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D6C" w:rsidRDefault="008F0D6C" w:rsidP="008F49F1">
      <w:pPr>
        <w:jc w:val="center"/>
        <w:rPr>
          <w:rFonts w:cs="B Titr"/>
          <w:b/>
          <w:bCs/>
          <w:rtl/>
          <w:lang w:bidi="fa-IR"/>
        </w:rPr>
      </w:pPr>
      <w:bookmarkStart w:id="0" w:name="_GoBack"/>
      <w:bookmarkEnd w:id="0"/>
    </w:p>
    <w:p w:rsidR="008F0D6C" w:rsidRDefault="008F0D6C" w:rsidP="00474582">
      <w:pPr>
        <w:rPr>
          <w:rFonts w:cs="B Titr"/>
          <w:b/>
          <w:bCs/>
          <w:rtl/>
          <w:lang w:bidi="fa-IR"/>
        </w:rPr>
      </w:pPr>
    </w:p>
    <w:p w:rsidR="008F0D6C" w:rsidRPr="00474582" w:rsidRDefault="008F0D6C" w:rsidP="00474582">
      <w:pPr>
        <w:rPr>
          <w:rFonts w:cs="B Titr"/>
          <w:b/>
          <w:bCs/>
          <w:rtl/>
          <w:lang w:bidi="fa-IR"/>
        </w:rPr>
      </w:pPr>
    </w:p>
    <w:p w:rsidR="00E81D9B" w:rsidRPr="009618D6" w:rsidRDefault="00E81D9B" w:rsidP="00E81D9B">
      <w:pPr>
        <w:jc w:val="center"/>
        <w:rPr>
          <w:rFonts w:ascii="IRTitr" w:hAnsi="IRTitr" w:cs="IRTitr"/>
          <w:sz w:val="70"/>
          <w:szCs w:val="70"/>
          <w:rtl/>
          <w:lang w:bidi="fa-IR"/>
        </w:rPr>
      </w:pPr>
      <w:r w:rsidRPr="009618D6">
        <w:rPr>
          <w:rFonts w:ascii="IRTitr" w:hAnsi="IRTitr" w:cs="IRTitr"/>
          <w:sz w:val="70"/>
          <w:szCs w:val="70"/>
          <w:rtl/>
          <w:lang w:bidi="fa-IR"/>
        </w:rPr>
        <w:t xml:space="preserve">پژوهشی درباره  </w:t>
      </w:r>
    </w:p>
    <w:p w:rsidR="00284F7F" w:rsidRPr="00E81D9B" w:rsidRDefault="00E81D9B" w:rsidP="00E81D9B">
      <w:pPr>
        <w:jc w:val="center"/>
        <w:rPr>
          <w:b/>
          <w:bCs/>
          <w:sz w:val="68"/>
          <w:szCs w:val="68"/>
          <w:rtl/>
          <w:lang w:bidi="fa-IR"/>
        </w:rPr>
      </w:pPr>
      <w:r w:rsidRPr="009618D6">
        <w:rPr>
          <w:rFonts w:ascii="IRTitr" w:hAnsi="IRTitr" w:cs="IRTitr"/>
          <w:sz w:val="70"/>
          <w:szCs w:val="70"/>
          <w:rtl/>
          <w:lang w:bidi="fa-IR"/>
        </w:rPr>
        <w:t>امامان اهل سن</w:t>
      </w:r>
      <w:r w:rsidR="004E04D9" w:rsidRPr="009618D6">
        <w:rPr>
          <w:rFonts w:ascii="IRTitr" w:hAnsi="IRTitr" w:cs="IRTitr"/>
          <w:sz w:val="70"/>
          <w:szCs w:val="70"/>
          <w:rtl/>
          <w:lang w:bidi="fa-IR"/>
        </w:rPr>
        <w:t>ّ</w:t>
      </w:r>
      <w:r w:rsidRPr="009618D6">
        <w:rPr>
          <w:rFonts w:ascii="IRTitr" w:hAnsi="IRTitr" w:cs="IRTitr"/>
          <w:sz w:val="70"/>
          <w:szCs w:val="70"/>
          <w:rtl/>
          <w:lang w:bidi="fa-IR"/>
        </w:rPr>
        <w:t>ت</w:t>
      </w:r>
    </w:p>
    <w:p w:rsidR="006177DE" w:rsidRPr="009618D6" w:rsidRDefault="00E81D9B" w:rsidP="00034F95">
      <w:pPr>
        <w:jc w:val="center"/>
        <w:rPr>
          <w:rFonts w:ascii="IRYakout" w:hAnsi="IRYakout" w:cs="IRYakout"/>
          <w:b/>
          <w:bCs/>
          <w:sz w:val="48"/>
          <w:szCs w:val="48"/>
          <w:rtl/>
          <w:lang w:bidi="fa-IR"/>
        </w:rPr>
      </w:pPr>
      <w:r w:rsidRPr="009618D6">
        <w:rPr>
          <w:rFonts w:ascii="IRYakout" w:hAnsi="IRYakout" w:cs="IRYakout"/>
          <w:b/>
          <w:bCs/>
          <w:sz w:val="48"/>
          <w:szCs w:val="48"/>
          <w:rtl/>
          <w:lang w:bidi="fa-IR"/>
        </w:rPr>
        <w:t>(امام ابوحنیفه، امام مالک، امام شافعی امام احمد)</w:t>
      </w:r>
    </w:p>
    <w:p w:rsidR="00E159AD" w:rsidRDefault="00E159AD" w:rsidP="00284F7F">
      <w:pPr>
        <w:jc w:val="center"/>
        <w:rPr>
          <w:rFonts w:ascii="IRYakout" w:hAnsi="IRYakout" w:cs="IRYakout"/>
          <w:b/>
          <w:bCs/>
          <w:sz w:val="32"/>
          <w:szCs w:val="32"/>
          <w:rtl/>
          <w:lang w:bidi="fa-IR"/>
        </w:rPr>
      </w:pPr>
    </w:p>
    <w:p w:rsidR="00284F7F" w:rsidRPr="009618D6" w:rsidRDefault="00E81D9B" w:rsidP="00284F7F">
      <w:pPr>
        <w:jc w:val="center"/>
        <w:rPr>
          <w:rFonts w:ascii="IRYakout" w:hAnsi="IRYakout" w:cs="IRYakout"/>
          <w:b/>
          <w:bCs/>
          <w:sz w:val="32"/>
          <w:szCs w:val="32"/>
          <w:rtl/>
          <w:lang w:bidi="fa-IR"/>
        </w:rPr>
      </w:pPr>
      <w:r w:rsidRPr="009618D6">
        <w:rPr>
          <w:rFonts w:ascii="IRYakout" w:hAnsi="IRYakout" w:cs="IRYakout"/>
          <w:b/>
          <w:bCs/>
          <w:sz w:val="32"/>
          <w:szCs w:val="32"/>
          <w:rtl/>
          <w:lang w:bidi="fa-IR"/>
        </w:rPr>
        <w:t>تألیف</w:t>
      </w:r>
      <w:r w:rsidR="00284F7F" w:rsidRPr="009618D6">
        <w:rPr>
          <w:rFonts w:ascii="IRYakout" w:hAnsi="IRYakout" w:cs="IRYakout"/>
          <w:b/>
          <w:bCs/>
          <w:sz w:val="32"/>
          <w:szCs w:val="32"/>
          <w:rtl/>
          <w:lang w:bidi="fa-IR"/>
        </w:rPr>
        <w:t>:</w:t>
      </w:r>
    </w:p>
    <w:p w:rsidR="00AE448C" w:rsidRPr="00284F7F" w:rsidRDefault="00E81D9B" w:rsidP="00E81D9B">
      <w:pPr>
        <w:jc w:val="center"/>
        <w:rPr>
          <w:rFonts w:cs="B Yagut"/>
          <w:b/>
          <w:bCs/>
          <w:sz w:val="10"/>
          <w:szCs w:val="10"/>
          <w:rtl/>
          <w:lang w:bidi="fa-IR"/>
        </w:rPr>
      </w:pPr>
      <w:r w:rsidRPr="009618D6">
        <w:rPr>
          <w:rFonts w:ascii="IRYakout" w:hAnsi="IRYakout" w:cs="IRYakout"/>
          <w:b/>
          <w:bCs/>
          <w:sz w:val="36"/>
          <w:szCs w:val="36"/>
          <w:rtl/>
          <w:lang w:bidi="fa-IR"/>
        </w:rPr>
        <w:t>فریدون سپهری</w:t>
      </w:r>
    </w:p>
    <w:p w:rsidR="00EB0368" w:rsidRPr="00B67020" w:rsidRDefault="0008304C" w:rsidP="00FF4809">
      <w:pPr>
        <w:rPr>
          <w:rStyle w:val="Char5"/>
          <w:rtl/>
        </w:rPr>
      </w:pPr>
      <w:r>
        <w:rPr>
          <w:rFonts w:cs="B Lotus"/>
          <w:noProof/>
          <w:sz w:val="24"/>
          <w:szCs w:val="24"/>
          <w:rtl/>
        </w:rPr>
        <mc:AlternateContent>
          <mc:Choice Requires="wps">
            <w:drawing>
              <wp:anchor distT="0" distB="0" distL="114300" distR="114300" simplePos="0" relativeHeight="251658240" behindDoc="0" locked="0" layoutInCell="1" allowOverlap="1">
                <wp:simplePos x="0" y="0"/>
                <wp:positionH relativeFrom="column">
                  <wp:posOffset>-70485</wp:posOffset>
                </wp:positionH>
                <wp:positionV relativeFrom="paragraph">
                  <wp:posOffset>199390</wp:posOffset>
                </wp:positionV>
                <wp:extent cx="4600575" cy="2110105"/>
                <wp:effectExtent l="0" t="0" r="28575" b="23495"/>
                <wp:wrapNone/>
                <wp:docPr id="17"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4600575" cy="2110105"/>
                        </a:xfrm>
                        <a:prstGeom prst="foldedCorner">
                          <a:avLst>
                            <a:gd name="adj" fmla="val 26954"/>
                          </a:avLst>
                        </a:prstGeom>
                        <a:solidFill>
                          <a:srgbClr val="FFFFFF">
                            <a:alpha val="80000"/>
                          </a:srgbClr>
                        </a:solidFill>
                        <a:ln w="3810" cap="rnd">
                          <a:solidFill>
                            <a:srgbClr val="000000"/>
                          </a:solidFill>
                          <a:prstDash val="sysDot"/>
                          <a:round/>
                          <a:headEnd/>
                          <a:tailEnd/>
                        </a:ln>
                      </wps:spPr>
                      <wps:txbx>
                        <w:txbxContent>
                          <w:p w:rsidR="008F49F1" w:rsidRPr="008F49F1" w:rsidRDefault="006F5907" w:rsidP="008F49F1">
                            <w:pPr>
                              <w:jc w:val="center"/>
                              <w:rPr>
                                <w:rStyle w:val="Char5"/>
                                <w:sz w:val="27"/>
                                <w:szCs w:val="27"/>
                              </w:rPr>
                            </w:pPr>
                            <w:r w:rsidRPr="008F49F1">
                              <w:rPr>
                                <w:rStyle w:val="Char5"/>
                                <w:rFonts w:hint="cs"/>
                                <w:sz w:val="27"/>
                                <w:szCs w:val="27"/>
                                <w:rtl/>
                              </w:rPr>
                              <w:t>مطالب، نوشته‌ها و مندرجات کتاب چهار امام، چکیده و خلاصه‌ای است از آثار منظوم و منثور گروهی از نویسندگان معاصر اهل سنت و ادیبان، شاعران، مورخان، فقیهان و عارفان و صوفیان از قرن سوم هجری تا قرن دهم به گونه‌ای که نویسنده در نهایت امانتداری، مطالب و اشعار را عیناً نقل کرده است و در بعضی موارد، در پاورقی، دربارۀ لغات مشکل و نامأنوس و اصطلاحات نامفهوم توضیح کافی داده ........ (ص 40 کتاب)</w:t>
                            </w:r>
                          </w:p>
                          <w:p w:rsidR="006F5907" w:rsidRPr="007A4D50" w:rsidRDefault="006F5907" w:rsidP="004E04D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95" o:spid="_x0000_s1026" type="#_x0000_t65" style="position:absolute;left:0;text-align:left;margin-left:-5.55pt;margin-top:15.7pt;width:362.25pt;height:166.1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" adj="15778" strokeweight=".3pt">
                <v:fill opacity="52428f"/>
                <v:stroke dashstyle="1 1" endcap="round"/>
                <v:textbox>
                  <w:txbxContent>
                    <w:p w:rsidR="008F49F1" w:rsidRPr="008F49F1" w:rsidRDefault="006F5907" w:rsidP="008F49F1">
                      <w:pPr>
                        <w:jc w:val="center"/>
                        <w:rPr>
                          <w:rStyle w:val="Char5"/>
                          <w:sz w:val="27"/>
                          <w:szCs w:val="27"/>
                        </w:rPr>
                      </w:pPr>
                      <w:r w:rsidRPr="008F49F1">
                        <w:rPr>
                          <w:rStyle w:val="Char5"/>
                          <w:rFonts w:hint="cs"/>
                          <w:sz w:val="27"/>
                          <w:szCs w:val="27"/>
                          <w:rtl/>
                        </w:rPr>
                        <w:t>مطالب، نوشته‌ها و مندرجات کتاب چهار امام، چکیده و خلاصه‌ای است از آثار منظوم و منثور گروهی از نویسندگان معاصر اهل سنت و ادیبان، شاعران، مورخان، فقیهان و عارفان و صوفیان از قرن سوم هجری تا قرن دهم به گونه‌ای که نویسنده در نهایت امانتداری، مطالب و اشعار را عیناً نقل کرده است و در بعضی موارد، در پاورقی، دربارۀ لغات مشکل و نامأنوس و اصطلاحات نامفهوم توضیح کافی داده ........ (ص 40 کتاب)</w:t>
                      </w:r>
                    </w:p>
                    <w:p w:rsidR="006F5907" w:rsidRPr="007A4D50" w:rsidRDefault="006F5907" w:rsidP="004E04D9">
                      <w:pPr>
                        <w:jc w:val="center"/>
                      </w:pPr>
                    </w:p>
                  </w:txbxContent>
                </v:textbox>
              </v:shape>
            </w:pict>
          </mc:Fallback>
        </mc:AlternateContent>
      </w:r>
    </w:p>
    <w:p w:rsidR="00E81D9B" w:rsidRPr="00B67020" w:rsidRDefault="00E81D9B" w:rsidP="00FF4809">
      <w:pPr>
        <w:rPr>
          <w:rStyle w:val="Char5"/>
          <w:rtl/>
        </w:rPr>
        <w:sectPr w:rsidR="00E81D9B" w:rsidRPr="00B67020" w:rsidSect="008F49F1">
          <w:headerReference w:type="even" r:id="rId9"/>
          <w:headerReference w:type="default" r:id="rId10"/>
          <w:footerReference w:type="even" r:id="rId11"/>
          <w:footerReference w:type="default" r:id="rId12"/>
          <w:footnotePr>
            <w:numRestart w:val="eachPage"/>
          </w:footnotePr>
          <w:pgSz w:w="9356" w:h="13608" w:code="9"/>
          <w:pgMar w:top="567" w:right="1134" w:bottom="851" w:left="1134"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pgNumType w:fmt="arabicAbjad"/>
          <w:cols w:space="708"/>
          <w:titlePg/>
          <w:bidi/>
          <w:rtlGutter/>
          <w:docGrid w:linePitch="381"/>
        </w:sectPr>
      </w:pPr>
    </w:p>
    <w:p w:rsidR="009618D6" w:rsidRPr="00F23511" w:rsidRDefault="009618D6" w:rsidP="009618D6">
      <w:pPr>
        <w:rPr>
          <w:rFonts w:cs="IRNazanin"/>
          <w:b/>
          <w:bCs/>
          <w:sz w:val="2"/>
          <w:szCs w:val="2"/>
          <w:rtl/>
          <w:lang w:bidi="fa-IR"/>
        </w:r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4"/>
        <w:gridCol w:w="1122"/>
        <w:gridCol w:w="526"/>
        <w:gridCol w:w="1186"/>
        <w:gridCol w:w="2236"/>
      </w:tblGrid>
      <w:tr w:rsidR="00E159AD" w:rsidRPr="00C50D4D" w:rsidTr="002D7749">
        <w:trPr>
          <w:jc w:val="center"/>
        </w:trPr>
        <w:tc>
          <w:tcPr>
            <w:tcW w:w="1529" w:type="pct"/>
            <w:vAlign w:val="center"/>
          </w:tcPr>
          <w:p w:rsidR="00E159AD" w:rsidRPr="00855B06" w:rsidRDefault="00E159AD" w:rsidP="002D7749">
            <w:pPr>
              <w:spacing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عنوان</w:t>
            </w:r>
            <w:r w:rsidRPr="00855B06">
              <w:rPr>
                <w:rFonts w:ascii="IRMitra" w:hAnsi="IRMitra" w:cs="IRMitra"/>
                <w:b/>
                <w:bCs/>
                <w:sz w:val="27"/>
                <w:szCs w:val="27"/>
                <w:rtl/>
                <w:lang w:bidi="fa-IR"/>
              </w:rPr>
              <w:t xml:space="preserve"> کتاب</w:t>
            </w:r>
            <w:r w:rsidRPr="00855B06">
              <w:rPr>
                <w:rFonts w:ascii="IRMitra" w:hAnsi="IRMitra" w:cs="IRMitra" w:hint="cs"/>
                <w:b/>
                <w:bCs/>
                <w:sz w:val="27"/>
                <w:szCs w:val="27"/>
                <w:rtl/>
                <w:lang w:bidi="fa-IR"/>
              </w:rPr>
              <w:t>:</w:t>
            </w:r>
          </w:p>
        </w:tc>
        <w:tc>
          <w:tcPr>
            <w:tcW w:w="3471" w:type="pct"/>
            <w:gridSpan w:val="4"/>
            <w:vAlign w:val="center"/>
          </w:tcPr>
          <w:p w:rsidR="00E159AD" w:rsidRPr="00855B06" w:rsidRDefault="00E159AD" w:rsidP="002D7749">
            <w:pPr>
              <w:spacing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پژوهشی درباره امامان اهل سنت</w:t>
            </w:r>
          </w:p>
        </w:tc>
      </w:tr>
      <w:tr w:rsidR="00E159AD" w:rsidRPr="00C50D4D" w:rsidTr="002D7749">
        <w:trPr>
          <w:jc w:val="center"/>
        </w:trPr>
        <w:tc>
          <w:tcPr>
            <w:tcW w:w="1529" w:type="pct"/>
            <w:vAlign w:val="center"/>
          </w:tcPr>
          <w:p w:rsidR="00E159AD" w:rsidRPr="00855B06" w:rsidRDefault="00E159AD" w:rsidP="002D7749">
            <w:pPr>
              <w:spacing w:before="60" w:after="60"/>
              <w:jc w:val="both"/>
              <w:rPr>
                <w:rFonts w:ascii="IRMitra" w:hAnsi="IRMitra" w:cs="IRMitra"/>
                <w:b/>
                <w:bCs/>
                <w:color w:val="FF0000"/>
                <w:sz w:val="27"/>
                <w:szCs w:val="27"/>
                <w:rtl/>
                <w:lang w:bidi="fa-IR"/>
              </w:rPr>
            </w:pPr>
            <w:r>
              <w:rPr>
                <w:rFonts w:ascii="IRMitra" w:hAnsi="IRMitra" w:cs="IRMitra" w:hint="cs"/>
                <w:b/>
                <w:bCs/>
                <w:sz w:val="27"/>
                <w:szCs w:val="27"/>
                <w:rtl/>
                <w:lang w:bidi="fa-IR"/>
              </w:rPr>
              <w:t>تألیف</w:t>
            </w:r>
            <w:r w:rsidRPr="00855B06">
              <w:rPr>
                <w:rFonts w:ascii="IRMitra" w:hAnsi="IRMitra" w:cs="IRMitra" w:hint="cs"/>
                <w:b/>
                <w:bCs/>
                <w:sz w:val="27"/>
                <w:szCs w:val="27"/>
                <w:rtl/>
                <w:lang w:bidi="fa-IR"/>
              </w:rPr>
              <w:t xml:space="preserve">: </w:t>
            </w:r>
          </w:p>
        </w:tc>
        <w:tc>
          <w:tcPr>
            <w:tcW w:w="3471" w:type="pct"/>
            <w:gridSpan w:val="4"/>
            <w:vAlign w:val="center"/>
          </w:tcPr>
          <w:p w:rsidR="00E159AD" w:rsidRPr="00855B06" w:rsidRDefault="00E159AD" w:rsidP="002D7749">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فریدون سپهری</w:t>
            </w:r>
          </w:p>
        </w:tc>
      </w:tr>
      <w:tr w:rsidR="00E159AD" w:rsidRPr="00C50D4D" w:rsidTr="002D7749">
        <w:trPr>
          <w:jc w:val="center"/>
        </w:trPr>
        <w:tc>
          <w:tcPr>
            <w:tcW w:w="1529" w:type="pct"/>
            <w:vAlign w:val="center"/>
          </w:tcPr>
          <w:p w:rsidR="00E159AD" w:rsidRPr="00855B06" w:rsidRDefault="00E159AD" w:rsidP="002D7749">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471" w:type="pct"/>
            <w:gridSpan w:val="4"/>
            <w:vAlign w:val="center"/>
          </w:tcPr>
          <w:p w:rsidR="00E159AD" w:rsidRPr="00855B06" w:rsidRDefault="00D21052" w:rsidP="002D7749">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 xml:space="preserve">تاریخ اسلام </w:t>
            </w:r>
            <w:r>
              <w:rPr>
                <w:rFonts w:ascii="IRMitra" w:hAnsi="IRMitra" w:cs="IRMitra"/>
                <w:color w:val="244061" w:themeColor="accent1" w:themeShade="80"/>
                <w:sz w:val="30"/>
                <w:szCs w:val="30"/>
                <w:rtl/>
                <w:lang w:bidi="fa-IR"/>
              </w:rPr>
              <w:t>–</w:t>
            </w:r>
            <w:r>
              <w:rPr>
                <w:rFonts w:ascii="IRMitra" w:hAnsi="IRMitra" w:cs="IRMitra" w:hint="cs"/>
                <w:color w:val="244061" w:themeColor="accent1" w:themeShade="80"/>
                <w:sz w:val="30"/>
                <w:szCs w:val="30"/>
                <w:rtl/>
                <w:lang w:bidi="fa-IR"/>
              </w:rPr>
              <w:t xml:space="preserve"> زندگینامه </w:t>
            </w:r>
            <w:r>
              <w:rPr>
                <w:rFonts w:ascii="IRMitra" w:hAnsi="IRMitra" w:cs="IRMitra"/>
                <w:color w:val="244061" w:themeColor="accent1" w:themeShade="80"/>
                <w:sz w:val="30"/>
                <w:szCs w:val="30"/>
                <w:rtl/>
                <w:lang w:bidi="fa-IR"/>
              </w:rPr>
              <w:t>–</w:t>
            </w:r>
            <w:r>
              <w:rPr>
                <w:rFonts w:ascii="IRMitra" w:hAnsi="IRMitra" w:cs="IRMitra" w:hint="cs"/>
                <w:color w:val="244061" w:themeColor="accent1" w:themeShade="80"/>
                <w:sz w:val="30"/>
                <w:szCs w:val="30"/>
                <w:rtl/>
                <w:lang w:bidi="fa-IR"/>
              </w:rPr>
              <w:t xml:space="preserve"> علماء و اسلام‌شناسان</w:t>
            </w:r>
          </w:p>
        </w:tc>
      </w:tr>
      <w:tr w:rsidR="00E159AD" w:rsidRPr="00C50D4D" w:rsidTr="002D7749">
        <w:trPr>
          <w:jc w:val="center"/>
        </w:trPr>
        <w:tc>
          <w:tcPr>
            <w:tcW w:w="1529" w:type="pct"/>
            <w:vAlign w:val="center"/>
          </w:tcPr>
          <w:p w:rsidR="00E159AD" w:rsidRPr="00855B06" w:rsidRDefault="00E159AD" w:rsidP="002D7749">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نوبت انتشار: </w:t>
            </w:r>
          </w:p>
        </w:tc>
        <w:tc>
          <w:tcPr>
            <w:tcW w:w="3471" w:type="pct"/>
            <w:gridSpan w:val="4"/>
            <w:vAlign w:val="center"/>
          </w:tcPr>
          <w:p w:rsidR="00E159AD" w:rsidRPr="00855B06" w:rsidRDefault="00E36843" w:rsidP="00557838">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اول</w:t>
            </w:r>
            <w:r w:rsidR="00E159AD" w:rsidRPr="00855B06">
              <w:rPr>
                <w:rFonts w:ascii="IRMitra" w:hAnsi="IRMitra" w:cs="IRMitra" w:hint="cs"/>
                <w:color w:val="244061" w:themeColor="accent1" w:themeShade="80"/>
                <w:sz w:val="30"/>
                <w:szCs w:val="30"/>
                <w:rtl/>
                <w:lang w:bidi="fa-IR"/>
              </w:rPr>
              <w:t xml:space="preserve"> (دیجیتال) </w:t>
            </w:r>
          </w:p>
        </w:tc>
      </w:tr>
      <w:tr w:rsidR="00E159AD" w:rsidRPr="00C50D4D" w:rsidTr="002D7749">
        <w:trPr>
          <w:jc w:val="center"/>
        </w:trPr>
        <w:tc>
          <w:tcPr>
            <w:tcW w:w="1529" w:type="pct"/>
            <w:vAlign w:val="center"/>
          </w:tcPr>
          <w:p w:rsidR="00E159AD" w:rsidRPr="00855B06" w:rsidRDefault="00E159AD" w:rsidP="002D7749">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تاریخ انتشار: </w:t>
            </w:r>
          </w:p>
        </w:tc>
        <w:tc>
          <w:tcPr>
            <w:tcW w:w="3471" w:type="pct"/>
            <w:gridSpan w:val="4"/>
            <w:vAlign w:val="center"/>
          </w:tcPr>
          <w:p w:rsidR="00E159AD" w:rsidRPr="00855B06" w:rsidRDefault="00E159AD" w:rsidP="002D7749">
            <w:pPr>
              <w:spacing w:before="60" w:after="60"/>
              <w:jc w:val="both"/>
              <w:rPr>
                <w:rFonts w:ascii="IRMitra" w:hAnsi="IRMitra" w:cs="IRMitra"/>
                <w:color w:val="244061" w:themeColor="accent1" w:themeShade="80"/>
                <w:sz w:val="30"/>
                <w:szCs w:val="30"/>
                <w:rtl/>
                <w:lang w:bidi="fa-IR"/>
              </w:rPr>
            </w:pPr>
            <w:r w:rsidRPr="00855B06">
              <w:rPr>
                <w:rFonts w:ascii="IRMitra" w:hAnsi="IRMitra" w:cs="IRMitra" w:hint="cs"/>
                <w:color w:val="244061" w:themeColor="accent1" w:themeShade="80"/>
                <w:sz w:val="30"/>
                <w:szCs w:val="30"/>
                <w:rtl/>
                <w:lang w:bidi="fa-IR"/>
              </w:rPr>
              <w:t>آبان (عقرب) 1394شمسی، 1436 هجری</w:t>
            </w:r>
          </w:p>
        </w:tc>
      </w:tr>
      <w:tr w:rsidR="00E159AD" w:rsidRPr="00C50D4D" w:rsidTr="002D7749">
        <w:trPr>
          <w:jc w:val="center"/>
        </w:trPr>
        <w:tc>
          <w:tcPr>
            <w:tcW w:w="1529" w:type="pct"/>
            <w:vAlign w:val="center"/>
          </w:tcPr>
          <w:p w:rsidR="00E159AD" w:rsidRPr="00855B06" w:rsidRDefault="00E159AD" w:rsidP="002D7749">
            <w:pPr>
              <w:spacing w:before="60" w:after="60"/>
              <w:jc w:val="both"/>
              <w:rPr>
                <w:rFonts w:ascii="IRMitra" w:hAnsi="IRMitra" w:cs="IRMitra"/>
                <w:b/>
                <w:bCs/>
                <w:sz w:val="27"/>
                <w:szCs w:val="27"/>
                <w:rtl/>
                <w:lang w:bidi="fa-IR"/>
              </w:rPr>
            </w:pPr>
            <w:r>
              <w:rPr>
                <w:rFonts w:ascii="IRMitra" w:hAnsi="IRMitra" w:cs="IRMitra" w:hint="cs"/>
                <w:b/>
                <w:bCs/>
                <w:sz w:val="27"/>
                <w:szCs w:val="27"/>
                <w:rtl/>
                <w:lang w:bidi="fa-IR"/>
              </w:rPr>
              <w:t>منبع:</w:t>
            </w:r>
            <w:r w:rsidRPr="00855B06">
              <w:rPr>
                <w:rFonts w:ascii="IRMitra" w:hAnsi="IRMitra" w:cs="IRMitra" w:hint="cs"/>
                <w:b/>
                <w:bCs/>
                <w:sz w:val="27"/>
                <w:szCs w:val="27"/>
                <w:rtl/>
                <w:lang w:bidi="fa-IR"/>
              </w:rPr>
              <w:t xml:space="preserve"> </w:t>
            </w:r>
          </w:p>
        </w:tc>
        <w:tc>
          <w:tcPr>
            <w:tcW w:w="3471" w:type="pct"/>
            <w:gridSpan w:val="4"/>
            <w:vAlign w:val="center"/>
          </w:tcPr>
          <w:p w:rsidR="00E159AD" w:rsidRPr="00855B06" w:rsidRDefault="00E159AD" w:rsidP="002D7749">
            <w:pPr>
              <w:spacing w:before="60" w:after="60"/>
              <w:jc w:val="both"/>
              <w:rPr>
                <w:rFonts w:ascii="IRMitra" w:hAnsi="IRMitra" w:cs="IRMitra"/>
                <w:color w:val="244061" w:themeColor="accent1" w:themeShade="80"/>
                <w:sz w:val="30"/>
                <w:szCs w:val="30"/>
                <w:rtl/>
                <w:lang w:bidi="fa-IR"/>
              </w:rPr>
            </w:pPr>
          </w:p>
        </w:tc>
      </w:tr>
      <w:tr w:rsidR="00E159AD" w:rsidRPr="00C50D4D" w:rsidTr="002D7749">
        <w:trPr>
          <w:jc w:val="center"/>
        </w:trPr>
        <w:tc>
          <w:tcPr>
            <w:tcW w:w="3469" w:type="pct"/>
            <w:gridSpan w:val="4"/>
            <w:vAlign w:val="center"/>
          </w:tcPr>
          <w:p w:rsidR="00E159AD" w:rsidRPr="00AA082B" w:rsidRDefault="00E159AD" w:rsidP="002D7749">
            <w:pPr>
              <w:jc w:val="center"/>
              <w:rPr>
                <w:rFonts w:cs="IRNazanin"/>
                <w:b/>
                <w:bCs/>
                <w:color w:val="244061" w:themeColor="accent1" w:themeShade="80"/>
                <w:rtl/>
                <w:lang w:bidi="fa-IR"/>
              </w:rPr>
            </w:pPr>
            <w:r w:rsidRPr="00AA082B">
              <w:rPr>
                <w:rFonts w:cs="IRNazanin" w:hint="cs"/>
                <w:b/>
                <w:bCs/>
                <w:color w:val="244061" w:themeColor="accent1" w:themeShade="80"/>
                <w:rtl/>
                <w:lang w:bidi="fa-IR"/>
              </w:rPr>
              <w:t>ای</w:t>
            </w:r>
            <w:r w:rsidRPr="00AA082B">
              <w:rPr>
                <w:rFonts w:cs="IRNazanin" w:hint="eastAsia"/>
                <w:b/>
                <w:bCs/>
                <w:color w:val="244061" w:themeColor="accent1" w:themeShade="80"/>
                <w:rtl/>
                <w:lang w:bidi="fa-IR"/>
              </w:rPr>
              <w:t>ن</w:t>
            </w:r>
            <w:r w:rsidRPr="00AA082B">
              <w:rPr>
                <w:rFonts w:cs="IRNazanin"/>
                <w:b/>
                <w:bCs/>
                <w:color w:val="244061" w:themeColor="accent1" w:themeShade="80"/>
                <w:rtl/>
                <w:lang w:bidi="fa-IR"/>
              </w:rPr>
              <w:t xml:space="preserve"> کتاب </w:t>
            </w:r>
            <w:r w:rsidRPr="00AA082B">
              <w:rPr>
                <w:rFonts w:cs="IRNazanin" w:hint="cs"/>
                <w:b/>
                <w:bCs/>
                <w:color w:val="244061" w:themeColor="accent1" w:themeShade="80"/>
                <w:rtl/>
                <w:lang w:bidi="fa-IR"/>
              </w:rPr>
              <w:t xml:space="preserve">از سایت </w:t>
            </w:r>
            <w:r w:rsidRPr="00AA082B">
              <w:rPr>
                <w:rFonts w:cs="IRNazanin"/>
                <w:b/>
                <w:bCs/>
                <w:color w:val="244061" w:themeColor="accent1" w:themeShade="80"/>
                <w:rtl/>
                <w:lang w:bidi="fa-IR"/>
              </w:rPr>
              <w:t>کتابخان</w:t>
            </w:r>
            <w:r w:rsidRPr="00AA082B">
              <w:rPr>
                <w:rFonts w:cs="IRNazanin" w:hint="cs"/>
                <w:b/>
                <w:bCs/>
                <w:color w:val="244061" w:themeColor="accent1" w:themeShade="80"/>
                <w:rtl/>
                <w:lang w:bidi="fa-IR"/>
              </w:rPr>
              <w:t>ۀ</w:t>
            </w:r>
            <w:r w:rsidRPr="00AA082B">
              <w:rPr>
                <w:rFonts w:cs="IRNazanin"/>
                <w:b/>
                <w:bCs/>
                <w:color w:val="244061" w:themeColor="accent1" w:themeShade="80"/>
                <w:rtl/>
                <w:lang w:bidi="fa-IR"/>
              </w:rPr>
              <w:t xml:space="preserve"> عق</w:t>
            </w:r>
            <w:r w:rsidRPr="00AA082B">
              <w:rPr>
                <w:rFonts w:cs="IRNazanin" w:hint="cs"/>
                <w:b/>
                <w:bCs/>
                <w:color w:val="244061" w:themeColor="accent1" w:themeShade="80"/>
                <w:rtl/>
                <w:lang w:bidi="fa-IR"/>
              </w:rPr>
              <w:t>ی</w:t>
            </w:r>
            <w:r w:rsidRPr="00AA082B">
              <w:rPr>
                <w:rFonts w:cs="IRNazanin" w:hint="eastAsia"/>
                <w:b/>
                <w:bCs/>
                <w:color w:val="244061" w:themeColor="accent1" w:themeShade="80"/>
                <w:rtl/>
                <w:lang w:bidi="fa-IR"/>
              </w:rPr>
              <w:t>ده</w:t>
            </w:r>
            <w:r w:rsidRPr="00AA082B">
              <w:rPr>
                <w:rFonts w:cs="IRNazanin"/>
                <w:b/>
                <w:bCs/>
                <w:color w:val="244061" w:themeColor="accent1" w:themeShade="80"/>
                <w:rtl/>
                <w:lang w:bidi="fa-IR"/>
              </w:rPr>
              <w:t xml:space="preserve"> </w:t>
            </w:r>
            <w:r w:rsidRPr="00AA082B">
              <w:rPr>
                <w:rFonts w:cs="IRNazanin" w:hint="cs"/>
                <w:b/>
                <w:bCs/>
                <w:color w:val="244061" w:themeColor="accent1" w:themeShade="80"/>
                <w:rtl/>
                <w:lang w:bidi="fa-IR"/>
              </w:rPr>
              <w:t xml:space="preserve">دانلود </w:t>
            </w:r>
            <w:r w:rsidRPr="00AA082B">
              <w:rPr>
                <w:rFonts w:cs="IRNazanin"/>
                <w:b/>
                <w:bCs/>
                <w:color w:val="244061" w:themeColor="accent1" w:themeShade="80"/>
                <w:rtl/>
                <w:lang w:bidi="fa-IR"/>
              </w:rPr>
              <w:t>شده است.</w:t>
            </w:r>
          </w:p>
          <w:p w:rsidR="00E159AD" w:rsidRPr="00855B06" w:rsidRDefault="00E159AD" w:rsidP="002D7749">
            <w:pPr>
              <w:spacing w:before="60" w:after="60"/>
              <w:jc w:val="center"/>
              <w:rPr>
                <w:rFonts w:ascii="IRMitra" w:hAnsi="IRMitra" w:cs="IRMitra"/>
                <w:b/>
                <w:bCs/>
                <w:sz w:val="27"/>
                <w:szCs w:val="27"/>
                <w:rtl/>
                <w:lang w:bidi="fa-IR"/>
              </w:rPr>
            </w:pPr>
            <w:r w:rsidRPr="00AA082B">
              <w:rPr>
                <w:rFonts w:cs="Times New Roman"/>
                <w:b/>
                <w:bCs/>
                <w:color w:val="244061" w:themeColor="accent1" w:themeShade="80"/>
                <w:sz w:val="24"/>
                <w:szCs w:val="24"/>
                <w:lang w:bidi="fa-IR"/>
              </w:rPr>
              <w:t>www.aqeedeh.com</w:t>
            </w:r>
          </w:p>
        </w:tc>
        <w:tc>
          <w:tcPr>
            <w:tcW w:w="1531" w:type="pct"/>
          </w:tcPr>
          <w:p w:rsidR="00E159AD" w:rsidRPr="00855B06" w:rsidRDefault="00E159AD" w:rsidP="002D7749">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26CC7BF5" wp14:editId="0DBC2FF6">
                  <wp:extent cx="943200" cy="943200"/>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E159AD" w:rsidRPr="00C50D4D" w:rsidTr="002D7749">
        <w:trPr>
          <w:jc w:val="center"/>
        </w:trPr>
        <w:tc>
          <w:tcPr>
            <w:tcW w:w="1529" w:type="pct"/>
            <w:vAlign w:val="center"/>
          </w:tcPr>
          <w:p w:rsidR="00E159AD" w:rsidRPr="00855B06" w:rsidRDefault="00E159AD" w:rsidP="002D7749">
            <w:pPr>
              <w:spacing w:before="60" w:after="60"/>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471" w:type="pct"/>
            <w:gridSpan w:val="4"/>
            <w:vAlign w:val="center"/>
          </w:tcPr>
          <w:p w:rsidR="00E159AD" w:rsidRPr="00855B06" w:rsidRDefault="00E159AD" w:rsidP="002D7749">
            <w:pPr>
              <w:spacing w:before="60" w:after="60"/>
              <w:rPr>
                <w:rFonts w:ascii="IRMitra" w:hAnsi="IRMitra" w:cs="IRMitra"/>
                <w:color w:val="244061" w:themeColor="accent1" w:themeShade="80"/>
                <w:sz w:val="30"/>
                <w:szCs w:val="30"/>
                <w:rtl/>
                <w:lang w:bidi="fa-IR"/>
              </w:rPr>
            </w:pPr>
            <w:r w:rsidRPr="00AA082B">
              <w:rPr>
                <w:rFonts w:asciiTheme="majorBidi" w:hAnsiTheme="majorBidi" w:cstheme="majorBidi"/>
                <w:b/>
                <w:bCs/>
                <w:sz w:val="24"/>
                <w:szCs w:val="24"/>
              </w:rPr>
              <w:t>book@aqeedeh.com</w:t>
            </w:r>
          </w:p>
        </w:tc>
      </w:tr>
      <w:tr w:rsidR="00E159AD" w:rsidRPr="00C50D4D" w:rsidTr="002D7749">
        <w:trPr>
          <w:jc w:val="center"/>
        </w:trPr>
        <w:tc>
          <w:tcPr>
            <w:tcW w:w="5000" w:type="pct"/>
            <w:gridSpan w:val="5"/>
            <w:vAlign w:val="bottom"/>
          </w:tcPr>
          <w:p w:rsidR="00E159AD" w:rsidRPr="00855B06" w:rsidRDefault="00E159AD" w:rsidP="002D7749">
            <w:pPr>
              <w:spacing w:before="360" w:after="6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E159AD" w:rsidRPr="00C50D4D" w:rsidTr="002D7749">
        <w:trPr>
          <w:jc w:val="center"/>
        </w:trPr>
        <w:tc>
          <w:tcPr>
            <w:tcW w:w="2297" w:type="pct"/>
            <w:gridSpan w:val="2"/>
            <w:shd w:val="clear" w:color="auto" w:fill="auto"/>
          </w:tcPr>
          <w:p w:rsidR="00E159AD" w:rsidRPr="00AA082B" w:rsidRDefault="00E159AD" w:rsidP="002D7749">
            <w:pPr>
              <w:widowControl w:val="0"/>
              <w:tabs>
                <w:tab w:val="right" w:leader="dot" w:pos="5138"/>
              </w:tabs>
              <w:spacing w:before="60" w:after="60"/>
              <w:rPr>
                <w:rFonts w:ascii="Literata" w:hAnsi="Literata" w:cs="Times New Roman"/>
                <w:sz w:val="24"/>
                <w:szCs w:val="24"/>
                <w:lang w:bidi="fa-IR"/>
              </w:rPr>
            </w:pPr>
            <w:r w:rsidRPr="00AA082B">
              <w:rPr>
                <w:rFonts w:ascii="Literata" w:hAnsi="Literata" w:cs="Times New Roman"/>
                <w:sz w:val="24"/>
                <w:szCs w:val="24"/>
                <w:lang w:bidi="fa-IR"/>
              </w:rPr>
              <w:t>www.mowahedin.com</w:t>
            </w:r>
          </w:p>
          <w:p w:rsidR="00E159AD" w:rsidRPr="00AA082B" w:rsidRDefault="00E159AD" w:rsidP="002D7749">
            <w:pPr>
              <w:widowControl w:val="0"/>
              <w:tabs>
                <w:tab w:val="right" w:leader="dot" w:pos="5138"/>
              </w:tabs>
              <w:spacing w:before="60" w:after="60"/>
              <w:rPr>
                <w:rFonts w:ascii="Literata" w:hAnsi="Literata" w:cs="Times New Roman"/>
                <w:sz w:val="24"/>
                <w:szCs w:val="24"/>
                <w:lang w:bidi="fa-IR"/>
              </w:rPr>
            </w:pPr>
            <w:r w:rsidRPr="00AA082B">
              <w:rPr>
                <w:rFonts w:ascii="Literata" w:hAnsi="Literata" w:cs="Times New Roman"/>
                <w:sz w:val="24"/>
                <w:szCs w:val="24"/>
                <w:lang w:bidi="fa-IR"/>
              </w:rPr>
              <w:t>www.videofarsi.com</w:t>
            </w:r>
          </w:p>
          <w:p w:rsidR="00E159AD" w:rsidRDefault="00E159AD" w:rsidP="002D7749">
            <w:pPr>
              <w:spacing w:before="60" w:after="60"/>
              <w:rPr>
                <w:rFonts w:ascii="Literata" w:hAnsi="Literata" w:cs="Times New Roman"/>
                <w:sz w:val="24"/>
                <w:szCs w:val="24"/>
                <w:lang w:bidi="fa-IR"/>
              </w:rPr>
            </w:pPr>
            <w:r w:rsidRPr="00AA082B">
              <w:rPr>
                <w:rFonts w:ascii="Literata" w:hAnsi="Literata" w:cs="Times New Roman"/>
                <w:sz w:val="24"/>
                <w:szCs w:val="24"/>
                <w:lang w:bidi="fa-IR"/>
              </w:rPr>
              <w:t>www.zekr.tv</w:t>
            </w:r>
          </w:p>
          <w:p w:rsidR="00E159AD" w:rsidRPr="00855B06" w:rsidRDefault="00E159AD" w:rsidP="002D7749">
            <w:pPr>
              <w:spacing w:before="60" w:after="60"/>
              <w:rPr>
                <w:rFonts w:ascii="IRMitra" w:hAnsi="IRMitra" w:cs="IRMitra"/>
                <w:b/>
                <w:bCs/>
                <w:sz w:val="27"/>
                <w:szCs w:val="27"/>
                <w:rtl/>
                <w:lang w:bidi="fa-IR"/>
              </w:rPr>
            </w:pPr>
            <w:r w:rsidRPr="00AA082B">
              <w:rPr>
                <w:rFonts w:ascii="Literata" w:hAnsi="Literata" w:cs="Times New Roman"/>
                <w:sz w:val="24"/>
                <w:szCs w:val="24"/>
                <w:lang w:bidi="fa-IR"/>
              </w:rPr>
              <w:t>www.</w:t>
            </w:r>
            <w:r>
              <w:rPr>
                <w:rFonts w:ascii="Literata" w:hAnsi="Literata" w:cs="Times New Roman"/>
                <w:sz w:val="24"/>
                <w:szCs w:val="24"/>
                <w:lang w:bidi="fa-IR"/>
              </w:rPr>
              <w:t>mowahed</w:t>
            </w:r>
            <w:r w:rsidRPr="00AA082B">
              <w:rPr>
                <w:rFonts w:ascii="Literata" w:hAnsi="Literata" w:cs="Times New Roman"/>
                <w:sz w:val="24"/>
                <w:szCs w:val="24"/>
                <w:lang w:bidi="fa-IR"/>
              </w:rPr>
              <w:t>.</w:t>
            </w:r>
            <w:r>
              <w:rPr>
                <w:rFonts w:ascii="Literata" w:hAnsi="Literata" w:cs="Times New Roman"/>
                <w:sz w:val="24"/>
                <w:szCs w:val="24"/>
                <w:lang w:bidi="fa-IR"/>
              </w:rPr>
              <w:t>com</w:t>
            </w:r>
          </w:p>
        </w:tc>
        <w:tc>
          <w:tcPr>
            <w:tcW w:w="360" w:type="pct"/>
          </w:tcPr>
          <w:p w:rsidR="00E159AD" w:rsidRPr="00855B06" w:rsidRDefault="00E159AD" w:rsidP="002D7749">
            <w:pPr>
              <w:spacing w:before="60" w:after="60"/>
              <w:rPr>
                <w:rFonts w:ascii="IRMitra" w:hAnsi="IRMitra" w:cs="IRMitra"/>
                <w:color w:val="244061" w:themeColor="accent1" w:themeShade="80"/>
                <w:sz w:val="30"/>
                <w:szCs w:val="30"/>
                <w:rtl/>
                <w:lang w:bidi="fa-IR"/>
              </w:rPr>
            </w:pPr>
          </w:p>
        </w:tc>
        <w:tc>
          <w:tcPr>
            <w:tcW w:w="2343" w:type="pct"/>
            <w:gridSpan w:val="2"/>
          </w:tcPr>
          <w:p w:rsidR="00E159AD" w:rsidRPr="00AA082B" w:rsidRDefault="00E159AD" w:rsidP="002D7749">
            <w:pPr>
              <w:widowControl w:val="0"/>
              <w:tabs>
                <w:tab w:val="right" w:leader="dot" w:pos="5138"/>
              </w:tabs>
              <w:spacing w:before="60" w:after="60"/>
              <w:rPr>
                <w:rFonts w:ascii="Literata" w:hAnsi="Literata" w:cs="Times New Roman"/>
                <w:sz w:val="24"/>
                <w:szCs w:val="24"/>
              </w:rPr>
            </w:pPr>
            <w:r w:rsidRPr="00AA082B">
              <w:rPr>
                <w:rFonts w:ascii="Literata" w:hAnsi="Literata" w:cs="Times New Roman"/>
                <w:sz w:val="24"/>
                <w:szCs w:val="24"/>
              </w:rPr>
              <w:t>www.aqeedeh.com</w:t>
            </w:r>
          </w:p>
          <w:p w:rsidR="00E159AD" w:rsidRPr="00AA082B" w:rsidRDefault="00E159AD" w:rsidP="002D7749">
            <w:pPr>
              <w:widowControl w:val="0"/>
              <w:tabs>
                <w:tab w:val="right" w:leader="dot" w:pos="5138"/>
              </w:tabs>
              <w:spacing w:before="60" w:after="60"/>
              <w:rPr>
                <w:rFonts w:ascii="Literata" w:hAnsi="Literata" w:cs="Times New Roman"/>
                <w:sz w:val="24"/>
                <w:szCs w:val="24"/>
              </w:rPr>
            </w:pPr>
            <w:r w:rsidRPr="00AA082B">
              <w:rPr>
                <w:rFonts w:ascii="Literata" w:hAnsi="Literata" w:cs="Times New Roman"/>
                <w:sz w:val="24"/>
                <w:szCs w:val="24"/>
              </w:rPr>
              <w:t>www.islamtxt.com</w:t>
            </w:r>
          </w:p>
          <w:p w:rsidR="00E159AD" w:rsidRPr="008F0E0A" w:rsidRDefault="007B2DFE" w:rsidP="002D7749">
            <w:pPr>
              <w:widowControl w:val="0"/>
              <w:tabs>
                <w:tab w:val="right" w:leader="dot" w:pos="5138"/>
              </w:tabs>
              <w:spacing w:before="60" w:after="60"/>
              <w:rPr>
                <w:rFonts w:ascii="Literata" w:hAnsi="Literata" w:cs="Times New Roman"/>
                <w:sz w:val="24"/>
                <w:szCs w:val="24"/>
              </w:rPr>
            </w:pPr>
            <w:hyperlink r:id="rId14" w:history="1">
              <w:r w:rsidR="00E159AD" w:rsidRPr="008F0E0A">
                <w:rPr>
                  <w:rStyle w:val="Hyperlink"/>
                  <w:rFonts w:ascii="Literata" w:hAnsi="Literata"/>
                  <w:color w:val="auto"/>
                  <w:sz w:val="24"/>
                  <w:szCs w:val="24"/>
                  <w:u w:val="none"/>
                </w:rPr>
                <w:t>www.shabnam.cc</w:t>
              </w:r>
            </w:hyperlink>
          </w:p>
          <w:p w:rsidR="00E159AD" w:rsidRPr="00855B06" w:rsidRDefault="00E159AD" w:rsidP="002D7749">
            <w:pPr>
              <w:spacing w:before="60" w:after="60"/>
              <w:rPr>
                <w:rFonts w:ascii="IRMitra" w:hAnsi="IRMitra" w:cs="IRMitra"/>
                <w:color w:val="244061" w:themeColor="accent1" w:themeShade="80"/>
                <w:sz w:val="30"/>
                <w:szCs w:val="30"/>
                <w:rtl/>
                <w:lang w:bidi="fa-IR"/>
              </w:rPr>
            </w:pPr>
            <w:r w:rsidRPr="00AA082B">
              <w:rPr>
                <w:rFonts w:ascii="Literata" w:hAnsi="Literata" w:cs="Times New Roman"/>
                <w:sz w:val="24"/>
                <w:szCs w:val="24"/>
              </w:rPr>
              <w:t>www.sadaislam.com</w:t>
            </w:r>
          </w:p>
        </w:tc>
      </w:tr>
      <w:tr w:rsidR="00E159AD" w:rsidRPr="00EA1553" w:rsidTr="002D7749">
        <w:trPr>
          <w:jc w:val="center"/>
        </w:trPr>
        <w:tc>
          <w:tcPr>
            <w:tcW w:w="2297" w:type="pct"/>
            <w:gridSpan w:val="2"/>
          </w:tcPr>
          <w:p w:rsidR="00E159AD" w:rsidRPr="00EA1553" w:rsidRDefault="00E159AD" w:rsidP="002D7749">
            <w:pPr>
              <w:spacing w:before="60" w:after="60"/>
              <w:rPr>
                <w:rFonts w:ascii="IRMitra" w:hAnsi="IRMitra" w:cs="IRMitra"/>
                <w:b/>
                <w:bCs/>
                <w:sz w:val="5"/>
                <w:szCs w:val="5"/>
                <w:rtl/>
                <w:lang w:bidi="fa-IR"/>
              </w:rPr>
            </w:pPr>
          </w:p>
        </w:tc>
        <w:tc>
          <w:tcPr>
            <w:tcW w:w="2703" w:type="pct"/>
            <w:gridSpan w:val="3"/>
          </w:tcPr>
          <w:p w:rsidR="00E159AD" w:rsidRPr="00EA1553" w:rsidRDefault="00E159AD" w:rsidP="002D7749">
            <w:pPr>
              <w:spacing w:before="60" w:after="60"/>
              <w:rPr>
                <w:rFonts w:ascii="IRMitra" w:hAnsi="IRMitra" w:cs="IRMitra"/>
                <w:color w:val="244061" w:themeColor="accent1" w:themeShade="80"/>
                <w:sz w:val="5"/>
                <w:szCs w:val="5"/>
                <w:rtl/>
                <w:lang w:bidi="fa-IR"/>
              </w:rPr>
            </w:pPr>
          </w:p>
        </w:tc>
      </w:tr>
      <w:tr w:rsidR="00E159AD" w:rsidRPr="00C50D4D" w:rsidTr="002D7749">
        <w:trPr>
          <w:jc w:val="center"/>
        </w:trPr>
        <w:tc>
          <w:tcPr>
            <w:tcW w:w="5000" w:type="pct"/>
            <w:gridSpan w:val="5"/>
          </w:tcPr>
          <w:p w:rsidR="00E159AD" w:rsidRPr="00855B06" w:rsidRDefault="00E159AD" w:rsidP="002D7749">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1815DB76" wp14:editId="1990F04C">
                  <wp:extent cx="1576800" cy="820800"/>
                  <wp:effectExtent l="0" t="0" r="444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76800" cy="820800"/>
                          </a:xfrm>
                          <a:prstGeom prst="rect">
                            <a:avLst/>
                          </a:prstGeom>
                        </pic:spPr>
                      </pic:pic>
                    </a:graphicData>
                  </a:graphic>
                </wp:inline>
              </w:drawing>
            </w:r>
          </w:p>
        </w:tc>
      </w:tr>
      <w:tr w:rsidR="00E159AD" w:rsidRPr="00C50D4D" w:rsidTr="002D7749">
        <w:trPr>
          <w:jc w:val="center"/>
        </w:trPr>
        <w:tc>
          <w:tcPr>
            <w:tcW w:w="5000" w:type="pct"/>
            <w:gridSpan w:val="5"/>
            <w:vAlign w:val="center"/>
          </w:tcPr>
          <w:p w:rsidR="00E159AD" w:rsidRDefault="00E159AD" w:rsidP="002D7749">
            <w:pPr>
              <w:spacing w:before="60" w:after="60"/>
              <w:jc w:val="center"/>
              <w:rPr>
                <w:rFonts w:ascii="IRMitra" w:hAnsi="IRMitra" w:cs="IRMitra"/>
                <w:noProof/>
                <w:color w:val="244061" w:themeColor="accent1" w:themeShade="80"/>
                <w:sz w:val="30"/>
                <w:szCs w:val="30"/>
                <w:rtl/>
              </w:rPr>
            </w:pPr>
            <w:r>
              <w:rPr>
                <w:rFonts w:ascii="IRMitra" w:hAnsi="IRMitra" w:cs="IRMitra"/>
                <w:noProof/>
                <w:color w:val="244061" w:themeColor="accent1" w:themeShade="80"/>
                <w:sz w:val="30"/>
                <w:szCs w:val="30"/>
              </w:rPr>
              <w:t>contact@mowahedin.com</w:t>
            </w:r>
          </w:p>
        </w:tc>
      </w:tr>
    </w:tbl>
    <w:p w:rsidR="003117B8" w:rsidRPr="00FA4E15" w:rsidRDefault="003117B8" w:rsidP="00FA4E15">
      <w:pPr>
        <w:widowControl w:val="0"/>
        <w:shd w:val="clear" w:color="auto" w:fill="FFFFFF"/>
        <w:tabs>
          <w:tab w:val="right" w:leader="dot" w:pos="5138"/>
        </w:tabs>
        <w:ind w:firstLine="284"/>
        <w:jc w:val="both"/>
        <w:rPr>
          <w:rStyle w:val="Char5"/>
          <w:rtl/>
        </w:rPr>
      </w:pPr>
    </w:p>
    <w:p w:rsidR="00492040" w:rsidRPr="00FA4E15" w:rsidRDefault="00492040" w:rsidP="00FA4E15">
      <w:pPr>
        <w:widowControl w:val="0"/>
        <w:shd w:val="clear" w:color="auto" w:fill="FFFFFF"/>
        <w:tabs>
          <w:tab w:val="right" w:leader="dot" w:pos="5138"/>
        </w:tabs>
        <w:ind w:firstLine="284"/>
        <w:jc w:val="both"/>
        <w:rPr>
          <w:rStyle w:val="Char5"/>
          <w:rtl/>
        </w:rPr>
      </w:pPr>
    </w:p>
    <w:p w:rsidR="004E73C7" w:rsidRPr="00FA4E15" w:rsidRDefault="004E73C7" w:rsidP="00FA4E15">
      <w:pPr>
        <w:widowControl w:val="0"/>
        <w:shd w:val="clear" w:color="auto" w:fill="FFFFFF"/>
        <w:tabs>
          <w:tab w:val="right" w:leader="dot" w:pos="5138"/>
        </w:tabs>
        <w:ind w:firstLine="284"/>
        <w:jc w:val="both"/>
        <w:rPr>
          <w:rStyle w:val="Char5"/>
          <w:rtl/>
        </w:rPr>
        <w:sectPr w:rsidR="004E73C7" w:rsidRPr="00FA4E15" w:rsidSect="008F49F1">
          <w:headerReference w:type="first" r:id="rId16"/>
          <w:footnotePr>
            <w:numRestart w:val="eachPage"/>
          </w:footnotePr>
          <w:pgSz w:w="9356" w:h="13608" w:code="9"/>
          <w:pgMar w:top="567" w:right="1134" w:bottom="851" w:left="1134" w:header="454" w:footer="0" w:gutter="0"/>
          <w:cols w:space="708"/>
          <w:titlePg/>
          <w:bidi/>
          <w:rtlGutter/>
          <w:docGrid w:linePitch="381"/>
        </w:sectPr>
      </w:pPr>
    </w:p>
    <w:p w:rsidR="00492040" w:rsidRPr="00D643BE" w:rsidRDefault="00D643BE" w:rsidP="00796E48">
      <w:pPr>
        <w:jc w:val="center"/>
        <w:rPr>
          <w:rFonts w:ascii="IranNastaliq" w:hAnsi="IranNastaliq" w:cs="IranNastaliq"/>
          <w:sz w:val="30"/>
          <w:szCs w:val="30"/>
          <w:rtl/>
          <w:lang w:bidi="fa-IR"/>
        </w:rPr>
      </w:pPr>
      <w:bookmarkStart w:id="1" w:name="_Toc62138800"/>
      <w:bookmarkStart w:id="2" w:name="_Toc272967535"/>
      <w:r w:rsidRPr="00D643BE">
        <w:rPr>
          <w:rFonts w:ascii="IranNastaliq" w:hAnsi="IranNastaliq" w:cs="IranNastaliq"/>
          <w:sz w:val="30"/>
          <w:szCs w:val="30"/>
          <w:rtl/>
          <w:lang w:bidi="fa-IR"/>
        </w:rPr>
        <w:lastRenderedPageBreak/>
        <w:t>بسم الله الرحمن الرحیم</w:t>
      </w:r>
    </w:p>
    <w:p w:rsidR="008F49F1" w:rsidRDefault="005037D1" w:rsidP="008F49F1">
      <w:pPr>
        <w:pStyle w:val="a0"/>
        <w:rPr>
          <w:noProof/>
        </w:rPr>
      </w:pPr>
      <w:bookmarkStart w:id="3" w:name="_Toc275041238"/>
      <w:bookmarkStart w:id="4" w:name="_Toc432088609"/>
      <w:bookmarkStart w:id="5" w:name="_Toc436077646"/>
      <w:r w:rsidRPr="00D97A5E">
        <w:rPr>
          <w:rtl/>
        </w:rPr>
        <w:t xml:space="preserve">فهرست </w:t>
      </w:r>
      <w:r w:rsidRPr="009618D6">
        <w:rPr>
          <w:rtl/>
        </w:rPr>
        <w:t>مطال</w:t>
      </w:r>
      <w:bookmarkEnd w:id="1"/>
      <w:bookmarkEnd w:id="2"/>
      <w:bookmarkEnd w:id="3"/>
      <w:r w:rsidR="00BB0CA3" w:rsidRPr="009618D6">
        <w:rPr>
          <w:rtl/>
        </w:rPr>
        <w:t>ب</w:t>
      </w:r>
      <w:bookmarkEnd w:id="4"/>
      <w:bookmarkEnd w:id="5"/>
      <w:r w:rsidR="007D4AD3">
        <w:rPr>
          <w:rFonts w:ascii="IranNastaliq" w:hAnsi="IranNastaliq" w:cs="IranNastaliq"/>
          <w:b/>
          <w:bCs w:val="0"/>
          <w:sz w:val="30"/>
          <w:szCs w:val="30"/>
        </w:rPr>
        <w:t xml:space="preserve"> </w:t>
      </w:r>
      <w:r w:rsidR="006D7BF3">
        <w:rPr>
          <w:rFonts w:ascii="IranNastaliq" w:hAnsi="IranNastaliq" w:cs="IranNastaliq"/>
          <w:b/>
          <w:bCs w:val="0"/>
          <w:sz w:val="30"/>
          <w:szCs w:val="30"/>
          <w:rtl/>
        </w:rPr>
        <w:fldChar w:fldCharType="begin"/>
      </w:r>
      <w:r w:rsidR="006D7BF3">
        <w:rPr>
          <w:rFonts w:ascii="IranNastaliq" w:hAnsi="IranNastaliq" w:cs="IranNastaliq"/>
          <w:b/>
          <w:bCs w:val="0"/>
          <w:sz w:val="30"/>
          <w:szCs w:val="30"/>
          <w:rtl/>
        </w:rPr>
        <w:instrText xml:space="preserve"> </w:instrText>
      </w:r>
      <w:r w:rsidR="006D7BF3">
        <w:rPr>
          <w:rFonts w:ascii="IranNastaliq" w:hAnsi="IranNastaliq" w:cs="IranNastaliq"/>
          <w:b/>
          <w:bCs w:val="0"/>
          <w:sz w:val="30"/>
          <w:szCs w:val="30"/>
        </w:rPr>
        <w:instrText>TOC</w:instrText>
      </w:r>
      <w:r w:rsidR="006D7BF3">
        <w:rPr>
          <w:rFonts w:ascii="IranNastaliq" w:hAnsi="IranNastaliq" w:cs="IranNastaliq"/>
          <w:b/>
          <w:bCs w:val="0"/>
          <w:sz w:val="30"/>
          <w:szCs w:val="30"/>
          <w:rtl/>
        </w:rPr>
        <w:instrText xml:space="preserve"> \</w:instrText>
      </w:r>
      <w:r w:rsidR="006D7BF3">
        <w:rPr>
          <w:rFonts w:ascii="IranNastaliq" w:hAnsi="IranNastaliq" w:cs="IranNastaliq"/>
          <w:b/>
          <w:bCs w:val="0"/>
          <w:sz w:val="30"/>
          <w:szCs w:val="30"/>
        </w:rPr>
        <w:instrText>h \z \t</w:instrText>
      </w:r>
      <w:r w:rsidR="006D7BF3">
        <w:rPr>
          <w:rFonts w:ascii="IranNastaliq" w:hAnsi="IranNastaliq" w:cs="IranNastaliq"/>
          <w:b/>
          <w:bCs w:val="0"/>
          <w:sz w:val="30"/>
          <w:szCs w:val="30"/>
          <w:rtl/>
        </w:rPr>
        <w:instrText xml:space="preserve"> "تیتر اول,1,تیتر دوم,2,تیتر سوم,3" </w:instrText>
      </w:r>
      <w:r w:rsidR="006D7BF3">
        <w:rPr>
          <w:rFonts w:ascii="IranNastaliq" w:hAnsi="IranNastaliq" w:cs="IranNastaliq"/>
          <w:b/>
          <w:bCs w:val="0"/>
          <w:sz w:val="30"/>
          <w:szCs w:val="30"/>
          <w:rtl/>
        </w:rPr>
        <w:fldChar w:fldCharType="separate"/>
      </w:r>
    </w:p>
    <w:p w:rsidR="008F49F1" w:rsidRDefault="007B2DFE">
      <w:pPr>
        <w:pStyle w:val="TOC1"/>
        <w:tabs>
          <w:tab w:val="right" w:leader="dot" w:pos="7078"/>
        </w:tabs>
        <w:rPr>
          <w:rFonts w:asciiTheme="minorHAnsi" w:eastAsiaTheme="minorEastAsia" w:hAnsiTheme="minorHAnsi" w:cstheme="minorBidi"/>
          <w:bCs w:val="0"/>
          <w:noProof/>
          <w:sz w:val="22"/>
          <w:szCs w:val="22"/>
          <w:rtl/>
        </w:rPr>
      </w:pPr>
      <w:hyperlink w:anchor="_Toc436077646" w:history="1">
        <w:r w:rsidR="008F49F1" w:rsidRPr="00D516CE">
          <w:rPr>
            <w:rStyle w:val="Hyperlink"/>
            <w:rFonts w:hint="eastAsia"/>
            <w:noProof/>
            <w:rtl/>
            <w:lang w:bidi="fa-IR"/>
          </w:rPr>
          <w:t>فهرست</w:t>
        </w:r>
        <w:r w:rsidR="008F49F1" w:rsidRPr="00D516CE">
          <w:rPr>
            <w:rStyle w:val="Hyperlink"/>
            <w:noProof/>
            <w:rtl/>
            <w:lang w:bidi="fa-IR"/>
          </w:rPr>
          <w:t xml:space="preserve"> </w:t>
        </w:r>
        <w:r w:rsidR="008F49F1" w:rsidRPr="00D516CE">
          <w:rPr>
            <w:rStyle w:val="Hyperlink"/>
            <w:rFonts w:hint="eastAsia"/>
            <w:noProof/>
            <w:rtl/>
            <w:lang w:bidi="fa-IR"/>
          </w:rPr>
          <w:t>مطالب</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436077646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rFonts w:hint="eastAsia"/>
            <w:noProof/>
            <w:webHidden/>
            <w:rtl/>
          </w:rPr>
          <w:t>‌أ</w:t>
        </w:r>
        <w:r w:rsidR="008F49F1">
          <w:rPr>
            <w:noProof/>
            <w:webHidden/>
            <w:rtl/>
          </w:rPr>
          <w:fldChar w:fldCharType="end"/>
        </w:r>
      </w:hyperlink>
    </w:p>
    <w:p w:rsidR="008F49F1" w:rsidRDefault="007B2DFE">
      <w:pPr>
        <w:pStyle w:val="TOC1"/>
        <w:tabs>
          <w:tab w:val="right" w:leader="dot" w:pos="7078"/>
        </w:tabs>
        <w:rPr>
          <w:rFonts w:asciiTheme="minorHAnsi" w:eastAsiaTheme="minorEastAsia" w:hAnsiTheme="minorHAnsi" w:cstheme="minorBidi"/>
          <w:bCs w:val="0"/>
          <w:noProof/>
          <w:sz w:val="22"/>
          <w:szCs w:val="22"/>
          <w:rtl/>
        </w:rPr>
      </w:pPr>
      <w:hyperlink w:anchor="_Toc436077647" w:history="1">
        <w:r w:rsidR="008F49F1" w:rsidRPr="00D516CE">
          <w:rPr>
            <w:rStyle w:val="Hyperlink"/>
            <w:rFonts w:hint="eastAsia"/>
            <w:noProof/>
            <w:rtl/>
            <w:lang w:bidi="fa-IR"/>
          </w:rPr>
          <w:t>مقدمه</w:t>
        </w:r>
        <w:r w:rsidR="008F49F1" w:rsidRPr="00D516CE">
          <w:rPr>
            <w:rStyle w:val="Hyperlink"/>
            <w:noProof/>
            <w:rtl/>
            <w:lang w:bidi="fa-IR"/>
          </w:rPr>
          <w:t xml:space="preserve"> </w:t>
        </w:r>
        <w:r w:rsidR="008F49F1" w:rsidRPr="00D516CE">
          <w:rPr>
            <w:rStyle w:val="Hyperlink"/>
            <w:rFonts w:hint="eastAsia"/>
            <w:noProof/>
            <w:rtl/>
            <w:lang w:bidi="fa-IR"/>
          </w:rPr>
          <w:t>چاپ</w:t>
        </w:r>
        <w:r w:rsidR="008F49F1" w:rsidRPr="00D516CE">
          <w:rPr>
            <w:rStyle w:val="Hyperlink"/>
            <w:noProof/>
            <w:rtl/>
            <w:lang w:bidi="fa-IR"/>
          </w:rPr>
          <w:t xml:space="preserve"> </w:t>
        </w:r>
        <w:r w:rsidR="008F49F1" w:rsidRPr="00D516CE">
          <w:rPr>
            <w:rStyle w:val="Hyperlink"/>
            <w:rFonts w:hint="eastAsia"/>
            <w:noProof/>
            <w:rtl/>
            <w:lang w:bidi="fa-IR"/>
          </w:rPr>
          <w:t>دوم</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436077647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1</w:t>
        </w:r>
        <w:r w:rsidR="008F49F1">
          <w:rPr>
            <w:noProof/>
            <w:webHidden/>
            <w:rtl/>
          </w:rPr>
          <w:fldChar w:fldCharType="end"/>
        </w:r>
      </w:hyperlink>
    </w:p>
    <w:p w:rsidR="008F49F1" w:rsidRDefault="007B2DFE">
      <w:pPr>
        <w:pStyle w:val="TOC1"/>
        <w:tabs>
          <w:tab w:val="right" w:leader="dot" w:pos="7078"/>
        </w:tabs>
        <w:rPr>
          <w:rFonts w:asciiTheme="minorHAnsi" w:eastAsiaTheme="minorEastAsia" w:hAnsiTheme="minorHAnsi" w:cstheme="minorBidi"/>
          <w:bCs w:val="0"/>
          <w:noProof/>
          <w:sz w:val="22"/>
          <w:szCs w:val="22"/>
          <w:rtl/>
        </w:rPr>
      </w:pPr>
      <w:hyperlink w:anchor="_Toc436077648" w:history="1">
        <w:r w:rsidR="008F49F1" w:rsidRPr="00D516CE">
          <w:rPr>
            <w:rStyle w:val="Hyperlink"/>
            <w:rFonts w:hint="eastAsia"/>
            <w:noProof/>
            <w:rtl/>
            <w:lang w:bidi="fa-IR"/>
          </w:rPr>
          <w:t>امام</w:t>
        </w:r>
        <w:r w:rsidR="008F49F1" w:rsidRPr="00D516CE">
          <w:rPr>
            <w:rStyle w:val="Hyperlink"/>
            <w:noProof/>
            <w:rtl/>
            <w:lang w:bidi="fa-IR"/>
          </w:rPr>
          <w:t xml:space="preserve"> </w:t>
        </w:r>
        <w:r w:rsidR="008F49F1" w:rsidRPr="00D516CE">
          <w:rPr>
            <w:rStyle w:val="Hyperlink"/>
            <w:rFonts w:hint="eastAsia"/>
            <w:noProof/>
            <w:rtl/>
            <w:lang w:bidi="fa-IR"/>
          </w:rPr>
          <w:t>ابوحن</w:t>
        </w:r>
        <w:r w:rsidR="008F49F1" w:rsidRPr="00D516CE">
          <w:rPr>
            <w:rStyle w:val="Hyperlink"/>
            <w:rFonts w:hint="cs"/>
            <w:noProof/>
            <w:rtl/>
            <w:lang w:bidi="fa-IR"/>
          </w:rPr>
          <w:t>ی</w:t>
        </w:r>
        <w:r w:rsidR="008F49F1" w:rsidRPr="00D516CE">
          <w:rPr>
            <w:rStyle w:val="Hyperlink"/>
            <w:rFonts w:hint="eastAsia"/>
            <w:noProof/>
            <w:rtl/>
            <w:lang w:bidi="fa-IR"/>
          </w:rPr>
          <w:t>فه</w:t>
        </w:r>
        <w:r w:rsidR="008F49F1" w:rsidRPr="00D516CE">
          <w:rPr>
            <w:rStyle w:val="Hyperlink"/>
            <w:rFonts w:cs="CTraditional Arabic"/>
            <w:b/>
            <w:noProof/>
            <w:rtl/>
            <w:lang w:bidi="fa-IR"/>
          </w:rPr>
          <w:t>/</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436077648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3</w:t>
        </w:r>
        <w:r w:rsidR="008F49F1">
          <w:rPr>
            <w:noProof/>
            <w:webHidden/>
            <w:rtl/>
          </w:rPr>
          <w:fldChar w:fldCharType="end"/>
        </w:r>
      </w:hyperlink>
    </w:p>
    <w:p w:rsidR="008F49F1" w:rsidRDefault="007B2DFE">
      <w:pPr>
        <w:pStyle w:val="TOC1"/>
        <w:tabs>
          <w:tab w:val="right" w:leader="dot" w:pos="7078"/>
        </w:tabs>
        <w:rPr>
          <w:rFonts w:asciiTheme="minorHAnsi" w:eastAsiaTheme="minorEastAsia" w:hAnsiTheme="minorHAnsi" w:cstheme="minorBidi"/>
          <w:bCs w:val="0"/>
          <w:noProof/>
          <w:sz w:val="22"/>
          <w:szCs w:val="22"/>
          <w:rtl/>
        </w:rPr>
      </w:pPr>
      <w:hyperlink w:anchor="_Toc436077649" w:history="1">
        <w:r w:rsidR="008F49F1" w:rsidRPr="00D516CE">
          <w:rPr>
            <w:rStyle w:val="Hyperlink"/>
            <w:rFonts w:hint="eastAsia"/>
            <w:noProof/>
            <w:rtl/>
            <w:lang w:bidi="fa-IR"/>
          </w:rPr>
          <w:t>امام</w:t>
        </w:r>
        <w:r w:rsidR="008F49F1" w:rsidRPr="00D516CE">
          <w:rPr>
            <w:rStyle w:val="Hyperlink"/>
            <w:noProof/>
            <w:rtl/>
            <w:lang w:bidi="fa-IR"/>
          </w:rPr>
          <w:t xml:space="preserve"> </w:t>
        </w:r>
        <w:r w:rsidR="008F49F1" w:rsidRPr="00D516CE">
          <w:rPr>
            <w:rStyle w:val="Hyperlink"/>
            <w:rFonts w:hint="eastAsia"/>
            <w:noProof/>
            <w:rtl/>
            <w:lang w:bidi="fa-IR"/>
          </w:rPr>
          <w:t>مالک</w:t>
        </w:r>
        <w:r w:rsidR="008F49F1" w:rsidRPr="00D516CE">
          <w:rPr>
            <w:rStyle w:val="Hyperlink"/>
            <w:rFonts w:cs="CTraditional Arabic"/>
            <w:b/>
            <w:noProof/>
            <w:rtl/>
            <w:lang w:bidi="fa-IR"/>
          </w:rPr>
          <w:t>/</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436077649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7</w:t>
        </w:r>
        <w:r w:rsidR="008F49F1">
          <w:rPr>
            <w:noProof/>
            <w:webHidden/>
            <w:rtl/>
          </w:rPr>
          <w:fldChar w:fldCharType="end"/>
        </w:r>
      </w:hyperlink>
    </w:p>
    <w:p w:rsidR="008F49F1" w:rsidRDefault="007B2DFE">
      <w:pPr>
        <w:pStyle w:val="TOC1"/>
        <w:tabs>
          <w:tab w:val="right" w:leader="dot" w:pos="7078"/>
        </w:tabs>
        <w:rPr>
          <w:rFonts w:asciiTheme="minorHAnsi" w:eastAsiaTheme="minorEastAsia" w:hAnsiTheme="minorHAnsi" w:cstheme="minorBidi"/>
          <w:bCs w:val="0"/>
          <w:noProof/>
          <w:sz w:val="22"/>
          <w:szCs w:val="22"/>
          <w:rtl/>
        </w:rPr>
      </w:pPr>
      <w:hyperlink w:anchor="_Toc436077650" w:history="1">
        <w:r w:rsidR="008F49F1" w:rsidRPr="00D516CE">
          <w:rPr>
            <w:rStyle w:val="Hyperlink"/>
            <w:rFonts w:hint="eastAsia"/>
            <w:noProof/>
            <w:rtl/>
            <w:lang w:bidi="fa-IR"/>
          </w:rPr>
          <w:t>امام</w:t>
        </w:r>
        <w:r w:rsidR="008F49F1" w:rsidRPr="00D516CE">
          <w:rPr>
            <w:rStyle w:val="Hyperlink"/>
            <w:noProof/>
            <w:rtl/>
            <w:lang w:bidi="fa-IR"/>
          </w:rPr>
          <w:t xml:space="preserve"> </w:t>
        </w:r>
        <w:r w:rsidR="008F49F1" w:rsidRPr="00D516CE">
          <w:rPr>
            <w:rStyle w:val="Hyperlink"/>
            <w:rFonts w:hint="eastAsia"/>
            <w:noProof/>
            <w:rtl/>
            <w:lang w:bidi="fa-IR"/>
          </w:rPr>
          <w:t>شافع</w:t>
        </w:r>
        <w:r w:rsidR="008F49F1" w:rsidRPr="00D516CE">
          <w:rPr>
            <w:rStyle w:val="Hyperlink"/>
            <w:rFonts w:hint="cs"/>
            <w:noProof/>
            <w:rtl/>
            <w:lang w:bidi="fa-IR"/>
          </w:rPr>
          <w:t>ی</w:t>
        </w:r>
        <w:r w:rsidR="008F49F1" w:rsidRPr="00D516CE">
          <w:rPr>
            <w:rStyle w:val="Hyperlink"/>
            <w:rFonts w:cs="CTraditional Arabic"/>
            <w:b/>
            <w:noProof/>
            <w:rtl/>
            <w:lang w:bidi="fa-IR"/>
          </w:rPr>
          <w:t>/</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436077650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11</w:t>
        </w:r>
        <w:r w:rsidR="008F49F1">
          <w:rPr>
            <w:noProof/>
            <w:webHidden/>
            <w:rtl/>
          </w:rPr>
          <w:fldChar w:fldCharType="end"/>
        </w:r>
      </w:hyperlink>
    </w:p>
    <w:p w:rsidR="008F49F1" w:rsidRDefault="007B2DFE">
      <w:pPr>
        <w:pStyle w:val="TOC1"/>
        <w:tabs>
          <w:tab w:val="right" w:leader="dot" w:pos="7078"/>
        </w:tabs>
        <w:rPr>
          <w:rFonts w:asciiTheme="minorHAnsi" w:eastAsiaTheme="minorEastAsia" w:hAnsiTheme="minorHAnsi" w:cstheme="minorBidi"/>
          <w:bCs w:val="0"/>
          <w:noProof/>
          <w:sz w:val="22"/>
          <w:szCs w:val="22"/>
          <w:rtl/>
        </w:rPr>
      </w:pPr>
      <w:hyperlink w:anchor="_Toc436077651" w:history="1">
        <w:r w:rsidR="008F49F1" w:rsidRPr="00D516CE">
          <w:rPr>
            <w:rStyle w:val="Hyperlink"/>
            <w:rFonts w:hint="eastAsia"/>
            <w:noProof/>
            <w:rtl/>
            <w:lang w:bidi="fa-IR"/>
          </w:rPr>
          <w:t>امام</w:t>
        </w:r>
        <w:r w:rsidR="008F49F1" w:rsidRPr="00D516CE">
          <w:rPr>
            <w:rStyle w:val="Hyperlink"/>
            <w:noProof/>
            <w:rtl/>
            <w:lang w:bidi="fa-IR"/>
          </w:rPr>
          <w:t xml:space="preserve"> </w:t>
        </w:r>
        <w:r w:rsidR="008F49F1" w:rsidRPr="00D516CE">
          <w:rPr>
            <w:rStyle w:val="Hyperlink"/>
            <w:rFonts w:hint="eastAsia"/>
            <w:noProof/>
            <w:rtl/>
            <w:lang w:bidi="fa-IR"/>
          </w:rPr>
          <w:t>احمد</w:t>
        </w:r>
        <w:r w:rsidR="008F49F1" w:rsidRPr="00D516CE">
          <w:rPr>
            <w:rStyle w:val="Hyperlink"/>
            <w:noProof/>
            <w:rtl/>
            <w:lang w:bidi="fa-IR"/>
          </w:rPr>
          <w:t xml:space="preserve"> </w:t>
        </w:r>
        <w:r w:rsidR="008F49F1" w:rsidRPr="00D516CE">
          <w:rPr>
            <w:rStyle w:val="Hyperlink"/>
            <w:rFonts w:hint="eastAsia"/>
            <w:noProof/>
            <w:rtl/>
            <w:lang w:bidi="fa-IR"/>
          </w:rPr>
          <w:t>بن</w:t>
        </w:r>
        <w:r w:rsidR="008F49F1" w:rsidRPr="00D516CE">
          <w:rPr>
            <w:rStyle w:val="Hyperlink"/>
            <w:noProof/>
            <w:rtl/>
            <w:lang w:bidi="fa-IR"/>
          </w:rPr>
          <w:t xml:space="preserve"> </w:t>
        </w:r>
        <w:r w:rsidR="008F49F1" w:rsidRPr="00D516CE">
          <w:rPr>
            <w:rStyle w:val="Hyperlink"/>
            <w:rFonts w:hint="eastAsia"/>
            <w:noProof/>
            <w:rtl/>
            <w:lang w:bidi="fa-IR"/>
          </w:rPr>
          <w:t>حنبل</w:t>
        </w:r>
        <w:r w:rsidR="008F49F1" w:rsidRPr="00D516CE">
          <w:rPr>
            <w:rStyle w:val="Hyperlink"/>
            <w:rFonts w:cs="CTraditional Arabic"/>
            <w:b/>
            <w:noProof/>
            <w:rtl/>
            <w:lang w:bidi="fa-IR"/>
          </w:rPr>
          <w:t>/</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436077651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17</w:t>
        </w:r>
        <w:r w:rsidR="008F49F1">
          <w:rPr>
            <w:noProof/>
            <w:webHidden/>
            <w:rtl/>
          </w:rPr>
          <w:fldChar w:fldCharType="end"/>
        </w:r>
      </w:hyperlink>
    </w:p>
    <w:p w:rsidR="008F49F1" w:rsidRDefault="007B2DFE">
      <w:pPr>
        <w:pStyle w:val="TOC1"/>
        <w:tabs>
          <w:tab w:val="right" w:leader="dot" w:pos="7078"/>
        </w:tabs>
        <w:rPr>
          <w:rFonts w:asciiTheme="minorHAnsi" w:eastAsiaTheme="minorEastAsia" w:hAnsiTheme="minorHAnsi" w:cstheme="minorBidi"/>
          <w:bCs w:val="0"/>
          <w:noProof/>
          <w:sz w:val="22"/>
          <w:szCs w:val="22"/>
          <w:rtl/>
        </w:rPr>
      </w:pPr>
      <w:hyperlink w:anchor="_Toc436077652" w:history="1">
        <w:r w:rsidR="008F49F1" w:rsidRPr="00D516CE">
          <w:rPr>
            <w:rStyle w:val="Hyperlink"/>
            <w:rFonts w:hint="eastAsia"/>
            <w:noProof/>
            <w:rtl/>
            <w:lang w:bidi="fa-IR"/>
          </w:rPr>
          <w:t>مقدمه</w:t>
        </w:r>
        <w:r w:rsidR="008F49F1" w:rsidRPr="00D516CE">
          <w:rPr>
            <w:rStyle w:val="Hyperlink"/>
            <w:noProof/>
            <w:rtl/>
            <w:lang w:bidi="fa-IR"/>
          </w:rPr>
          <w:t xml:space="preserve"> </w:t>
        </w:r>
        <w:r w:rsidR="008F49F1" w:rsidRPr="00D516CE">
          <w:rPr>
            <w:rStyle w:val="Hyperlink"/>
            <w:rFonts w:hint="eastAsia"/>
            <w:noProof/>
            <w:rtl/>
            <w:lang w:bidi="fa-IR"/>
          </w:rPr>
          <w:t>چاپ</w:t>
        </w:r>
        <w:r w:rsidR="008F49F1" w:rsidRPr="00D516CE">
          <w:rPr>
            <w:rStyle w:val="Hyperlink"/>
            <w:noProof/>
            <w:rtl/>
            <w:lang w:bidi="fa-IR"/>
          </w:rPr>
          <w:t xml:space="preserve"> </w:t>
        </w:r>
        <w:r w:rsidR="008F49F1" w:rsidRPr="00D516CE">
          <w:rPr>
            <w:rStyle w:val="Hyperlink"/>
            <w:rFonts w:hint="eastAsia"/>
            <w:noProof/>
            <w:rtl/>
            <w:lang w:bidi="fa-IR"/>
          </w:rPr>
          <w:t>اول</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436077652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21</w:t>
        </w:r>
        <w:r w:rsidR="008F49F1">
          <w:rPr>
            <w:noProof/>
            <w:webHidden/>
            <w:rtl/>
          </w:rPr>
          <w:fldChar w:fldCharType="end"/>
        </w:r>
      </w:hyperlink>
    </w:p>
    <w:p w:rsidR="008F49F1" w:rsidRDefault="007B2DFE">
      <w:pPr>
        <w:pStyle w:val="TOC1"/>
        <w:tabs>
          <w:tab w:val="right" w:leader="dot" w:pos="7078"/>
        </w:tabs>
        <w:rPr>
          <w:rFonts w:asciiTheme="minorHAnsi" w:eastAsiaTheme="minorEastAsia" w:hAnsiTheme="minorHAnsi" w:cstheme="minorBidi"/>
          <w:bCs w:val="0"/>
          <w:noProof/>
          <w:sz w:val="22"/>
          <w:szCs w:val="22"/>
          <w:rtl/>
        </w:rPr>
      </w:pPr>
      <w:hyperlink w:anchor="_Toc436077653" w:history="1">
        <w:r w:rsidR="008F49F1" w:rsidRPr="00D516CE">
          <w:rPr>
            <w:rStyle w:val="Hyperlink"/>
            <w:rFonts w:hint="eastAsia"/>
            <w:noProof/>
            <w:rtl/>
            <w:lang w:bidi="fa-IR"/>
          </w:rPr>
          <w:t>فصل</w:t>
        </w:r>
        <w:r w:rsidR="008F49F1" w:rsidRPr="00D516CE">
          <w:rPr>
            <w:rStyle w:val="Hyperlink"/>
            <w:noProof/>
            <w:rtl/>
            <w:lang w:bidi="fa-IR"/>
          </w:rPr>
          <w:t xml:space="preserve"> </w:t>
        </w:r>
        <w:r w:rsidR="008F49F1" w:rsidRPr="00D516CE">
          <w:rPr>
            <w:rStyle w:val="Hyperlink"/>
            <w:rFonts w:hint="eastAsia"/>
            <w:noProof/>
            <w:rtl/>
            <w:lang w:bidi="fa-IR"/>
          </w:rPr>
          <w:t>اول</w:t>
        </w:r>
        <w:r w:rsidR="008F49F1" w:rsidRPr="00D516CE">
          <w:rPr>
            <w:rStyle w:val="Hyperlink"/>
            <w:noProof/>
            <w:rtl/>
            <w:lang w:bidi="fa-IR"/>
          </w:rPr>
          <w:t>:</w:t>
        </w:r>
        <w:r w:rsidR="008F49F1" w:rsidRPr="00D516CE">
          <w:rPr>
            <w:rStyle w:val="Hyperlink"/>
            <w:rFonts w:hint="eastAsia"/>
            <w:noProof/>
            <w:rtl/>
            <w:lang w:bidi="fa-IR"/>
          </w:rPr>
          <w:t>س</w:t>
        </w:r>
        <w:r w:rsidR="008F49F1" w:rsidRPr="00D516CE">
          <w:rPr>
            <w:rStyle w:val="Hyperlink"/>
            <w:rFonts w:hint="cs"/>
            <w:noProof/>
            <w:rtl/>
            <w:lang w:bidi="fa-IR"/>
          </w:rPr>
          <w:t>ی</w:t>
        </w:r>
        <w:r w:rsidR="008F49F1" w:rsidRPr="00D516CE">
          <w:rPr>
            <w:rStyle w:val="Hyperlink"/>
            <w:rFonts w:hint="eastAsia"/>
            <w:noProof/>
            <w:rtl/>
            <w:lang w:bidi="fa-IR"/>
          </w:rPr>
          <w:t>ره</w:t>
        </w:r>
        <w:r w:rsidR="008F49F1" w:rsidRPr="00D516CE">
          <w:rPr>
            <w:rStyle w:val="Hyperlink"/>
            <w:noProof/>
            <w:rtl/>
            <w:lang w:bidi="fa-IR"/>
          </w:rPr>
          <w:t xml:space="preserve"> </w:t>
        </w:r>
        <w:r w:rsidR="008F49F1" w:rsidRPr="00D516CE">
          <w:rPr>
            <w:rStyle w:val="Hyperlink"/>
            <w:rFonts w:hint="eastAsia"/>
            <w:noProof/>
            <w:rtl/>
            <w:lang w:bidi="fa-IR"/>
          </w:rPr>
          <w:t>پ</w:t>
        </w:r>
        <w:r w:rsidR="008F49F1" w:rsidRPr="00D516CE">
          <w:rPr>
            <w:rStyle w:val="Hyperlink"/>
            <w:rFonts w:hint="cs"/>
            <w:noProof/>
            <w:rtl/>
            <w:lang w:bidi="fa-IR"/>
          </w:rPr>
          <w:t>ی</w:t>
        </w:r>
        <w:r w:rsidR="008F49F1" w:rsidRPr="00D516CE">
          <w:rPr>
            <w:rStyle w:val="Hyperlink"/>
            <w:rFonts w:hint="eastAsia"/>
            <w:noProof/>
            <w:rtl/>
            <w:lang w:bidi="fa-IR"/>
          </w:rPr>
          <w:t>امبر</w:t>
        </w:r>
        <w:r w:rsidR="008F49F1" w:rsidRPr="00D516CE">
          <w:rPr>
            <w:rStyle w:val="Hyperlink"/>
            <w:rFonts w:cs="CTraditional Arabic" w:hint="eastAsia"/>
            <w:b/>
            <w:noProof/>
            <w:rtl/>
            <w:lang w:bidi="fa-IR"/>
          </w:rPr>
          <w:t>ص</w:t>
        </w:r>
        <w:r w:rsidR="008F49F1" w:rsidRPr="00D516CE">
          <w:rPr>
            <w:rStyle w:val="Hyperlink"/>
            <w:noProof/>
            <w:rtl/>
            <w:lang w:bidi="fa-IR"/>
          </w:rPr>
          <w:t xml:space="preserve"> </w:t>
        </w:r>
        <w:r w:rsidR="008F49F1" w:rsidRPr="00D516CE">
          <w:rPr>
            <w:rStyle w:val="Hyperlink"/>
            <w:rFonts w:hint="eastAsia"/>
            <w:noProof/>
            <w:rtl/>
            <w:lang w:bidi="fa-IR"/>
          </w:rPr>
          <w:t>و</w:t>
        </w:r>
        <w:r w:rsidR="008F49F1" w:rsidRPr="00D516CE">
          <w:rPr>
            <w:rStyle w:val="Hyperlink"/>
            <w:noProof/>
            <w:rtl/>
            <w:lang w:bidi="fa-IR"/>
          </w:rPr>
          <w:t xml:space="preserve"> </w:t>
        </w:r>
        <w:r w:rsidR="008F49F1" w:rsidRPr="00D516CE">
          <w:rPr>
            <w:rStyle w:val="Hyperlink"/>
            <w:rFonts w:hint="eastAsia"/>
            <w:noProof/>
            <w:rtl/>
            <w:lang w:bidi="fa-IR"/>
          </w:rPr>
          <w:t>خلفا</w:t>
        </w:r>
        <w:r w:rsidR="008F49F1" w:rsidRPr="00D516CE">
          <w:rPr>
            <w:rStyle w:val="Hyperlink"/>
            <w:rFonts w:hint="cs"/>
            <w:noProof/>
            <w:rtl/>
            <w:lang w:bidi="fa-IR"/>
          </w:rPr>
          <w:t>ی</w:t>
        </w:r>
        <w:r w:rsidR="008F49F1" w:rsidRPr="00D516CE">
          <w:rPr>
            <w:rStyle w:val="Hyperlink"/>
            <w:noProof/>
            <w:rtl/>
            <w:lang w:bidi="fa-IR"/>
          </w:rPr>
          <w:t xml:space="preserve"> </w:t>
        </w:r>
        <w:r w:rsidR="008F49F1" w:rsidRPr="00D516CE">
          <w:rPr>
            <w:rStyle w:val="Hyperlink"/>
            <w:rFonts w:hint="eastAsia"/>
            <w:noProof/>
            <w:rtl/>
            <w:lang w:bidi="fa-IR"/>
          </w:rPr>
          <w:t>راشد</w:t>
        </w:r>
        <w:r w:rsidR="008F49F1" w:rsidRPr="00D516CE">
          <w:rPr>
            <w:rStyle w:val="Hyperlink"/>
            <w:rFonts w:hint="cs"/>
            <w:noProof/>
            <w:rtl/>
            <w:lang w:bidi="fa-IR"/>
          </w:rPr>
          <w:t>ی</w:t>
        </w:r>
        <w:r w:rsidR="008F49F1" w:rsidRPr="00D516CE">
          <w:rPr>
            <w:rStyle w:val="Hyperlink"/>
            <w:rFonts w:hint="eastAsia"/>
            <w:noProof/>
            <w:rtl/>
            <w:lang w:bidi="fa-IR"/>
          </w:rPr>
          <w:t>ن</w:t>
        </w:r>
        <w:r w:rsidR="008F49F1" w:rsidRPr="00D516CE">
          <w:rPr>
            <w:rStyle w:val="Hyperlink"/>
            <w:rFonts w:cs="CTraditional Arabic" w:hint="eastAsia"/>
            <w:b/>
            <w:noProof/>
            <w:rtl/>
            <w:lang w:bidi="fa-IR"/>
          </w:rPr>
          <w:t>ش</w:t>
        </w:r>
        <w:r w:rsidR="008F49F1" w:rsidRPr="00D516CE">
          <w:rPr>
            <w:rStyle w:val="Hyperlink"/>
            <w:rFonts w:cs="CTraditional Arabic"/>
            <w:noProof/>
            <w:rtl/>
            <w:lang w:bidi="fa-IR"/>
          </w:rPr>
          <w:t xml:space="preserve"> </w:t>
        </w:r>
        <w:r w:rsidR="008F49F1" w:rsidRPr="00D516CE">
          <w:rPr>
            <w:rStyle w:val="Hyperlink"/>
            <w:rFonts w:hint="eastAsia"/>
            <w:noProof/>
            <w:rtl/>
            <w:lang w:bidi="fa-IR"/>
          </w:rPr>
          <w:t>ظهور</w:t>
        </w:r>
        <w:r w:rsidR="008F49F1" w:rsidRPr="00D516CE">
          <w:rPr>
            <w:rStyle w:val="Hyperlink"/>
            <w:noProof/>
            <w:rtl/>
            <w:lang w:bidi="fa-IR"/>
          </w:rPr>
          <w:t xml:space="preserve"> </w:t>
        </w:r>
        <w:r w:rsidR="008F49F1" w:rsidRPr="00D516CE">
          <w:rPr>
            <w:rStyle w:val="Hyperlink"/>
            <w:rFonts w:hint="eastAsia"/>
            <w:noProof/>
            <w:rtl/>
            <w:lang w:bidi="fa-IR"/>
          </w:rPr>
          <w:t>فقها</w:t>
        </w:r>
        <w:r w:rsidR="008F49F1" w:rsidRPr="00D516CE">
          <w:rPr>
            <w:rStyle w:val="Hyperlink"/>
            <w:noProof/>
            <w:rtl/>
            <w:lang w:bidi="fa-IR"/>
          </w:rPr>
          <w:t xml:space="preserve"> </w:t>
        </w:r>
        <w:r w:rsidR="008F49F1" w:rsidRPr="00D516CE">
          <w:rPr>
            <w:rStyle w:val="Hyperlink"/>
            <w:rFonts w:hint="eastAsia"/>
            <w:noProof/>
            <w:rtl/>
            <w:lang w:bidi="fa-IR"/>
          </w:rPr>
          <w:t>پ</w:t>
        </w:r>
        <w:r w:rsidR="008F49F1" w:rsidRPr="00D516CE">
          <w:rPr>
            <w:rStyle w:val="Hyperlink"/>
            <w:rFonts w:hint="cs"/>
            <w:noProof/>
            <w:rtl/>
            <w:lang w:bidi="fa-IR"/>
          </w:rPr>
          <w:t>ی</w:t>
        </w:r>
        <w:r w:rsidR="008F49F1" w:rsidRPr="00D516CE">
          <w:rPr>
            <w:rStyle w:val="Hyperlink"/>
            <w:rFonts w:hint="eastAsia"/>
            <w:noProof/>
            <w:rtl/>
            <w:lang w:bidi="fa-IR"/>
          </w:rPr>
          <w:t>دا</w:t>
        </w:r>
        <w:r w:rsidR="008F49F1" w:rsidRPr="00D516CE">
          <w:rPr>
            <w:rStyle w:val="Hyperlink"/>
            <w:rFonts w:hint="cs"/>
            <w:noProof/>
            <w:rtl/>
            <w:lang w:bidi="fa-IR"/>
          </w:rPr>
          <w:t>ی</w:t>
        </w:r>
        <w:r w:rsidR="008F49F1" w:rsidRPr="00D516CE">
          <w:rPr>
            <w:rStyle w:val="Hyperlink"/>
            <w:rFonts w:hint="eastAsia"/>
            <w:noProof/>
            <w:rtl/>
            <w:lang w:bidi="fa-IR"/>
          </w:rPr>
          <w:t>ش</w:t>
        </w:r>
        <w:r w:rsidR="008F49F1" w:rsidRPr="00D516CE">
          <w:rPr>
            <w:rStyle w:val="Hyperlink"/>
            <w:noProof/>
            <w:rtl/>
            <w:lang w:bidi="fa-IR"/>
          </w:rPr>
          <w:t xml:space="preserve"> </w:t>
        </w:r>
        <w:r w:rsidR="008F49F1" w:rsidRPr="00D516CE">
          <w:rPr>
            <w:rStyle w:val="Hyperlink"/>
            <w:rFonts w:hint="eastAsia"/>
            <w:noProof/>
            <w:rtl/>
            <w:lang w:bidi="fa-IR"/>
          </w:rPr>
          <w:t>فقه</w:t>
        </w:r>
        <w:r w:rsidR="008F49F1" w:rsidRPr="00D516CE">
          <w:rPr>
            <w:rStyle w:val="Hyperlink"/>
            <w:noProof/>
            <w:rtl/>
            <w:lang w:bidi="fa-IR"/>
          </w:rPr>
          <w:t xml:space="preserve"> </w:t>
        </w:r>
        <w:r w:rsidR="008F49F1" w:rsidRPr="00D516CE">
          <w:rPr>
            <w:rStyle w:val="Hyperlink"/>
            <w:rFonts w:hint="eastAsia"/>
            <w:noProof/>
            <w:rtl/>
            <w:lang w:bidi="fa-IR"/>
          </w:rPr>
          <w:t>و</w:t>
        </w:r>
        <w:r w:rsidR="008F49F1" w:rsidRPr="00D516CE">
          <w:rPr>
            <w:rStyle w:val="Hyperlink"/>
            <w:noProof/>
            <w:rtl/>
            <w:lang w:bidi="fa-IR"/>
          </w:rPr>
          <w:t xml:space="preserve"> </w:t>
        </w:r>
        <w:r w:rsidR="008F49F1" w:rsidRPr="00D516CE">
          <w:rPr>
            <w:rStyle w:val="Hyperlink"/>
            <w:rFonts w:hint="eastAsia"/>
            <w:noProof/>
            <w:rtl/>
            <w:lang w:bidi="fa-IR"/>
          </w:rPr>
          <w:t>مکاتب</w:t>
        </w:r>
        <w:r w:rsidR="008F49F1" w:rsidRPr="00D516CE">
          <w:rPr>
            <w:rStyle w:val="Hyperlink"/>
            <w:noProof/>
            <w:rtl/>
            <w:lang w:bidi="fa-IR"/>
          </w:rPr>
          <w:t xml:space="preserve"> </w:t>
        </w:r>
        <w:r w:rsidR="008F49F1" w:rsidRPr="00D516CE">
          <w:rPr>
            <w:rStyle w:val="Hyperlink"/>
            <w:rFonts w:hint="eastAsia"/>
            <w:noProof/>
            <w:rtl/>
            <w:lang w:bidi="fa-IR"/>
          </w:rPr>
          <w:t>اسلام</w:t>
        </w:r>
        <w:r w:rsidR="008F49F1" w:rsidRPr="00D516CE">
          <w:rPr>
            <w:rStyle w:val="Hyperlink"/>
            <w:rFonts w:hint="cs"/>
            <w:noProof/>
            <w:rtl/>
            <w:lang w:bidi="fa-IR"/>
          </w:rPr>
          <w:t>ی</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436077653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29</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654" w:history="1">
        <w:r w:rsidR="008F49F1" w:rsidRPr="00D516CE">
          <w:rPr>
            <w:rStyle w:val="Hyperlink"/>
            <w:rFonts w:hint="eastAsia"/>
            <w:noProof/>
            <w:rtl/>
            <w:lang w:bidi="fa-IR"/>
          </w:rPr>
          <w:t>س</w:t>
        </w:r>
        <w:r w:rsidR="008F49F1" w:rsidRPr="00D516CE">
          <w:rPr>
            <w:rStyle w:val="Hyperlink"/>
            <w:rFonts w:hint="cs"/>
            <w:noProof/>
            <w:rtl/>
            <w:lang w:bidi="fa-IR"/>
          </w:rPr>
          <w:t>ی</w:t>
        </w:r>
        <w:r w:rsidR="008F49F1" w:rsidRPr="00D516CE">
          <w:rPr>
            <w:rStyle w:val="Hyperlink"/>
            <w:rFonts w:hint="eastAsia"/>
            <w:noProof/>
            <w:rtl/>
            <w:lang w:bidi="fa-IR"/>
          </w:rPr>
          <w:t>ره</w:t>
        </w:r>
        <w:r w:rsidR="008F49F1" w:rsidRPr="00D516CE">
          <w:rPr>
            <w:rStyle w:val="Hyperlink"/>
            <w:noProof/>
            <w:rtl/>
            <w:lang w:bidi="fa-IR"/>
          </w:rPr>
          <w:t xml:space="preserve"> </w:t>
        </w:r>
        <w:r w:rsidR="008F49F1" w:rsidRPr="00D516CE">
          <w:rPr>
            <w:rStyle w:val="Hyperlink"/>
            <w:rFonts w:hint="eastAsia"/>
            <w:noProof/>
            <w:rtl/>
            <w:lang w:bidi="fa-IR"/>
          </w:rPr>
          <w:t>خلفا</w:t>
        </w:r>
        <w:r w:rsidR="008F49F1" w:rsidRPr="00D516CE">
          <w:rPr>
            <w:rStyle w:val="Hyperlink"/>
            <w:rFonts w:hint="cs"/>
            <w:noProof/>
            <w:rtl/>
            <w:lang w:bidi="fa-IR"/>
          </w:rPr>
          <w:t>ی</w:t>
        </w:r>
        <w:r w:rsidR="008F49F1" w:rsidRPr="00D516CE">
          <w:rPr>
            <w:rStyle w:val="Hyperlink"/>
            <w:noProof/>
            <w:rtl/>
            <w:lang w:bidi="fa-IR"/>
          </w:rPr>
          <w:t xml:space="preserve"> </w:t>
        </w:r>
        <w:r w:rsidR="008F49F1" w:rsidRPr="00D516CE">
          <w:rPr>
            <w:rStyle w:val="Hyperlink"/>
            <w:rFonts w:hint="eastAsia"/>
            <w:noProof/>
            <w:rtl/>
            <w:lang w:bidi="fa-IR"/>
          </w:rPr>
          <w:t>راشد</w:t>
        </w:r>
        <w:r w:rsidR="008F49F1" w:rsidRPr="00D516CE">
          <w:rPr>
            <w:rStyle w:val="Hyperlink"/>
            <w:rFonts w:hint="cs"/>
            <w:noProof/>
            <w:rtl/>
            <w:lang w:bidi="fa-IR"/>
          </w:rPr>
          <w:t>ی</w:t>
        </w:r>
        <w:r w:rsidR="008F49F1" w:rsidRPr="00D516CE">
          <w:rPr>
            <w:rStyle w:val="Hyperlink"/>
            <w:rFonts w:hint="eastAsia"/>
            <w:noProof/>
            <w:rtl/>
            <w:lang w:bidi="fa-IR"/>
          </w:rPr>
          <w:t>ن</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436077654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29</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655" w:history="1">
        <w:r w:rsidR="008F49F1" w:rsidRPr="00D516CE">
          <w:rPr>
            <w:rStyle w:val="Hyperlink"/>
            <w:rFonts w:hint="eastAsia"/>
            <w:noProof/>
            <w:rtl/>
            <w:lang w:bidi="fa-IR"/>
          </w:rPr>
          <w:t>فقهاء</w:t>
        </w:r>
        <w:r w:rsidR="008F49F1" w:rsidRPr="00D516CE">
          <w:rPr>
            <w:rStyle w:val="Hyperlink"/>
            <w:noProof/>
            <w:rtl/>
            <w:lang w:bidi="fa-IR"/>
          </w:rPr>
          <w:t xml:space="preserve"> </w:t>
        </w:r>
        <w:r w:rsidR="008F49F1" w:rsidRPr="00D516CE">
          <w:rPr>
            <w:rStyle w:val="Hyperlink"/>
            <w:rFonts w:hint="eastAsia"/>
            <w:noProof/>
            <w:rtl/>
            <w:lang w:bidi="fa-IR"/>
          </w:rPr>
          <w:t>صحابه</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436077655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29</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656" w:history="1">
        <w:r w:rsidR="008F49F1" w:rsidRPr="00D516CE">
          <w:rPr>
            <w:rStyle w:val="Hyperlink"/>
            <w:rFonts w:hint="eastAsia"/>
            <w:noProof/>
            <w:rtl/>
            <w:lang w:bidi="fa-IR"/>
          </w:rPr>
          <w:t>راو</w:t>
        </w:r>
        <w:r w:rsidR="008F49F1" w:rsidRPr="00D516CE">
          <w:rPr>
            <w:rStyle w:val="Hyperlink"/>
            <w:rFonts w:hint="cs"/>
            <w:noProof/>
            <w:rtl/>
            <w:lang w:bidi="fa-IR"/>
          </w:rPr>
          <w:t>ی</w:t>
        </w:r>
        <w:r w:rsidR="008F49F1" w:rsidRPr="00D516CE">
          <w:rPr>
            <w:rStyle w:val="Hyperlink"/>
            <w:rFonts w:hint="eastAsia"/>
            <w:noProof/>
            <w:rtl/>
            <w:lang w:bidi="fa-IR"/>
          </w:rPr>
          <w:t>ان</w:t>
        </w:r>
        <w:r w:rsidR="008F49F1" w:rsidRPr="00D516CE">
          <w:rPr>
            <w:rStyle w:val="Hyperlink"/>
            <w:noProof/>
            <w:rtl/>
            <w:lang w:bidi="fa-IR"/>
          </w:rPr>
          <w:t xml:space="preserve"> </w:t>
        </w:r>
        <w:r w:rsidR="008F49F1" w:rsidRPr="00D516CE">
          <w:rPr>
            <w:rStyle w:val="Hyperlink"/>
            <w:rFonts w:hint="eastAsia"/>
            <w:noProof/>
            <w:rtl/>
            <w:lang w:bidi="fa-IR"/>
          </w:rPr>
          <w:t>نقل</w:t>
        </w:r>
        <w:r w:rsidR="008F49F1" w:rsidRPr="00D516CE">
          <w:rPr>
            <w:rStyle w:val="Hyperlink"/>
            <w:noProof/>
            <w:rtl/>
            <w:lang w:bidi="fa-IR"/>
          </w:rPr>
          <w:t xml:space="preserve"> </w:t>
        </w:r>
        <w:r w:rsidR="008F49F1" w:rsidRPr="00D516CE">
          <w:rPr>
            <w:rStyle w:val="Hyperlink"/>
            <w:rFonts w:hint="eastAsia"/>
            <w:noProof/>
            <w:rtl/>
            <w:lang w:bidi="fa-IR"/>
          </w:rPr>
          <w:t>حد</w:t>
        </w:r>
        <w:r w:rsidR="008F49F1" w:rsidRPr="00D516CE">
          <w:rPr>
            <w:rStyle w:val="Hyperlink"/>
            <w:rFonts w:hint="cs"/>
            <w:noProof/>
            <w:rtl/>
            <w:lang w:bidi="fa-IR"/>
          </w:rPr>
          <w:t>ی</w:t>
        </w:r>
        <w:r w:rsidR="008F49F1" w:rsidRPr="00D516CE">
          <w:rPr>
            <w:rStyle w:val="Hyperlink"/>
            <w:rFonts w:hint="eastAsia"/>
            <w:noProof/>
            <w:rtl/>
            <w:lang w:bidi="fa-IR"/>
          </w:rPr>
          <w:t>ث</w:t>
        </w:r>
        <w:r w:rsidR="008F49F1" w:rsidRPr="00D516CE">
          <w:rPr>
            <w:rStyle w:val="Hyperlink"/>
            <w:noProof/>
            <w:rtl/>
            <w:lang w:bidi="fa-IR"/>
          </w:rPr>
          <w:t xml:space="preserve"> </w:t>
        </w:r>
        <w:r w:rsidR="008F49F1" w:rsidRPr="00D516CE">
          <w:rPr>
            <w:rStyle w:val="Hyperlink"/>
            <w:rFonts w:hint="eastAsia"/>
            <w:noProof/>
            <w:rtl/>
            <w:lang w:bidi="fa-IR"/>
          </w:rPr>
          <w:t>از</w:t>
        </w:r>
        <w:r w:rsidR="008F49F1" w:rsidRPr="00D516CE">
          <w:rPr>
            <w:rStyle w:val="Hyperlink"/>
            <w:noProof/>
            <w:rtl/>
            <w:lang w:bidi="fa-IR"/>
          </w:rPr>
          <w:t xml:space="preserve"> </w:t>
        </w:r>
        <w:r w:rsidR="008F49F1" w:rsidRPr="00D516CE">
          <w:rPr>
            <w:rStyle w:val="Hyperlink"/>
            <w:rFonts w:hint="eastAsia"/>
            <w:noProof/>
            <w:rtl/>
            <w:lang w:bidi="fa-IR"/>
          </w:rPr>
          <w:t>خلفا</w:t>
        </w:r>
        <w:r w:rsidR="008F49F1" w:rsidRPr="00D516CE">
          <w:rPr>
            <w:rStyle w:val="Hyperlink"/>
            <w:rFonts w:hint="cs"/>
            <w:noProof/>
            <w:rtl/>
            <w:lang w:bidi="fa-IR"/>
          </w:rPr>
          <w:t>ی</w:t>
        </w:r>
        <w:r w:rsidR="008F49F1" w:rsidRPr="00D516CE">
          <w:rPr>
            <w:rStyle w:val="Hyperlink"/>
            <w:noProof/>
            <w:rtl/>
            <w:lang w:bidi="fa-IR"/>
          </w:rPr>
          <w:t xml:space="preserve"> </w:t>
        </w:r>
        <w:r w:rsidR="008F49F1" w:rsidRPr="00D516CE">
          <w:rPr>
            <w:rStyle w:val="Hyperlink"/>
            <w:rFonts w:hint="eastAsia"/>
            <w:noProof/>
            <w:rtl/>
            <w:lang w:bidi="fa-IR"/>
          </w:rPr>
          <w:t>راشد</w:t>
        </w:r>
        <w:r w:rsidR="008F49F1" w:rsidRPr="00D516CE">
          <w:rPr>
            <w:rStyle w:val="Hyperlink"/>
            <w:rFonts w:hint="cs"/>
            <w:noProof/>
            <w:rtl/>
            <w:lang w:bidi="fa-IR"/>
          </w:rPr>
          <w:t>ی</w:t>
        </w:r>
        <w:r w:rsidR="008F49F1" w:rsidRPr="00D516CE">
          <w:rPr>
            <w:rStyle w:val="Hyperlink"/>
            <w:rFonts w:hint="eastAsia"/>
            <w:noProof/>
            <w:rtl/>
            <w:lang w:bidi="fa-IR"/>
          </w:rPr>
          <w:t>ن</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436077656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30</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657" w:history="1">
        <w:r w:rsidR="008F49F1" w:rsidRPr="00D516CE">
          <w:rPr>
            <w:rStyle w:val="Hyperlink"/>
            <w:rFonts w:hint="eastAsia"/>
            <w:noProof/>
            <w:rtl/>
            <w:lang w:bidi="fa-IR"/>
          </w:rPr>
          <w:t>صحابه</w:t>
        </w:r>
        <w:r w:rsidR="008F49F1" w:rsidRPr="00D516CE">
          <w:rPr>
            <w:rStyle w:val="Hyperlink"/>
            <w:noProof/>
            <w:rtl/>
            <w:lang w:bidi="fa-IR"/>
          </w:rPr>
          <w:t xml:space="preserve"> </w:t>
        </w:r>
        <w:r w:rsidR="008F49F1" w:rsidRPr="00D516CE">
          <w:rPr>
            <w:rStyle w:val="Hyperlink"/>
            <w:rFonts w:hint="eastAsia"/>
            <w:noProof/>
            <w:rtl/>
            <w:lang w:bidi="fa-IR"/>
          </w:rPr>
          <w:t>و</w:t>
        </w:r>
        <w:r w:rsidR="008F49F1" w:rsidRPr="00D516CE">
          <w:rPr>
            <w:rStyle w:val="Hyperlink"/>
            <w:noProof/>
            <w:rtl/>
            <w:lang w:bidi="fa-IR"/>
          </w:rPr>
          <w:t xml:space="preserve"> </w:t>
        </w:r>
        <w:r w:rsidR="008F49F1" w:rsidRPr="00D516CE">
          <w:rPr>
            <w:rStyle w:val="Hyperlink"/>
            <w:rFonts w:hint="eastAsia"/>
            <w:noProof/>
            <w:rtl/>
            <w:lang w:bidi="fa-IR"/>
          </w:rPr>
          <w:t>فقه</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436077657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31</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658" w:history="1">
        <w:r w:rsidR="008F49F1" w:rsidRPr="00D516CE">
          <w:rPr>
            <w:rStyle w:val="Hyperlink"/>
            <w:rFonts w:hint="eastAsia"/>
            <w:noProof/>
            <w:rtl/>
            <w:lang w:bidi="fa-IR"/>
          </w:rPr>
          <w:t>فقهاء</w:t>
        </w:r>
        <w:r w:rsidR="008F49F1" w:rsidRPr="00D516CE">
          <w:rPr>
            <w:rStyle w:val="Hyperlink"/>
            <w:noProof/>
            <w:rtl/>
            <w:lang w:bidi="fa-IR"/>
          </w:rPr>
          <w:t xml:space="preserve"> </w:t>
        </w:r>
        <w:r w:rsidR="008F49F1" w:rsidRPr="00D516CE">
          <w:rPr>
            <w:rStyle w:val="Hyperlink"/>
            <w:rFonts w:hint="eastAsia"/>
            <w:noProof/>
            <w:rtl/>
            <w:lang w:bidi="fa-IR"/>
          </w:rPr>
          <w:t>تابع</w:t>
        </w:r>
        <w:r w:rsidR="008F49F1" w:rsidRPr="00D516CE">
          <w:rPr>
            <w:rStyle w:val="Hyperlink"/>
            <w:rFonts w:hint="cs"/>
            <w:noProof/>
            <w:rtl/>
            <w:lang w:bidi="fa-IR"/>
          </w:rPr>
          <w:t>ی</w:t>
        </w:r>
        <w:r w:rsidR="008F49F1" w:rsidRPr="00D516CE">
          <w:rPr>
            <w:rStyle w:val="Hyperlink"/>
            <w:rFonts w:hint="eastAsia"/>
            <w:noProof/>
            <w:rtl/>
            <w:lang w:bidi="fa-IR"/>
          </w:rPr>
          <w:t>ن</w:t>
        </w:r>
        <w:r w:rsidR="008F49F1" w:rsidRPr="00D516CE">
          <w:rPr>
            <w:rStyle w:val="Hyperlink"/>
            <w:noProof/>
            <w:rtl/>
            <w:lang w:bidi="fa-IR"/>
          </w:rPr>
          <w:t xml:space="preserve"> </w:t>
        </w:r>
        <w:r w:rsidR="008F49F1" w:rsidRPr="00D516CE">
          <w:rPr>
            <w:rStyle w:val="Hyperlink"/>
            <w:rFonts w:hint="eastAsia"/>
            <w:noProof/>
            <w:rtl/>
            <w:lang w:bidi="fa-IR"/>
          </w:rPr>
          <w:t>و</w:t>
        </w:r>
        <w:r w:rsidR="008F49F1" w:rsidRPr="00D516CE">
          <w:rPr>
            <w:rStyle w:val="Hyperlink"/>
            <w:noProof/>
            <w:rtl/>
            <w:lang w:bidi="fa-IR"/>
          </w:rPr>
          <w:t xml:space="preserve"> </w:t>
        </w:r>
        <w:r w:rsidR="008F49F1" w:rsidRPr="00D516CE">
          <w:rPr>
            <w:rStyle w:val="Hyperlink"/>
            <w:rFonts w:hint="eastAsia"/>
            <w:noProof/>
            <w:rtl/>
            <w:lang w:bidi="fa-IR"/>
          </w:rPr>
          <w:t>اتباع</w:t>
        </w:r>
        <w:r w:rsidR="008F49F1" w:rsidRPr="00D516CE">
          <w:rPr>
            <w:rStyle w:val="Hyperlink"/>
            <w:noProof/>
            <w:rtl/>
            <w:lang w:bidi="fa-IR"/>
          </w:rPr>
          <w:t xml:space="preserve"> </w:t>
        </w:r>
        <w:r w:rsidR="008F49F1" w:rsidRPr="00D516CE">
          <w:rPr>
            <w:rStyle w:val="Hyperlink"/>
            <w:rFonts w:hint="eastAsia"/>
            <w:noProof/>
            <w:rtl/>
            <w:lang w:bidi="fa-IR"/>
          </w:rPr>
          <w:t>آنها</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436077658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32</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659" w:history="1">
        <w:r w:rsidR="008F49F1" w:rsidRPr="00D516CE">
          <w:rPr>
            <w:rStyle w:val="Hyperlink"/>
            <w:rFonts w:hint="eastAsia"/>
            <w:noProof/>
            <w:rtl/>
            <w:lang w:bidi="fa-IR"/>
          </w:rPr>
          <w:t>فقهاء</w:t>
        </w:r>
        <w:r w:rsidR="008F49F1" w:rsidRPr="00D516CE">
          <w:rPr>
            <w:rStyle w:val="Hyperlink"/>
            <w:noProof/>
            <w:rtl/>
            <w:lang w:bidi="fa-IR"/>
          </w:rPr>
          <w:t xml:space="preserve"> </w:t>
        </w:r>
        <w:r w:rsidR="008F49F1" w:rsidRPr="00D516CE">
          <w:rPr>
            <w:rStyle w:val="Hyperlink"/>
            <w:rFonts w:hint="eastAsia"/>
            <w:noProof/>
            <w:rtl/>
            <w:lang w:bidi="fa-IR"/>
          </w:rPr>
          <w:t>تابع</w:t>
        </w:r>
        <w:r w:rsidR="008F49F1" w:rsidRPr="00D516CE">
          <w:rPr>
            <w:rStyle w:val="Hyperlink"/>
            <w:rFonts w:hint="cs"/>
            <w:noProof/>
            <w:rtl/>
            <w:lang w:bidi="fa-IR"/>
          </w:rPr>
          <w:t>ی</w:t>
        </w:r>
        <w:r w:rsidR="008F49F1" w:rsidRPr="00D516CE">
          <w:rPr>
            <w:rStyle w:val="Hyperlink"/>
            <w:rFonts w:hint="eastAsia"/>
            <w:noProof/>
            <w:rtl/>
            <w:lang w:bidi="fa-IR"/>
          </w:rPr>
          <w:t>ن</w:t>
        </w:r>
        <w:r w:rsidR="008F49F1" w:rsidRPr="00D516CE">
          <w:rPr>
            <w:rStyle w:val="Hyperlink"/>
            <w:noProof/>
            <w:rtl/>
            <w:lang w:bidi="fa-IR"/>
          </w:rPr>
          <w:t xml:space="preserve"> </w:t>
        </w:r>
        <w:r w:rsidR="008F49F1" w:rsidRPr="00D516CE">
          <w:rPr>
            <w:rStyle w:val="Hyperlink"/>
            <w:rFonts w:hint="eastAsia"/>
            <w:noProof/>
            <w:rtl/>
            <w:lang w:bidi="fa-IR"/>
          </w:rPr>
          <w:t>و</w:t>
        </w:r>
        <w:r w:rsidR="008F49F1" w:rsidRPr="00D516CE">
          <w:rPr>
            <w:rStyle w:val="Hyperlink"/>
            <w:noProof/>
            <w:rtl/>
            <w:lang w:bidi="fa-IR"/>
          </w:rPr>
          <w:t xml:space="preserve"> </w:t>
        </w:r>
        <w:r w:rsidR="008F49F1" w:rsidRPr="00D516CE">
          <w:rPr>
            <w:rStyle w:val="Hyperlink"/>
            <w:rFonts w:hint="eastAsia"/>
            <w:noProof/>
            <w:rtl/>
            <w:lang w:bidi="fa-IR"/>
          </w:rPr>
          <w:t>آ</w:t>
        </w:r>
        <w:r w:rsidR="008F49F1" w:rsidRPr="00D516CE">
          <w:rPr>
            <w:rStyle w:val="Hyperlink"/>
            <w:rFonts w:hint="cs"/>
            <w:noProof/>
            <w:rtl/>
            <w:lang w:bidi="fa-IR"/>
          </w:rPr>
          <w:t>ی</w:t>
        </w:r>
        <w:r w:rsidR="008F49F1" w:rsidRPr="00D516CE">
          <w:rPr>
            <w:rStyle w:val="Hyperlink"/>
            <w:rFonts w:hint="eastAsia"/>
            <w:noProof/>
            <w:rtl/>
            <w:lang w:bidi="fa-IR"/>
          </w:rPr>
          <w:t>ندگان</w:t>
        </w:r>
        <w:r w:rsidR="008F49F1" w:rsidRPr="00D516CE">
          <w:rPr>
            <w:rStyle w:val="Hyperlink"/>
            <w:noProof/>
            <w:rtl/>
            <w:lang w:bidi="fa-IR"/>
          </w:rPr>
          <w:t xml:space="preserve"> </w:t>
        </w:r>
        <w:r w:rsidR="008F49F1" w:rsidRPr="00D516CE">
          <w:rPr>
            <w:rStyle w:val="Hyperlink"/>
            <w:rFonts w:hint="eastAsia"/>
            <w:noProof/>
            <w:rtl/>
            <w:lang w:bidi="fa-IR"/>
          </w:rPr>
          <w:t>بعد</w:t>
        </w:r>
        <w:r w:rsidR="008F49F1" w:rsidRPr="00D516CE">
          <w:rPr>
            <w:rStyle w:val="Hyperlink"/>
            <w:noProof/>
            <w:rtl/>
            <w:lang w:bidi="fa-IR"/>
          </w:rPr>
          <w:t xml:space="preserve"> </w:t>
        </w:r>
        <w:r w:rsidR="008F49F1" w:rsidRPr="00D516CE">
          <w:rPr>
            <w:rStyle w:val="Hyperlink"/>
            <w:rFonts w:hint="eastAsia"/>
            <w:noProof/>
            <w:rtl/>
            <w:lang w:bidi="fa-IR"/>
          </w:rPr>
          <w:t>از</w:t>
        </w:r>
        <w:r w:rsidR="008F49F1" w:rsidRPr="00D516CE">
          <w:rPr>
            <w:rStyle w:val="Hyperlink"/>
            <w:noProof/>
            <w:rtl/>
            <w:lang w:bidi="fa-IR"/>
          </w:rPr>
          <w:t xml:space="preserve"> </w:t>
        </w:r>
        <w:r w:rsidR="008F49F1" w:rsidRPr="00D516CE">
          <w:rPr>
            <w:rStyle w:val="Hyperlink"/>
            <w:rFonts w:hint="eastAsia"/>
            <w:noProof/>
            <w:rtl/>
            <w:lang w:bidi="fa-IR"/>
          </w:rPr>
          <w:t>آنها</w:t>
        </w:r>
        <w:r w:rsidR="008F49F1" w:rsidRPr="00D516CE">
          <w:rPr>
            <w:rStyle w:val="Hyperlink"/>
            <w:noProof/>
            <w:rtl/>
            <w:lang w:bidi="fa-IR"/>
          </w:rPr>
          <w:t xml:space="preserve"> </w:t>
        </w:r>
        <w:r w:rsidR="008F49F1" w:rsidRPr="00D516CE">
          <w:rPr>
            <w:rStyle w:val="Hyperlink"/>
            <w:rFonts w:hint="eastAsia"/>
            <w:noProof/>
            <w:rtl/>
            <w:lang w:bidi="fa-IR"/>
          </w:rPr>
          <w:t>که</w:t>
        </w:r>
        <w:r w:rsidR="008F49F1" w:rsidRPr="00D516CE">
          <w:rPr>
            <w:rStyle w:val="Hyperlink"/>
            <w:noProof/>
            <w:rtl/>
            <w:lang w:bidi="fa-IR"/>
          </w:rPr>
          <w:t xml:space="preserve"> </w:t>
        </w:r>
        <w:r w:rsidR="008F49F1" w:rsidRPr="00D516CE">
          <w:rPr>
            <w:rStyle w:val="Hyperlink"/>
            <w:rFonts w:hint="eastAsia"/>
            <w:noProof/>
            <w:rtl/>
            <w:lang w:bidi="fa-IR"/>
          </w:rPr>
          <w:t>مورد</w:t>
        </w:r>
        <w:r w:rsidR="008F49F1" w:rsidRPr="00D516CE">
          <w:rPr>
            <w:rStyle w:val="Hyperlink"/>
            <w:noProof/>
            <w:rtl/>
            <w:lang w:bidi="fa-IR"/>
          </w:rPr>
          <w:t xml:space="preserve"> </w:t>
        </w:r>
        <w:r w:rsidR="008F49F1" w:rsidRPr="00D516CE">
          <w:rPr>
            <w:rStyle w:val="Hyperlink"/>
            <w:rFonts w:hint="eastAsia"/>
            <w:noProof/>
            <w:rtl/>
            <w:lang w:bidi="fa-IR"/>
          </w:rPr>
          <w:t>فتوا</w:t>
        </w:r>
        <w:r w:rsidR="008F49F1" w:rsidRPr="00D516CE">
          <w:rPr>
            <w:rStyle w:val="Hyperlink"/>
            <w:noProof/>
            <w:rtl/>
            <w:lang w:bidi="fa-IR"/>
          </w:rPr>
          <w:t xml:space="preserve"> </w:t>
        </w:r>
        <w:r w:rsidR="008F49F1" w:rsidRPr="00D516CE">
          <w:rPr>
            <w:rStyle w:val="Hyperlink"/>
            <w:rFonts w:hint="eastAsia"/>
            <w:noProof/>
            <w:rtl/>
            <w:lang w:bidi="fa-IR"/>
          </w:rPr>
          <w:t>بودند</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436077659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33</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660" w:history="1">
        <w:r w:rsidR="008F49F1" w:rsidRPr="00D516CE">
          <w:rPr>
            <w:rStyle w:val="Hyperlink"/>
            <w:rFonts w:hint="eastAsia"/>
            <w:noProof/>
            <w:rtl/>
            <w:lang w:bidi="fa-IR"/>
          </w:rPr>
          <w:t>عصر</w:t>
        </w:r>
        <w:r w:rsidR="008F49F1" w:rsidRPr="00D516CE">
          <w:rPr>
            <w:rStyle w:val="Hyperlink"/>
            <w:noProof/>
            <w:rtl/>
            <w:lang w:bidi="fa-IR"/>
          </w:rPr>
          <w:t xml:space="preserve"> </w:t>
        </w:r>
        <w:r w:rsidR="008F49F1" w:rsidRPr="00D516CE">
          <w:rPr>
            <w:rStyle w:val="Hyperlink"/>
            <w:rFonts w:hint="eastAsia"/>
            <w:noProof/>
            <w:rtl/>
            <w:lang w:bidi="fa-IR"/>
          </w:rPr>
          <w:t>نشأت</w:t>
        </w:r>
        <w:r w:rsidR="008F49F1" w:rsidRPr="00D516CE">
          <w:rPr>
            <w:rStyle w:val="Hyperlink"/>
            <w:noProof/>
            <w:rtl/>
            <w:lang w:bidi="fa-IR"/>
          </w:rPr>
          <w:t xml:space="preserve"> </w:t>
        </w:r>
        <w:r w:rsidR="008F49F1" w:rsidRPr="00D516CE">
          <w:rPr>
            <w:rStyle w:val="Hyperlink"/>
            <w:rFonts w:hint="eastAsia"/>
            <w:noProof/>
            <w:rtl/>
            <w:lang w:bidi="fa-IR"/>
          </w:rPr>
          <w:t>مذاهب</w:t>
        </w:r>
        <w:r w:rsidR="008F49F1" w:rsidRPr="00D516CE">
          <w:rPr>
            <w:rStyle w:val="Hyperlink"/>
            <w:noProof/>
            <w:rtl/>
            <w:lang w:bidi="fa-IR"/>
          </w:rPr>
          <w:t xml:space="preserve"> </w:t>
        </w:r>
        <w:r w:rsidR="008F49F1" w:rsidRPr="00D516CE">
          <w:rPr>
            <w:rStyle w:val="Hyperlink"/>
            <w:rFonts w:hint="cs"/>
            <w:noProof/>
            <w:rtl/>
            <w:lang w:bidi="fa-IR"/>
          </w:rPr>
          <w:t>ی</w:t>
        </w:r>
        <w:r w:rsidR="008F49F1" w:rsidRPr="00D516CE">
          <w:rPr>
            <w:rStyle w:val="Hyperlink"/>
            <w:rFonts w:hint="eastAsia"/>
            <w:noProof/>
            <w:rtl/>
            <w:lang w:bidi="fa-IR"/>
          </w:rPr>
          <w:t>ا</w:t>
        </w:r>
        <w:r w:rsidR="008F49F1" w:rsidRPr="00D516CE">
          <w:rPr>
            <w:rStyle w:val="Hyperlink"/>
            <w:noProof/>
            <w:rtl/>
            <w:lang w:bidi="fa-IR"/>
          </w:rPr>
          <w:t xml:space="preserve"> </w:t>
        </w:r>
        <w:r w:rsidR="008F49F1" w:rsidRPr="00D516CE">
          <w:rPr>
            <w:rStyle w:val="Hyperlink"/>
            <w:rFonts w:hint="eastAsia"/>
            <w:noProof/>
            <w:rtl/>
            <w:lang w:bidi="fa-IR"/>
          </w:rPr>
          <w:t>عصر</w:t>
        </w:r>
        <w:r w:rsidR="008F49F1" w:rsidRPr="00D516CE">
          <w:rPr>
            <w:rStyle w:val="Hyperlink"/>
            <w:noProof/>
            <w:rtl/>
            <w:lang w:bidi="fa-IR"/>
          </w:rPr>
          <w:t xml:space="preserve"> </w:t>
        </w:r>
        <w:r w:rsidR="008F49F1" w:rsidRPr="00D516CE">
          <w:rPr>
            <w:rStyle w:val="Hyperlink"/>
            <w:rFonts w:hint="eastAsia"/>
            <w:noProof/>
            <w:rtl/>
            <w:lang w:bidi="fa-IR"/>
          </w:rPr>
          <w:t>اتباع</w:t>
        </w:r>
        <w:r w:rsidR="008F49F1" w:rsidRPr="00D516CE">
          <w:rPr>
            <w:rStyle w:val="Hyperlink"/>
            <w:noProof/>
            <w:rtl/>
            <w:lang w:bidi="fa-IR"/>
          </w:rPr>
          <w:t xml:space="preserve"> </w:t>
        </w:r>
        <w:r w:rsidR="008F49F1" w:rsidRPr="00D516CE">
          <w:rPr>
            <w:rStyle w:val="Hyperlink"/>
            <w:rFonts w:hint="eastAsia"/>
            <w:noProof/>
            <w:rtl/>
            <w:lang w:bidi="fa-IR"/>
          </w:rPr>
          <w:t>تابع</w:t>
        </w:r>
        <w:r w:rsidR="008F49F1" w:rsidRPr="00D516CE">
          <w:rPr>
            <w:rStyle w:val="Hyperlink"/>
            <w:rFonts w:hint="cs"/>
            <w:noProof/>
            <w:rtl/>
            <w:lang w:bidi="fa-IR"/>
          </w:rPr>
          <w:t>ی</w:t>
        </w:r>
        <w:r w:rsidR="008F49F1" w:rsidRPr="00D516CE">
          <w:rPr>
            <w:rStyle w:val="Hyperlink"/>
            <w:rFonts w:hint="eastAsia"/>
            <w:noProof/>
            <w:rtl/>
            <w:lang w:bidi="fa-IR"/>
          </w:rPr>
          <w:t>ن</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436077660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33</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661" w:history="1">
        <w:r w:rsidR="008F49F1" w:rsidRPr="00D516CE">
          <w:rPr>
            <w:rStyle w:val="Hyperlink"/>
            <w:rFonts w:hint="eastAsia"/>
            <w:noProof/>
            <w:rtl/>
            <w:lang w:bidi="fa-IR"/>
          </w:rPr>
          <w:t>مکاتب</w:t>
        </w:r>
        <w:r w:rsidR="008F49F1" w:rsidRPr="00D516CE">
          <w:rPr>
            <w:rStyle w:val="Hyperlink"/>
            <w:noProof/>
            <w:rtl/>
            <w:lang w:bidi="fa-IR"/>
          </w:rPr>
          <w:t xml:space="preserve"> </w:t>
        </w:r>
        <w:r w:rsidR="008F49F1" w:rsidRPr="00D516CE">
          <w:rPr>
            <w:rStyle w:val="Hyperlink"/>
            <w:rFonts w:hint="eastAsia"/>
            <w:noProof/>
            <w:rtl/>
            <w:lang w:bidi="fa-IR"/>
          </w:rPr>
          <w:t>آغاز</w:t>
        </w:r>
        <w:r w:rsidR="008F49F1" w:rsidRPr="00D516CE">
          <w:rPr>
            <w:rStyle w:val="Hyperlink"/>
            <w:rFonts w:hint="cs"/>
            <w:noProof/>
            <w:rtl/>
            <w:lang w:bidi="fa-IR"/>
          </w:rPr>
          <w:t>ی</w:t>
        </w:r>
        <w:r w:rsidR="008F49F1" w:rsidRPr="00D516CE">
          <w:rPr>
            <w:rStyle w:val="Hyperlink"/>
            <w:rFonts w:hint="eastAsia"/>
            <w:noProof/>
            <w:rtl/>
            <w:lang w:bidi="fa-IR"/>
          </w:rPr>
          <w:t>ن</w:t>
        </w:r>
        <w:r w:rsidR="008F49F1" w:rsidRPr="00D516CE">
          <w:rPr>
            <w:rStyle w:val="Hyperlink"/>
            <w:noProof/>
            <w:rtl/>
            <w:lang w:bidi="fa-IR"/>
          </w:rPr>
          <w:t xml:space="preserve"> </w:t>
        </w:r>
        <w:r w:rsidR="008F49F1" w:rsidRPr="00D516CE">
          <w:rPr>
            <w:rStyle w:val="Hyperlink"/>
            <w:rFonts w:hint="eastAsia"/>
            <w:noProof/>
            <w:rtl/>
            <w:lang w:bidi="fa-IR"/>
          </w:rPr>
          <w:t>جهان</w:t>
        </w:r>
        <w:r w:rsidR="008F49F1" w:rsidRPr="00D516CE">
          <w:rPr>
            <w:rStyle w:val="Hyperlink"/>
            <w:noProof/>
            <w:rtl/>
            <w:lang w:bidi="fa-IR"/>
          </w:rPr>
          <w:t xml:space="preserve"> </w:t>
        </w:r>
        <w:r w:rsidR="008F49F1" w:rsidRPr="00D516CE">
          <w:rPr>
            <w:rStyle w:val="Hyperlink"/>
            <w:rFonts w:hint="eastAsia"/>
            <w:noProof/>
            <w:rtl/>
            <w:lang w:bidi="fa-IR"/>
          </w:rPr>
          <w:t>اسلام</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436077661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34</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662" w:history="1">
        <w:r w:rsidR="008F49F1" w:rsidRPr="00D516CE">
          <w:rPr>
            <w:rStyle w:val="Hyperlink"/>
            <w:rFonts w:hint="eastAsia"/>
            <w:noProof/>
            <w:rtl/>
            <w:lang w:bidi="fa-IR"/>
          </w:rPr>
          <w:t>امام</w:t>
        </w:r>
        <w:r w:rsidR="008F49F1" w:rsidRPr="00D516CE">
          <w:rPr>
            <w:rStyle w:val="Hyperlink"/>
            <w:noProof/>
            <w:rtl/>
            <w:lang w:bidi="fa-IR"/>
          </w:rPr>
          <w:t xml:space="preserve"> </w:t>
        </w:r>
        <w:r w:rsidR="008F49F1" w:rsidRPr="00D516CE">
          <w:rPr>
            <w:rStyle w:val="Hyperlink"/>
            <w:rFonts w:hint="eastAsia"/>
            <w:noProof/>
            <w:rtl/>
            <w:lang w:bidi="fa-IR"/>
          </w:rPr>
          <w:t>اعظم</w:t>
        </w:r>
        <w:r w:rsidR="008F49F1" w:rsidRPr="00D516CE">
          <w:rPr>
            <w:rStyle w:val="Hyperlink"/>
            <w:noProof/>
            <w:rtl/>
            <w:lang w:bidi="fa-IR"/>
          </w:rPr>
          <w:t xml:space="preserve"> </w:t>
        </w:r>
        <w:r w:rsidR="008F49F1" w:rsidRPr="00D516CE">
          <w:rPr>
            <w:rStyle w:val="Hyperlink"/>
            <w:rFonts w:hint="eastAsia"/>
            <w:noProof/>
            <w:rtl/>
            <w:lang w:bidi="fa-IR"/>
          </w:rPr>
          <w:t>ابوحن</w:t>
        </w:r>
        <w:r w:rsidR="008F49F1" w:rsidRPr="00D516CE">
          <w:rPr>
            <w:rStyle w:val="Hyperlink"/>
            <w:rFonts w:hint="cs"/>
            <w:noProof/>
            <w:rtl/>
            <w:lang w:bidi="fa-IR"/>
          </w:rPr>
          <w:t>ی</w:t>
        </w:r>
        <w:r w:rsidR="008F49F1" w:rsidRPr="00D516CE">
          <w:rPr>
            <w:rStyle w:val="Hyperlink"/>
            <w:rFonts w:hint="eastAsia"/>
            <w:noProof/>
            <w:rtl/>
            <w:lang w:bidi="fa-IR"/>
          </w:rPr>
          <w:t>فه</w:t>
        </w:r>
        <w:r w:rsidR="008F49F1" w:rsidRPr="00D516CE">
          <w:rPr>
            <w:rStyle w:val="Hyperlink"/>
            <w:rFonts w:cs="CTraditional Arabic"/>
            <w:b/>
            <w:noProof/>
            <w:rtl/>
            <w:lang w:bidi="fa-IR"/>
          </w:rPr>
          <w:t>/</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436077662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36</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663" w:history="1">
        <w:r w:rsidR="008F49F1" w:rsidRPr="00D516CE">
          <w:rPr>
            <w:rStyle w:val="Hyperlink"/>
            <w:rFonts w:hint="eastAsia"/>
            <w:noProof/>
            <w:rtl/>
            <w:lang w:bidi="fa-IR"/>
          </w:rPr>
          <w:t>امام</w:t>
        </w:r>
        <w:r w:rsidR="008F49F1" w:rsidRPr="00D516CE">
          <w:rPr>
            <w:rStyle w:val="Hyperlink"/>
            <w:noProof/>
            <w:rtl/>
            <w:lang w:bidi="fa-IR"/>
          </w:rPr>
          <w:t xml:space="preserve"> </w:t>
        </w:r>
        <w:r w:rsidR="008F49F1" w:rsidRPr="00D516CE">
          <w:rPr>
            <w:rStyle w:val="Hyperlink"/>
            <w:rFonts w:hint="eastAsia"/>
            <w:noProof/>
            <w:rtl/>
            <w:lang w:bidi="fa-IR"/>
          </w:rPr>
          <w:t>مالک</w:t>
        </w:r>
        <w:r w:rsidR="008F49F1" w:rsidRPr="00D516CE">
          <w:rPr>
            <w:rStyle w:val="Hyperlink"/>
            <w:rFonts w:cs="CTraditional Arabic"/>
            <w:b/>
            <w:noProof/>
            <w:rtl/>
            <w:lang w:bidi="fa-IR"/>
          </w:rPr>
          <w:t>/</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436077663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37</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664" w:history="1">
        <w:r w:rsidR="008F49F1" w:rsidRPr="00D516CE">
          <w:rPr>
            <w:rStyle w:val="Hyperlink"/>
            <w:rFonts w:hint="eastAsia"/>
            <w:noProof/>
            <w:rtl/>
            <w:lang w:bidi="fa-IR"/>
          </w:rPr>
          <w:t>امام</w:t>
        </w:r>
        <w:r w:rsidR="008F49F1" w:rsidRPr="00D516CE">
          <w:rPr>
            <w:rStyle w:val="Hyperlink"/>
            <w:noProof/>
            <w:rtl/>
            <w:lang w:bidi="fa-IR"/>
          </w:rPr>
          <w:t xml:space="preserve"> </w:t>
        </w:r>
        <w:r w:rsidR="008F49F1" w:rsidRPr="00D516CE">
          <w:rPr>
            <w:rStyle w:val="Hyperlink"/>
            <w:rFonts w:hint="eastAsia"/>
            <w:noProof/>
            <w:rtl/>
            <w:lang w:bidi="fa-IR"/>
          </w:rPr>
          <w:t>شافع</w:t>
        </w:r>
        <w:r w:rsidR="008F49F1" w:rsidRPr="00D516CE">
          <w:rPr>
            <w:rStyle w:val="Hyperlink"/>
            <w:rFonts w:hint="cs"/>
            <w:noProof/>
            <w:rtl/>
            <w:lang w:bidi="fa-IR"/>
          </w:rPr>
          <w:t>ی</w:t>
        </w:r>
        <w:r w:rsidR="008F49F1" w:rsidRPr="00D516CE">
          <w:rPr>
            <w:rStyle w:val="Hyperlink"/>
            <w:rFonts w:cs="CTraditional Arabic"/>
            <w:b/>
            <w:noProof/>
            <w:rtl/>
            <w:lang w:bidi="fa-IR"/>
          </w:rPr>
          <w:t>/</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436077664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37</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665" w:history="1">
        <w:r w:rsidR="008F49F1" w:rsidRPr="00D516CE">
          <w:rPr>
            <w:rStyle w:val="Hyperlink"/>
            <w:rFonts w:hint="eastAsia"/>
            <w:noProof/>
            <w:rtl/>
            <w:lang w:bidi="fa-IR"/>
          </w:rPr>
          <w:t>امام</w:t>
        </w:r>
        <w:r w:rsidR="008F49F1" w:rsidRPr="00D516CE">
          <w:rPr>
            <w:rStyle w:val="Hyperlink"/>
            <w:noProof/>
            <w:rtl/>
            <w:lang w:bidi="fa-IR"/>
          </w:rPr>
          <w:t xml:space="preserve"> </w:t>
        </w:r>
        <w:r w:rsidR="008F49F1" w:rsidRPr="00D516CE">
          <w:rPr>
            <w:rStyle w:val="Hyperlink"/>
            <w:rFonts w:hint="eastAsia"/>
            <w:noProof/>
            <w:rtl/>
            <w:lang w:bidi="fa-IR"/>
          </w:rPr>
          <w:t>احمد</w:t>
        </w:r>
        <w:r w:rsidR="008F49F1" w:rsidRPr="00D516CE">
          <w:rPr>
            <w:rStyle w:val="Hyperlink"/>
            <w:rFonts w:cs="CTraditional Arabic"/>
            <w:b/>
            <w:noProof/>
            <w:rtl/>
            <w:lang w:bidi="fa-IR"/>
          </w:rPr>
          <w:t>/</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436077665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40</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666" w:history="1">
        <w:r w:rsidR="008F49F1" w:rsidRPr="00D516CE">
          <w:rPr>
            <w:rStyle w:val="Hyperlink"/>
            <w:rFonts w:hint="eastAsia"/>
            <w:noProof/>
            <w:rtl/>
            <w:lang w:bidi="fa-IR"/>
          </w:rPr>
          <w:t>ابوحن</w:t>
        </w:r>
        <w:r w:rsidR="008F49F1" w:rsidRPr="00D516CE">
          <w:rPr>
            <w:rStyle w:val="Hyperlink"/>
            <w:rFonts w:hint="cs"/>
            <w:noProof/>
            <w:rtl/>
            <w:lang w:bidi="fa-IR"/>
          </w:rPr>
          <w:t>ی</w:t>
        </w:r>
        <w:r w:rsidR="008F49F1" w:rsidRPr="00D516CE">
          <w:rPr>
            <w:rStyle w:val="Hyperlink"/>
            <w:rFonts w:hint="eastAsia"/>
            <w:noProof/>
            <w:rtl/>
            <w:lang w:bidi="fa-IR"/>
          </w:rPr>
          <w:t>فه</w:t>
        </w:r>
        <w:r w:rsidR="008F49F1" w:rsidRPr="00D516CE">
          <w:rPr>
            <w:rStyle w:val="Hyperlink"/>
            <w:noProof/>
            <w:rtl/>
            <w:lang w:bidi="fa-IR"/>
          </w:rPr>
          <w:t xml:space="preserve"> </w:t>
        </w:r>
        <w:r w:rsidR="008F49F1" w:rsidRPr="00D516CE">
          <w:rPr>
            <w:rStyle w:val="Hyperlink"/>
            <w:rFonts w:hint="eastAsia"/>
            <w:noProof/>
            <w:rtl/>
            <w:lang w:bidi="fa-IR"/>
          </w:rPr>
          <w:t>و</w:t>
        </w:r>
        <w:r w:rsidR="008F49F1" w:rsidRPr="00D516CE">
          <w:rPr>
            <w:rStyle w:val="Hyperlink"/>
            <w:noProof/>
            <w:rtl/>
            <w:lang w:bidi="fa-IR"/>
          </w:rPr>
          <w:t xml:space="preserve"> </w:t>
        </w:r>
        <w:r w:rsidR="008F49F1" w:rsidRPr="00D516CE">
          <w:rPr>
            <w:rStyle w:val="Hyperlink"/>
            <w:rFonts w:hint="eastAsia"/>
            <w:noProof/>
            <w:rtl/>
            <w:lang w:bidi="fa-IR"/>
          </w:rPr>
          <w:t>کسب</w:t>
        </w:r>
        <w:r w:rsidR="008F49F1" w:rsidRPr="00D516CE">
          <w:rPr>
            <w:rStyle w:val="Hyperlink"/>
            <w:noProof/>
            <w:rtl/>
            <w:lang w:bidi="fa-IR"/>
          </w:rPr>
          <w:t xml:space="preserve"> </w:t>
        </w:r>
        <w:r w:rsidR="008F49F1" w:rsidRPr="00D516CE">
          <w:rPr>
            <w:rStyle w:val="Hyperlink"/>
            <w:rFonts w:hint="eastAsia"/>
            <w:noProof/>
            <w:rtl/>
            <w:lang w:bidi="fa-IR"/>
          </w:rPr>
          <w:t>علم</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436077666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41</w:t>
        </w:r>
        <w:r w:rsidR="008F49F1">
          <w:rPr>
            <w:noProof/>
            <w:webHidden/>
            <w:rtl/>
          </w:rPr>
          <w:fldChar w:fldCharType="end"/>
        </w:r>
      </w:hyperlink>
    </w:p>
    <w:p w:rsidR="008F49F1" w:rsidRDefault="007B2DFE">
      <w:pPr>
        <w:pStyle w:val="TOC3"/>
        <w:tabs>
          <w:tab w:val="right" w:leader="dot" w:pos="7078"/>
        </w:tabs>
        <w:rPr>
          <w:rFonts w:asciiTheme="minorHAnsi" w:eastAsiaTheme="minorEastAsia" w:hAnsiTheme="minorHAnsi" w:cstheme="minorBidi"/>
          <w:noProof/>
          <w:sz w:val="22"/>
          <w:szCs w:val="22"/>
          <w:rtl/>
        </w:rPr>
      </w:pPr>
      <w:hyperlink w:anchor="_Toc436077667" w:history="1">
        <w:r w:rsidR="008F49F1" w:rsidRPr="00D516CE">
          <w:rPr>
            <w:rStyle w:val="Hyperlink"/>
            <w:rFonts w:hint="eastAsia"/>
            <w:noProof/>
            <w:rtl/>
            <w:lang w:bidi="fa-IR"/>
          </w:rPr>
          <w:t>استادان</w:t>
        </w:r>
        <w:r w:rsidR="008F49F1" w:rsidRPr="00D516CE">
          <w:rPr>
            <w:rStyle w:val="Hyperlink"/>
            <w:noProof/>
            <w:rtl/>
            <w:lang w:bidi="fa-IR"/>
          </w:rPr>
          <w:t xml:space="preserve"> </w:t>
        </w:r>
        <w:r w:rsidR="008F49F1" w:rsidRPr="00D516CE">
          <w:rPr>
            <w:rStyle w:val="Hyperlink"/>
            <w:rFonts w:hint="eastAsia"/>
            <w:noProof/>
            <w:rtl/>
            <w:lang w:bidi="fa-IR"/>
          </w:rPr>
          <w:t>ابوحن</w:t>
        </w:r>
        <w:r w:rsidR="008F49F1" w:rsidRPr="00D516CE">
          <w:rPr>
            <w:rStyle w:val="Hyperlink"/>
            <w:rFonts w:hint="cs"/>
            <w:noProof/>
            <w:rtl/>
            <w:lang w:bidi="fa-IR"/>
          </w:rPr>
          <w:t>ی</w:t>
        </w:r>
        <w:r w:rsidR="008F49F1" w:rsidRPr="00D516CE">
          <w:rPr>
            <w:rStyle w:val="Hyperlink"/>
            <w:rFonts w:hint="eastAsia"/>
            <w:noProof/>
            <w:rtl/>
            <w:lang w:bidi="fa-IR"/>
          </w:rPr>
          <w:t>فه</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436077667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42</w:t>
        </w:r>
        <w:r w:rsidR="008F49F1">
          <w:rPr>
            <w:noProof/>
            <w:webHidden/>
            <w:rtl/>
          </w:rPr>
          <w:fldChar w:fldCharType="end"/>
        </w:r>
      </w:hyperlink>
    </w:p>
    <w:p w:rsidR="008F49F1" w:rsidRDefault="007B2DFE">
      <w:pPr>
        <w:pStyle w:val="TOC3"/>
        <w:tabs>
          <w:tab w:val="right" w:leader="dot" w:pos="7078"/>
        </w:tabs>
        <w:rPr>
          <w:rFonts w:asciiTheme="minorHAnsi" w:eastAsiaTheme="minorEastAsia" w:hAnsiTheme="minorHAnsi" w:cstheme="minorBidi"/>
          <w:noProof/>
          <w:sz w:val="22"/>
          <w:szCs w:val="22"/>
          <w:rtl/>
        </w:rPr>
      </w:pPr>
      <w:hyperlink w:anchor="_Toc436077668" w:history="1">
        <w:r w:rsidR="008F49F1" w:rsidRPr="00D516CE">
          <w:rPr>
            <w:rStyle w:val="Hyperlink"/>
            <w:rFonts w:hint="eastAsia"/>
            <w:noProof/>
            <w:rtl/>
            <w:lang w:bidi="fa-IR"/>
          </w:rPr>
          <w:t>تدر</w:t>
        </w:r>
        <w:r w:rsidR="008F49F1" w:rsidRPr="00D516CE">
          <w:rPr>
            <w:rStyle w:val="Hyperlink"/>
            <w:rFonts w:hint="cs"/>
            <w:noProof/>
            <w:rtl/>
            <w:lang w:bidi="fa-IR"/>
          </w:rPr>
          <w:t>ی</w:t>
        </w:r>
        <w:r w:rsidR="008F49F1" w:rsidRPr="00D516CE">
          <w:rPr>
            <w:rStyle w:val="Hyperlink"/>
            <w:rFonts w:hint="eastAsia"/>
            <w:noProof/>
            <w:rtl/>
            <w:lang w:bidi="fa-IR"/>
          </w:rPr>
          <w:t>س</w:t>
        </w:r>
        <w:r w:rsidR="008F49F1" w:rsidRPr="00D516CE">
          <w:rPr>
            <w:rStyle w:val="Hyperlink"/>
            <w:noProof/>
            <w:rtl/>
            <w:lang w:bidi="fa-IR"/>
          </w:rPr>
          <w:t xml:space="preserve"> </w:t>
        </w:r>
        <w:r w:rsidR="008F49F1" w:rsidRPr="00D516CE">
          <w:rPr>
            <w:rStyle w:val="Hyperlink"/>
            <w:rFonts w:hint="eastAsia"/>
            <w:noProof/>
            <w:rtl/>
            <w:lang w:bidi="fa-IR"/>
          </w:rPr>
          <w:t>ابوحن</w:t>
        </w:r>
        <w:r w:rsidR="008F49F1" w:rsidRPr="00D516CE">
          <w:rPr>
            <w:rStyle w:val="Hyperlink"/>
            <w:rFonts w:hint="cs"/>
            <w:noProof/>
            <w:rtl/>
            <w:lang w:bidi="fa-IR"/>
          </w:rPr>
          <w:t>ی</w:t>
        </w:r>
        <w:r w:rsidR="008F49F1" w:rsidRPr="00D516CE">
          <w:rPr>
            <w:rStyle w:val="Hyperlink"/>
            <w:rFonts w:hint="eastAsia"/>
            <w:noProof/>
            <w:rtl/>
            <w:lang w:bidi="fa-IR"/>
          </w:rPr>
          <w:t>فه</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436077668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43</w:t>
        </w:r>
        <w:r w:rsidR="008F49F1">
          <w:rPr>
            <w:noProof/>
            <w:webHidden/>
            <w:rtl/>
          </w:rPr>
          <w:fldChar w:fldCharType="end"/>
        </w:r>
      </w:hyperlink>
    </w:p>
    <w:p w:rsidR="008F49F1" w:rsidRDefault="007B2DFE">
      <w:pPr>
        <w:pStyle w:val="TOC3"/>
        <w:tabs>
          <w:tab w:val="right" w:leader="dot" w:pos="7078"/>
        </w:tabs>
        <w:rPr>
          <w:rFonts w:asciiTheme="minorHAnsi" w:eastAsiaTheme="minorEastAsia" w:hAnsiTheme="minorHAnsi" w:cstheme="minorBidi"/>
          <w:noProof/>
          <w:sz w:val="22"/>
          <w:szCs w:val="22"/>
          <w:rtl/>
        </w:rPr>
      </w:pPr>
      <w:hyperlink w:anchor="_Toc436077669" w:history="1">
        <w:r w:rsidR="008F49F1" w:rsidRPr="00D516CE">
          <w:rPr>
            <w:rStyle w:val="Hyperlink"/>
            <w:rFonts w:hint="eastAsia"/>
            <w:noProof/>
            <w:rtl/>
            <w:lang w:bidi="fa-IR"/>
          </w:rPr>
          <w:t>شاگردان</w:t>
        </w:r>
        <w:r w:rsidR="008F49F1" w:rsidRPr="00D516CE">
          <w:rPr>
            <w:rStyle w:val="Hyperlink"/>
            <w:noProof/>
            <w:rtl/>
            <w:lang w:bidi="fa-IR"/>
          </w:rPr>
          <w:t xml:space="preserve"> </w:t>
        </w:r>
        <w:r w:rsidR="008F49F1" w:rsidRPr="00D516CE">
          <w:rPr>
            <w:rStyle w:val="Hyperlink"/>
            <w:rFonts w:hint="eastAsia"/>
            <w:noProof/>
            <w:rtl/>
            <w:lang w:bidi="fa-IR"/>
          </w:rPr>
          <w:t>ابوحن</w:t>
        </w:r>
        <w:r w:rsidR="008F49F1" w:rsidRPr="00D516CE">
          <w:rPr>
            <w:rStyle w:val="Hyperlink"/>
            <w:rFonts w:hint="cs"/>
            <w:noProof/>
            <w:rtl/>
            <w:lang w:bidi="fa-IR"/>
          </w:rPr>
          <w:t>ی</w:t>
        </w:r>
        <w:r w:rsidR="008F49F1" w:rsidRPr="00D516CE">
          <w:rPr>
            <w:rStyle w:val="Hyperlink"/>
            <w:rFonts w:hint="eastAsia"/>
            <w:noProof/>
            <w:rtl/>
            <w:lang w:bidi="fa-IR"/>
          </w:rPr>
          <w:t>فه</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436077669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44</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670" w:history="1">
        <w:r w:rsidR="008F49F1" w:rsidRPr="00D516CE">
          <w:rPr>
            <w:rStyle w:val="Hyperlink"/>
            <w:rFonts w:hint="eastAsia"/>
            <w:noProof/>
            <w:rtl/>
            <w:lang w:bidi="fa-IR"/>
          </w:rPr>
          <w:t>اصول</w:t>
        </w:r>
        <w:r w:rsidR="008F49F1" w:rsidRPr="00D516CE">
          <w:rPr>
            <w:rStyle w:val="Hyperlink"/>
            <w:noProof/>
            <w:rtl/>
            <w:lang w:bidi="fa-IR"/>
          </w:rPr>
          <w:t xml:space="preserve"> </w:t>
        </w:r>
        <w:r w:rsidR="008F49F1" w:rsidRPr="00D516CE">
          <w:rPr>
            <w:rStyle w:val="Hyperlink"/>
            <w:rFonts w:hint="eastAsia"/>
            <w:noProof/>
            <w:rtl/>
            <w:lang w:bidi="fa-IR"/>
          </w:rPr>
          <w:t>مذهب</w:t>
        </w:r>
        <w:r w:rsidR="008F49F1" w:rsidRPr="00D516CE">
          <w:rPr>
            <w:rStyle w:val="Hyperlink"/>
            <w:noProof/>
            <w:rtl/>
            <w:lang w:bidi="fa-IR"/>
          </w:rPr>
          <w:t xml:space="preserve"> </w:t>
        </w:r>
        <w:r w:rsidR="008F49F1" w:rsidRPr="00D516CE">
          <w:rPr>
            <w:rStyle w:val="Hyperlink"/>
            <w:rFonts w:hint="eastAsia"/>
            <w:noProof/>
            <w:rtl/>
            <w:lang w:bidi="fa-IR"/>
          </w:rPr>
          <w:t>ابوحن</w:t>
        </w:r>
        <w:r w:rsidR="008F49F1" w:rsidRPr="00D516CE">
          <w:rPr>
            <w:rStyle w:val="Hyperlink"/>
            <w:rFonts w:hint="cs"/>
            <w:noProof/>
            <w:rtl/>
            <w:lang w:bidi="fa-IR"/>
          </w:rPr>
          <w:t>ی</w:t>
        </w:r>
        <w:r w:rsidR="008F49F1" w:rsidRPr="00D516CE">
          <w:rPr>
            <w:rStyle w:val="Hyperlink"/>
            <w:rFonts w:hint="eastAsia"/>
            <w:noProof/>
            <w:rtl/>
            <w:lang w:bidi="fa-IR"/>
          </w:rPr>
          <w:t>فه</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436077670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46</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671" w:history="1">
        <w:r w:rsidR="008F49F1" w:rsidRPr="00D516CE">
          <w:rPr>
            <w:rStyle w:val="Hyperlink"/>
            <w:rFonts w:hint="eastAsia"/>
            <w:noProof/>
            <w:rtl/>
            <w:lang w:bidi="fa-IR"/>
          </w:rPr>
          <w:t>ابوحن</w:t>
        </w:r>
        <w:r w:rsidR="008F49F1" w:rsidRPr="00D516CE">
          <w:rPr>
            <w:rStyle w:val="Hyperlink"/>
            <w:rFonts w:hint="cs"/>
            <w:noProof/>
            <w:rtl/>
            <w:lang w:bidi="fa-IR"/>
          </w:rPr>
          <w:t>ی</w:t>
        </w:r>
        <w:r w:rsidR="008F49F1" w:rsidRPr="00D516CE">
          <w:rPr>
            <w:rStyle w:val="Hyperlink"/>
            <w:rFonts w:hint="eastAsia"/>
            <w:noProof/>
            <w:rtl/>
            <w:lang w:bidi="fa-IR"/>
          </w:rPr>
          <w:t>فه</w:t>
        </w:r>
        <w:r w:rsidR="008F49F1" w:rsidRPr="00D516CE">
          <w:rPr>
            <w:rStyle w:val="Hyperlink"/>
            <w:noProof/>
            <w:rtl/>
            <w:lang w:bidi="fa-IR"/>
          </w:rPr>
          <w:t xml:space="preserve"> </w:t>
        </w:r>
        <w:r w:rsidR="008F49F1" w:rsidRPr="00D516CE">
          <w:rPr>
            <w:rStyle w:val="Hyperlink"/>
            <w:rFonts w:hint="eastAsia"/>
            <w:noProof/>
            <w:rtl/>
            <w:lang w:bidi="fa-IR"/>
          </w:rPr>
          <w:t>و</w:t>
        </w:r>
        <w:r w:rsidR="008F49F1" w:rsidRPr="00D516CE">
          <w:rPr>
            <w:rStyle w:val="Hyperlink"/>
            <w:noProof/>
            <w:rtl/>
            <w:lang w:bidi="fa-IR"/>
          </w:rPr>
          <w:t xml:space="preserve"> </w:t>
        </w:r>
        <w:r w:rsidR="008F49F1" w:rsidRPr="00D516CE">
          <w:rPr>
            <w:rStyle w:val="Hyperlink"/>
            <w:rFonts w:hint="eastAsia"/>
            <w:noProof/>
            <w:rtl/>
            <w:lang w:bidi="fa-IR"/>
          </w:rPr>
          <w:t>س</w:t>
        </w:r>
        <w:r w:rsidR="008F49F1" w:rsidRPr="00D516CE">
          <w:rPr>
            <w:rStyle w:val="Hyperlink"/>
            <w:rFonts w:hint="cs"/>
            <w:noProof/>
            <w:rtl/>
            <w:lang w:bidi="fa-IR"/>
          </w:rPr>
          <w:t>ی</w:t>
        </w:r>
        <w:r w:rsidR="008F49F1" w:rsidRPr="00D516CE">
          <w:rPr>
            <w:rStyle w:val="Hyperlink"/>
            <w:rFonts w:hint="eastAsia"/>
            <w:noProof/>
            <w:rtl/>
            <w:lang w:bidi="fa-IR"/>
          </w:rPr>
          <w:t>است</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436077671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48</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672" w:history="1">
        <w:r w:rsidR="008F49F1" w:rsidRPr="00D516CE">
          <w:rPr>
            <w:rStyle w:val="Hyperlink"/>
            <w:rFonts w:hint="eastAsia"/>
            <w:noProof/>
            <w:rtl/>
            <w:lang w:bidi="fa-IR"/>
          </w:rPr>
          <w:t>بعض</w:t>
        </w:r>
        <w:r w:rsidR="008F49F1" w:rsidRPr="00D516CE">
          <w:rPr>
            <w:rStyle w:val="Hyperlink"/>
            <w:rFonts w:hint="cs"/>
            <w:noProof/>
            <w:rtl/>
            <w:lang w:bidi="fa-IR"/>
          </w:rPr>
          <w:t>ی</w:t>
        </w:r>
        <w:r w:rsidR="008F49F1" w:rsidRPr="00D516CE">
          <w:rPr>
            <w:rStyle w:val="Hyperlink"/>
            <w:noProof/>
            <w:rtl/>
            <w:lang w:bidi="fa-IR"/>
          </w:rPr>
          <w:t xml:space="preserve"> </w:t>
        </w:r>
        <w:r w:rsidR="008F49F1" w:rsidRPr="00D516CE">
          <w:rPr>
            <w:rStyle w:val="Hyperlink"/>
            <w:rFonts w:hint="eastAsia"/>
            <w:noProof/>
            <w:rtl/>
            <w:lang w:bidi="fa-IR"/>
          </w:rPr>
          <w:t>از</w:t>
        </w:r>
        <w:r w:rsidR="008F49F1" w:rsidRPr="00D516CE">
          <w:rPr>
            <w:rStyle w:val="Hyperlink"/>
            <w:noProof/>
            <w:rtl/>
            <w:lang w:bidi="fa-IR"/>
          </w:rPr>
          <w:t xml:space="preserve"> </w:t>
        </w:r>
        <w:r w:rsidR="008F49F1" w:rsidRPr="00D516CE">
          <w:rPr>
            <w:rStyle w:val="Hyperlink"/>
            <w:rFonts w:hint="eastAsia"/>
            <w:noProof/>
            <w:rtl/>
            <w:lang w:bidi="fa-IR"/>
          </w:rPr>
          <w:t>وص</w:t>
        </w:r>
        <w:r w:rsidR="008F49F1" w:rsidRPr="00D516CE">
          <w:rPr>
            <w:rStyle w:val="Hyperlink"/>
            <w:rFonts w:hint="cs"/>
            <w:noProof/>
            <w:rtl/>
            <w:lang w:bidi="fa-IR"/>
          </w:rPr>
          <w:t>ی</w:t>
        </w:r>
        <w:r w:rsidR="008F49F1" w:rsidRPr="00D516CE">
          <w:rPr>
            <w:rStyle w:val="Hyperlink"/>
            <w:rFonts w:hint="eastAsia"/>
            <w:noProof/>
            <w:rtl/>
            <w:lang w:bidi="fa-IR"/>
          </w:rPr>
          <w:t>ت‌ها</w:t>
        </w:r>
        <w:r w:rsidR="008F49F1" w:rsidRPr="00D516CE">
          <w:rPr>
            <w:rStyle w:val="Hyperlink"/>
            <w:rFonts w:hint="cs"/>
            <w:noProof/>
            <w:rtl/>
            <w:lang w:bidi="fa-IR"/>
          </w:rPr>
          <w:t>ی</w:t>
        </w:r>
        <w:r w:rsidR="008F49F1" w:rsidRPr="00D516CE">
          <w:rPr>
            <w:rStyle w:val="Hyperlink"/>
            <w:noProof/>
            <w:rtl/>
            <w:lang w:bidi="fa-IR"/>
          </w:rPr>
          <w:t xml:space="preserve"> </w:t>
        </w:r>
        <w:r w:rsidR="008F49F1" w:rsidRPr="00D516CE">
          <w:rPr>
            <w:rStyle w:val="Hyperlink"/>
            <w:rFonts w:hint="eastAsia"/>
            <w:noProof/>
            <w:rtl/>
            <w:lang w:bidi="fa-IR"/>
          </w:rPr>
          <w:t>ابوحن</w:t>
        </w:r>
        <w:r w:rsidR="008F49F1" w:rsidRPr="00D516CE">
          <w:rPr>
            <w:rStyle w:val="Hyperlink"/>
            <w:rFonts w:hint="cs"/>
            <w:noProof/>
            <w:rtl/>
            <w:lang w:bidi="fa-IR"/>
          </w:rPr>
          <w:t>ی</w:t>
        </w:r>
        <w:r w:rsidR="008F49F1" w:rsidRPr="00D516CE">
          <w:rPr>
            <w:rStyle w:val="Hyperlink"/>
            <w:rFonts w:hint="eastAsia"/>
            <w:noProof/>
            <w:rtl/>
            <w:lang w:bidi="fa-IR"/>
          </w:rPr>
          <w:t>فه</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436077672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49</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673" w:history="1">
        <w:r w:rsidR="008F49F1" w:rsidRPr="00D516CE">
          <w:rPr>
            <w:rStyle w:val="Hyperlink"/>
            <w:rFonts w:hint="eastAsia"/>
            <w:noProof/>
            <w:rtl/>
            <w:lang w:bidi="fa-IR"/>
          </w:rPr>
          <w:t>علم</w:t>
        </w:r>
        <w:r w:rsidR="008F49F1" w:rsidRPr="00D516CE">
          <w:rPr>
            <w:rStyle w:val="Hyperlink"/>
            <w:noProof/>
            <w:rtl/>
            <w:lang w:bidi="fa-IR"/>
          </w:rPr>
          <w:t xml:space="preserve"> </w:t>
        </w:r>
        <w:r w:rsidR="008F49F1" w:rsidRPr="00D516CE">
          <w:rPr>
            <w:rStyle w:val="Hyperlink"/>
            <w:rFonts w:hint="eastAsia"/>
            <w:noProof/>
            <w:rtl/>
            <w:lang w:bidi="fa-IR"/>
          </w:rPr>
          <w:t>فقه</w:t>
        </w:r>
        <w:r w:rsidR="008F49F1" w:rsidRPr="00D516CE">
          <w:rPr>
            <w:rStyle w:val="Hyperlink"/>
            <w:noProof/>
            <w:rtl/>
            <w:lang w:bidi="fa-IR"/>
          </w:rPr>
          <w:t xml:space="preserve"> </w:t>
        </w:r>
        <w:r w:rsidR="008F49F1" w:rsidRPr="00D516CE">
          <w:rPr>
            <w:rStyle w:val="Hyperlink"/>
            <w:rFonts w:hint="eastAsia"/>
            <w:noProof/>
            <w:rtl/>
            <w:lang w:bidi="fa-IR"/>
          </w:rPr>
          <w:t>و</w:t>
        </w:r>
        <w:r w:rsidR="008F49F1" w:rsidRPr="00D516CE">
          <w:rPr>
            <w:rStyle w:val="Hyperlink"/>
            <w:noProof/>
            <w:rtl/>
            <w:lang w:bidi="fa-IR"/>
          </w:rPr>
          <w:t xml:space="preserve"> </w:t>
        </w:r>
        <w:r w:rsidR="008F49F1" w:rsidRPr="00D516CE">
          <w:rPr>
            <w:rStyle w:val="Hyperlink"/>
            <w:rFonts w:hint="eastAsia"/>
            <w:noProof/>
            <w:rtl/>
            <w:lang w:bidi="fa-IR"/>
          </w:rPr>
          <w:t>پ</w:t>
        </w:r>
        <w:r w:rsidR="008F49F1" w:rsidRPr="00D516CE">
          <w:rPr>
            <w:rStyle w:val="Hyperlink"/>
            <w:rFonts w:hint="cs"/>
            <w:noProof/>
            <w:rtl/>
            <w:lang w:bidi="fa-IR"/>
          </w:rPr>
          <w:t>ی</w:t>
        </w:r>
        <w:r w:rsidR="008F49F1" w:rsidRPr="00D516CE">
          <w:rPr>
            <w:rStyle w:val="Hyperlink"/>
            <w:rFonts w:hint="eastAsia"/>
            <w:noProof/>
            <w:rtl/>
            <w:lang w:bidi="fa-IR"/>
          </w:rPr>
          <w:t>دا</w:t>
        </w:r>
        <w:r w:rsidR="008F49F1" w:rsidRPr="00D516CE">
          <w:rPr>
            <w:rStyle w:val="Hyperlink"/>
            <w:rFonts w:hint="cs"/>
            <w:noProof/>
            <w:rtl/>
            <w:lang w:bidi="fa-IR"/>
          </w:rPr>
          <w:t>ی</w:t>
        </w:r>
        <w:r w:rsidR="008F49F1" w:rsidRPr="00D516CE">
          <w:rPr>
            <w:rStyle w:val="Hyperlink"/>
            <w:rFonts w:hint="eastAsia"/>
            <w:noProof/>
            <w:rtl/>
            <w:lang w:bidi="fa-IR"/>
          </w:rPr>
          <w:t>ش</w:t>
        </w:r>
        <w:r w:rsidR="008F49F1" w:rsidRPr="00D516CE">
          <w:rPr>
            <w:rStyle w:val="Hyperlink"/>
            <w:noProof/>
            <w:rtl/>
            <w:lang w:bidi="fa-IR"/>
          </w:rPr>
          <w:t xml:space="preserve"> </w:t>
        </w:r>
        <w:r w:rsidR="008F49F1" w:rsidRPr="00D516CE">
          <w:rPr>
            <w:rStyle w:val="Hyperlink"/>
            <w:rFonts w:hint="eastAsia"/>
            <w:noProof/>
            <w:rtl/>
            <w:lang w:bidi="fa-IR"/>
          </w:rPr>
          <w:t>آن</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436077673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53</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674" w:history="1">
        <w:r w:rsidR="008F49F1" w:rsidRPr="00D516CE">
          <w:rPr>
            <w:rStyle w:val="Hyperlink"/>
            <w:rFonts w:hint="eastAsia"/>
            <w:noProof/>
            <w:rtl/>
            <w:lang w:bidi="fa-IR"/>
          </w:rPr>
          <w:t>مراکز</w:t>
        </w:r>
        <w:r w:rsidR="008F49F1" w:rsidRPr="00D516CE">
          <w:rPr>
            <w:rStyle w:val="Hyperlink"/>
            <w:noProof/>
            <w:rtl/>
            <w:lang w:bidi="fa-IR"/>
          </w:rPr>
          <w:t xml:space="preserve"> </w:t>
        </w:r>
        <w:r w:rsidR="008F49F1" w:rsidRPr="00D516CE">
          <w:rPr>
            <w:rStyle w:val="Hyperlink"/>
            <w:rFonts w:hint="eastAsia"/>
            <w:noProof/>
            <w:rtl/>
            <w:lang w:bidi="fa-IR"/>
          </w:rPr>
          <w:t>مهم</w:t>
        </w:r>
        <w:r w:rsidR="008F49F1" w:rsidRPr="00D516CE">
          <w:rPr>
            <w:rStyle w:val="Hyperlink"/>
            <w:noProof/>
            <w:rtl/>
            <w:lang w:bidi="fa-IR"/>
          </w:rPr>
          <w:t xml:space="preserve"> </w:t>
        </w:r>
        <w:r w:rsidR="008F49F1" w:rsidRPr="00D516CE">
          <w:rPr>
            <w:rStyle w:val="Hyperlink"/>
            <w:rFonts w:hint="eastAsia"/>
            <w:noProof/>
            <w:rtl/>
            <w:lang w:bidi="fa-IR"/>
          </w:rPr>
          <w:t>فتوا</w:t>
        </w:r>
        <w:r w:rsidR="008F49F1" w:rsidRPr="00D516CE">
          <w:rPr>
            <w:rStyle w:val="Hyperlink"/>
            <w:noProof/>
            <w:rtl/>
            <w:lang w:bidi="fa-IR"/>
          </w:rPr>
          <w:t xml:space="preserve"> </w:t>
        </w:r>
        <w:r w:rsidR="008F49F1" w:rsidRPr="00D516CE">
          <w:rPr>
            <w:rStyle w:val="Hyperlink"/>
            <w:rFonts w:hint="eastAsia"/>
            <w:noProof/>
            <w:rtl/>
            <w:lang w:bidi="fa-IR"/>
          </w:rPr>
          <w:t>و</w:t>
        </w:r>
        <w:r w:rsidR="008F49F1" w:rsidRPr="00D516CE">
          <w:rPr>
            <w:rStyle w:val="Hyperlink"/>
            <w:noProof/>
            <w:rtl/>
            <w:lang w:bidi="fa-IR"/>
          </w:rPr>
          <w:t xml:space="preserve"> </w:t>
        </w:r>
        <w:r w:rsidR="008F49F1" w:rsidRPr="00D516CE">
          <w:rPr>
            <w:rStyle w:val="Hyperlink"/>
            <w:rFonts w:hint="eastAsia"/>
            <w:noProof/>
            <w:rtl/>
            <w:lang w:bidi="fa-IR"/>
          </w:rPr>
          <w:t>طر</w:t>
        </w:r>
        <w:r w:rsidR="008F49F1" w:rsidRPr="00D516CE">
          <w:rPr>
            <w:rStyle w:val="Hyperlink"/>
            <w:rFonts w:hint="cs"/>
            <w:noProof/>
            <w:rtl/>
            <w:lang w:bidi="fa-IR"/>
          </w:rPr>
          <w:t>ی</w:t>
        </w:r>
        <w:r w:rsidR="008F49F1" w:rsidRPr="00D516CE">
          <w:rPr>
            <w:rStyle w:val="Hyperlink"/>
            <w:rFonts w:hint="eastAsia"/>
            <w:noProof/>
            <w:rtl/>
            <w:lang w:bidi="fa-IR"/>
          </w:rPr>
          <w:t>قه</w:t>
        </w:r>
        <w:r w:rsidR="008F49F1" w:rsidRPr="00D516CE">
          <w:rPr>
            <w:rStyle w:val="Hyperlink"/>
            <w:noProof/>
            <w:rtl/>
            <w:lang w:bidi="fa-IR"/>
          </w:rPr>
          <w:t xml:space="preserve"> </w:t>
        </w:r>
        <w:r w:rsidR="008F49F1" w:rsidRPr="00D516CE">
          <w:rPr>
            <w:rStyle w:val="Hyperlink"/>
            <w:rFonts w:hint="eastAsia"/>
            <w:noProof/>
            <w:rtl/>
            <w:lang w:bidi="fa-IR"/>
          </w:rPr>
          <w:t>اهل</w:t>
        </w:r>
        <w:r w:rsidR="008F49F1" w:rsidRPr="00D516CE">
          <w:rPr>
            <w:rStyle w:val="Hyperlink"/>
            <w:noProof/>
            <w:rtl/>
            <w:lang w:bidi="fa-IR"/>
          </w:rPr>
          <w:t xml:space="preserve"> </w:t>
        </w:r>
        <w:r w:rsidR="008F49F1" w:rsidRPr="00D516CE">
          <w:rPr>
            <w:rStyle w:val="Hyperlink"/>
            <w:rFonts w:hint="eastAsia"/>
            <w:noProof/>
            <w:rtl/>
            <w:lang w:bidi="fa-IR"/>
          </w:rPr>
          <w:t>حد</w:t>
        </w:r>
        <w:r w:rsidR="008F49F1" w:rsidRPr="00D516CE">
          <w:rPr>
            <w:rStyle w:val="Hyperlink"/>
            <w:rFonts w:hint="cs"/>
            <w:noProof/>
            <w:rtl/>
            <w:lang w:bidi="fa-IR"/>
          </w:rPr>
          <w:t>ی</w:t>
        </w:r>
        <w:r w:rsidR="008F49F1" w:rsidRPr="00D516CE">
          <w:rPr>
            <w:rStyle w:val="Hyperlink"/>
            <w:rFonts w:hint="eastAsia"/>
            <w:noProof/>
            <w:rtl/>
            <w:lang w:bidi="fa-IR"/>
          </w:rPr>
          <w:t>ث</w:t>
        </w:r>
        <w:r w:rsidR="008F49F1" w:rsidRPr="00D516CE">
          <w:rPr>
            <w:rStyle w:val="Hyperlink"/>
            <w:noProof/>
            <w:rtl/>
            <w:lang w:bidi="fa-IR"/>
          </w:rPr>
          <w:t xml:space="preserve"> </w:t>
        </w:r>
        <w:r w:rsidR="008F49F1" w:rsidRPr="00D516CE">
          <w:rPr>
            <w:rStyle w:val="Hyperlink"/>
            <w:rFonts w:hint="eastAsia"/>
            <w:noProof/>
            <w:rtl/>
            <w:lang w:bidi="fa-IR"/>
          </w:rPr>
          <w:t>و</w:t>
        </w:r>
        <w:r w:rsidR="008F49F1" w:rsidRPr="00D516CE">
          <w:rPr>
            <w:rStyle w:val="Hyperlink"/>
            <w:noProof/>
            <w:rtl/>
            <w:lang w:bidi="fa-IR"/>
          </w:rPr>
          <w:t xml:space="preserve"> </w:t>
        </w:r>
        <w:r w:rsidR="008F49F1" w:rsidRPr="00D516CE">
          <w:rPr>
            <w:rStyle w:val="Hyperlink"/>
            <w:rFonts w:hint="eastAsia"/>
            <w:noProof/>
            <w:rtl/>
            <w:lang w:bidi="fa-IR"/>
          </w:rPr>
          <w:t>اهل</w:t>
        </w:r>
        <w:r w:rsidR="008F49F1" w:rsidRPr="00D516CE">
          <w:rPr>
            <w:rStyle w:val="Hyperlink"/>
            <w:noProof/>
            <w:rtl/>
            <w:lang w:bidi="fa-IR"/>
          </w:rPr>
          <w:t xml:space="preserve"> </w:t>
        </w:r>
        <w:r w:rsidR="008F49F1" w:rsidRPr="00D516CE">
          <w:rPr>
            <w:rStyle w:val="Hyperlink"/>
            <w:rFonts w:hint="eastAsia"/>
            <w:noProof/>
            <w:rtl/>
            <w:lang w:bidi="fa-IR"/>
          </w:rPr>
          <w:t>رأ</w:t>
        </w:r>
        <w:r w:rsidR="008F49F1" w:rsidRPr="00D516CE">
          <w:rPr>
            <w:rStyle w:val="Hyperlink"/>
            <w:rFonts w:hint="cs"/>
            <w:noProof/>
            <w:rtl/>
            <w:lang w:bidi="fa-IR"/>
          </w:rPr>
          <w:t>ی</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436077674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54</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675" w:history="1">
        <w:r w:rsidR="008F49F1" w:rsidRPr="00D516CE">
          <w:rPr>
            <w:rStyle w:val="Hyperlink"/>
            <w:rFonts w:hint="eastAsia"/>
            <w:noProof/>
            <w:rtl/>
            <w:lang w:bidi="fa-IR"/>
          </w:rPr>
          <w:t>ابوحن</w:t>
        </w:r>
        <w:r w:rsidR="008F49F1" w:rsidRPr="00D516CE">
          <w:rPr>
            <w:rStyle w:val="Hyperlink"/>
            <w:rFonts w:hint="cs"/>
            <w:noProof/>
            <w:rtl/>
            <w:lang w:bidi="fa-IR"/>
          </w:rPr>
          <w:t>ی</w:t>
        </w:r>
        <w:r w:rsidR="008F49F1" w:rsidRPr="00D516CE">
          <w:rPr>
            <w:rStyle w:val="Hyperlink"/>
            <w:rFonts w:hint="eastAsia"/>
            <w:noProof/>
            <w:rtl/>
            <w:lang w:bidi="fa-IR"/>
          </w:rPr>
          <w:t>فه</w:t>
        </w:r>
        <w:r w:rsidR="008F49F1" w:rsidRPr="00D516CE">
          <w:rPr>
            <w:rStyle w:val="Hyperlink"/>
            <w:noProof/>
            <w:rtl/>
            <w:lang w:bidi="fa-IR"/>
          </w:rPr>
          <w:t xml:space="preserve"> </w:t>
        </w:r>
        <w:r w:rsidR="008F49F1" w:rsidRPr="00D516CE">
          <w:rPr>
            <w:rStyle w:val="Hyperlink"/>
            <w:rFonts w:hint="eastAsia"/>
            <w:noProof/>
            <w:rtl/>
            <w:lang w:bidi="fa-IR"/>
          </w:rPr>
          <w:t>پ</w:t>
        </w:r>
        <w:r w:rsidR="008F49F1" w:rsidRPr="00D516CE">
          <w:rPr>
            <w:rStyle w:val="Hyperlink"/>
            <w:rFonts w:hint="cs"/>
            <w:noProof/>
            <w:rtl/>
            <w:lang w:bidi="fa-IR"/>
          </w:rPr>
          <w:t>ی</w:t>
        </w:r>
        <w:r w:rsidR="008F49F1" w:rsidRPr="00D516CE">
          <w:rPr>
            <w:rStyle w:val="Hyperlink"/>
            <w:rFonts w:hint="eastAsia"/>
            <w:noProof/>
            <w:rtl/>
            <w:lang w:bidi="fa-IR"/>
          </w:rPr>
          <w:t>شوا</w:t>
        </w:r>
        <w:r w:rsidR="008F49F1" w:rsidRPr="00D516CE">
          <w:rPr>
            <w:rStyle w:val="Hyperlink"/>
            <w:rFonts w:hint="cs"/>
            <w:noProof/>
            <w:rtl/>
            <w:lang w:bidi="fa-IR"/>
          </w:rPr>
          <w:t>ی</w:t>
        </w:r>
        <w:r w:rsidR="008F49F1" w:rsidRPr="00D516CE">
          <w:rPr>
            <w:rStyle w:val="Hyperlink"/>
            <w:noProof/>
            <w:rtl/>
            <w:lang w:bidi="fa-IR"/>
          </w:rPr>
          <w:t xml:space="preserve"> </w:t>
        </w:r>
        <w:r w:rsidR="008F49F1" w:rsidRPr="00D516CE">
          <w:rPr>
            <w:rStyle w:val="Hyperlink"/>
            <w:rFonts w:hint="eastAsia"/>
            <w:noProof/>
            <w:rtl/>
            <w:lang w:bidi="fa-IR"/>
          </w:rPr>
          <w:t>اهل</w:t>
        </w:r>
        <w:r w:rsidR="008F49F1" w:rsidRPr="00D516CE">
          <w:rPr>
            <w:rStyle w:val="Hyperlink"/>
            <w:noProof/>
            <w:rtl/>
            <w:lang w:bidi="fa-IR"/>
          </w:rPr>
          <w:t xml:space="preserve"> </w:t>
        </w:r>
        <w:r w:rsidR="008F49F1" w:rsidRPr="00D516CE">
          <w:rPr>
            <w:rStyle w:val="Hyperlink"/>
            <w:rFonts w:hint="eastAsia"/>
            <w:noProof/>
            <w:rtl/>
            <w:lang w:bidi="fa-IR"/>
          </w:rPr>
          <w:t>رأ</w:t>
        </w:r>
        <w:r w:rsidR="008F49F1" w:rsidRPr="00D516CE">
          <w:rPr>
            <w:rStyle w:val="Hyperlink"/>
            <w:rFonts w:hint="cs"/>
            <w:noProof/>
            <w:rtl/>
            <w:lang w:bidi="fa-IR"/>
          </w:rPr>
          <w:t>ی</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436077675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54</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676" w:history="1">
        <w:r w:rsidR="008F49F1" w:rsidRPr="00D516CE">
          <w:rPr>
            <w:rStyle w:val="Hyperlink"/>
            <w:rFonts w:hint="eastAsia"/>
            <w:noProof/>
            <w:rtl/>
            <w:lang w:bidi="fa-IR"/>
          </w:rPr>
          <w:t>ابوحن</w:t>
        </w:r>
        <w:r w:rsidR="008F49F1" w:rsidRPr="00D516CE">
          <w:rPr>
            <w:rStyle w:val="Hyperlink"/>
            <w:rFonts w:hint="cs"/>
            <w:noProof/>
            <w:rtl/>
            <w:lang w:bidi="fa-IR"/>
          </w:rPr>
          <w:t>ی</w:t>
        </w:r>
        <w:r w:rsidR="008F49F1" w:rsidRPr="00D516CE">
          <w:rPr>
            <w:rStyle w:val="Hyperlink"/>
            <w:rFonts w:hint="eastAsia"/>
            <w:noProof/>
            <w:rtl/>
            <w:lang w:bidi="fa-IR"/>
          </w:rPr>
          <w:t>فه</w:t>
        </w:r>
        <w:r w:rsidR="008F49F1" w:rsidRPr="00D516CE">
          <w:rPr>
            <w:rStyle w:val="Hyperlink"/>
            <w:noProof/>
            <w:rtl/>
            <w:lang w:bidi="fa-IR"/>
          </w:rPr>
          <w:t xml:space="preserve"> </w:t>
        </w:r>
        <w:r w:rsidR="008F49F1" w:rsidRPr="00D516CE">
          <w:rPr>
            <w:rStyle w:val="Hyperlink"/>
            <w:rFonts w:hint="eastAsia"/>
            <w:noProof/>
            <w:rtl/>
            <w:lang w:bidi="fa-IR"/>
          </w:rPr>
          <w:t>و</w:t>
        </w:r>
        <w:r w:rsidR="008F49F1" w:rsidRPr="00D516CE">
          <w:rPr>
            <w:rStyle w:val="Hyperlink"/>
            <w:noProof/>
            <w:rtl/>
            <w:lang w:bidi="fa-IR"/>
          </w:rPr>
          <w:t xml:space="preserve"> </w:t>
        </w:r>
        <w:r w:rsidR="008F49F1" w:rsidRPr="00D516CE">
          <w:rPr>
            <w:rStyle w:val="Hyperlink"/>
            <w:rFonts w:hint="eastAsia"/>
            <w:noProof/>
            <w:rtl/>
            <w:lang w:bidi="fa-IR"/>
          </w:rPr>
          <w:t>ق</w:t>
        </w:r>
        <w:r w:rsidR="008F49F1" w:rsidRPr="00D516CE">
          <w:rPr>
            <w:rStyle w:val="Hyperlink"/>
            <w:rFonts w:hint="cs"/>
            <w:noProof/>
            <w:rtl/>
            <w:lang w:bidi="fa-IR"/>
          </w:rPr>
          <w:t>ی</w:t>
        </w:r>
        <w:r w:rsidR="008F49F1" w:rsidRPr="00D516CE">
          <w:rPr>
            <w:rStyle w:val="Hyperlink"/>
            <w:rFonts w:hint="eastAsia"/>
            <w:noProof/>
            <w:rtl/>
            <w:lang w:bidi="fa-IR"/>
          </w:rPr>
          <w:t>اس</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436077676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55</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677" w:history="1">
        <w:r w:rsidR="008F49F1" w:rsidRPr="00D516CE">
          <w:rPr>
            <w:rStyle w:val="Hyperlink"/>
            <w:rFonts w:hint="eastAsia"/>
            <w:noProof/>
            <w:rtl/>
            <w:lang w:bidi="fa-IR"/>
          </w:rPr>
          <w:t>ق</w:t>
        </w:r>
        <w:r w:rsidR="008F49F1" w:rsidRPr="00D516CE">
          <w:rPr>
            <w:rStyle w:val="Hyperlink"/>
            <w:rFonts w:hint="cs"/>
            <w:noProof/>
            <w:rtl/>
            <w:lang w:bidi="fa-IR"/>
          </w:rPr>
          <w:t>ی</w:t>
        </w:r>
        <w:r w:rsidR="008F49F1" w:rsidRPr="00D516CE">
          <w:rPr>
            <w:rStyle w:val="Hyperlink"/>
            <w:rFonts w:hint="eastAsia"/>
            <w:noProof/>
            <w:rtl/>
            <w:lang w:bidi="fa-IR"/>
          </w:rPr>
          <w:t>اس</w:t>
        </w:r>
        <w:r w:rsidR="008F49F1" w:rsidRPr="00D516CE">
          <w:rPr>
            <w:rStyle w:val="Hyperlink"/>
            <w:noProof/>
            <w:rtl/>
            <w:lang w:bidi="fa-IR"/>
          </w:rPr>
          <w:t xml:space="preserve"> </w:t>
        </w:r>
        <w:r w:rsidR="008F49F1" w:rsidRPr="00D516CE">
          <w:rPr>
            <w:rStyle w:val="Hyperlink"/>
            <w:rFonts w:hint="eastAsia"/>
            <w:noProof/>
            <w:rtl/>
            <w:lang w:bidi="fa-IR"/>
          </w:rPr>
          <w:t>چ</w:t>
        </w:r>
        <w:r w:rsidR="008F49F1" w:rsidRPr="00D516CE">
          <w:rPr>
            <w:rStyle w:val="Hyperlink"/>
            <w:rFonts w:hint="cs"/>
            <w:noProof/>
            <w:rtl/>
            <w:lang w:bidi="fa-IR"/>
          </w:rPr>
          <w:t>ی</w:t>
        </w:r>
        <w:r w:rsidR="008F49F1" w:rsidRPr="00D516CE">
          <w:rPr>
            <w:rStyle w:val="Hyperlink"/>
            <w:rFonts w:hint="eastAsia"/>
            <w:noProof/>
            <w:rtl/>
            <w:lang w:bidi="fa-IR"/>
          </w:rPr>
          <w:t>ست؟</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436077677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55</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678" w:history="1">
        <w:r w:rsidR="008F49F1" w:rsidRPr="00D516CE">
          <w:rPr>
            <w:rStyle w:val="Hyperlink"/>
            <w:rFonts w:hint="eastAsia"/>
            <w:noProof/>
            <w:rtl/>
            <w:lang w:bidi="fa-IR"/>
          </w:rPr>
          <w:t>مالک</w:t>
        </w:r>
        <w:r w:rsidR="008F49F1" w:rsidRPr="00D516CE">
          <w:rPr>
            <w:rStyle w:val="Hyperlink"/>
            <w:noProof/>
            <w:rtl/>
            <w:lang w:bidi="fa-IR"/>
          </w:rPr>
          <w:t xml:space="preserve">  </w:t>
        </w:r>
        <w:r w:rsidR="008F49F1" w:rsidRPr="00D516CE">
          <w:rPr>
            <w:rStyle w:val="Hyperlink"/>
            <w:rFonts w:hint="eastAsia"/>
            <w:noProof/>
            <w:rtl/>
            <w:lang w:bidi="fa-IR"/>
          </w:rPr>
          <w:t>بن</w:t>
        </w:r>
        <w:r w:rsidR="008F49F1" w:rsidRPr="00D516CE">
          <w:rPr>
            <w:rStyle w:val="Hyperlink"/>
            <w:noProof/>
            <w:rtl/>
            <w:lang w:bidi="fa-IR"/>
          </w:rPr>
          <w:t xml:space="preserve"> </w:t>
        </w:r>
        <w:r w:rsidR="008F49F1" w:rsidRPr="00D516CE">
          <w:rPr>
            <w:rStyle w:val="Hyperlink"/>
            <w:rFonts w:hint="eastAsia"/>
            <w:noProof/>
            <w:rtl/>
            <w:lang w:bidi="fa-IR"/>
          </w:rPr>
          <w:t>انس</w:t>
        </w:r>
        <w:r w:rsidR="008F49F1" w:rsidRPr="00D516CE">
          <w:rPr>
            <w:rStyle w:val="Hyperlink"/>
            <w:noProof/>
            <w:rtl/>
            <w:lang w:bidi="fa-IR"/>
          </w:rPr>
          <w:t xml:space="preserve"> </w:t>
        </w:r>
        <w:r w:rsidR="008F49F1" w:rsidRPr="00D516CE">
          <w:rPr>
            <w:rStyle w:val="Hyperlink"/>
            <w:rFonts w:hint="eastAsia"/>
            <w:noProof/>
            <w:rtl/>
            <w:lang w:bidi="fa-IR"/>
          </w:rPr>
          <w:t>و</w:t>
        </w:r>
        <w:r w:rsidR="008F49F1" w:rsidRPr="00D516CE">
          <w:rPr>
            <w:rStyle w:val="Hyperlink"/>
            <w:noProof/>
            <w:rtl/>
            <w:lang w:bidi="fa-IR"/>
          </w:rPr>
          <w:t xml:space="preserve"> </w:t>
        </w:r>
        <w:r w:rsidR="008F49F1" w:rsidRPr="00D516CE">
          <w:rPr>
            <w:rStyle w:val="Hyperlink"/>
            <w:rFonts w:hint="eastAsia"/>
            <w:noProof/>
            <w:rtl/>
            <w:lang w:bidi="fa-IR"/>
          </w:rPr>
          <w:t>حد</w:t>
        </w:r>
        <w:r w:rsidR="008F49F1" w:rsidRPr="00D516CE">
          <w:rPr>
            <w:rStyle w:val="Hyperlink"/>
            <w:rFonts w:hint="cs"/>
            <w:noProof/>
            <w:rtl/>
            <w:lang w:bidi="fa-IR"/>
          </w:rPr>
          <w:t>ی</w:t>
        </w:r>
        <w:r w:rsidR="008F49F1" w:rsidRPr="00D516CE">
          <w:rPr>
            <w:rStyle w:val="Hyperlink"/>
            <w:rFonts w:hint="eastAsia"/>
            <w:noProof/>
            <w:rtl/>
            <w:lang w:bidi="fa-IR"/>
          </w:rPr>
          <w:t>ث</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436077678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56</w:t>
        </w:r>
        <w:r w:rsidR="008F49F1">
          <w:rPr>
            <w:noProof/>
            <w:webHidden/>
            <w:rtl/>
          </w:rPr>
          <w:fldChar w:fldCharType="end"/>
        </w:r>
      </w:hyperlink>
    </w:p>
    <w:p w:rsidR="008F49F1" w:rsidRDefault="007B2DFE">
      <w:pPr>
        <w:pStyle w:val="TOC3"/>
        <w:tabs>
          <w:tab w:val="right" w:leader="dot" w:pos="7078"/>
        </w:tabs>
        <w:rPr>
          <w:rFonts w:asciiTheme="minorHAnsi" w:eastAsiaTheme="minorEastAsia" w:hAnsiTheme="minorHAnsi" w:cstheme="minorBidi"/>
          <w:noProof/>
          <w:sz w:val="22"/>
          <w:szCs w:val="22"/>
          <w:rtl/>
        </w:rPr>
      </w:pPr>
      <w:hyperlink w:anchor="_Toc436077679" w:history="1">
        <w:r w:rsidR="008F49F1" w:rsidRPr="00D516CE">
          <w:rPr>
            <w:rStyle w:val="Hyperlink"/>
            <w:rFonts w:hint="eastAsia"/>
            <w:noProof/>
            <w:rtl/>
            <w:lang w:bidi="fa-IR"/>
          </w:rPr>
          <w:t>نحوه</w:t>
        </w:r>
        <w:r w:rsidR="008F49F1" w:rsidRPr="00D516CE">
          <w:rPr>
            <w:rStyle w:val="Hyperlink"/>
            <w:noProof/>
            <w:rtl/>
            <w:lang w:bidi="fa-IR"/>
          </w:rPr>
          <w:t xml:space="preserve"> </w:t>
        </w:r>
        <w:r w:rsidR="008F49F1" w:rsidRPr="00D516CE">
          <w:rPr>
            <w:rStyle w:val="Hyperlink"/>
            <w:rFonts w:hint="eastAsia"/>
            <w:noProof/>
            <w:rtl/>
            <w:lang w:bidi="fa-IR"/>
          </w:rPr>
          <w:t>تمسک</w:t>
        </w:r>
        <w:r w:rsidR="008F49F1" w:rsidRPr="00D516CE">
          <w:rPr>
            <w:rStyle w:val="Hyperlink"/>
            <w:noProof/>
            <w:rtl/>
            <w:lang w:bidi="fa-IR"/>
          </w:rPr>
          <w:t xml:space="preserve"> </w:t>
        </w:r>
        <w:r w:rsidR="008F49F1" w:rsidRPr="00D516CE">
          <w:rPr>
            <w:rStyle w:val="Hyperlink"/>
            <w:rFonts w:hint="eastAsia"/>
            <w:noProof/>
            <w:rtl/>
            <w:lang w:bidi="fa-IR"/>
          </w:rPr>
          <w:t>مالک</w:t>
        </w:r>
        <w:r w:rsidR="008F49F1" w:rsidRPr="00D516CE">
          <w:rPr>
            <w:rStyle w:val="Hyperlink"/>
            <w:noProof/>
            <w:rtl/>
            <w:lang w:bidi="fa-IR"/>
          </w:rPr>
          <w:t xml:space="preserve"> </w:t>
        </w:r>
        <w:r w:rsidR="008F49F1" w:rsidRPr="00D516CE">
          <w:rPr>
            <w:rStyle w:val="Hyperlink"/>
            <w:rFonts w:hint="eastAsia"/>
            <w:noProof/>
            <w:rtl/>
            <w:lang w:bidi="fa-IR"/>
          </w:rPr>
          <w:t>به</w:t>
        </w:r>
        <w:r w:rsidR="008F49F1" w:rsidRPr="00D516CE">
          <w:rPr>
            <w:rStyle w:val="Hyperlink"/>
            <w:noProof/>
            <w:rtl/>
            <w:lang w:bidi="fa-IR"/>
          </w:rPr>
          <w:t xml:space="preserve"> </w:t>
        </w:r>
        <w:r w:rsidR="008F49F1" w:rsidRPr="00D516CE">
          <w:rPr>
            <w:rStyle w:val="Hyperlink"/>
            <w:rFonts w:hint="eastAsia"/>
            <w:noProof/>
            <w:rtl/>
            <w:lang w:bidi="fa-IR"/>
          </w:rPr>
          <w:t>حد</w:t>
        </w:r>
        <w:r w:rsidR="008F49F1" w:rsidRPr="00D516CE">
          <w:rPr>
            <w:rStyle w:val="Hyperlink"/>
            <w:rFonts w:hint="cs"/>
            <w:noProof/>
            <w:rtl/>
            <w:lang w:bidi="fa-IR"/>
          </w:rPr>
          <w:t>ی</w:t>
        </w:r>
        <w:r w:rsidR="008F49F1" w:rsidRPr="00D516CE">
          <w:rPr>
            <w:rStyle w:val="Hyperlink"/>
            <w:rFonts w:hint="eastAsia"/>
            <w:noProof/>
            <w:rtl/>
            <w:lang w:bidi="fa-IR"/>
          </w:rPr>
          <w:t>ث</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436077679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56</w:t>
        </w:r>
        <w:r w:rsidR="008F49F1">
          <w:rPr>
            <w:noProof/>
            <w:webHidden/>
            <w:rtl/>
          </w:rPr>
          <w:fldChar w:fldCharType="end"/>
        </w:r>
      </w:hyperlink>
    </w:p>
    <w:p w:rsidR="008F49F1" w:rsidRDefault="007B2DFE">
      <w:pPr>
        <w:pStyle w:val="TOC3"/>
        <w:tabs>
          <w:tab w:val="right" w:leader="dot" w:pos="7078"/>
        </w:tabs>
        <w:rPr>
          <w:rFonts w:asciiTheme="minorHAnsi" w:eastAsiaTheme="minorEastAsia" w:hAnsiTheme="minorHAnsi" w:cstheme="minorBidi"/>
          <w:noProof/>
          <w:sz w:val="22"/>
          <w:szCs w:val="22"/>
          <w:rtl/>
        </w:rPr>
      </w:pPr>
      <w:hyperlink w:anchor="_Toc436077680" w:history="1">
        <w:r w:rsidR="008F49F1" w:rsidRPr="00D516CE">
          <w:rPr>
            <w:rStyle w:val="Hyperlink"/>
            <w:rFonts w:hint="eastAsia"/>
            <w:noProof/>
            <w:rtl/>
            <w:lang w:bidi="fa-IR"/>
          </w:rPr>
          <w:t>درس</w:t>
        </w:r>
        <w:r w:rsidR="008F49F1" w:rsidRPr="00D516CE">
          <w:rPr>
            <w:rStyle w:val="Hyperlink"/>
            <w:noProof/>
            <w:rtl/>
            <w:lang w:bidi="fa-IR"/>
          </w:rPr>
          <w:t xml:space="preserve"> </w:t>
        </w:r>
        <w:r w:rsidR="008F49F1" w:rsidRPr="00D516CE">
          <w:rPr>
            <w:rStyle w:val="Hyperlink"/>
            <w:rFonts w:hint="eastAsia"/>
            <w:noProof/>
            <w:rtl/>
            <w:lang w:bidi="fa-IR"/>
          </w:rPr>
          <w:t>خواندن</w:t>
        </w:r>
        <w:r w:rsidR="008F49F1" w:rsidRPr="00D516CE">
          <w:rPr>
            <w:rStyle w:val="Hyperlink"/>
            <w:noProof/>
            <w:rtl/>
            <w:lang w:bidi="fa-IR"/>
          </w:rPr>
          <w:t xml:space="preserve"> </w:t>
        </w:r>
        <w:r w:rsidR="008F49F1" w:rsidRPr="00D516CE">
          <w:rPr>
            <w:rStyle w:val="Hyperlink"/>
            <w:rFonts w:hint="eastAsia"/>
            <w:noProof/>
            <w:rtl/>
            <w:lang w:bidi="fa-IR"/>
          </w:rPr>
          <w:t>شافع</w:t>
        </w:r>
        <w:r w:rsidR="008F49F1" w:rsidRPr="00D516CE">
          <w:rPr>
            <w:rStyle w:val="Hyperlink"/>
            <w:rFonts w:hint="cs"/>
            <w:noProof/>
            <w:rtl/>
            <w:lang w:bidi="fa-IR"/>
          </w:rPr>
          <w:t>ی</w:t>
        </w:r>
        <w:r w:rsidR="008F49F1" w:rsidRPr="00D516CE">
          <w:rPr>
            <w:rStyle w:val="Hyperlink"/>
            <w:noProof/>
            <w:rtl/>
            <w:lang w:bidi="fa-IR"/>
          </w:rPr>
          <w:t xml:space="preserve"> </w:t>
        </w:r>
        <w:r w:rsidR="008F49F1" w:rsidRPr="00D516CE">
          <w:rPr>
            <w:rStyle w:val="Hyperlink"/>
            <w:rFonts w:hint="eastAsia"/>
            <w:noProof/>
            <w:rtl/>
            <w:lang w:bidi="fa-IR"/>
          </w:rPr>
          <w:t>جوان</w:t>
        </w:r>
        <w:r w:rsidR="008F49F1" w:rsidRPr="00D516CE">
          <w:rPr>
            <w:rStyle w:val="Hyperlink"/>
            <w:noProof/>
            <w:rtl/>
            <w:lang w:bidi="fa-IR"/>
          </w:rPr>
          <w:t xml:space="preserve"> </w:t>
        </w:r>
        <w:r w:rsidR="008F49F1" w:rsidRPr="00D516CE">
          <w:rPr>
            <w:rStyle w:val="Hyperlink"/>
            <w:rFonts w:hint="eastAsia"/>
            <w:noProof/>
            <w:rtl/>
            <w:lang w:bidi="fa-IR"/>
          </w:rPr>
          <w:t>در</w:t>
        </w:r>
        <w:r w:rsidR="008F49F1" w:rsidRPr="00D516CE">
          <w:rPr>
            <w:rStyle w:val="Hyperlink"/>
            <w:noProof/>
            <w:rtl/>
            <w:lang w:bidi="fa-IR"/>
          </w:rPr>
          <w:t xml:space="preserve"> </w:t>
        </w:r>
        <w:r w:rsidR="008F49F1" w:rsidRPr="00D516CE">
          <w:rPr>
            <w:rStyle w:val="Hyperlink"/>
            <w:rFonts w:hint="eastAsia"/>
            <w:noProof/>
            <w:rtl/>
            <w:lang w:bidi="fa-IR"/>
          </w:rPr>
          <w:t>خدمت</w:t>
        </w:r>
        <w:r w:rsidR="008F49F1" w:rsidRPr="00D516CE">
          <w:rPr>
            <w:rStyle w:val="Hyperlink"/>
            <w:noProof/>
            <w:rtl/>
            <w:lang w:bidi="fa-IR"/>
          </w:rPr>
          <w:t xml:space="preserve"> </w:t>
        </w:r>
        <w:r w:rsidR="008F49F1" w:rsidRPr="00D516CE">
          <w:rPr>
            <w:rStyle w:val="Hyperlink"/>
            <w:rFonts w:hint="eastAsia"/>
            <w:noProof/>
            <w:rtl/>
            <w:lang w:bidi="fa-IR"/>
          </w:rPr>
          <w:t>امام</w:t>
        </w:r>
        <w:r w:rsidR="008F49F1" w:rsidRPr="00D516CE">
          <w:rPr>
            <w:rStyle w:val="Hyperlink"/>
            <w:noProof/>
            <w:rtl/>
            <w:lang w:bidi="fa-IR"/>
          </w:rPr>
          <w:t xml:space="preserve"> </w:t>
        </w:r>
        <w:r w:rsidR="008F49F1" w:rsidRPr="00D516CE">
          <w:rPr>
            <w:rStyle w:val="Hyperlink"/>
            <w:rFonts w:hint="eastAsia"/>
            <w:noProof/>
            <w:rtl/>
            <w:lang w:bidi="fa-IR"/>
          </w:rPr>
          <w:t>مالک</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436077680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57</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681" w:history="1">
        <w:r w:rsidR="008F49F1" w:rsidRPr="00D516CE">
          <w:rPr>
            <w:rStyle w:val="Hyperlink"/>
            <w:rFonts w:hint="eastAsia"/>
            <w:noProof/>
            <w:rtl/>
            <w:lang w:bidi="fa-IR"/>
          </w:rPr>
          <w:t>محمد</w:t>
        </w:r>
        <w:r w:rsidR="008F49F1" w:rsidRPr="00D516CE">
          <w:rPr>
            <w:rStyle w:val="Hyperlink"/>
            <w:noProof/>
            <w:rtl/>
            <w:lang w:bidi="fa-IR"/>
          </w:rPr>
          <w:t xml:space="preserve"> </w:t>
        </w:r>
        <w:r w:rsidR="008F49F1" w:rsidRPr="00D516CE">
          <w:rPr>
            <w:rStyle w:val="Hyperlink"/>
            <w:rFonts w:hint="eastAsia"/>
            <w:noProof/>
            <w:rtl/>
            <w:lang w:bidi="fa-IR"/>
          </w:rPr>
          <w:t>بن</w:t>
        </w:r>
        <w:r w:rsidR="008F49F1" w:rsidRPr="00D516CE">
          <w:rPr>
            <w:rStyle w:val="Hyperlink"/>
            <w:noProof/>
            <w:rtl/>
            <w:lang w:bidi="fa-IR"/>
          </w:rPr>
          <w:t xml:space="preserve"> </w:t>
        </w:r>
        <w:r w:rsidR="008F49F1" w:rsidRPr="00D516CE">
          <w:rPr>
            <w:rStyle w:val="Hyperlink"/>
            <w:rFonts w:hint="eastAsia"/>
            <w:noProof/>
            <w:rtl/>
            <w:lang w:bidi="fa-IR"/>
          </w:rPr>
          <w:t>ادر</w:t>
        </w:r>
        <w:r w:rsidR="008F49F1" w:rsidRPr="00D516CE">
          <w:rPr>
            <w:rStyle w:val="Hyperlink"/>
            <w:rFonts w:hint="cs"/>
            <w:noProof/>
            <w:rtl/>
            <w:lang w:bidi="fa-IR"/>
          </w:rPr>
          <w:t>ی</w:t>
        </w:r>
        <w:r w:rsidR="008F49F1" w:rsidRPr="00D516CE">
          <w:rPr>
            <w:rStyle w:val="Hyperlink"/>
            <w:rFonts w:hint="eastAsia"/>
            <w:noProof/>
            <w:rtl/>
            <w:lang w:bidi="fa-IR"/>
          </w:rPr>
          <w:t>س</w:t>
        </w:r>
        <w:r w:rsidR="008F49F1" w:rsidRPr="00D516CE">
          <w:rPr>
            <w:rStyle w:val="Hyperlink"/>
            <w:noProof/>
            <w:rtl/>
            <w:lang w:bidi="fa-IR"/>
          </w:rPr>
          <w:t xml:space="preserve"> </w:t>
        </w:r>
        <w:r w:rsidR="008F49F1" w:rsidRPr="00D516CE">
          <w:rPr>
            <w:rStyle w:val="Hyperlink"/>
            <w:rFonts w:hint="eastAsia"/>
            <w:noProof/>
            <w:rtl/>
            <w:lang w:bidi="fa-IR"/>
          </w:rPr>
          <w:t>شافع</w:t>
        </w:r>
        <w:r w:rsidR="008F49F1" w:rsidRPr="00D516CE">
          <w:rPr>
            <w:rStyle w:val="Hyperlink"/>
            <w:rFonts w:hint="cs"/>
            <w:noProof/>
            <w:rtl/>
            <w:lang w:bidi="fa-IR"/>
          </w:rPr>
          <w:t>ی</w:t>
        </w:r>
        <w:r w:rsidR="008F49F1" w:rsidRPr="00D516CE">
          <w:rPr>
            <w:rStyle w:val="Hyperlink"/>
            <w:noProof/>
            <w:rtl/>
            <w:lang w:bidi="fa-IR"/>
          </w:rPr>
          <w:t xml:space="preserve"> </w:t>
        </w:r>
        <w:r w:rsidR="008F49F1" w:rsidRPr="00D516CE">
          <w:rPr>
            <w:rStyle w:val="Hyperlink"/>
            <w:rFonts w:hint="eastAsia"/>
            <w:noProof/>
            <w:rtl/>
            <w:lang w:bidi="fa-IR"/>
          </w:rPr>
          <w:t>و</w:t>
        </w:r>
        <w:r w:rsidR="008F49F1" w:rsidRPr="00D516CE">
          <w:rPr>
            <w:rStyle w:val="Hyperlink"/>
            <w:noProof/>
            <w:rtl/>
            <w:lang w:bidi="fa-IR"/>
          </w:rPr>
          <w:t xml:space="preserve"> </w:t>
        </w:r>
        <w:r w:rsidR="008F49F1" w:rsidRPr="00D516CE">
          <w:rPr>
            <w:rStyle w:val="Hyperlink"/>
            <w:rFonts w:hint="eastAsia"/>
            <w:noProof/>
            <w:rtl/>
            <w:lang w:bidi="fa-IR"/>
          </w:rPr>
          <w:t>اصول</w:t>
        </w:r>
        <w:r w:rsidR="008F49F1" w:rsidRPr="00D516CE">
          <w:rPr>
            <w:rStyle w:val="Hyperlink"/>
            <w:noProof/>
            <w:rtl/>
            <w:lang w:bidi="fa-IR"/>
          </w:rPr>
          <w:t xml:space="preserve"> </w:t>
        </w:r>
        <w:r w:rsidR="008F49F1" w:rsidRPr="00D516CE">
          <w:rPr>
            <w:rStyle w:val="Hyperlink"/>
            <w:rFonts w:hint="eastAsia"/>
            <w:noProof/>
            <w:rtl/>
            <w:lang w:bidi="fa-IR"/>
          </w:rPr>
          <w:t>فقه</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436077681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58</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682" w:history="1">
        <w:r w:rsidR="008F49F1" w:rsidRPr="00D516CE">
          <w:rPr>
            <w:rStyle w:val="Hyperlink"/>
            <w:rFonts w:hint="eastAsia"/>
            <w:noProof/>
            <w:rtl/>
            <w:lang w:bidi="fa-IR"/>
          </w:rPr>
          <w:t>احمد</w:t>
        </w:r>
        <w:r w:rsidR="008F49F1" w:rsidRPr="00D516CE">
          <w:rPr>
            <w:rStyle w:val="Hyperlink"/>
            <w:noProof/>
            <w:rtl/>
            <w:lang w:bidi="fa-IR"/>
          </w:rPr>
          <w:t xml:space="preserve"> </w:t>
        </w:r>
        <w:r w:rsidR="008F49F1" w:rsidRPr="00D516CE">
          <w:rPr>
            <w:rStyle w:val="Hyperlink"/>
            <w:rFonts w:hint="eastAsia"/>
            <w:noProof/>
            <w:rtl/>
            <w:lang w:bidi="fa-IR"/>
          </w:rPr>
          <w:t>بن</w:t>
        </w:r>
        <w:r w:rsidR="008F49F1" w:rsidRPr="00D516CE">
          <w:rPr>
            <w:rStyle w:val="Hyperlink"/>
            <w:noProof/>
            <w:rtl/>
            <w:lang w:bidi="fa-IR"/>
          </w:rPr>
          <w:t xml:space="preserve"> </w:t>
        </w:r>
        <w:r w:rsidR="008F49F1" w:rsidRPr="00D516CE">
          <w:rPr>
            <w:rStyle w:val="Hyperlink"/>
            <w:rFonts w:hint="eastAsia"/>
            <w:noProof/>
            <w:rtl/>
            <w:lang w:bidi="fa-IR"/>
          </w:rPr>
          <w:t>حنبل</w:t>
        </w:r>
        <w:r w:rsidR="008F49F1" w:rsidRPr="00D516CE">
          <w:rPr>
            <w:rStyle w:val="Hyperlink"/>
            <w:noProof/>
            <w:rtl/>
            <w:lang w:bidi="fa-IR"/>
          </w:rPr>
          <w:t xml:space="preserve"> </w:t>
        </w:r>
        <w:r w:rsidR="008F49F1" w:rsidRPr="00D516CE">
          <w:rPr>
            <w:rStyle w:val="Hyperlink"/>
            <w:rFonts w:hint="eastAsia"/>
            <w:noProof/>
            <w:rtl/>
            <w:lang w:bidi="fa-IR"/>
          </w:rPr>
          <w:t>و</w:t>
        </w:r>
        <w:r w:rsidR="008F49F1" w:rsidRPr="00D516CE">
          <w:rPr>
            <w:rStyle w:val="Hyperlink"/>
            <w:noProof/>
            <w:rtl/>
            <w:lang w:bidi="fa-IR"/>
          </w:rPr>
          <w:t xml:space="preserve"> </w:t>
        </w:r>
        <w:r w:rsidR="008F49F1" w:rsidRPr="00D516CE">
          <w:rPr>
            <w:rStyle w:val="Hyperlink"/>
            <w:rFonts w:hint="eastAsia"/>
            <w:noProof/>
            <w:rtl/>
            <w:lang w:bidi="fa-IR"/>
          </w:rPr>
          <w:t>حد</w:t>
        </w:r>
        <w:r w:rsidR="008F49F1" w:rsidRPr="00D516CE">
          <w:rPr>
            <w:rStyle w:val="Hyperlink"/>
            <w:rFonts w:hint="cs"/>
            <w:noProof/>
            <w:rtl/>
            <w:lang w:bidi="fa-IR"/>
          </w:rPr>
          <w:t>ی</w:t>
        </w:r>
        <w:r w:rsidR="008F49F1" w:rsidRPr="00D516CE">
          <w:rPr>
            <w:rStyle w:val="Hyperlink"/>
            <w:rFonts w:hint="eastAsia"/>
            <w:noProof/>
            <w:rtl/>
            <w:lang w:bidi="fa-IR"/>
          </w:rPr>
          <w:t>ث</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436077682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59</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683" w:history="1">
        <w:r w:rsidR="008F49F1" w:rsidRPr="00D516CE">
          <w:rPr>
            <w:rStyle w:val="Hyperlink"/>
            <w:rFonts w:hint="eastAsia"/>
            <w:noProof/>
            <w:rtl/>
            <w:lang w:bidi="fa-IR"/>
          </w:rPr>
          <w:t>مراکز</w:t>
        </w:r>
        <w:r w:rsidR="008F49F1" w:rsidRPr="00D516CE">
          <w:rPr>
            <w:rStyle w:val="Hyperlink"/>
            <w:noProof/>
            <w:rtl/>
            <w:lang w:bidi="fa-IR"/>
          </w:rPr>
          <w:t xml:space="preserve"> </w:t>
        </w:r>
        <w:r w:rsidR="008F49F1" w:rsidRPr="00D516CE">
          <w:rPr>
            <w:rStyle w:val="Hyperlink"/>
            <w:rFonts w:hint="eastAsia"/>
            <w:noProof/>
            <w:rtl/>
            <w:lang w:bidi="fa-IR"/>
          </w:rPr>
          <w:t>تعل</w:t>
        </w:r>
        <w:r w:rsidR="008F49F1" w:rsidRPr="00D516CE">
          <w:rPr>
            <w:rStyle w:val="Hyperlink"/>
            <w:rFonts w:hint="cs"/>
            <w:noProof/>
            <w:rtl/>
            <w:lang w:bidi="fa-IR"/>
          </w:rPr>
          <w:t>ی</w:t>
        </w:r>
        <w:r w:rsidR="008F49F1" w:rsidRPr="00D516CE">
          <w:rPr>
            <w:rStyle w:val="Hyperlink"/>
            <w:rFonts w:hint="eastAsia"/>
            <w:noProof/>
            <w:rtl/>
            <w:lang w:bidi="fa-IR"/>
          </w:rPr>
          <w:t>م</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436077683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60</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684" w:history="1">
        <w:r w:rsidR="008F49F1" w:rsidRPr="00D516CE">
          <w:rPr>
            <w:rStyle w:val="Hyperlink"/>
            <w:rFonts w:hint="eastAsia"/>
            <w:noProof/>
            <w:rtl/>
            <w:lang w:bidi="fa-IR"/>
          </w:rPr>
          <w:t>مذاهب</w:t>
        </w:r>
        <w:r w:rsidR="008F49F1" w:rsidRPr="00D516CE">
          <w:rPr>
            <w:rStyle w:val="Hyperlink"/>
            <w:noProof/>
            <w:rtl/>
            <w:lang w:bidi="fa-IR"/>
          </w:rPr>
          <w:t xml:space="preserve"> </w:t>
        </w:r>
        <w:r w:rsidR="008F49F1" w:rsidRPr="00D516CE">
          <w:rPr>
            <w:rStyle w:val="Hyperlink"/>
            <w:rFonts w:hint="eastAsia"/>
            <w:noProof/>
            <w:rtl/>
            <w:lang w:bidi="fa-IR"/>
          </w:rPr>
          <w:t>حاکم</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436077684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61</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685" w:history="1">
        <w:r w:rsidR="008F49F1" w:rsidRPr="00D516CE">
          <w:rPr>
            <w:rStyle w:val="Hyperlink"/>
            <w:rFonts w:hint="eastAsia"/>
            <w:noProof/>
            <w:rtl/>
            <w:lang w:bidi="fa-IR"/>
          </w:rPr>
          <w:t>تعصبات</w:t>
        </w:r>
        <w:r w:rsidR="008F49F1" w:rsidRPr="00D516CE">
          <w:rPr>
            <w:rStyle w:val="Hyperlink"/>
            <w:noProof/>
            <w:rtl/>
            <w:lang w:bidi="fa-IR"/>
          </w:rPr>
          <w:t xml:space="preserve"> </w:t>
        </w:r>
        <w:r w:rsidR="008F49F1" w:rsidRPr="00D516CE">
          <w:rPr>
            <w:rStyle w:val="Hyperlink"/>
            <w:rFonts w:hint="eastAsia"/>
            <w:noProof/>
            <w:rtl/>
            <w:lang w:bidi="fa-IR"/>
          </w:rPr>
          <w:t>و</w:t>
        </w:r>
        <w:r w:rsidR="008F49F1" w:rsidRPr="00D516CE">
          <w:rPr>
            <w:rStyle w:val="Hyperlink"/>
            <w:noProof/>
            <w:rtl/>
            <w:lang w:bidi="fa-IR"/>
          </w:rPr>
          <w:t xml:space="preserve"> </w:t>
        </w:r>
        <w:r w:rsidR="008F49F1" w:rsidRPr="00D516CE">
          <w:rPr>
            <w:rStyle w:val="Hyperlink"/>
            <w:rFonts w:hint="eastAsia"/>
            <w:noProof/>
            <w:rtl/>
            <w:lang w:bidi="fa-IR"/>
          </w:rPr>
          <w:t>مشاجرات</w:t>
        </w:r>
        <w:r w:rsidR="008F49F1" w:rsidRPr="00D516CE">
          <w:rPr>
            <w:rStyle w:val="Hyperlink"/>
            <w:noProof/>
            <w:rtl/>
            <w:lang w:bidi="fa-IR"/>
          </w:rPr>
          <w:t xml:space="preserve"> </w:t>
        </w:r>
        <w:r w:rsidR="008F49F1" w:rsidRPr="00D516CE">
          <w:rPr>
            <w:rStyle w:val="Hyperlink"/>
            <w:rFonts w:hint="eastAsia"/>
            <w:noProof/>
            <w:rtl/>
            <w:lang w:bidi="fa-IR"/>
          </w:rPr>
          <w:t>مذهب</w:t>
        </w:r>
        <w:r w:rsidR="008F49F1" w:rsidRPr="00D516CE">
          <w:rPr>
            <w:rStyle w:val="Hyperlink"/>
            <w:rFonts w:hint="cs"/>
            <w:noProof/>
            <w:rtl/>
            <w:lang w:bidi="fa-IR"/>
          </w:rPr>
          <w:t>ی</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436077685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63</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686" w:history="1">
        <w:r w:rsidR="008F49F1" w:rsidRPr="00D516CE">
          <w:rPr>
            <w:rStyle w:val="Hyperlink"/>
            <w:rFonts w:hint="eastAsia"/>
            <w:noProof/>
            <w:rtl/>
            <w:lang w:bidi="fa-IR"/>
          </w:rPr>
          <w:t>اجتهاد</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436077686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64</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687" w:history="1">
        <w:r w:rsidR="008F49F1" w:rsidRPr="00D516CE">
          <w:rPr>
            <w:rStyle w:val="Hyperlink"/>
            <w:rFonts w:hint="eastAsia"/>
            <w:noProof/>
            <w:rtl/>
            <w:lang w:bidi="fa-IR"/>
          </w:rPr>
          <w:t>منابع</w:t>
        </w:r>
        <w:r w:rsidR="008F49F1" w:rsidRPr="00D516CE">
          <w:rPr>
            <w:rStyle w:val="Hyperlink"/>
            <w:noProof/>
            <w:rtl/>
            <w:lang w:bidi="fa-IR"/>
          </w:rPr>
          <w:t xml:space="preserve"> </w:t>
        </w:r>
        <w:r w:rsidR="008F49F1" w:rsidRPr="00D516CE">
          <w:rPr>
            <w:rStyle w:val="Hyperlink"/>
            <w:rFonts w:hint="eastAsia"/>
            <w:noProof/>
            <w:rtl/>
            <w:lang w:bidi="fa-IR"/>
          </w:rPr>
          <w:t>اجتهاد</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436077687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64</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688" w:history="1">
        <w:r w:rsidR="008F49F1" w:rsidRPr="00D516CE">
          <w:rPr>
            <w:rStyle w:val="Hyperlink"/>
            <w:rFonts w:hint="eastAsia"/>
            <w:noProof/>
            <w:rtl/>
            <w:lang w:bidi="fa-IR"/>
          </w:rPr>
          <w:t>اقسام</w:t>
        </w:r>
        <w:r w:rsidR="008F49F1" w:rsidRPr="00D516CE">
          <w:rPr>
            <w:rStyle w:val="Hyperlink"/>
            <w:noProof/>
            <w:rtl/>
            <w:lang w:bidi="fa-IR"/>
          </w:rPr>
          <w:t xml:space="preserve"> </w:t>
        </w:r>
        <w:r w:rsidR="008F49F1" w:rsidRPr="00D516CE">
          <w:rPr>
            <w:rStyle w:val="Hyperlink"/>
            <w:rFonts w:hint="eastAsia"/>
            <w:noProof/>
            <w:rtl/>
            <w:lang w:bidi="fa-IR"/>
          </w:rPr>
          <w:t>اجتهاد</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436077688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67</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689" w:history="1">
        <w:r w:rsidR="008F49F1" w:rsidRPr="00D516CE">
          <w:rPr>
            <w:rStyle w:val="Hyperlink"/>
            <w:rFonts w:hint="eastAsia"/>
            <w:noProof/>
            <w:rtl/>
            <w:lang w:bidi="fa-IR"/>
          </w:rPr>
          <w:t>انواع</w:t>
        </w:r>
        <w:r w:rsidR="008F49F1" w:rsidRPr="00D516CE">
          <w:rPr>
            <w:rStyle w:val="Hyperlink"/>
            <w:noProof/>
            <w:rtl/>
            <w:lang w:bidi="fa-IR"/>
          </w:rPr>
          <w:t xml:space="preserve"> </w:t>
        </w:r>
        <w:r w:rsidR="008F49F1" w:rsidRPr="00D516CE">
          <w:rPr>
            <w:rStyle w:val="Hyperlink"/>
            <w:rFonts w:hint="eastAsia"/>
            <w:noProof/>
            <w:rtl/>
            <w:lang w:bidi="fa-IR"/>
          </w:rPr>
          <w:t>مجتهد</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436077689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67</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690" w:history="1">
        <w:r w:rsidR="008F49F1" w:rsidRPr="00D516CE">
          <w:rPr>
            <w:rStyle w:val="Hyperlink"/>
            <w:rFonts w:hint="eastAsia"/>
            <w:noProof/>
            <w:rtl/>
            <w:lang w:bidi="fa-IR"/>
          </w:rPr>
          <w:t>تجز</w:t>
        </w:r>
        <w:r w:rsidR="008F49F1" w:rsidRPr="00D516CE">
          <w:rPr>
            <w:rStyle w:val="Hyperlink"/>
            <w:rFonts w:hint="cs"/>
            <w:noProof/>
            <w:rtl/>
            <w:lang w:bidi="fa-IR"/>
          </w:rPr>
          <w:t>ی</w:t>
        </w:r>
        <w:r w:rsidR="008F49F1" w:rsidRPr="00D516CE">
          <w:rPr>
            <w:rStyle w:val="Hyperlink"/>
            <w:rFonts w:hint="eastAsia"/>
            <w:noProof/>
            <w:rtl/>
            <w:lang w:bidi="fa-IR"/>
          </w:rPr>
          <w:t>ه</w:t>
        </w:r>
        <w:r w:rsidR="008F49F1" w:rsidRPr="00D516CE">
          <w:rPr>
            <w:rStyle w:val="Hyperlink"/>
            <w:noProof/>
            <w:rtl/>
            <w:lang w:bidi="fa-IR"/>
          </w:rPr>
          <w:t xml:space="preserve"> </w:t>
        </w:r>
        <w:r w:rsidR="008F49F1" w:rsidRPr="00D516CE">
          <w:rPr>
            <w:rStyle w:val="Hyperlink"/>
            <w:rFonts w:hint="eastAsia"/>
            <w:noProof/>
            <w:rtl/>
            <w:lang w:bidi="fa-IR"/>
          </w:rPr>
          <w:t>اجتهاد</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436077690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68</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691" w:history="1">
        <w:r w:rsidR="008F49F1" w:rsidRPr="00D516CE">
          <w:rPr>
            <w:rStyle w:val="Hyperlink"/>
            <w:rFonts w:hint="eastAsia"/>
            <w:noProof/>
            <w:rtl/>
            <w:lang w:bidi="fa-IR"/>
          </w:rPr>
          <w:t>مجتهد</w:t>
        </w:r>
        <w:r w:rsidR="008F49F1" w:rsidRPr="00D516CE">
          <w:rPr>
            <w:rStyle w:val="Hyperlink"/>
            <w:noProof/>
            <w:rtl/>
            <w:lang w:bidi="fa-IR"/>
          </w:rPr>
          <w:t xml:space="preserve"> </w:t>
        </w:r>
        <w:r w:rsidR="008F49F1" w:rsidRPr="00D516CE">
          <w:rPr>
            <w:rStyle w:val="Hyperlink"/>
            <w:rFonts w:hint="eastAsia"/>
            <w:noProof/>
            <w:rtl/>
            <w:lang w:bidi="fa-IR"/>
          </w:rPr>
          <w:t>مطلق</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436077691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68</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692" w:history="1">
        <w:r w:rsidR="008F49F1" w:rsidRPr="00D516CE">
          <w:rPr>
            <w:rStyle w:val="Hyperlink"/>
            <w:rFonts w:hint="eastAsia"/>
            <w:noProof/>
            <w:rtl/>
            <w:lang w:bidi="fa-IR"/>
          </w:rPr>
          <w:t>اجتهاد</w:t>
        </w:r>
        <w:r w:rsidR="008F49F1" w:rsidRPr="00D516CE">
          <w:rPr>
            <w:rStyle w:val="Hyperlink"/>
            <w:noProof/>
            <w:rtl/>
            <w:lang w:bidi="fa-IR"/>
          </w:rPr>
          <w:t xml:space="preserve"> </w:t>
        </w:r>
        <w:r w:rsidR="008F49F1" w:rsidRPr="00D516CE">
          <w:rPr>
            <w:rStyle w:val="Hyperlink"/>
            <w:rFonts w:hint="eastAsia"/>
            <w:noProof/>
            <w:rtl/>
            <w:lang w:bidi="fa-IR"/>
          </w:rPr>
          <w:t>خاص</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436077692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71</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693" w:history="1">
        <w:r w:rsidR="008F49F1" w:rsidRPr="00D516CE">
          <w:rPr>
            <w:rStyle w:val="Hyperlink"/>
            <w:rFonts w:hint="eastAsia"/>
            <w:noProof/>
            <w:rtl/>
            <w:lang w:bidi="fa-IR"/>
          </w:rPr>
          <w:t>اجتهاد</w:t>
        </w:r>
        <w:r w:rsidR="008F49F1" w:rsidRPr="00D516CE">
          <w:rPr>
            <w:rStyle w:val="Hyperlink"/>
            <w:noProof/>
            <w:rtl/>
            <w:lang w:bidi="fa-IR"/>
          </w:rPr>
          <w:t xml:space="preserve"> </w:t>
        </w:r>
        <w:r w:rsidR="008F49F1" w:rsidRPr="00D516CE">
          <w:rPr>
            <w:rStyle w:val="Hyperlink"/>
            <w:rFonts w:hint="eastAsia"/>
            <w:noProof/>
            <w:rtl/>
            <w:lang w:bidi="fa-IR"/>
          </w:rPr>
          <w:t>در</w:t>
        </w:r>
        <w:r w:rsidR="008F49F1" w:rsidRPr="00D516CE">
          <w:rPr>
            <w:rStyle w:val="Hyperlink"/>
            <w:noProof/>
            <w:rtl/>
            <w:lang w:bidi="fa-IR"/>
          </w:rPr>
          <w:t xml:space="preserve"> </w:t>
        </w:r>
        <w:r w:rsidR="008F49F1" w:rsidRPr="00D516CE">
          <w:rPr>
            <w:rStyle w:val="Hyperlink"/>
            <w:rFonts w:hint="eastAsia"/>
            <w:noProof/>
            <w:rtl/>
            <w:lang w:bidi="fa-IR"/>
          </w:rPr>
          <w:t>زمان</w:t>
        </w:r>
        <w:r w:rsidR="008F49F1" w:rsidRPr="00D516CE">
          <w:rPr>
            <w:rStyle w:val="Hyperlink"/>
            <w:noProof/>
            <w:rtl/>
            <w:lang w:bidi="fa-IR"/>
          </w:rPr>
          <w:t xml:space="preserve"> </w:t>
        </w:r>
        <w:r w:rsidR="008F49F1" w:rsidRPr="00D516CE">
          <w:rPr>
            <w:rStyle w:val="Hyperlink"/>
            <w:rFonts w:hint="eastAsia"/>
            <w:noProof/>
            <w:rtl/>
            <w:lang w:bidi="fa-IR"/>
          </w:rPr>
          <w:t>پ</w:t>
        </w:r>
        <w:r w:rsidR="008F49F1" w:rsidRPr="00D516CE">
          <w:rPr>
            <w:rStyle w:val="Hyperlink"/>
            <w:rFonts w:hint="cs"/>
            <w:noProof/>
            <w:rtl/>
            <w:lang w:bidi="fa-IR"/>
          </w:rPr>
          <w:t>ی</w:t>
        </w:r>
        <w:r w:rsidR="008F49F1" w:rsidRPr="00D516CE">
          <w:rPr>
            <w:rStyle w:val="Hyperlink"/>
            <w:rFonts w:hint="eastAsia"/>
            <w:noProof/>
            <w:rtl/>
            <w:lang w:bidi="fa-IR"/>
          </w:rPr>
          <w:t>غمبر</w:t>
        </w:r>
        <w:r w:rsidR="008F49F1" w:rsidRPr="00D516CE">
          <w:rPr>
            <w:rStyle w:val="Hyperlink"/>
            <w:rFonts w:cs="CTraditional Arabic" w:hint="eastAsia"/>
            <w:b/>
            <w:noProof/>
            <w:rtl/>
            <w:lang w:bidi="fa-IR"/>
          </w:rPr>
          <w:t>ص</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436077693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72</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694" w:history="1">
        <w:r w:rsidR="008F49F1" w:rsidRPr="00D516CE">
          <w:rPr>
            <w:rStyle w:val="Hyperlink"/>
            <w:rFonts w:hint="eastAsia"/>
            <w:noProof/>
            <w:rtl/>
            <w:lang w:bidi="fa-IR"/>
          </w:rPr>
          <w:t>تقل</w:t>
        </w:r>
        <w:r w:rsidR="008F49F1" w:rsidRPr="00D516CE">
          <w:rPr>
            <w:rStyle w:val="Hyperlink"/>
            <w:rFonts w:hint="cs"/>
            <w:noProof/>
            <w:rtl/>
            <w:lang w:bidi="fa-IR"/>
          </w:rPr>
          <w:t>ی</w:t>
        </w:r>
        <w:r w:rsidR="008F49F1" w:rsidRPr="00D516CE">
          <w:rPr>
            <w:rStyle w:val="Hyperlink"/>
            <w:rFonts w:hint="eastAsia"/>
            <w:noProof/>
            <w:rtl/>
            <w:lang w:bidi="fa-IR"/>
          </w:rPr>
          <w:t>د</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436077694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73</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695" w:history="1">
        <w:r w:rsidR="008F49F1" w:rsidRPr="00D516CE">
          <w:rPr>
            <w:rStyle w:val="Hyperlink"/>
            <w:rFonts w:hint="eastAsia"/>
            <w:noProof/>
            <w:rtl/>
            <w:lang w:bidi="fa-IR"/>
          </w:rPr>
          <w:t>اجماع</w:t>
        </w:r>
        <w:r w:rsidR="008F49F1" w:rsidRPr="00D516CE">
          <w:rPr>
            <w:rStyle w:val="Hyperlink"/>
            <w:noProof/>
            <w:rtl/>
            <w:lang w:bidi="fa-IR"/>
          </w:rPr>
          <w:t xml:space="preserve"> </w:t>
        </w:r>
        <w:r w:rsidR="008F49F1" w:rsidRPr="00D516CE">
          <w:rPr>
            <w:rStyle w:val="Hyperlink"/>
            <w:rFonts w:hint="eastAsia"/>
            <w:noProof/>
            <w:rtl/>
            <w:lang w:bidi="fa-IR"/>
          </w:rPr>
          <w:t>محقق</w:t>
        </w:r>
        <w:r w:rsidR="008F49F1" w:rsidRPr="00D516CE">
          <w:rPr>
            <w:rStyle w:val="Hyperlink"/>
            <w:rFonts w:hint="cs"/>
            <w:noProof/>
            <w:rtl/>
            <w:lang w:bidi="fa-IR"/>
          </w:rPr>
          <w:t>ی</w:t>
        </w:r>
        <w:r w:rsidR="008F49F1" w:rsidRPr="00D516CE">
          <w:rPr>
            <w:rStyle w:val="Hyperlink"/>
            <w:rFonts w:hint="eastAsia"/>
            <w:noProof/>
            <w:rtl/>
            <w:lang w:bidi="fa-IR"/>
          </w:rPr>
          <w:t>ن</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436077695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78</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696" w:history="1">
        <w:r w:rsidR="008F49F1" w:rsidRPr="00D516CE">
          <w:rPr>
            <w:rStyle w:val="Hyperlink"/>
            <w:rFonts w:hint="eastAsia"/>
            <w:noProof/>
            <w:rtl/>
            <w:lang w:bidi="fa-IR"/>
          </w:rPr>
          <w:t>خلوّ</w:t>
        </w:r>
        <w:r w:rsidR="008F49F1" w:rsidRPr="00D516CE">
          <w:rPr>
            <w:rStyle w:val="Hyperlink"/>
            <w:noProof/>
            <w:rtl/>
            <w:lang w:bidi="fa-IR"/>
          </w:rPr>
          <w:t xml:space="preserve"> </w:t>
        </w:r>
        <w:r w:rsidR="008F49F1" w:rsidRPr="00D516CE">
          <w:rPr>
            <w:rStyle w:val="Hyperlink"/>
            <w:rFonts w:hint="eastAsia"/>
            <w:noProof/>
            <w:rtl/>
            <w:lang w:bidi="fa-IR"/>
          </w:rPr>
          <w:t>زمان</w:t>
        </w:r>
        <w:r w:rsidR="008F49F1" w:rsidRPr="00D516CE">
          <w:rPr>
            <w:rStyle w:val="Hyperlink"/>
            <w:noProof/>
            <w:rtl/>
            <w:lang w:bidi="fa-IR"/>
          </w:rPr>
          <w:t xml:space="preserve"> </w:t>
        </w:r>
        <w:r w:rsidR="008F49F1" w:rsidRPr="00D516CE">
          <w:rPr>
            <w:rStyle w:val="Hyperlink"/>
            <w:rFonts w:hint="eastAsia"/>
            <w:noProof/>
            <w:rtl/>
            <w:lang w:bidi="fa-IR"/>
          </w:rPr>
          <w:t>از</w:t>
        </w:r>
        <w:r w:rsidR="008F49F1" w:rsidRPr="00D516CE">
          <w:rPr>
            <w:rStyle w:val="Hyperlink"/>
            <w:noProof/>
            <w:rtl/>
            <w:lang w:bidi="fa-IR"/>
          </w:rPr>
          <w:t xml:space="preserve"> </w:t>
        </w:r>
        <w:r w:rsidR="008F49F1" w:rsidRPr="00D516CE">
          <w:rPr>
            <w:rStyle w:val="Hyperlink"/>
            <w:rFonts w:hint="eastAsia"/>
            <w:noProof/>
            <w:rtl/>
            <w:lang w:bidi="fa-IR"/>
          </w:rPr>
          <w:t>مجتهد</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436077696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80</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697" w:history="1">
        <w:r w:rsidR="008F49F1" w:rsidRPr="00D516CE">
          <w:rPr>
            <w:rStyle w:val="Hyperlink"/>
            <w:rFonts w:hint="eastAsia"/>
            <w:noProof/>
            <w:rtl/>
            <w:lang w:bidi="fa-IR"/>
          </w:rPr>
          <w:t>تخطئه</w:t>
        </w:r>
        <w:r w:rsidR="008F49F1" w:rsidRPr="00D516CE">
          <w:rPr>
            <w:rStyle w:val="Hyperlink"/>
            <w:noProof/>
            <w:rtl/>
            <w:lang w:bidi="fa-IR"/>
          </w:rPr>
          <w:t xml:space="preserve"> </w:t>
        </w:r>
        <w:r w:rsidR="008F49F1" w:rsidRPr="00D516CE">
          <w:rPr>
            <w:rStyle w:val="Hyperlink"/>
            <w:rFonts w:hint="eastAsia"/>
            <w:noProof/>
            <w:rtl/>
            <w:lang w:bidi="fa-IR"/>
          </w:rPr>
          <w:t>و</w:t>
        </w:r>
        <w:r w:rsidR="008F49F1" w:rsidRPr="00D516CE">
          <w:rPr>
            <w:rStyle w:val="Hyperlink"/>
            <w:noProof/>
            <w:rtl/>
            <w:lang w:bidi="fa-IR"/>
          </w:rPr>
          <w:t xml:space="preserve"> </w:t>
        </w:r>
        <w:r w:rsidR="008F49F1" w:rsidRPr="00D516CE">
          <w:rPr>
            <w:rStyle w:val="Hyperlink"/>
            <w:rFonts w:hint="eastAsia"/>
            <w:noProof/>
            <w:rtl/>
            <w:lang w:bidi="fa-IR"/>
          </w:rPr>
          <w:t>تصو</w:t>
        </w:r>
        <w:r w:rsidR="008F49F1" w:rsidRPr="00D516CE">
          <w:rPr>
            <w:rStyle w:val="Hyperlink"/>
            <w:rFonts w:hint="cs"/>
            <w:noProof/>
            <w:rtl/>
            <w:lang w:bidi="fa-IR"/>
          </w:rPr>
          <w:t>ی</w:t>
        </w:r>
        <w:r w:rsidR="008F49F1" w:rsidRPr="00D516CE">
          <w:rPr>
            <w:rStyle w:val="Hyperlink"/>
            <w:rFonts w:hint="eastAsia"/>
            <w:noProof/>
            <w:rtl/>
            <w:lang w:bidi="fa-IR"/>
          </w:rPr>
          <w:t>ب</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436077697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82</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698" w:history="1">
        <w:r w:rsidR="008F49F1" w:rsidRPr="00D516CE">
          <w:rPr>
            <w:rStyle w:val="Hyperlink"/>
            <w:rFonts w:hint="eastAsia"/>
            <w:noProof/>
            <w:rtl/>
            <w:lang w:bidi="fa-IR"/>
          </w:rPr>
          <w:t>تفو</w:t>
        </w:r>
        <w:r w:rsidR="008F49F1" w:rsidRPr="00D516CE">
          <w:rPr>
            <w:rStyle w:val="Hyperlink"/>
            <w:rFonts w:hint="cs"/>
            <w:noProof/>
            <w:rtl/>
            <w:lang w:bidi="fa-IR"/>
          </w:rPr>
          <w:t>ی</w:t>
        </w:r>
        <w:r w:rsidR="008F49F1" w:rsidRPr="00D516CE">
          <w:rPr>
            <w:rStyle w:val="Hyperlink"/>
            <w:rFonts w:hint="eastAsia"/>
            <w:noProof/>
            <w:rtl/>
            <w:lang w:bidi="fa-IR"/>
          </w:rPr>
          <w:t>ض</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436077698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82</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699" w:history="1">
        <w:r w:rsidR="008F49F1" w:rsidRPr="00D516CE">
          <w:rPr>
            <w:rStyle w:val="Hyperlink"/>
            <w:rFonts w:hint="eastAsia"/>
            <w:noProof/>
            <w:rtl/>
            <w:lang w:bidi="fa-IR"/>
          </w:rPr>
          <w:t>مفت</w:t>
        </w:r>
        <w:r w:rsidR="008F49F1" w:rsidRPr="00D516CE">
          <w:rPr>
            <w:rStyle w:val="Hyperlink"/>
            <w:rFonts w:hint="cs"/>
            <w:noProof/>
            <w:rtl/>
            <w:lang w:bidi="fa-IR"/>
          </w:rPr>
          <w:t>ی</w:t>
        </w:r>
        <w:r w:rsidR="008F49F1" w:rsidRPr="00D516CE">
          <w:rPr>
            <w:rStyle w:val="Hyperlink"/>
            <w:noProof/>
            <w:rtl/>
            <w:lang w:bidi="fa-IR"/>
          </w:rPr>
          <w:t xml:space="preserve"> </w:t>
        </w:r>
        <w:r w:rsidR="008F49F1" w:rsidRPr="00D516CE">
          <w:rPr>
            <w:rStyle w:val="Hyperlink"/>
            <w:rFonts w:hint="eastAsia"/>
            <w:noProof/>
            <w:rtl/>
            <w:lang w:bidi="fa-IR"/>
          </w:rPr>
          <w:t>و</w:t>
        </w:r>
        <w:r w:rsidR="008F49F1" w:rsidRPr="00D516CE">
          <w:rPr>
            <w:rStyle w:val="Hyperlink"/>
            <w:noProof/>
            <w:rtl/>
            <w:lang w:bidi="fa-IR"/>
          </w:rPr>
          <w:t xml:space="preserve"> </w:t>
        </w:r>
        <w:r w:rsidR="008F49F1" w:rsidRPr="00D516CE">
          <w:rPr>
            <w:rStyle w:val="Hyperlink"/>
            <w:rFonts w:hint="eastAsia"/>
            <w:noProof/>
            <w:rtl/>
            <w:lang w:bidi="fa-IR"/>
          </w:rPr>
          <w:t>آداب</w:t>
        </w:r>
        <w:r w:rsidR="008F49F1" w:rsidRPr="00D516CE">
          <w:rPr>
            <w:rStyle w:val="Hyperlink"/>
            <w:noProof/>
            <w:rtl/>
            <w:lang w:bidi="fa-IR"/>
          </w:rPr>
          <w:t xml:space="preserve"> </w:t>
        </w:r>
        <w:r w:rsidR="008F49F1" w:rsidRPr="00D516CE">
          <w:rPr>
            <w:rStyle w:val="Hyperlink"/>
            <w:rFonts w:hint="eastAsia"/>
            <w:noProof/>
            <w:rtl/>
            <w:lang w:bidi="fa-IR"/>
          </w:rPr>
          <w:t>فتوا</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436077699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83</w:t>
        </w:r>
        <w:r w:rsidR="008F49F1">
          <w:rPr>
            <w:noProof/>
            <w:webHidden/>
            <w:rtl/>
          </w:rPr>
          <w:fldChar w:fldCharType="end"/>
        </w:r>
      </w:hyperlink>
    </w:p>
    <w:p w:rsidR="008F49F1" w:rsidRDefault="007B2DFE">
      <w:pPr>
        <w:pStyle w:val="TOC1"/>
        <w:tabs>
          <w:tab w:val="right" w:leader="dot" w:pos="7078"/>
        </w:tabs>
        <w:rPr>
          <w:rFonts w:asciiTheme="minorHAnsi" w:eastAsiaTheme="minorEastAsia" w:hAnsiTheme="minorHAnsi" w:cstheme="minorBidi"/>
          <w:bCs w:val="0"/>
          <w:noProof/>
          <w:sz w:val="22"/>
          <w:szCs w:val="22"/>
          <w:rtl/>
        </w:rPr>
      </w:pPr>
      <w:hyperlink w:anchor="_Toc436077700" w:history="1">
        <w:r w:rsidR="008F49F1" w:rsidRPr="00D516CE">
          <w:rPr>
            <w:rStyle w:val="Hyperlink"/>
            <w:rFonts w:hint="eastAsia"/>
            <w:noProof/>
            <w:rtl/>
            <w:lang w:bidi="fa-IR"/>
          </w:rPr>
          <w:t>فصل</w:t>
        </w:r>
        <w:r w:rsidR="008F49F1" w:rsidRPr="00D516CE">
          <w:rPr>
            <w:rStyle w:val="Hyperlink"/>
            <w:noProof/>
            <w:rtl/>
            <w:lang w:bidi="fa-IR"/>
          </w:rPr>
          <w:t xml:space="preserve"> </w:t>
        </w:r>
        <w:r w:rsidR="008F49F1" w:rsidRPr="00D516CE">
          <w:rPr>
            <w:rStyle w:val="Hyperlink"/>
            <w:rFonts w:hint="eastAsia"/>
            <w:noProof/>
            <w:rtl/>
            <w:lang w:bidi="fa-IR"/>
          </w:rPr>
          <w:t>دوم</w:t>
        </w:r>
        <w:r w:rsidR="008F49F1" w:rsidRPr="00D516CE">
          <w:rPr>
            <w:rStyle w:val="Hyperlink"/>
            <w:noProof/>
            <w:rtl/>
            <w:lang w:bidi="fa-IR"/>
          </w:rPr>
          <w:t xml:space="preserve">: </w:t>
        </w:r>
        <w:r w:rsidR="008F49F1" w:rsidRPr="00D516CE">
          <w:rPr>
            <w:rStyle w:val="Hyperlink"/>
            <w:rFonts w:hint="eastAsia"/>
            <w:noProof/>
            <w:rtl/>
            <w:lang w:bidi="fa-IR"/>
          </w:rPr>
          <w:t>ضرورت</w:t>
        </w:r>
        <w:r w:rsidR="008F49F1" w:rsidRPr="00D516CE">
          <w:rPr>
            <w:rStyle w:val="Hyperlink"/>
            <w:noProof/>
            <w:rtl/>
            <w:lang w:bidi="fa-IR"/>
          </w:rPr>
          <w:t xml:space="preserve"> </w:t>
        </w:r>
        <w:r w:rsidR="008F49F1" w:rsidRPr="00D516CE">
          <w:rPr>
            <w:rStyle w:val="Hyperlink"/>
            <w:rFonts w:hint="eastAsia"/>
            <w:noProof/>
            <w:rtl/>
            <w:lang w:bidi="fa-IR"/>
          </w:rPr>
          <w:t>اجتهاد</w:t>
        </w:r>
        <w:r w:rsidR="008F49F1" w:rsidRPr="00D516CE">
          <w:rPr>
            <w:rStyle w:val="Hyperlink"/>
            <w:noProof/>
            <w:rtl/>
            <w:lang w:bidi="fa-IR"/>
          </w:rPr>
          <w:t xml:space="preserve"> </w:t>
        </w:r>
        <w:r w:rsidR="008F49F1" w:rsidRPr="00D516CE">
          <w:rPr>
            <w:rStyle w:val="Hyperlink"/>
            <w:rFonts w:hint="eastAsia"/>
            <w:noProof/>
            <w:rtl/>
            <w:lang w:bidi="fa-IR"/>
          </w:rPr>
          <w:t>پ</w:t>
        </w:r>
        <w:r w:rsidR="008F49F1" w:rsidRPr="00D516CE">
          <w:rPr>
            <w:rStyle w:val="Hyperlink"/>
            <w:rFonts w:hint="cs"/>
            <w:noProof/>
            <w:rtl/>
            <w:lang w:bidi="fa-IR"/>
          </w:rPr>
          <w:t>ی</w:t>
        </w:r>
        <w:r w:rsidR="008F49F1" w:rsidRPr="00D516CE">
          <w:rPr>
            <w:rStyle w:val="Hyperlink"/>
            <w:rFonts w:hint="eastAsia"/>
            <w:noProof/>
            <w:rtl/>
            <w:lang w:bidi="fa-IR"/>
          </w:rPr>
          <w:t>دا</w:t>
        </w:r>
        <w:r w:rsidR="008F49F1" w:rsidRPr="00D516CE">
          <w:rPr>
            <w:rStyle w:val="Hyperlink"/>
            <w:rFonts w:hint="cs"/>
            <w:noProof/>
            <w:rtl/>
            <w:lang w:bidi="fa-IR"/>
          </w:rPr>
          <w:t>ی</w:t>
        </w:r>
        <w:r w:rsidR="008F49F1" w:rsidRPr="00D516CE">
          <w:rPr>
            <w:rStyle w:val="Hyperlink"/>
            <w:rFonts w:hint="eastAsia"/>
            <w:noProof/>
            <w:rtl/>
            <w:lang w:bidi="fa-IR"/>
          </w:rPr>
          <w:t>ش</w:t>
        </w:r>
        <w:r w:rsidR="008F49F1" w:rsidRPr="00D516CE">
          <w:rPr>
            <w:rStyle w:val="Hyperlink"/>
            <w:noProof/>
            <w:rtl/>
            <w:lang w:bidi="fa-IR"/>
          </w:rPr>
          <w:t xml:space="preserve"> </w:t>
        </w:r>
        <w:r w:rsidR="008F49F1" w:rsidRPr="00D516CE">
          <w:rPr>
            <w:rStyle w:val="Hyperlink"/>
            <w:rFonts w:hint="eastAsia"/>
            <w:noProof/>
            <w:rtl/>
            <w:lang w:bidi="fa-IR"/>
          </w:rPr>
          <w:t>مذاهب،</w:t>
        </w:r>
        <w:r w:rsidR="008F49F1" w:rsidRPr="00D516CE">
          <w:rPr>
            <w:rStyle w:val="Hyperlink"/>
            <w:noProof/>
            <w:rtl/>
            <w:lang w:bidi="fa-IR"/>
          </w:rPr>
          <w:t xml:space="preserve"> </w:t>
        </w:r>
        <w:r w:rsidR="008F49F1" w:rsidRPr="00D516CE">
          <w:rPr>
            <w:rStyle w:val="Hyperlink"/>
            <w:rFonts w:hint="eastAsia"/>
            <w:noProof/>
            <w:rtl/>
            <w:lang w:bidi="fa-IR"/>
          </w:rPr>
          <w:t>تصوف</w:t>
        </w:r>
        <w:r w:rsidR="008F49F1" w:rsidRPr="00D516CE">
          <w:rPr>
            <w:rStyle w:val="Hyperlink"/>
            <w:noProof/>
            <w:rtl/>
            <w:lang w:bidi="fa-IR"/>
          </w:rPr>
          <w:t xml:space="preserve"> </w:t>
        </w:r>
        <w:r w:rsidR="008F49F1" w:rsidRPr="00D516CE">
          <w:rPr>
            <w:rStyle w:val="Hyperlink"/>
            <w:rFonts w:hint="eastAsia"/>
            <w:noProof/>
            <w:rtl/>
            <w:lang w:bidi="fa-IR"/>
          </w:rPr>
          <w:t>و</w:t>
        </w:r>
        <w:r w:rsidR="008F49F1" w:rsidRPr="00D516CE">
          <w:rPr>
            <w:rStyle w:val="Hyperlink"/>
            <w:noProof/>
            <w:rtl/>
            <w:lang w:bidi="fa-IR"/>
          </w:rPr>
          <w:t xml:space="preserve"> </w:t>
        </w:r>
        <w:r w:rsidR="008F49F1" w:rsidRPr="00D516CE">
          <w:rPr>
            <w:rStyle w:val="Hyperlink"/>
            <w:rFonts w:hint="eastAsia"/>
            <w:noProof/>
            <w:rtl/>
            <w:lang w:bidi="fa-IR"/>
          </w:rPr>
          <w:t>مذاهب</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436077700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85</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701" w:history="1">
        <w:r w:rsidR="008F49F1" w:rsidRPr="00D516CE">
          <w:rPr>
            <w:rStyle w:val="Hyperlink"/>
            <w:rFonts w:hint="eastAsia"/>
            <w:noProof/>
            <w:rtl/>
            <w:lang w:bidi="fa-IR"/>
          </w:rPr>
          <w:t>ضرورت</w:t>
        </w:r>
        <w:r w:rsidR="008F49F1" w:rsidRPr="00D516CE">
          <w:rPr>
            <w:rStyle w:val="Hyperlink"/>
            <w:noProof/>
            <w:rtl/>
            <w:lang w:bidi="fa-IR"/>
          </w:rPr>
          <w:t xml:space="preserve"> </w:t>
        </w:r>
        <w:r w:rsidR="008F49F1" w:rsidRPr="00D516CE">
          <w:rPr>
            <w:rStyle w:val="Hyperlink"/>
            <w:rFonts w:hint="eastAsia"/>
            <w:noProof/>
            <w:rtl/>
            <w:lang w:bidi="fa-IR"/>
          </w:rPr>
          <w:t>اجتهاد</w:t>
        </w:r>
        <w:r w:rsidR="008F49F1" w:rsidRPr="00D516CE">
          <w:rPr>
            <w:rStyle w:val="Hyperlink"/>
            <w:noProof/>
            <w:rtl/>
            <w:lang w:bidi="fa-IR"/>
          </w:rPr>
          <w:t xml:space="preserve"> </w:t>
        </w:r>
        <w:r w:rsidR="008F49F1" w:rsidRPr="00D516CE">
          <w:rPr>
            <w:rStyle w:val="Hyperlink"/>
            <w:rFonts w:hint="eastAsia"/>
            <w:noProof/>
            <w:rtl/>
            <w:lang w:bidi="fa-IR"/>
          </w:rPr>
          <w:t>و</w:t>
        </w:r>
        <w:r w:rsidR="008F49F1" w:rsidRPr="00D516CE">
          <w:rPr>
            <w:rStyle w:val="Hyperlink"/>
            <w:noProof/>
            <w:rtl/>
            <w:lang w:bidi="fa-IR"/>
          </w:rPr>
          <w:t xml:space="preserve"> </w:t>
        </w:r>
        <w:r w:rsidR="008F49F1" w:rsidRPr="00D516CE">
          <w:rPr>
            <w:rStyle w:val="Hyperlink"/>
            <w:rFonts w:hint="eastAsia"/>
            <w:noProof/>
            <w:rtl/>
            <w:lang w:bidi="fa-IR"/>
          </w:rPr>
          <w:t>پ</w:t>
        </w:r>
        <w:r w:rsidR="008F49F1" w:rsidRPr="00D516CE">
          <w:rPr>
            <w:rStyle w:val="Hyperlink"/>
            <w:rFonts w:hint="cs"/>
            <w:noProof/>
            <w:rtl/>
            <w:lang w:bidi="fa-IR"/>
          </w:rPr>
          <w:t>ی</w:t>
        </w:r>
        <w:r w:rsidR="008F49F1" w:rsidRPr="00D516CE">
          <w:rPr>
            <w:rStyle w:val="Hyperlink"/>
            <w:rFonts w:hint="eastAsia"/>
            <w:noProof/>
            <w:rtl/>
            <w:lang w:bidi="fa-IR"/>
          </w:rPr>
          <w:t>دا</w:t>
        </w:r>
        <w:r w:rsidR="008F49F1" w:rsidRPr="00D516CE">
          <w:rPr>
            <w:rStyle w:val="Hyperlink"/>
            <w:rFonts w:hint="cs"/>
            <w:noProof/>
            <w:rtl/>
            <w:lang w:bidi="fa-IR"/>
          </w:rPr>
          <w:t>ی</w:t>
        </w:r>
        <w:r w:rsidR="008F49F1" w:rsidRPr="00D516CE">
          <w:rPr>
            <w:rStyle w:val="Hyperlink"/>
            <w:rFonts w:hint="eastAsia"/>
            <w:noProof/>
            <w:rtl/>
            <w:lang w:bidi="fa-IR"/>
          </w:rPr>
          <w:t>ش</w:t>
        </w:r>
        <w:r w:rsidR="008F49F1" w:rsidRPr="00D516CE">
          <w:rPr>
            <w:rStyle w:val="Hyperlink"/>
            <w:noProof/>
            <w:rtl/>
            <w:lang w:bidi="fa-IR"/>
          </w:rPr>
          <w:t xml:space="preserve"> </w:t>
        </w:r>
        <w:r w:rsidR="008F49F1" w:rsidRPr="00D516CE">
          <w:rPr>
            <w:rStyle w:val="Hyperlink"/>
            <w:rFonts w:hint="eastAsia"/>
            <w:noProof/>
            <w:rtl/>
            <w:lang w:bidi="fa-IR"/>
          </w:rPr>
          <w:t>مذاهب</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436077701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85</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702" w:history="1">
        <w:r w:rsidR="008F49F1" w:rsidRPr="00D516CE">
          <w:rPr>
            <w:rStyle w:val="Hyperlink"/>
            <w:rFonts w:hint="eastAsia"/>
            <w:noProof/>
            <w:rtl/>
            <w:lang w:bidi="fa-IR"/>
          </w:rPr>
          <w:t>مالک</w:t>
        </w:r>
        <w:r w:rsidR="008F49F1" w:rsidRPr="00D516CE">
          <w:rPr>
            <w:rStyle w:val="Hyperlink"/>
            <w:noProof/>
            <w:rtl/>
            <w:lang w:bidi="fa-IR"/>
          </w:rPr>
          <w:t xml:space="preserve"> </w:t>
        </w:r>
        <w:r w:rsidR="008F49F1" w:rsidRPr="00D516CE">
          <w:rPr>
            <w:rStyle w:val="Hyperlink"/>
            <w:rFonts w:hint="eastAsia"/>
            <w:noProof/>
            <w:rtl/>
            <w:lang w:bidi="fa-IR"/>
          </w:rPr>
          <w:t>و</w:t>
        </w:r>
        <w:r w:rsidR="008F49F1" w:rsidRPr="00D516CE">
          <w:rPr>
            <w:rStyle w:val="Hyperlink"/>
            <w:noProof/>
            <w:rtl/>
            <w:lang w:bidi="fa-IR"/>
          </w:rPr>
          <w:t xml:space="preserve"> </w:t>
        </w:r>
        <w:r w:rsidR="008F49F1" w:rsidRPr="00D516CE">
          <w:rPr>
            <w:rStyle w:val="Hyperlink"/>
            <w:rFonts w:hint="eastAsia"/>
            <w:noProof/>
            <w:rtl/>
            <w:lang w:bidi="fa-IR"/>
          </w:rPr>
          <w:t>حد</w:t>
        </w:r>
        <w:r w:rsidR="008F49F1" w:rsidRPr="00D516CE">
          <w:rPr>
            <w:rStyle w:val="Hyperlink"/>
            <w:rFonts w:hint="cs"/>
            <w:noProof/>
            <w:rtl/>
            <w:lang w:bidi="fa-IR"/>
          </w:rPr>
          <w:t>ی</w:t>
        </w:r>
        <w:r w:rsidR="008F49F1" w:rsidRPr="00D516CE">
          <w:rPr>
            <w:rStyle w:val="Hyperlink"/>
            <w:rFonts w:hint="eastAsia"/>
            <w:noProof/>
            <w:rtl/>
            <w:lang w:bidi="fa-IR"/>
          </w:rPr>
          <w:t>ث</w:t>
        </w:r>
        <w:r w:rsidR="008F49F1" w:rsidRPr="00D516CE">
          <w:rPr>
            <w:rStyle w:val="Hyperlink"/>
            <w:noProof/>
            <w:rtl/>
            <w:lang w:bidi="fa-IR"/>
          </w:rPr>
          <w:t xml:space="preserve"> </w:t>
        </w:r>
        <w:r w:rsidR="008F49F1" w:rsidRPr="00D516CE">
          <w:rPr>
            <w:rStyle w:val="Hyperlink"/>
            <w:rFonts w:hint="eastAsia"/>
            <w:noProof/>
            <w:rtl/>
            <w:lang w:bidi="fa-IR"/>
          </w:rPr>
          <w:t>نبو</w:t>
        </w:r>
        <w:r w:rsidR="008F49F1" w:rsidRPr="00D516CE">
          <w:rPr>
            <w:rStyle w:val="Hyperlink"/>
            <w:rFonts w:hint="cs"/>
            <w:noProof/>
            <w:rtl/>
            <w:lang w:bidi="fa-IR"/>
          </w:rPr>
          <w:t>ی</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436077702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89</w:t>
        </w:r>
        <w:r w:rsidR="008F49F1">
          <w:rPr>
            <w:noProof/>
            <w:webHidden/>
            <w:rtl/>
          </w:rPr>
          <w:fldChar w:fldCharType="end"/>
        </w:r>
      </w:hyperlink>
    </w:p>
    <w:p w:rsidR="008F49F1" w:rsidRDefault="007B2DFE">
      <w:pPr>
        <w:pStyle w:val="TOC3"/>
        <w:tabs>
          <w:tab w:val="right" w:leader="dot" w:pos="7078"/>
        </w:tabs>
        <w:rPr>
          <w:rFonts w:asciiTheme="minorHAnsi" w:eastAsiaTheme="minorEastAsia" w:hAnsiTheme="minorHAnsi" w:cstheme="minorBidi"/>
          <w:noProof/>
          <w:sz w:val="22"/>
          <w:szCs w:val="22"/>
          <w:rtl/>
        </w:rPr>
      </w:pPr>
      <w:hyperlink w:anchor="_Toc436077703" w:history="1">
        <w:r w:rsidR="008F49F1" w:rsidRPr="00D516CE">
          <w:rPr>
            <w:rStyle w:val="Hyperlink"/>
            <w:rFonts w:hint="eastAsia"/>
            <w:noProof/>
            <w:rtl/>
            <w:lang w:bidi="fa-IR"/>
          </w:rPr>
          <w:t>شاگردان</w:t>
        </w:r>
        <w:r w:rsidR="008F49F1" w:rsidRPr="00D516CE">
          <w:rPr>
            <w:rStyle w:val="Hyperlink"/>
            <w:noProof/>
            <w:rtl/>
            <w:lang w:bidi="fa-IR"/>
          </w:rPr>
          <w:t xml:space="preserve"> </w:t>
        </w:r>
        <w:r w:rsidR="008F49F1" w:rsidRPr="00D516CE">
          <w:rPr>
            <w:rStyle w:val="Hyperlink"/>
            <w:rFonts w:hint="eastAsia"/>
            <w:noProof/>
            <w:rtl/>
            <w:lang w:bidi="fa-IR"/>
          </w:rPr>
          <w:t>امام</w:t>
        </w:r>
        <w:r w:rsidR="008F49F1" w:rsidRPr="00D516CE">
          <w:rPr>
            <w:rStyle w:val="Hyperlink"/>
            <w:noProof/>
            <w:rtl/>
            <w:lang w:bidi="fa-IR"/>
          </w:rPr>
          <w:t xml:space="preserve"> </w:t>
        </w:r>
        <w:r w:rsidR="008F49F1" w:rsidRPr="00D516CE">
          <w:rPr>
            <w:rStyle w:val="Hyperlink"/>
            <w:rFonts w:hint="eastAsia"/>
            <w:noProof/>
            <w:rtl/>
            <w:lang w:bidi="fa-IR"/>
          </w:rPr>
          <w:t>مالک</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436077703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90</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704" w:history="1">
        <w:r w:rsidR="008F49F1" w:rsidRPr="00D516CE">
          <w:rPr>
            <w:rStyle w:val="Hyperlink"/>
            <w:rFonts w:hint="eastAsia"/>
            <w:noProof/>
            <w:rtl/>
            <w:lang w:bidi="fa-IR"/>
          </w:rPr>
          <w:t>موضع</w:t>
        </w:r>
        <w:r w:rsidR="008F49F1" w:rsidRPr="00D516CE">
          <w:rPr>
            <w:rStyle w:val="Hyperlink"/>
            <w:noProof/>
            <w:rtl/>
            <w:lang w:bidi="fa-IR"/>
          </w:rPr>
          <w:t xml:space="preserve"> </w:t>
        </w:r>
        <w:r w:rsidR="008F49F1" w:rsidRPr="00D516CE">
          <w:rPr>
            <w:rStyle w:val="Hyperlink"/>
            <w:rFonts w:hint="eastAsia"/>
            <w:noProof/>
            <w:rtl/>
            <w:lang w:bidi="fa-IR"/>
          </w:rPr>
          <w:t>امام</w:t>
        </w:r>
        <w:r w:rsidR="008F49F1" w:rsidRPr="00D516CE">
          <w:rPr>
            <w:rStyle w:val="Hyperlink"/>
            <w:noProof/>
            <w:rtl/>
            <w:lang w:bidi="fa-IR"/>
          </w:rPr>
          <w:t xml:space="preserve"> </w:t>
        </w:r>
        <w:r w:rsidR="008F49F1" w:rsidRPr="00D516CE">
          <w:rPr>
            <w:rStyle w:val="Hyperlink"/>
            <w:rFonts w:hint="eastAsia"/>
            <w:noProof/>
            <w:rtl/>
            <w:lang w:bidi="fa-IR"/>
          </w:rPr>
          <w:t>مالک</w:t>
        </w:r>
        <w:r w:rsidR="008F49F1" w:rsidRPr="00D516CE">
          <w:rPr>
            <w:rStyle w:val="Hyperlink"/>
            <w:noProof/>
            <w:rtl/>
            <w:lang w:bidi="fa-IR"/>
          </w:rPr>
          <w:t xml:space="preserve"> </w:t>
        </w:r>
        <w:r w:rsidR="008F49F1" w:rsidRPr="00D516CE">
          <w:rPr>
            <w:rStyle w:val="Hyperlink"/>
            <w:rFonts w:hint="eastAsia"/>
            <w:noProof/>
            <w:rtl/>
            <w:lang w:bidi="fa-IR"/>
          </w:rPr>
          <w:t>در</w:t>
        </w:r>
        <w:r w:rsidR="008F49F1" w:rsidRPr="00D516CE">
          <w:rPr>
            <w:rStyle w:val="Hyperlink"/>
            <w:noProof/>
            <w:rtl/>
            <w:lang w:bidi="fa-IR"/>
          </w:rPr>
          <w:t xml:space="preserve"> </w:t>
        </w:r>
        <w:r w:rsidR="008F49F1" w:rsidRPr="00D516CE">
          <w:rPr>
            <w:rStyle w:val="Hyperlink"/>
            <w:rFonts w:hint="eastAsia"/>
            <w:noProof/>
            <w:rtl/>
            <w:lang w:bidi="fa-IR"/>
          </w:rPr>
          <w:t>برابر</w:t>
        </w:r>
        <w:r w:rsidR="008F49F1" w:rsidRPr="00D516CE">
          <w:rPr>
            <w:rStyle w:val="Hyperlink"/>
            <w:noProof/>
            <w:rtl/>
            <w:lang w:bidi="fa-IR"/>
          </w:rPr>
          <w:t xml:space="preserve"> </w:t>
        </w:r>
        <w:r w:rsidR="008F49F1" w:rsidRPr="00D516CE">
          <w:rPr>
            <w:rStyle w:val="Hyperlink"/>
            <w:rFonts w:hint="eastAsia"/>
            <w:noProof/>
            <w:rtl/>
            <w:lang w:bidi="fa-IR"/>
          </w:rPr>
          <w:t>حکام</w:t>
        </w:r>
        <w:r w:rsidR="008F49F1" w:rsidRPr="00D516CE">
          <w:rPr>
            <w:rStyle w:val="Hyperlink"/>
            <w:noProof/>
            <w:rtl/>
            <w:lang w:bidi="fa-IR"/>
          </w:rPr>
          <w:t xml:space="preserve"> </w:t>
        </w:r>
        <w:r w:rsidR="008F49F1" w:rsidRPr="00D516CE">
          <w:rPr>
            <w:rStyle w:val="Hyperlink"/>
            <w:rFonts w:hint="eastAsia"/>
            <w:noProof/>
            <w:rtl/>
            <w:lang w:bidi="fa-IR"/>
          </w:rPr>
          <w:t>و</w:t>
        </w:r>
        <w:r w:rsidR="008F49F1" w:rsidRPr="00D516CE">
          <w:rPr>
            <w:rStyle w:val="Hyperlink"/>
            <w:noProof/>
            <w:rtl/>
            <w:lang w:bidi="fa-IR"/>
          </w:rPr>
          <w:t xml:space="preserve"> </w:t>
        </w:r>
        <w:r w:rsidR="008F49F1" w:rsidRPr="00D516CE">
          <w:rPr>
            <w:rStyle w:val="Hyperlink"/>
            <w:rFonts w:hint="eastAsia"/>
            <w:noProof/>
            <w:rtl/>
            <w:lang w:bidi="fa-IR"/>
          </w:rPr>
          <w:t>شکنجه</w:t>
        </w:r>
        <w:r w:rsidR="008F49F1" w:rsidRPr="00D516CE">
          <w:rPr>
            <w:rStyle w:val="Hyperlink"/>
            <w:noProof/>
            <w:rtl/>
            <w:lang w:bidi="fa-IR"/>
          </w:rPr>
          <w:t xml:space="preserve"> </w:t>
        </w:r>
        <w:r w:rsidR="008F49F1" w:rsidRPr="00D516CE">
          <w:rPr>
            <w:rStyle w:val="Hyperlink"/>
            <w:rFonts w:hint="eastAsia"/>
            <w:noProof/>
            <w:rtl/>
            <w:lang w:bidi="fa-IR"/>
          </w:rPr>
          <w:t>شدن</w:t>
        </w:r>
        <w:r w:rsidR="008F49F1" w:rsidRPr="00D516CE">
          <w:rPr>
            <w:rStyle w:val="Hyperlink"/>
            <w:noProof/>
            <w:rtl/>
            <w:lang w:bidi="fa-IR"/>
          </w:rPr>
          <w:t xml:space="preserve"> </w:t>
        </w:r>
        <w:r w:rsidR="008F49F1" w:rsidRPr="00D516CE">
          <w:rPr>
            <w:rStyle w:val="Hyperlink"/>
            <w:rFonts w:hint="eastAsia"/>
            <w:noProof/>
            <w:rtl/>
            <w:lang w:bidi="fa-IR"/>
          </w:rPr>
          <w:t>او</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436077704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91</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705" w:history="1">
        <w:r w:rsidR="008F49F1" w:rsidRPr="00D516CE">
          <w:rPr>
            <w:rStyle w:val="Hyperlink"/>
            <w:noProof/>
            <w:rtl/>
            <w:lang w:bidi="fa-IR"/>
          </w:rPr>
          <w:t>«</w:t>
        </w:r>
        <w:r w:rsidR="008F49F1" w:rsidRPr="00D516CE">
          <w:rPr>
            <w:rStyle w:val="Hyperlink"/>
            <w:rFonts w:hint="eastAsia"/>
            <w:noProof/>
            <w:rtl/>
            <w:lang w:bidi="fa-IR"/>
          </w:rPr>
          <w:t>الوقتُ</w:t>
        </w:r>
        <w:r w:rsidR="008F49F1" w:rsidRPr="00D516CE">
          <w:rPr>
            <w:rStyle w:val="Hyperlink"/>
            <w:noProof/>
            <w:rtl/>
            <w:lang w:bidi="fa-IR"/>
          </w:rPr>
          <w:t xml:space="preserve"> </w:t>
        </w:r>
        <w:r w:rsidR="008F49F1" w:rsidRPr="00D516CE">
          <w:rPr>
            <w:rStyle w:val="Hyperlink"/>
            <w:rFonts w:hint="eastAsia"/>
            <w:noProof/>
            <w:rtl/>
            <w:lang w:bidi="fa-IR"/>
          </w:rPr>
          <w:t>س</w:t>
        </w:r>
        <w:r w:rsidR="008F49F1" w:rsidRPr="00D516CE">
          <w:rPr>
            <w:rStyle w:val="Hyperlink"/>
            <w:rFonts w:hint="cs"/>
            <w:noProof/>
            <w:rtl/>
            <w:lang w:bidi="fa-IR"/>
          </w:rPr>
          <w:t>ی</w:t>
        </w:r>
        <w:r w:rsidR="008F49F1" w:rsidRPr="00D516CE">
          <w:rPr>
            <w:rStyle w:val="Hyperlink"/>
            <w:rFonts w:hint="eastAsia"/>
            <w:noProof/>
            <w:rtl/>
            <w:lang w:bidi="fa-IR"/>
          </w:rPr>
          <w:t>فٌ»</w:t>
        </w:r>
        <w:r w:rsidR="008F49F1" w:rsidRPr="00D516CE">
          <w:rPr>
            <w:rStyle w:val="Hyperlink"/>
            <w:noProof/>
            <w:rtl/>
            <w:lang w:bidi="fa-IR"/>
          </w:rPr>
          <w:t xml:space="preserve"> </w:t>
        </w:r>
        <w:r w:rsidR="008F49F1" w:rsidRPr="00D516CE">
          <w:rPr>
            <w:rStyle w:val="Hyperlink"/>
            <w:rFonts w:hint="eastAsia"/>
            <w:noProof/>
            <w:rtl/>
            <w:lang w:bidi="fa-IR"/>
          </w:rPr>
          <w:t>کلام</w:t>
        </w:r>
        <w:r w:rsidR="008F49F1" w:rsidRPr="00D516CE">
          <w:rPr>
            <w:rStyle w:val="Hyperlink"/>
            <w:noProof/>
            <w:rtl/>
            <w:lang w:bidi="fa-IR"/>
          </w:rPr>
          <w:t xml:space="preserve"> </w:t>
        </w:r>
        <w:r w:rsidR="008F49F1" w:rsidRPr="00D516CE">
          <w:rPr>
            <w:rStyle w:val="Hyperlink"/>
            <w:rFonts w:hint="eastAsia"/>
            <w:noProof/>
            <w:rtl/>
            <w:lang w:bidi="fa-IR"/>
          </w:rPr>
          <w:t>امام</w:t>
        </w:r>
        <w:r w:rsidR="008F49F1" w:rsidRPr="00D516CE">
          <w:rPr>
            <w:rStyle w:val="Hyperlink"/>
            <w:noProof/>
            <w:rtl/>
            <w:lang w:bidi="fa-IR"/>
          </w:rPr>
          <w:t xml:space="preserve"> </w:t>
        </w:r>
        <w:r w:rsidR="008F49F1" w:rsidRPr="00D516CE">
          <w:rPr>
            <w:rStyle w:val="Hyperlink"/>
            <w:rFonts w:hint="eastAsia"/>
            <w:noProof/>
            <w:rtl/>
            <w:lang w:bidi="fa-IR"/>
          </w:rPr>
          <w:t>شافع</w:t>
        </w:r>
        <w:r w:rsidR="008F49F1" w:rsidRPr="00D516CE">
          <w:rPr>
            <w:rStyle w:val="Hyperlink"/>
            <w:rFonts w:hint="cs"/>
            <w:noProof/>
            <w:rtl/>
            <w:lang w:bidi="fa-IR"/>
          </w:rPr>
          <w:t>ی</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436077705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93</w:t>
        </w:r>
        <w:r w:rsidR="008F49F1">
          <w:rPr>
            <w:noProof/>
            <w:webHidden/>
            <w:rtl/>
          </w:rPr>
          <w:fldChar w:fldCharType="end"/>
        </w:r>
      </w:hyperlink>
    </w:p>
    <w:p w:rsidR="008F49F1" w:rsidRDefault="007B2DFE">
      <w:pPr>
        <w:pStyle w:val="TOC3"/>
        <w:tabs>
          <w:tab w:val="right" w:leader="dot" w:pos="7078"/>
        </w:tabs>
        <w:rPr>
          <w:rFonts w:asciiTheme="minorHAnsi" w:eastAsiaTheme="minorEastAsia" w:hAnsiTheme="minorHAnsi" w:cstheme="minorBidi"/>
          <w:noProof/>
          <w:sz w:val="22"/>
          <w:szCs w:val="22"/>
          <w:rtl/>
        </w:rPr>
      </w:pPr>
      <w:hyperlink w:anchor="_Toc436077706" w:history="1">
        <w:r w:rsidR="008F49F1" w:rsidRPr="00D516CE">
          <w:rPr>
            <w:rStyle w:val="Hyperlink"/>
            <w:rFonts w:hint="eastAsia"/>
            <w:noProof/>
            <w:rtl/>
            <w:lang w:bidi="fa-IR"/>
          </w:rPr>
          <w:t>استادان</w:t>
        </w:r>
        <w:r w:rsidR="008F49F1" w:rsidRPr="00D516CE">
          <w:rPr>
            <w:rStyle w:val="Hyperlink"/>
            <w:noProof/>
            <w:rtl/>
            <w:lang w:bidi="fa-IR"/>
          </w:rPr>
          <w:t xml:space="preserve"> </w:t>
        </w:r>
        <w:r w:rsidR="008F49F1" w:rsidRPr="00D516CE">
          <w:rPr>
            <w:rStyle w:val="Hyperlink"/>
            <w:rFonts w:hint="eastAsia"/>
            <w:noProof/>
            <w:rtl/>
            <w:lang w:bidi="fa-IR"/>
          </w:rPr>
          <w:t>شافع</w:t>
        </w:r>
        <w:r w:rsidR="008F49F1" w:rsidRPr="00D516CE">
          <w:rPr>
            <w:rStyle w:val="Hyperlink"/>
            <w:rFonts w:hint="cs"/>
            <w:noProof/>
            <w:rtl/>
            <w:lang w:bidi="fa-IR"/>
          </w:rPr>
          <w:t>ی</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436077706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95</w:t>
        </w:r>
        <w:r w:rsidR="008F49F1">
          <w:rPr>
            <w:noProof/>
            <w:webHidden/>
            <w:rtl/>
          </w:rPr>
          <w:fldChar w:fldCharType="end"/>
        </w:r>
      </w:hyperlink>
    </w:p>
    <w:p w:rsidR="008F49F1" w:rsidRDefault="007B2DFE">
      <w:pPr>
        <w:pStyle w:val="TOC3"/>
        <w:tabs>
          <w:tab w:val="right" w:leader="dot" w:pos="7078"/>
        </w:tabs>
        <w:rPr>
          <w:rFonts w:asciiTheme="minorHAnsi" w:eastAsiaTheme="minorEastAsia" w:hAnsiTheme="minorHAnsi" w:cstheme="minorBidi"/>
          <w:noProof/>
          <w:sz w:val="22"/>
          <w:szCs w:val="22"/>
          <w:rtl/>
        </w:rPr>
      </w:pPr>
      <w:hyperlink w:anchor="_Toc436077707" w:history="1">
        <w:r w:rsidR="008F49F1" w:rsidRPr="00D516CE">
          <w:rPr>
            <w:rStyle w:val="Hyperlink"/>
            <w:rFonts w:hint="eastAsia"/>
            <w:noProof/>
            <w:rtl/>
            <w:lang w:bidi="fa-IR"/>
          </w:rPr>
          <w:t>شاگردان</w:t>
        </w:r>
        <w:r w:rsidR="008F49F1" w:rsidRPr="00D516CE">
          <w:rPr>
            <w:rStyle w:val="Hyperlink"/>
            <w:noProof/>
            <w:rtl/>
            <w:lang w:bidi="fa-IR"/>
          </w:rPr>
          <w:t xml:space="preserve"> </w:t>
        </w:r>
        <w:r w:rsidR="008F49F1" w:rsidRPr="00D516CE">
          <w:rPr>
            <w:rStyle w:val="Hyperlink"/>
            <w:rFonts w:hint="eastAsia"/>
            <w:noProof/>
            <w:rtl/>
            <w:lang w:bidi="fa-IR"/>
          </w:rPr>
          <w:t>شافع</w:t>
        </w:r>
        <w:r w:rsidR="008F49F1" w:rsidRPr="00D516CE">
          <w:rPr>
            <w:rStyle w:val="Hyperlink"/>
            <w:rFonts w:hint="cs"/>
            <w:noProof/>
            <w:rtl/>
            <w:lang w:bidi="fa-IR"/>
          </w:rPr>
          <w:t>ی</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436077707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96</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708" w:history="1">
        <w:r w:rsidR="008F49F1" w:rsidRPr="00D516CE">
          <w:rPr>
            <w:rStyle w:val="Hyperlink"/>
            <w:rFonts w:hint="eastAsia"/>
            <w:noProof/>
            <w:rtl/>
            <w:lang w:bidi="fa-IR"/>
          </w:rPr>
          <w:t>کتاب‌ها</w:t>
        </w:r>
        <w:r w:rsidR="008F49F1" w:rsidRPr="00D516CE">
          <w:rPr>
            <w:rStyle w:val="Hyperlink"/>
            <w:rFonts w:hint="cs"/>
            <w:noProof/>
            <w:rtl/>
            <w:lang w:bidi="fa-IR"/>
          </w:rPr>
          <w:t>ی</w:t>
        </w:r>
        <w:r w:rsidR="008F49F1" w:rsidRPr="00D516CE">
          <w:rPr>
            <w:rStyle w:val="Hyperlink"/>
            <w:noProof/>
            <w:rtl/>
            <w:lang w:bidi="fa-IR"/>
          </w:rPr>
          <w:t xml:space="preserve"> </w:t>
        </w:r>
        <w:r w:rsidR="008F49F1" w:rsidRPr="00D516CE">
          <w:rPr>
            <w:rStyle w:val="Hyperlink"/>
            <w:rFonts w:hint="eastAsia"/>
            <w:noProof/>
            <w:rtl/>
            <w:lang w:bidi="fa-IR"/>
          </w:rPr>
          <w:t>شافع</w:t>
        </w:r>
        <w:r w:rsidR="008F49F1" w:rsidRPr="00D516CE">
          <w:rPr>
            <w:rStyle w:val="Hyperlink"/>
            <w:rFonts w:hint="cs"/>
            <w:noProof/>
            <w:rtl/>
            <w:lang w:bidi="fa-IR"/>
          </w:rPr>
          <w:t>ی</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436077708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97</w:t>
        </w:r>
        <w:r w:rsidR="008F49F1">
          <w:rPr>
            <w:noProof/>
            <w:webHidden/>
            <w:rtl/>
          </w:rPr>
          <w:fldChar w:fldCharType="end"/>
        </w:r>
      </w:hyperlink>
    </w:p>
    <w:p w:rsidR="008F49F1" w:rsidRDefault="007B2DFE">
      <w:pPr>
        <w:pStyle w:val="TOC3"/>
        <w:tabs>
          <w:tab w:val="right" w:leader="dot" w:pos="7078"/>
        </w:tabs>
        <w:rPr>
          <w:rFonts w:asciiTheme="minorHAnsi" w:eastAsiaTheme="minorEastAsia" w:hAnsiTheme="minorHAnsi" w:cstheme="minorBidi"/>
          <w:noProof/>
          <w:sz w:val="22"/>
          <w:szCs w:val="22"/>
          <w:rtl/>
        </w:rPr>
      </w:pPr>
      <w:hyperlink w:anchor="_Toc436077709" w:history="1">
        <w:r w:rsidR="008F49F1" w:rsidRPr="00D516CE">
          <w:rPr>
            <w:rStyle w:val="Hyperlink"/>
            <w:rFonts w:hint="eastAsia"/>
            <w:noProof/>
            <w:rtl/>
            <w:lang w:bidi="fa-IR"/>
          </w:rPr>
          <w:t>سخنان</w:t>
        </w:r>
        <w:r w:rsidR="008F49F1" w:rsidRPr="00D516CE">
          <w:rPr>
            <w:rStyle w:val="Hyperlink"/>
            <w:rFonts w:hint="cs"/>
            <w:noProof/>
            <w:rtl/>
            <w:lang w:bidi="fa-IR"/>
          </w:rPr>
          <w:t>ی</w:t>
        </w:r>
        <w:r w:rsidR="008F49F1" w:rsidRPr="00D516CE">
          <w:rPr>
            <w:rStyle w:val="Hyperlink"/>
            <w:noProof/>
            <w:rtl/>
            <w:lang w:bidi="fa-IR"/>
          </w:rPr>
          <w:t xml:space="preserve"> </w:t>
        </w:r>
        <w:r w:rsidR="008F49F1" w:rsidRPr="00D516CE">
          <w:rPr>
            <w:rStyle w:val="Hyperlink"/>
            <w:rFonts w:hint="eastAsia"/>
            <w:noProof/>
            <w:rtl/>
            <w:lang w:bidi="fa-IR"/>
          </w:rPr>
          <w:t>از</w:t>
        </w:r>
        <w:r w:rsidR="008F49F1" w:rsidRPr="00D516CE">
          <w:rPr>
            <w:rStyle w:val="Hyperlink"/>
            <w:noProof/>
            <w:rtl/>
            <w:lang w:bidi="fa-IR"/>
          </w:rPr>
          <w:t xml:space="preserve"> </w:t>
        </w:r>
        <w:r w:rsidR="008F49F1" w:rsidRPr="00D516CE">
          <w:rPr>
            <w:rStyle w:val="Hyperlink"/>
            <w:rFonts w:hint="eastAsia"/>
            <w:noProof/>
            <w:rtl/>
            <w:lang w:bidi="fa-IR"/>
          </w:rPr>
          <w:t>امام</w:t>
        </w:r>
        <w:r w:rsidR="008F49F1" w:rsidRPr="00D516CE">
          <w:rPr>
            <w:rStyle w:val="Hyperlink"/>
            <w:noProof/>
            <w:rtl/>
            <w:lang w:bidi="fa-IR"/>
          </w:rPr>
          <w:t xml:space="preserve"> </w:t>
        </w:r>
        <w:r w:rsidR="008F49F1" w:rsidRPr="00D516CE">
          <w:rPr>
            <w:rStyle w:val="Hyperlink"/>
            <w:rFonts w:hint="eastAsia"/>
            <w:noProof/>
            <w:rtl/>
            <w:lang w:bidi="fa-IR"/>
          </w:rPr>
          <w:t>شافع</w:t>
        </w:r>
        <w:r w:rsidR="008F49F1" w:rsidRPr="00D516CE">
          <w:rPr>
            <w:rStyle w:val="Hyperlink"/>
            <w:rFonts w:hint="cs"/>
            <w:noProof/>
            <w:rtl/>
            <w:lang w:bidi="fa-IR"/>
          </w:rPr>
          <w:t>ی</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436077709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97</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710" w:history="1">
        <w:r w:rsidR="008F49F1" w:rsidRPr="00D516CE">
          <w:rPr>
            <w:rStyle w:val="Hyperlink"/>
            <w:rFonts w:hint="eastAsia"/>
            <w:noProof/>
            <w:rtl/>
            <w:lang w:bidi="fa-IR"/>
          </w:rPr>
          <w:t>نظر</w:t>
        </w:r>
        <w:r w:rsidR="008F49F1" w:rsidRPr="00D516CE">
          <w:rPr>
            <w:rStyle w:val="Hyperlink"/>
            <w:noProof/>
            <w:rtl/>
            <w:lang w:bidi="fa-IR"/>
          </w:rPr>
          <w:t xml:space="preserve"> </w:t>
        </w:r>
        <w:r w:rsidR="008F49F1" w:rsidRPr="00D516CE">
          <w:rPr>
            <w:rStyle w:val="Hyperlink"/>
            <w:rFonts w:hint="eastAsia"/>
            <w:noProof/>
            <w:rtl/>
            <w:lang w:bidi="fa-IR"/>
          </w:rPr>
          <w:t>گذشتگان</w:t>
        </w:r>
        <w:r w:rsidR="008F49F1" w:rsidRPr="00D516CE">
          <w:rPr>
            <w:rStyle w:val="Hyperlink"/>
            <w:noProof/>
            <w:rtl/>
            <w:lang w:bidi="fa-IR"/>
          </w:rPr>
          <w:t xml:space="preserve"> </w:t>
        </w:r>
        <w:r w:rsidR="008F49F1" w:rsidRPr="00D516CE">
          <w:rPr>
            <w:rStyle w:val="Hyperlink"/>
            <w:rFonts w:hint="eastAsia"/>
            <w:noProof/>
            <w:rtl/>
            <w:lang w:bidi="fa-IR"/>
          </w:rPr>
          <w:t>دربار</w:t>
        </w:r>
        <w:r w:rsidR="008F49F1" w:rsidRPr="00D516CE">
          <w:rPr>
            <w:rStyle w:val="Hyperlink"/>
            <w:rFonts w:hint="cs"/>
            <w:noProof/>
            <w:rtl/>
            <w:lang w:bidi="fa-IR"/>
          </w:rPr>
          <w:t>ۀ</w:t>
        </w:r>
        <w:r w:rsidR="008F49F1" w:rsidRPr="00D516CE">
          <w:rPr>
            <w:rStyle w:val="Hyperlink"/>
            <w:noProof/>
            <w:rtl/>
            <w:lang w:bidi="fa-IR"/>
          </w:rPr>
          <w:t xml:space="preserve"> </w:t>
        </w:r>
        <w:r w:rsidR="008F49F1" w:rsidRPr="00D516CE">
          <w:rPr>
            <w:rStyle w:val="Hyperlink"/>
            <w:rFonts w:hint="eastAsia"/>
            <w:noProof/>
            <w:rtl/>
            <w:lang w:bidi="fa-IR"/>
          </w:rPr>
          <w:t>شافع</w:t>
        </w:r>
        <w:r w:rsidR="008F49F1" w:rsidRPr="00D516CE">
          <w:rPr>
            <w:rStyle w:val="Hyperlink"/>
            <w:rFonts w:hint="cs"/>
            <w:noProof/>
            <w:rtl/>
            <w:lang w:bidi="fa-IR"/>
          </w:rPr>
          <w:t>ی</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436077710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99</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711" w:history="1">
        <w:r w:rsidR="008F49F1" w:rsidRPr="00D516CE">
          <w:rPr>
            <w:rStyle w:val="Hyperlink"/>
            <w:rFonts w:hint="eastAsia"/>
            <w:noProof/>
            <w:rtl/>
            <w:lang w:bidi="fa-IR"/>
          </w:rPr>
          <w:t>استادان</w:t>
        </w:r>
        <w:r w:rsidR="008F49F1" w:rsidRPr="00D516CE">
          <w:rPr>
            <w:rStyle w:val="Hyperlink"/>
            <w:noProof/>
            <w:rtl/>
            <w:lang w:bidi="fa-IR"/>
          </w:rPr>
          <w:t xml:space="preserve"> </w:t>
        </w:r>
        <w:r w:rsidR="008F49F1" w:rsidRPr="00D516CE">
          <w:rPr>
            <w:rStyle w:val="Hyperlink"/>
            <w:rFonts w:hint="eastAsia"/>
            <w:noProof/>
            <w:rtl/>
            <w:lang w:bidi="fa-IR"/>
          </w:rPr>
          <w:t>امام</w:t>
        </w:r>
        <w:r w:rsidR="008F49F1" w:rsidRPr="00D516CE">
          <w:rPr>
            <w:rStyle w:val="Hyperlink"/>
            <w:noProof/>
            <w:rtl/>
            <w:lang w:bidi="fa-IR"/>
          </w:rPr>
          <w:t xml:space="preserve"> </w:t>
        </w:r>
        <w:r w:rsidR="008F49F1" w:rsidRPr="00D516CE">
          <w:rPr>
            <w:rStyle w:val="Hyperlink"/>
            <w:rFonts w:hint="eastAsia"/>
            <w:noProof/>
            <w:rtl/>
            <w:lang w:bidi="fa-IR"/>
          </w:rPr>
          <w:t>احمد</w:t>
        </w:r>
        <w:r w:rsidR="008F49F1" w:rsidRPr="00D516CE">
          <w:rPr>
            <w:rStyle w:val="Hyperlink"/>
            <w:noProof/>
            <w:rtl/>
            <w:lang w:bidi="fa-IR"/>
          </w:rPr>
          <w:t xml:space="preserve"> </w:t>
        </w:r>
        <w:r w:rsidR="008F49F1" w:rsidRPr="00D516CE">
          <w:rPr>
            <w:rStyle w:val="Hyperlink"/>
            <w:rFonts w:hint="eastAsia"/>
            <w:noProof/>
            <w:rtl/>
            <w:lang w:bidi="fa-IR"/>
          </w:rPr>
          <w:t>بن</w:t>
        </w:r>
        <w:r w:rsidR="008F49F1" w:rsidRPr="00D516CE">
          <w:rPr>
            <w:rStyle w:val="Hyperlink"/>
            <w:noProof/>
            <w:rtl/>
            <w:lang w:bidi="fa-IR"/>
          </w:rPr>
          <w:t xml:space="preserve"> </w:t>
        </w:r>
        <w:r w:rsidR="008F49F1" w:rsidRPr="00D516CE">
          <w:rPr>
            <w:rStyle w:val="Hyperlink"/>
            <w:rFonts w:hint="eastAsia"/>
            <w:noProof/>
            <w:rtl/>
            <w:lang w:bidi="fa-IR"/>
          </w:rPr>
          <w:t>حنبل</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436077711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99</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712" w:history="1">
        <w:r w:rsidR="008F49F1" w:rsidRPr="00D516CE">
          <w:rPr>
            <w:rStyle w:val="Hyperlink"/>
            <w:rFonts w:hint="eastAsia"/>
            <w:noProof/>
            <w:rtl/>
            <w:lang w:bidi="fa-IR"/>
          </w:rPr>
          <w:t>شاگردان</w:t>
        </w:r>
        <w:r w:rsidR="008F49F1" w:rsidRPr="00D516CE">
          <w:rPr>
            <w:rStyle w:val="Hyperlink"/>
            <w:noProof/>
            <w:rtl/>
            <w:lang w:bidi="fa-IR"/>
          </w:rPr>
          <w:t xml:space="preserve"> </w:t>
        </w:r>
        <w:r w:rsidR="008F49F1" w:rsidRPr="00D516CE">
          <w:rPr>
            <w:rStyle w:val="Hyperlink"/>
            <w:rFonts w:hint="eastAsia"/>
            <w:noProof/>
            <w:rtl/>
            <w:lang w:bidi="fa-IR"/>
          </w:rPr>
          <w:t>ابن</w:t>
        </w:r>
        <w:r w:rsidR="008F49F1" w:rsidRPr="00D516CE">
          <w:rPr>
            <w:rStyle w:val="Hyperlink"/>
            <w:noProof/>
            <w:rtl/>
            <w:lang w:bidi="fa-IR"/>
          </w:rPr>
          <w:t xml:space="preserve"> </w:t>
        </w:r>
        <w:r w:rsidR="008F49F1" w:rsidRPr="00D516CE">
          <w:rPr>
            <w:rStyle w:val="Hyperlink"/>
            <w:rFonts w:hint="eastAsia"/>
            <w:noProof/>
            <w:rtl/>
            <w:lang w:bidi="fa-IR"/>
          </w:rPr>
          <w:t>حنبل</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436077712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100</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713" w:history="1">
        <w:r w:rsidR="008F49F1" w:rsidRPr="00D516CE">
          <w:rPr>
            <w:rStyle w:val="Hyperlink"/>
            <w:rFonts w:hint="eastAsia"/>
            <w:noProof/>
            <w:rtl/>
            <w:lang w:bidi="fa-IR"/>
          </w:rPr>
          <w:t>کتاب‌ها</w:t>
        </w:r>
        <w:r w:rsidR="008F49F1" w:rsidRPr="00D516CE">
          <w:rPr>
            <w:rStyle w:val="Hyperlink"/>
            <w:rFonts w:hint="cs"/>
            <w:noProof/>
            <w:rtl/>
            <w:lang w:bidi="fa-IR"/>
          </w:rPr>
          <w:t>ی</w:t>
        </w:r>
        <w:r w:rsidR="008F49F1" w:rsidRPr="00D516CE">
          <w:rPr>
            <w:rStyle w:val="Hyperlink"/>
            <w:noProof/>
            <w:rtl/>
            <w:lang w:bidi="fa-IR"/>
          </w:rPr>
          <w:t xml:space="preserve"> </w:t>
        </w:r>
        <w:r w:rsidR="008F49F1" w:rsidRPr="00D516CE">
          <w:rPr>
            <w:rStyle w:val="Hyperlink"/>
            <w:rFonts w:hint="eastAsia"/>
            <w:noProof/>
            <w:rtl/>
            <w:lang w:bidi="fa-IR"/>
          </w:rPr>
          <w:t>ابن</w:t>
        </w:r>
        <w:r w:rsidR="008F49F1" w:rsidRPr="00D516CE">
          <w:rPr>
            <w:rStyle w:val="Hyperlink"/>
            <w:noProof/>
            <w:rtl/>
            <w:lang w:bidi="fa-IR"/>
          </w:rPr>
          <w:t xml:space="preserve"> </w:t>
        </w:r>
        <w:r w:rsidR="008F49F1" w:rsidRPr="00D516CE">
          <w:rPr>
            <w:rStyle w:val="Hyperlink"/>
            <w:rFonts w:hint="eastAsia"/>
            <w:noProof/>
            <w:rtl/>
            <w:lang w:bidi="fa-IR"/>
          </w:rPr>
          <w:t>حنبل</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436077713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101</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714" w:history="1">
        <w:r w:rsidR="008F49F1" w:rsidRPr="00D516CE">
          <w:rPr>
            <w:rStyle w:val="Hyperlink"/>
            <w:rFonts w:hint="eastAsia"/>
            <w:noProof/>
            <w:rtl/>
            <w:lang w:bidi="fa-IR"/>
          </w:rPr>
          <w:t>سخنان</w:t>
        </w:r>
        <w:r w:rsidR="008F49F1" w:rsidRPr="00D516CE">
          <w:rPr>
            <w:rStyle w:val="Hyperlink"/>
            <w:noProof/>
            <w:rtl/>
            <w:lang w:bidi="fa-IR"/>
          </w:rPr>
          <w:t xml:space="preserve"> </w:t>
        </w:r>
        <w:r w:rsidR="008F49F1" w:rsidRPr="00D516CE">
          <w:rPr>
            <w:rStyle w:val="Hyperlink"/>
            <w:rFonts w:hint="eastAsia"/>
            <w:noProof/>
            <w:rtl/>
            <w:lang w:bidi="fa-IR"/>
          </w:rPr>
          <w:t>ابن</w:t>
        </w:r>
        <w:r w:rsidR="008F49F1" w:rsidRPr="00D516CE">
          <w:rPr>
            <w:rStyle w:val="Hyperlink"/>
            <w:noProof/>
            <w:rtl/>
            <w:lang w:bidi="fa-IR"/>
          </w:rPr>
          <w:t xml:space="preserve"> </w:t>
        </w:r>
        <w:r w:rsidR="008F49F1" w:rsidRPr="00D516CE">
          <w:rPr>
            <w:rStyle w:val="Hyperlink"/>
            <w:rFonts w:hint="eastAsia"/>
            <w:noProof/>
            <w:rtl/>
            <w:lang w:bidi="fa-IR"/>
          </w:rPr>
          <w:t>حنبل</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436077714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102</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715" w:history="1">
        <w:r w:rsidR="008F49F1" w:rsidRPr="00D516CE">
          <w:rPr>
            <w:rStyle w:val="Hyperlink"/>
            <w:rFonts w:hint="eastAsia"/>
            <w:noProof/>
            <w:rtl/>
            <w:lang w:bidi="fa-IR"/>
          </w:rPr>
          <w:t>اظهار</w:t>
        </w:r>
        <w:r w:rsidR="008F49F1" w:rsidRPr="00D516CE">
          <w:rPr>
            <w:rStyle w:val="Hyperlink"/>
            <w:noProof/>
            <w:rtl/>
            <w:lang w:bidi="fa-IR"/>
          </w:rPr>
          <w:t xml:space="preserve"> </w:t>
        </w:r>
        <w:r w:rsidR="008F49F1" w:rsidRPr="00D516CE">
          <w:rPr>
            <w:rStyle w:val="Hyperlink"/>
            <w:rFonts w:hint="eastAsia"/>
            <w:noProof/>
            <w:rtl/>
            <w:lang w:bidi="fa-IR"/>
          </w:rPr>
          <w:t>نظر</w:t>
        </w:r>
        <w:r w:rsidR="008F49F1" w:rsidRPr="00D516CE">
          <w:rPr>
            <w:rStyle w:val="Hyperlink"/>
            <w:noProof/>
            <w:rtl/>
            <w:lang w:bidi="fa-IR"/>
          </w:rPr>
          <w:t xml:space="preserve"> </w:t>
        </w:r>
        <w:r w:rsidR="008F49F1" w:rsidRPr="00D516CE">
          <w:rPr>
            <w:rStyle w:val="Hyperlink"/>
            <w:rFonts w:hint="eastAsia"/>
            <w:noProof/>
            <w:rtl/>
            <w:lang w:bidi="fa-IR"/>
          </w:rPr>
          <w:t>گذشتگان</w:t>
        </w:r>
        <w:r w:rsidR="008F49F1" w:rsidRPr="00D516CE">
          <w:rPr>
            <w:rStyle w:val="Hyperlink"/>
            <w:noProof/>
            <w:rtl/>
            <w:lang w:bidi="fa-IR"/>
          </w:rPr>
          <w:t xml:space="preserve"> </w:t>
        </w:r>
        <w:r w:rsidR="008F49F1" w:rsidRPr="00D516CE">
          <w:rPr>
            <w:rStyle w:val="Hyperlink"/>
            <w:rFonts w:hint="eastAsia"/>
            <w:noProof/>
            <w:rtl/>
            <w:lang w:bidi="fa-IR"/>
          </w:rPr>
          <w:t>درباره</w:t>
        </w:r>
        <w:r w:rsidR="008F49F1" w:rsidRPr="00D516CE">
          <w:rPr>
            <w:rStyle w:val="Hyperlink"/>
            <w:noProof/>
            <w:rtl/>
            <w:lang w:bidi="fa-IR"/>
          </w:rPr>
          <w:t xml:space="preserve"> </w:t>
        </w:r>
        <w:r w:rsidR="008F49F1" w:rsidRPr="00D516CE">
          <w:rPr>
            <w:rStyle w:val="Hyperlink"/>
            <w:rFonts w:hint="eastAsia"/>
            <w:noProof/>
            <w:rtl/>
            <w:lang w:bidi="fa-IR"/>
          </w:rPr>
          <w:t>ابن</w:t>
        </w:r>
        <w:r w:rsidR="008F49F1" w:rsidRPr="00D516CE">
          <w:rPr>
            <w:rStyle w:val="Hyperlink"/>
            <w:noProof/>
            <w:rtl/>
            <w:lang w:bidi="fa-IR"/>
          </w:rPr>
          <w:t xml:space="preserve"> </w:t>
        </w:r>
        <w:r w:rsidR="008F49F1" w:rsidRPr="00D516CE">
          <w:rPr>
            <w:rStyle w:val="Hyperlink"/>
            <w:rFonts w:hint="eastAsia"/>
            <w:noProof/>
            <w:rtl/>
            <w:lang w:bidi="fa-IR"/>
          </w:rPr>
          <w:t>حنبل</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436077715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103</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716" w:history="1">
        <w:r w:rsidR="008F49F1" w:rsidRPr="00D516CE">
          <w:rPr>
            <w:rStyle w:val="Hyperlink"/>
            <w:rFonts w:hint="eastAsia"/>
            <w:noProof/>
            <w:rtl/>
            <w:lang w:bidi="fa-IR"/>
          </w:rPr>
          <w:t>فرازها</w:t>
        </w:r>
        <w:r w:rsidR="008F49F1" w:rsidRPr="00D516CE">
          <w:rPr>
            <w:rStyle w:val="Hyperlink"/>
            <w:rFonts w:hint="cs"/>
            <w:noProof/>
            <w:rtl/>
            <w:lang w:bidi="fa-IR"/>
          </w:rPr>
          <w:t>یی</w:t>
        </w:r>
        <w:r w:rsidR="008F49F1" w:rsidRPr="00D516CE">
          <w:rPr>
            <w:rStyle w:val="Hyperlink"/>
            <w:noProof/>
            <w:rtl/>
            <w:lang w:bidi="fa-IR"/>
          </w:rPr>
          <w:t xml:space="preserve"> </w:t>
        </w:r>
        <w:r w:rsidR="008F49F1" w:rsidRPr="00D516CE">
          <w:rPr>
            <w:rStyle w:val="Hyperlink"/>
            <w:rFonts w:hint="eastAsia"/>
            <w:noProof/>
            <w:rtl/>
            <w:lang w:bidi="fa-IR"/>
          </w:rPr>
          <w:t>از</w:t>
        </w:r>
        <w:r w:rsidR="008F49F1" w:rsidRPr="00D516CE">
          <w:rPr>
            <w:rStyle w:val="Hyperlink"/>
            <w:noProof/>
            <w:rtl/>
            <w:lang w:bidi="fa-IR"/>
          </w:rPr>
          <w:t xml:space="preserve"> </w:t>
        </w:r>
        <w:r w:rsidR="008F49F1" w:rsidRPr="00D516CE">
          <w:rPr>
            <w:rStyle w:val="Hyperlink"/>
            <w:rFonts w:hint="eastAsia"/>
            <w:noProof/>
            <w:rtl/>
            <w:lang w:bidi="fa-IR"/>
          </w:rPr>
          <w:t>احمد</w:t>
        </w:r>
        <w:r w:rsidR="008F49F1" w:rsidRPr="00D516CE">
          <w:rPr>
            <w:rStyle w:val="Hyperlink"/>
            <w:noProof/>
            <w:rtl/>
            <w:lang w:bidi="fa-IR"/>
          </w:rPr>
          <w:t xml:space="preserve"> </w:t>
        </w:r>
        <w:r w:rsidR="008F49F1" w:rsidRPr="00D516CE">
          <w:rPr>
            <w:rStyle w:val="Hyperlink"/>
            <w:rFonts w:hint="eastAsia"/>
            <w:noProof/>
            <w:rtl/>
            <w:lang w:bidi="fa-IR"/>
          </w:rPr>
          <w:t>بن</w:t>
        </w:r>
        <w:r w:rsidR="008F49F1" w:rsidRPr="00D516CE">
          <w:rPr>
            <w:rStyle w:val="Hyperlink"/>
            <w:noProof/>
            <w:rtl/>
            <w:lang w:bidi="fa-IR"/>
          </w:rPr>
          <w:t xml:space="preserve"> </w:t>
        </w:r>
        <w:r w:rsidR="008F49F1" w:rsidRPr="00D516CE">
          <w:rPr>
            <w:rStyle w:val="Hyperlink"/>
            <w:rFonts w:hint="eastAsia"/>
            <w:noProof/>
            <w:rtl/>
            <w:lang w:bidi="fa-IR"/>
          </w:rPr>
          <w:t>حنبل</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436077716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104</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717" w:history="1">
        <w:r w:rsidR="008F49F1" w:rsidRPr="00D516CE">
          <w:rPr>
            <w:rStyle w:val="Hyperlink"/>
            <w:rFonts w:hint="eastAsia"/>
            <w:noProof/>
            <w:rtl/>
            <w:lang w:bidi="fa-IR"/>
          </w:rPr>
          <w:t>کارنام</w:t>
        </w:r>
        <w:r w:rsidR="008F49F1" w:rsidRPr="00D516CE">
          <w:rPr>
            <w:rStyle w:val="Hyperlink"/>
            <w:rFonts w:hint="cs"/>
            <w:noProof/>
            <w:rtl/>
            <w:lang w:bidi="fa-IR"/>
          </w:rPr>
          <w:t>ۀ</w:t>
        </w:r>
        <w:r w:rsidR="008F49F1" w:rsidRPr="00D516CE">
          <w:rPr>
            <w:rStyle w:val="Hyperlink"/>
            <w:noProof/>
            <w:rtl/>
            <w:lang w:bidi="fa-IR"/>
          </w:rPr>
          <w:t xml:space="preserve"> </w:t>
        </w:r>
        <w:r w:rsidR="008F49F1" w:rsidRPr="00D516CE">
          <w:rPr>
            <w:rStyle w:val="Hyperlink"/>
            <w:rFonts w:hint="eastAsia"/>
            <w:noProof/>
            <w:rtl/>
            <w:lang w:bidi="fa-IR"/>
          </w:rPr>
          <w:t>امام</w:t>
        </w:r>
        <w:r w:rsidR="008F49F1" w:rsidRPr="00D516CE">
          <w:rPr>
            <w:rStyle w:val="Hyperlink"/>
            <w:noProof/>
            <w:rtl/>
            <w:lang w:bidi="fa-IR"/>
          </w:rPr>
          <w:t xml:space="preserve"> </w:t>
        </w:r>
        <w:r w:rsidR="008F49F1" w:rsidRPr="00D516CE">
          <w:rPr>
            <w:rStyle w:val="Hyperlink"/>
            <w:rFonts w:hint="eastAsia"/>
            <w:noProof/>
            <w:rtl/>
            <w:lang w:bidi="fa-IR"/>
          </w:rPr>
          <w:t>ابوحن</w:t>
        </w:r>
        <w:r w:rsidR="008F49F1" w:rsidRPr="00D516CE">
          <w:rPr>
            <w:rStyle w:val="Hyperlink"/>
            <w:rFonts w:hint="cs"/>
            <w:noProof/>
            <w:rtl/>
            <w:lang w:bidi="fa-IR"/>
          </w:rPr>
          <w:t>ی</w:t>
        </w:r>
        <w:r w:rsidR="008F49F1" w:rsidRPr="00D516CE">
          <w:rPr>
            <w:rStyle w:val="Hyperlink"/>
            <w:rFonts w:hint="eastAsia"/>
            <w:noProof/>
            <w:rtl/>
            <w:lang w:bidi="fa-IR"/>
          </w:rPr>
          <w:t>فه</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436077717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106</w:t>
        </w:r>
        <w:r w:rsidR="008F49F1">
          <w:rPr>
            <w:noProof/>
            <w:webHidden/>
            <w:rtl/>
          </w:rPr>
          <w:fldChar w:fldCharType="end"/>
        </w:r>
      </w:hyperlink>
    </w:p>
    <w:p w:rsidR="008F49F1" w:rsidRDefault="007B2DFE">
      <w:pPr>
        <w:pStyle w:val="TOC3"/>
        <w:tabs>
          <w:tab w:val="right" w:leader="dot" w:pos="7078"/>
        </w:tabs>
        <w:rPr>
          <w:rFonts w:asciiTheme="minorHAnsi" w:eastAsiaTheme="minorEastAsia" w:hAnsiTheme="minorHAnsi" w:cstheme="minorBidi"/>
          <w:noProof/>
          <w:sz w:val="22"/>
          <w:szCs w:val="22"/>
          <w:rtl/>
        </w:rPr>
      </w:pPr>
      <w:hyperlink w:anchor="_Toc436077718" w:history="1">
        <w:r w:rsidR="008F49F1" w:rsidRPr="00D516CE">
          <w:rPr>
            <w:rStyle w:val="Hyperlink"/>
            <w:noProof/>
            <w:rtl/>
            <w:lang w:bidi="fa-IR"/>
          </w:rPr>
          <w:t>(</w:t>
        </w:r>
        <w:r w:rsidR="008F49F1" w:rsidRPr="00D516CE">
          <w:rPr>
            <w:rStyle w:val="Hyperlink"/>
            <w:rFonts w:hint="eastAsia"/>
            <w:noProof/>
            <w:rtl/>
            <w:lang w:bidi="fa-IR"/>
          </w:rPr>
          <w:t>تدو</w:t>
        </w:r>
        <w:r w:rsidR="008F49F1" w:rsidRPr="00D516CE">
          <w:rPr>
            <w:rStyle w:val="Hyperlink"/>
            <w:rFonts w:hint="cs"/>
            <w:noProof/>
            <w:rtl/>
            <w:lang w:bidi="fa-IR"/>
          </w:rPr>
          <w:t>ی</w:t>
        </w:r>
        <w:r w:rsidR="008F49F1" w:rsidRPr="00D516CE">
          <w:rPr>
            <w:rStyle w:val="Hyperlink"/>
            <w:rFonts w:hint="eastAsia"/>
            <w:noProof/>
            <w:rtl/>
            <w:lang w:bidi="fa-IR"/>
          </w:rPr>
          <w:t>ن</w:t>
        </w:r>
        <w:r w:rsidR="008F49F1" w:rsidRPr="00D516CE">
          <w:rPr>
            <w:rStyle w:val="Hyperlink"/>
            <w:noProof/>
            <w:rtl/>
            <w:lang w:bidi="fa-IR"/>
          </w:rPr>
          <w:t xml:space="preserve"> </w:t>
        </w:r>
        <w:r w:rsidR="008F49F1" w:rsidRPr="00D516CE">
          <w:rPr>
            <w:rStyle w:val="Hyperlink"/>
            <w:rFonts w:hint="eastAsia"/>
            <w:noProof/>
            <w:rtl/>
            <w:lang w:bidi="fa-IR"/>
          </w:rPr>
          <w:t>قانون</w:t>
        </w:r>
        <w:r w:rsidR="008F49F1" w:rsidRPr="00D516CE">
          <w:rPr>
            <w:rStyle w:val="Hyperlink"/>
            <w:noProof/>
            <w:rtl/>
            <w:lang w:bidi="fa-IR"/>
          </w:rPr>
          <w:t xml:space="preserve"> </w:t>
        </w:r>
        <w:r w:rsidR="008F49F1" w:rsidRPr="00D516CE">
          <w:rPr>
            <w:rStyle w:val="Hyperlink"/>
            <w:rFonts w:hint="eastAsia"/>
            <w:noProof/>
            <w:rtl/>
            <w:lang w:bidi="fa-IR"/>
          </w:rPr>
          <w:t>اسلام</w:t>
        </w:r>
        <w:r w:rsidR="008F49F1" w:rsidRPr="00D516CE">
          <w:rPr>
            <w:rStyle w:val="Hyperlink"/>
            <w:rFonts w:hint="cs"/>
            <w:noProof/>
            <w:rtl/>
            <w:lang w:bidi="fa-IR"/>
          </w:rPr>
          <w:t>ی</w:t>
        </w:r>
        <w:r w:rsidR="008F49F1" w:rsidRPr="00D516CE">
          <w:rPr>
            <w:rStyle w:val="Hyperlink"/>
            <w:noProof/>
            <w:rtl/>
            <w:lang w:bidi="fa-IR"/>
          </w:rPr>
          <w:t>)</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436077718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106</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719" w:history="1">
        <w:r w:rsidR="008F49F1" w:rsidRPr="00D516CE">
          <w:rPr>
            <w:rStyle w:val="Hyperlink"/>
            <w:rFonts w:hint="eastAsia"/>
            <w:noProof/>
            <w:rtl/>
            <w:lang w:bidi="fa-IR"/>
          </w:rPr>
          <w:t>ابوحن</w:t>
        </w:r>
        <w:r w:rsidR="008F49F1" w:rsidRPr="00D516CE">
          <w:rPr>
            <w:rStyle w:val="Hyperlink"/>
            <w:rFonts w:hint="cs"/>
            <w:noProof/>
            <w:rtl/>
            <w:lang w:bidi="fa-IR"/>
          </w:rPr>
          <w:t>ی</w:t>
        </w:r>
        <w:r w:rsidR="008F49F1" w:rsidRPr="00D516CE">
          <w:rPr>
            <w:rStyle w:val="Hyperlink"/>
            <w:rFonts w:hint="eastAsia"/>
            <w:noProof/>
            <w:rtl/>
            <w:lang w:bidi="fa-IR"/>
          </w:rPr>
          <w:t>فه</w:t>
        </w:r>
        <w:r w:rsidR="008F49F1" w:rsidRPr="00D516CE">
          <w:rPr>
            <w:rStyle w:val="Hyperlink"/>
            <w:noProof/>
            <w:rtl/>
            <w:lang w:bidi="fa-IR"/>
          </w:rPr>
          <w:t xml:space="preserve"> </w:t>
        </w:r>
        <w:r w:rsidR="008F49F1" w:rsidRPr="00D516CE">
          <w:rPr>
            <w:rStyle w:val="Hyperlink"/>
            <w:rFonts w:hint="eastAsia"/>
            <w:noProof/>
            <w:rtl/>
            <w:lang w:bidi="fa-IR"/>
          </w:rPr>
          <w:t>و</w:t>
        </w:r>
        <w:r w:rsidR="008F49F1" w:rsidRPr="00D516CE">
          <w:rPr>
            <w:rStyle w:val="Hyperlink"/>
            <w:noProof/>
            <w:rtl/>
            <w:lang w:bidi="fa-IR"/>
          </w:rPr>
          <w:t xml:space="preserve"> </w:t>
        </w:r>
        <w:r w:rsidR="008F49F1" w:rsidRPr="00D516CE">
          <w:rPr>
            <w:rStyle w:val="Hyperlink"/>
            <w:rFonts w:hint="eastAsia"/>
            <w:noProof/>
            <w:rtl/>
            <w:lang w:bidi="fa-IR"/>
          </w:rPr>
          <w:t>حد</w:t>
        </w:r>
        <w:r w:rsidR="008F49F1" w:rsidRPr="00D516CE">
          <w:rPr>
            <w:rStyle w:val="Hyperlink"/>
            <w:rFonts w:hint="cs"/>
            <w:noProof/>
            <w:rtl/>
            <w:lang w:bidi="fa-IR"/>
          </w:rPr>
          <w:t>ی</w:t>
        </w:r>
        <w:r w:rsidR="008F49F1" w:rsidRPr="00D516CE">
          <w:rPr>
            <w:rStyle w:val="Hyperlink"/>
            <w:rFonts w:hint="eastAsia"/>
            <w:noProof/>
            <w:rtl/>
            <w:lang w:bidi="fa-IR"/>
          </w:rPr>
          <w:t>ث</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436077719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111</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720" w:history="1">
        <w:r w:rsidR="008F49F1" w:rsidRPr="00D516CE">
          <w:rPr>
            <w:rStyle w:val="Hyperlink"/>
            <w:rFonts w:hint="eastAsia"/>
            <w:noProof/>
            <w:rtl/>
            <w:lang w:bidi="fa-IR"/>
          </w:rPr>
          <w:t>ابوحن</w:t>
        </w:r>
        <w:r w:rsidR="008F49F1" w:rsidRPr="00D516CE">
          <w:rPr>
            <w:rStyle w:val="Hyperlink"/>
            <w:rFonts w:hint="cs"/>
            <w:noProof/>
            <w:rtl/>
            <w:lang w:bidi="fa-IR"/>
          </w:rPr>
          <w:t>ی</w:t>
        </w:r>
        <w:r w:rsidR="008F49F1" w:rsidRPr="00D516CE">
          <w:rPr>
            <w:rStyle w:val="Hyperlink"/>
            <w:rFonts w:hint="eastAsia"/>
            <w:noProof/>
            <w:rtl/>
            <w:lang w:bidi="fa-IR"/>
          </w:rPr>
          <w:t>فه</w:t>
        </w:r>
        <w:r w:rsidR="008F49F1" w:rsidRPr="00D516CE">
          <w:rPr>
            <w:rStyle w:val="Hyperlink"/>
            <w:noProof/>
            <w:rtl/>
            <w:lang w:bidi="fa-IR"/>
          </w:rPr>
          <w:t xml:space="preserve"> </w:t>
        </w:r>
        <w:r w:rsidR="008F49F1" w:rsidRPr="00D516CE">
          <w:rPr>
            <w:rStyle w:val="Hyperlink"/>
            <w:rFonts w:hint="eastAsia"/>
            <w:noProof/>
            <w:rtl/>
            <w:lang w:bidi="fa-IR"/>
          </w:rPr>
          <w:t>و</w:t>
        </w:r>
        <w:r w:rsidR="008F49F1" w:rsidRPr="00D516CE">
          <w:rPr>
            <w:rStyle w:val="Hyperlink"/>
            <w:noProof/>
            <w:rtl/>
            <w:lang w:bidi="fa-IR"/>
          </w:rPr>
          <w:t xml:space="preserve"> </w:t>
        </w:r>
        <w:r w:rsidR="008F49F1" w:rsidRPr="00D516CE">
          <w:rPr>
            <w:rStyle w:val="Hyperlink"/>
            <w:rFonts w:hint="eastAsia"/>
            <w:noProof/>
            <w:rtl/>
            <w:lang w:bidi="fa-IR"/>
          </w:rPr>
          <w:t>ق</w:t>
        </w:r>
        <w:r w:rsidR="008F49F1" w:rsidRPr="00D516CE">
          <w:rPr>
            <w:rStyle w:val="Hyperlink"/>
            <w:rFonts w:hint="cs"/>
            <w:noProof/>
            <w:rtl/>
            <w:lang w:bidi="fa-IR"/>
          </w:rPr>
          <w:t>ی</w:t>
        </w:r>
        <w:r w:rsidR="008F49F1" w:rsidRPr="00D516CE">
          <w:rPr>
            <w:rStyle w:val="Hyperlink"/>
            <w:rFonts w:hint="eastAsia"/>
            <w:noProof/>
            <w:rtl/>
            <w:lang w:bidi="fa-IR"/>
          </w:rPr>
          <w:t>اس</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436077720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113</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721" w:history="1">
        <w:r w:rsidR="008F49F1" w:rsidRPr="00D516CE">
          <w:rPr>
            <w:rStyle w:val="Hyperlink"/>
            <w:rFonts w:hint="eastAsia"/>
            <w:noProof/>
            <w:rtl/>
            <w:lang w:bidi="fa-IR"/>
          </w:rPr>
          <w:t>مسأله</w:t>
        </w:r>
        <w:r w:rsidR="008F49F1" w:rsidRPr="00D516CE">
          <w:rPr>
            <w:rStyle w:val="Hyperlink"/>
            <w:noProof/>
            <w:rtl/>
            <w:lang w:bidi="fa-IR"/>
          </w:rPr>
          <w:t xml:space="preserve"> </w:t>
        </w:r>
        <w:r w:rsidR="008F49F1" w:rsidRPr="00D516CE">
          <w:rPr>
            <w:rStyle w:val="Hyperlink"/>
            <w:rFonts w:hint="eastAsia"/>
            <w:noProof/>
            <w:rtl/>
            <w:lang w:bidi="fa-IR"/>
          </w:rPr>
          <w:t>حاکم</w:t>
        </w:r>
        <w:r w:rsidR="008F49F1" w:rsidRPr="00D516CE">
          <w:rPr>
            <w:rStyle w:val="Hyperlink"/>
            <w:rFonts w:hint="cs"/>
            <w:noProof/>
            <w:rtl/>
            <w:lang w:bidi="fa-IR"/>
          </w:rPr>
          <w:t>ی</w:t>
        </w:r>
        <w:r w:rsidR="008F49F1" w:rsidRPr="00D516CE">
          <w:rPr>
            <w:rStyle w:val="Hyperlink"/>
            <w:rFonts w:hint="eastAsia"/>
            <w:noProof/>
            <w:rtl/>
            <w:lang w:bidi="fa-IR"/>
          </w:rPr>
          <w:t>ت</w:t>
        </w:r>
        <w:r w:rsidR="008F49F1" w:rsidRPr="00D516CE">
          <w:rPr>
            <w:rStyle w:val="Hyperlink"/>
            <w:noProof/>
            <w:rtl/>
            <w:lang w:bidi="fa-IR"/>
          </w:rPr>
          <w:t xml:space="preserve"> </w:t>
        </w:r>
        <w:r w:rsidR="008F49F1" w:rsidRPr="00D516CE">
          <w:rPr>
            <w:rStyle w:val="Hyperlink"/>
            <w:rFonts w:hint="eastAsia"/>
            <w:noProof/>
            <w:rtl/>
            <w:lang w:bidi="fa-IR"/>
          </w:rPr>
          <w:t>و</w:t>
        </w:r>
        <w:r w:rsidR="008F49F1" w:rsidRPr="00D516CE">
          <w:rPr>
            <w:rStyle w:val="Hyperlink"/>
            <w:noProof/>
            <w:rtl/>
            <w:lang w:bidi="fa-IR"/>
          </w:rPr>
          <w:t xml:space="preserve"> </w:t>
        </w:r>
        <w:r w:rsidR="008F49F1" w:rsidRPr="00D516CE">
          <w:rPr>
            <w:rStyle w:val="Hyperlink"/>
            <w:rFonts w:hint="eastAsia"/>
            <w:noProof/>
            <w:rtl/>
            <w:lang w:bidi="fa-IR"/>
          </w:rPr>
          <w:t>ابوحن</w:t>
        </w:r>
        <w:r w:rsidR="008F49F1" w:rsidRPr="00D516CE">
          <w:rPr>
            <w:rStyle w:val="Hyperlink"/>
            <w:rFonts w:hint="cs"/>
            <w:noProof/>
            <w:rtl/>
            <w:lang w:bidi="fa-IR"/>
          </w:rPr>
          <w:t>ی</w:t>
        </w:r>
        <w:r w:rsidR="008F49F1" w:rsidRPr="00D516CE">
          <w:rPr>
            <w:rStyle w:val="Hyperlink"/>
            <w:rFonts w:hint="eastAsia"/>
            <w:noProof/>
            <w:rtl/>
            <w:lang w:bidi="fa-IR"/>
          </w:rPr>
          <w:t>فه</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436077721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113</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722" w:history="1">
        <w:r w:rsidR="008F49F1" w:rsidRPr="00D516CE">
          <w:rPr>
            <w:rStyle w:val="Hyperlink"/>
            <w:rFonts w:hint="eastAsia"/>
            <w:noProof/>
            <w:rtl/>
            <w:lang w:bidi="fa-IR"/>
          </w:rPr>
          <w:t>امامت</w:t>
        </w:r>
        <w:r w:rsidR="008F49F1" w:rsidRPr="00D516CE">
          <w:rPr>
            <w:rStyle w:val="Hyperlink"/>
            <w:noProof/>
            <w:rtl/>
            <w:lang w:bidi="fa-IR"/>
          </w:rPr>
          <w:t xml:space="preserve"> </w:t>
        </w:r>
        <w:r w:rsidR="008F49F1" w:rsidRPr="00D516CE">
          <w:rPr>
            <w:rStyle w:val="Hyperlink"/>
            <w:rFonts w:hint="eastAsia"/>
            <w:noProof/>
            <w:rtl/>
            <w:lang w:bidi="fa-IR"/>
          </w:rPr>
          <w:t>فاسق</w:t>
        </w:r>
        <w:r w:rsidR="008F49F1" w:rsidRPr="00D516CE">
          <w:rPr>
            <w:rStyle w:val="Hyperlink"/>
            <w:noProof/>
            <w:rtl/>
            <w:lang w:bidi="fa-IR"/>
          </w:rPr>
          <w:t xml:space="preserve"> </w:t>
        </w:r>
        <w:r w:rsidR="008F49F1" w:rsidRPr="00D516CE">
          <w:rPr>
            <w:rStyle w:val="Hyperlink"/>
            <w:rFonts w:hint="eastAsia"/>
            <w:noProof/>
            <w:rtl/>
            <w:lang w:bidi="fa-IR"/>
          </w:rPr>
          <w:t>و</w:t>
        </w:r>
        <w:r w:rsidR="008F49F1" w:rsidRPr="00D516CE">
          <w:rPr>
            <w:rStyle w:val="Hyperlink"/>
            <w:noProof/>
            <w:rtl/>
            <w:lang w:bidi="fa-IR"/>
          </w:rPr>
          <w:t xml:space="preserve"> </w:t>
        </w:r>
        <w:r w:rsidR="008F49F1" w:rsidRPr="00D516CE">
          <w:rPr>
            <w:rStyle w:val="Hyperlink"/>
            <w:rFonts w:hint="eastAsia"/>
            <w:noProof/>
            <w:rtl/>
            <w:lang w:bidi="fa-IR"/>
          </w:rPr>
          <w:t>ستمگر</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436077722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115</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723" w:history="1">
        <w:r w:rsidR="008F49F1" w:rsidRPr="00D516CE">
          <w:rPr>
            <w:rStyle w:val="Hyperlink"/>
            <w:rFonts w:hint="eastAsia"/>
            <w:noProof/>
            <w:rtl/>
            <w:lang w:bidi="fa-IR"/>
          </w:rPr>
          <w:t>تاز</w:t>
        </w:r>
        <w:r w:rsidR="008F49F1" w:rsidRPr="00D516CE">
          <w:rPr>
            <w:rStyle w:val="Hyperlink"/>
            <w:rFonts w:hint="cs"/>
            <w:noProof/>
            <w:rtl/>
            <w:lang w:bidi="fa-IR"/>
          </w:rPr>
          <w:t>ی</w:t>
        </w:r>
        <w:r w:rsidR="008F49F1" w:rsidRPr="00D516CE">
          <w:rPr>
            <w:rStyle w:val="Hyperlink"/>
            <w:rFonts w:hint="eastAsia"/>
            <w:noProof/>
            <w:rtl/>
            <w:lang w:bidi="fa-IR"/>
          </w:rPr>
          <w:t>انه</w:t>
        </w:r>
        <w:r w:rsidR="008F49F1" w:rsidRPr="00D516CE">
          <w:rPr>
            <w:rStyle w:val="Hyperlink"/>
            <w:noProof/>
            <w:rtl/>
            <w:lang w:bidi="fa-IR"/>
          </w:rPr>
          <w:t xml:space="preserve"> </w:t>
        </w:r>
        <w:r w:rsidR="008F49F1" w:rsidRPr="00D516CE">
          <w:rPr>
            <w:rStyle w:val="Hyperlink"/>
            <w:rFonts w:hint="eastAsia"/>
            <w:noProof/>
            <w:rtl/>
            <w:lang w:bidi="fa-IR"/>
          </w:rPr>
          <w:t>زدن</w:t>
        </w:r>
        <w:r w:rsidR="008F49F1" w:rsidRPr="00D516CE">
          <w:rPr>
            <w:rStyle w:val="Hyperlink"/>
            <w:noProof/>
            <w:rtl/>
            <w:lang w:bidi="fa-IR"/>
          </w:rPr>
          <w:t xml:space="preserve"> </w:t>
        </w:r>
        <w:r w:rsidR="008F49F1" w:rsidRPr="00D516CE">
          <w:rPr>
            <w:rStyle w:val="Hyperlink"/>
            <w:rFonts w:hint="eastAsia"/>
            <w:noProof/>
            <w:rtl/>
            <w:lang w:bidi="fa-IR"/>
          </w:rPr>
          <w:t>استاندار</w:t>
        </w:r>
        <w:r w:rsidR="008F49F1" w:rsidRPr="00D516CE">
          <w:rPr>
            <w:rStyle w:val="Hyperlink"/>
            <w:noProof/>
            <w:rtl/>
            <w:lang w:bidi="fa-IR"/>
          </w:rPr>
          <w:t xml:space="preserve"> </w:t>
        </w:r>
        <w:r w:rsidR="008F49F1" w:rsidRPr="00D516CE">
          <w:rPr>
            <w:rStyle w:val="Hyperlink"/>
            <w:rFonts w:hint="eastAsia"/>
            <w:noProof/>
            <w:rtl/>
            <w:lang w:bidi="fa-IR"/>
          </w:rPr>
          <w:t>عراق</w:t>
        </w:r>
        <w:r w:rsidR="008F49F1" w:rsidRPr="00D516CE">
          <w:rPr>
            <w:rStyle w:val="Hyperlink"/>
            <w:noProof/>
            <w:rtl/>
            <w:lang w:bidi="fa-IR"/>
          </w:rPr>
          <w:t xml:space="preserve"> </w:t>
        </w:r>
        <w:r w:rsidR="008F49F1" w:rsidRPr="00D516CE">
          <w:rPr>
            <w:rStyle w:val="Hyperlink"/>
            <w:rFonts w:hint="eastAsia"/>
            <w:noProof/>
            <w:rtl/>
            <w:lang w:bidi="fa-IR"/>
          </w:rPr>
          <w:t>به</w:t>
        </w:r>
        <w:r w:rsidR="008F49F1" w:rsidRPr="00D516CE">
          <w:rPr>
            <w:rStyle w:val="Hyperlink"/>
            <w:noProof/>
            <w:rtl/>
            <w:lang w:bidi="fa-IR"/>
          </w:rPr>
          <w:t xml:space="preserve"> </w:t>
        </w:r>
        <w:r w:rsidR="008F49F1" w:rsidRPr="00D516CE">
          <w:rPr>
            <w:rStyle w:val="Hyperlink"/>
            <w:rFonts w:hint="eastAsia"/>
            <w:noProof/>
            <w:rtl/>
            <w:lang w:bidi="fa-IR"/>
          </w:rPr>
          <w:t>امام</w:t>
        </w:r>
        <w:r w:rsidR="008F49F1" w:rsidRPr="00D516CE">
          <w:rPr>
            <w:rStyle w:val="Hyperlink"/>
            <w:noProof/>
            <w:rtl/>
            <w:lang w:bidi="fa-IR"/>
          </w:rPr>
          <w:t xml:space="preserve"> </w:t>
        </w:r>
        <w:r w:rsidR="008F49F1" w:rsidRPr="00D516CE">
          <w:rPr>
            <w:rStyle w:val="Hyperlink"/>
            <w:rFonts w:hint="eastAsia"/>
            <w:noProof/>
            <w:rtl/>
            <w:lang w:bidi="fa-IR"/>
          </w:rPr>
          <w:t>ابوحن</w:t>
        </w:r>
        <w:r w:rsidR="008F49F1" w:rsidRPr="00D516CE">
          <w:rPr>
            <w:rStyle w:val="Hyperlink"/>
            <w:rFonts w:hint="cs"/>
            <w:noProof/>
            <w:rtl/>
            <w:lang w:bidi="fa-IR"/>
          </w:rPr>
          <w:t>ی</w:t>
        </w:r>
        <w:r w:rsidR="008F49F1" w:rsidRPr="00D516CE">
          <w:rPr>
            <w:rStyle w:val="Hyperlink"/>
            <w:rFonts w:hint="eastAsia"/>
            <w:noProof/>
            <w:rtl/>
            <w:lang w:bidi="fa-IR"/>
          </w:rPr>
          <w:t>فه</w:t>
        </w:r>
        <w:r w:rsidR="008F49F1" w:rsidRPr="00D516CE">
          <w:rPr>
            <w:rStyle w:val="Hyperlink"/>
            <w:noProof/>
            <w:rtl/>
            <w:lang w:bidi="fa-IR"/>
          </w:rPr>
          <w:t xml:space="preserve"> </w:t>
        </w:r>
        <w:r w:rsidR="008F49F1" w:rsidRPr="00D516CE">
          <w:rPr>
            <w:rStyle w:val="Hyperlink"/>
            <w:rFonts w:hint="eastAsia"/>
            <w:noProof/>
            <w:rtl/>
            <w:lang w:bidi="fa-IR"/>
          </w:rPr>
          <w:t>به</w:t>
        </w:r>
        <w:r w:rsidR="008F49F1" w:rsidRPr="00D516CE">
          <w:rPr>
            <w:rStyle w:val="Hyperlink"/>
            <w:noProof/>
            <w:rtl/>
            <w:lang w:bidi="fa-IR"/>
          </w:rPr>
          <w:t xml:space="preserve"> </w:t>
        </w:r>
        <w:r w:rsidR="008F49F1" w:rsidRPr="00D516CE">
          <w:rPr>
            <w:rStyle w:val="Hyperlink"/>
            <w:rFonts w:hint="eastAsia"/>
            <w:noProof/>
            <w:rtl/>
            <w:lang w:bidi="fa-IR"/>
          </w:rPr>
          <w:t>علت</w:t>
        </w:r>
        <w:r w:rsidR="008F49F1" w:rsidRPr="00D516CE">
          <w:rPr>
            <w:rStyle w:val="Hyperlink"/>
            <w:noProof/>
            <w:rtl/>
            <w:lang w:bidi="fa-IR"/>
          </w:rPr>
          <w:t xml:space="preserve"> </w:t>
        </w:r>
        <w:r w:rsidR="008F49F1" w:rsidRPr="00D516CE">
          <w:rPr>
            <w:rStyle w:val="Hyperlink"/>
            <w:rFonts w:hint="eastAsia"/>
            <w:noProof/>
            <w:rtl/>
            <w:lang w:bidi="fa-IR"/>
          </w:rPr>
          <w:t>نپذ</w:t>
        </w:r>
        <w:r w:rsidR="008F49F1" w:rsidRPr="00D516CE">
          <w:rPr>
            <w:rStyle w:val="Hyperlink"/>
            <w:rFonts w:hint="cs"/>
            <w:noProof/>
            <w:rtl/>
            <w:lang w:bidi="fa-IR"/>
          </w:rPr>
          <w:t>ی</w:t>
        </w:r>
        <w:r w:rsidR="008F49F1" w:rsidRPr="00D516CE">
          <w:rPr>
            <w:rStyle w:val="Hyperlink"/>
            <w:rFonts w:hint="eastAsia"/>
            <w:noProof/>
            <w:rtl/>
            <w:lang w:bidi="fa-IR"/>
          </w:rPr>
          <w:t>رفتن</w:t>
        </w:r>
        <w:r w:rsidR="008F49F1" w:rsidRPr="00D516CE">
          <w:rPr>
            <w:rStyle w:val="Hyperlink"/>
            <w:noProof/>
            <w:rtl/>
            <w:lang w:bidi="fa-IR"/>
          </w:rPr>
          <w:t xml:space="preserve"> </w:t>
        </w:r>
        <w:r w:rsidR="008F49F1" w:rsidRPr="00D516CE">
          <w:rPr>
            <w:rStyle w:val="Hyperlink"/>
            <w:rFonts w:hint="eastAsia"/>
            <w:noProof/>
            <w:rtl/>
            <w:lang w:bidi="fa-IR"/>
          </w:rPr>
          <w:t>منصب</w:t>
        </w:r>
        <w:r w:rsidR="008F49F1" w:rsidRPr="00D516CE">
          <w:rPr>
            <w:rStyle w:val="Hyperlink"/>
            <w:noProof/>
            <w:rtl/>
            <w:lang w:bidi="fa-IR"/>
          </w:rPr>
          <w:t xml:space="preserve"> </w:t>
        </w:r>
        <w:r w:rsidR="008F49F1" w:rsidRPr="00D516CE">
          <w:rPr>
            <w:rStyle w:val="Hyperlink"/>
            <w:rFonts w:hint="eastAsia"/>
            <w:noProof/>
            <w:rtl/>
            <w:lang w:bidi="fa-IR"/>
          </w:rPr>
          <w:t>قضا</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436077723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117</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724" w:history="1">
        <w:r w:rsidR="008F49F1" w:rsidRPr="00D516CE">
          <w:rPr>
            <w:rStyle w:val="Hyperlink"/>
            <w:rFonts w:hint="eastAsia"/>
            <w:noProof/>
            <w:rtl/>
            <w:lang w:bidi="fa-IR"/>
          </w:rPr>
          <w:t>تذکر</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436077724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119</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725" w:history="1">
        <w:r w:rsidR="008F49F1" w:rsidRPr="00D516CE">
          <w:rPr>
            <w:rStyle w:val="Hyperlink"/>
            <w:rFonts w:hint="eastAsia"/>
            <w:noProof/>
            <w:rtl/>
            <w:lang w:bidi="fa-IR"/>
          </w:rPr>
          <w:t>عبرت</w:t>
        </w:r>
        <w:r w:rsidR="008F49F1" w:rsidRPr="00D516CE">
          <w:rPr>
            <w:rStyle w:val="Hyperlink"/>
            <w:noProof/>
            <w:rtl/>
            <w:lang w:bidi="fa-IR"/>
          </w:rPr>
          <w:t xml:space="preserve"> </w:t>
        </w:r>
        <w:r w:rsidR="008F49F1" w:rsidRPr="00D516CE">
          <w:rPr>
            <w:rStyle w:val="Hyperlink"/>
            <w:rFonts w:hint="eastAsia"/>
            <w:noProof/>
            <w:rtl/>
            <w:lang w:bidi="fa-IR"/>
          </w:rPr>
          <w:t>تار</w:t>
        </w:r>
        <w:r w:rsidR="008F49F1" w:rsidRPr="00D516CE">
          <w:rPr>
            <w:rStyle w:val="Hyperlink"/>
            <w:rFonts w:hint="cs"/>
            <w:noProof/>
            <w:rtl/>
            <w:lang w:bidi="fa-IR"/>
          </w:rPr>
          <w:t>ی</w:t>
        </w:r>
        <w:r w:rsidR="008F49F1" w:rsidRPr="00D516CE">
          <w:rPr>
            <w:rStyle w:val="Hyperlink"/>
            <w:rFonts w:hint="eastAsia"/>
            <w:noProof/>
            <w:rtl/>
            <w:lang w:bidi="fa-IR"/>
          </w:rPr>
          <w:t>خ</w:t>
        </w:r>
        <w:r w:rsidR="008F49F1" w:rsidRPr="00D516CE">
          <w:rPr>
            <w:rStyle w:val="Hyperlink"/>
            <w:noProof/>
            <w:rtl/>
            <w:lang w:bidi="fa-IR"/>
          </w:rPr>
          <w:t xml:space="preserve"> </w:t>
        </w:r>
        <w:r w:rsidR="008F49F1" w:rsidRPr="00D516CE">
          <w:rPr>
            <w:rStyle w:val="Hyperlink"/>
            <w:rFonts w:hint="eastAsia"/>
            <w:noProof/>
            <w:rtl/>
            <w:lang w:bidi="fa-IR"/>
          </w:rPr>
          <w:t>و</w:t>
        </w:r>
        <w:r w:rsidR="008F49F1" w:rsidRPr="00D516CE">
          <w:rPr>
            <w:rStyle w:val="Hyperlink"/>
            <w:noProof/>
            <w:rtl/>
            <w:lang w:bidi="fa-IR"/>
          </w:rPr>
          <w:t xml:space="preserve"> </w:t>
        </w:r>
        <w:r w:rsidR="008F49F1" w:rsidRPr="00D516CE">
          <w:rPr>
            <w:rStyle w:val="Hyperlink"/>
            <w:rFonts w:hint="eastAsia"/>
            <w:noProof/>
            <w:rtl/>
            <w:lang w:bidi="fa-IR"/>
          </w:rPr>
          <w:t>آزاد‌اند</w:t>
        </w:r>
        <w:r w:rsidR="008F49F1" w:rsidRPr="00D516CE">
          <w:rPr>
            <w:rStyle w:val="Hyperlink"/>
            <w:rFonts w:hint="cs"/>
            <w:noProof/>
            <w:rtl/>
            <w:lang w:bidi="fa-IR"/>
          </w:rPr>
          <w:t>ی</w:t>
        </w:r>
        <w:r w:rsidR="008F49F1" w:rsidRPr="00D516CE">
          <w:rPr>
            <w:rStyle w:val="Hyperlink"/>
            <w:rFonts w:hint="eastAsia"/>
            <w:noProof/>
            <w:rtl/>
            <w:lang w:bidi="fa-IR"/>
          </w:rPr>
          <w:t>ش</w:t>
        </w:r>
        <w:r w:rsidR="008F49F1" w:rsidRPr="00D516CE">
          <w:rPr>
            <w:rStyle w:val="Hyperlink"/>
            <w:rFonts w:hint="cs"/>
            <w:noProof/>
            <w:rtl/>
            <w:lang w:bidi="fa-IR"/>
          </w:rPr>
          <w:t>ی</w:t>
        </w:r>
        <w:r w:rsidR="008F49F1" w:rsidRPr="00D516CE">
          <w:rPr>
            <w:rStyle w:val="Hyperlink"/>
            <w:noProof/>
            <w:rtl/>
            <w:lang w:bidi="fa-IR"/>
          </w:rPr>
          <w:t xml:space="preserve"> </w:t>
        </w:r>
        <w:r w:rsidR="008F49F1" w:rsidRPr="00D516CE">
          <w:rPr>
            <w:rStyle w:val="Hyperlink"/>
            <w:rFonts w:hint="eastAsia"/>
            <w:noProof/>
            <w:rtl/>
            <w:lang w:bidi="fa-IR"/>
          </w:rPr>
          <w:t>و</w:t>
        </w:r>
        <w:r w:rsidR="008F49F1" w:rsidRPr="00D516CE">
          <w:rPr>
            <w:rStyle w:val="Hyperlink"/>
            <w:noProof/>
            <w:rtl/>
            <w:lang w:bidi="fa-IR"/>
          </w:rPr>
          <w:t xml:space="preserve"> </w:t>
        </w:r>
        <w:r w:rsidR="008F49F1" w:rsidRPr="00D516CE">
          <w:rPr>
            <w:rStyle w:val="Hyperlink"/>
            <w:rFonts w:hint="eastAsia"/>
            <w:noProof/>
            <w:rtl/>
            <w:lang w:bidi="fa-IR"/>
          </w:rPr>
          <w:t>ابراز</w:t>
        </w:r>
        <w:r w:rsidR="008F49F1" w:rsidRPr="00D516CE">
          <w:rPr>
            <w:rStyle w:val="Hyperlink"/>
            <w:noProof/>
            <w:rtl/>
            <w:lang w:bidi="fa-IR"/>
          </w:rPr>
          <w:t xml:space="preserve"> </w:t>
        </w:r>
        <w:r w:rsidR="008F49F1" w:rsidRPr="00D516CE">
          <w:rPr>
            <w:rStyle w:val="Hyperlink"/>
            <w:rFonts w:hint="eastAsia"/>
            <w:noProof/>
            <w:rtl/>
            <w:lang w:bidi="fa-IR"/>
          </w:rPr>
          <w:t>عق</w:t>
        </w:r>
        <w:r w:rsidR="008F49F1" w:rsidRPr="00D516CE">
          <w:rPr>
            <w:rStyle w:val="Hyperlink"/>
            <w:rFonts w:hint="cs"/>
            <w:noProof/>
            <w:rtl/>
            <w:lang w:bidi="fa-IR"/>
          </w:rPr>
          <w:t>ی</w:t>
        </w:r>
        <w:r w:rsidR="008F49F1" w:rsidRPr="00D516CE">
          <w:rPr>
            <w:rStyle w:val="Hyperlink"/>
            <w:rFonts w:hint="eastAsia"/>
            <w:noProof/>
            <w:rtl/>
            <w:lang w:bidi="fa-IR"/>
          </w:rPr>
          <w:t>ده</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436077725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120</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726" w:history="1">
        <w:r w:rsidR="008F49F1" w:rsidRPr="00D516CE">
          <w:rPr>
            <w:rStyle w:val="Hyperlink"/>
            <w:rFonts w:hint="eastAsia"/>
            <w:noProof/>
            <w:rtl/>
            <w:lang w:bidi="fa-IR"/>
          </w:rPr>
          <w:t>خطرناک‌تر</w:t>
        </w:r>
        <w:r w:rsidR="008F49F1" w:rsidRPr="00D516CE">
          <w:rPr>
            <w:rStyle w:val="Hyperlink"/>
            <w:rFonts w:hint="cs"/>
            <w:noProof/>
            <w:rtl/>
            <w:lang w:bidi="fa-IR"/>
          </w:rPr>
          <w:t>ی</w:t>
        </w:r>
        <w:r w:rsidR="008F49F1" w:rsidRPr="00D516CE">
          <w:rPr>
            <w:rStyle w:val="Hyperlink"/>
            <w:rFonts w:hint="eastAsia"/>
            <w:noProof/>
            <w:rtl/>
            <w:lang w:bidi="fa-IR"/>
          </w:rPr>
          <w:t>ن</w:t>
        </w:r>
        <w:r w:rsidR="008F49F1" w:rsidRPr="00D516CE">
          <w:rPr>
            <w:rStyle w:val="Hyperlink"/>
            <w:noProof/>
            <w:rtl/>
            <w:lang w:bidi="fa-IR"/>
          </w:rPr>
          <w:t xml:space="preserve"> </w:t>
        </w:r>
        <w:r w:rsidR="008F49F1" w:rsidRPr="00D516CE">
          <w:rPr>
            <w:rStyle w:val="Hyperlink"/>
            <w:rFonts w:hint="eastAsia"/>
            <w:noProof/>
            <w:rtl/>
            <w:lang w:bidi="fa-IR"/>
          </w:rPr>
          <w:t>اقدام</w:t>
        </w:r>
        <w:r w:rsidR="008F49F1" w:rsidRPr="00D516CE">
          <w:rPr>
            <w:rStyle w:val="Hyperlink"/>
            <w:noProof/>
            <w:rtl/>
            <w:lang w:bidi="fa-IR"/>
          </w:rPr>
          <w:t xml:space="preserve"> </w:t>
        </w:r>
        <w:r w:rsidR="008F49F1" w:rsidRPr="00D516CE">
          <w:rPr>
            <w:rStyle w:val="Hyperlink"/>
            <w:rFonts w:hint="eastAsia"/>
            <w:noProof/>
            <w:rtl/>
            <w:lang w:bidi="fa-IR"/>
          </w:rPr>
          <w:t>امام</w:t>
        </w:r>
        <w:r w:rsidR="008F49F1" w:rsidRPr="00D516CE">
          <w:rPr>
            <w:rStyle w:val="Hyperlink"/>
            <w:noProof/>
            <w:rtl/>
            <w:lang w:bidi="fa-IR"/>
          </w:rPr>
          <w:t xml:space="preserve"> </w:t>
        </w:r>
        <w:r w:rsidR="008F49F1" w:rsidRPr="00D516CE">
          <w:rPr>
            <w:rStyle w:val="Hyperlink"/>
            <w:rFonts w:hint="eastAsia"/>
            <w:noProof/>
            <w:rtl/>
            <w:lang w:bidi="fa-IR"/>
          </w:rPr>
          <w:t>در</w:t>
        </w:r>
        <w:r w:rsidR="008F49F1" w:rsidRPr="00D516CE">
          <w:rPr>
            <w:rStyle w:val="Hyperlink"/>
            <w:noProof/>
            <w:rtl/>
            <w:lang w:bidi="fa-IR"/>
          </w:rPr>
          <w:t xml:space="preserve"> </w:t>
        </w:r>
        <w:r w:rsidR="008F49F1" w:rsidRPr="00D516CE">
          <w:rPr>
            <w:rStyle w:val="Hyperlink"/>
            <w:rFonts w:hint="eastAsia"/>
            <w:noProof/>
            <w:rtl/>
            <w:lang w:bidi="fa-IR"/>
          </w:rPr>
          <w:t>زمان</w:t>
        </w:r>
        <w:r w:rsidR="008F49F1" w:rsidRPr="00D516CE">
          <w:rPr>
            <w:rStyle w:val="Hyperlink"/>
            <w:noProof/>
            <w:rtl/>
            <w:lang w:bidi="fa-IR"/>
          </w:rPr>
          <w:t xml:space="preserve"> </w:t>
        </w:r>
        <w:r w:rsidR="008F49F1" w:rsidRPr="00D516CE">
          <w:rPr>
            <w:rStyle w:val="Hyperlink"/>
            <w:rFonts w:hint="eastAsia"/>
            <w:noProof/>
            <w:rtl/>
            <w:lang w:bidi="fa-IR"/>
          </w:rPr>
          <w:t>منصور</w:t>
        </w:r>
        <w:r w:rsidR="008F49F1" w:rsidRPr="00D516CE">
          <w:rPr>
            <w:rStyle w:val="Hyperlink"/>
            <w:noProof/>
            <w:rtl/>
            <w:lang w:bidi="fa-IR"/>
          </w:rPr>
          <w:t xml:space="preserve"> </w:t>
        </w:r>
        <w:r w:rsidR="008F49F1" w:rsidRPr="00D516CE">
          <w:rPr>
            <w:rStyle w:val="Hyperlink"/>
            <w:rFonts w:hint="eastAsia"/>
            <w:noProof/>
            <w:rtl/>
            <w:lang w:bidi="fa-IR"/>
          </w:rPr>
          <w:t>داون</w:t>
        </w:r>
        <w:r w:rsidR="008F49F1" w:rsidRPr="00D516CE">
          <w:rPr>
            <w:rStyle w:val="Hyperlink"/>
            <w:rFonts w:hint="cs"/>
            <w:noProof/>
            <w:rtl/>
            <w:lang w:bidi="fa-IR"/>
          </w:rPr>
          <w:t>ی</w:t>
        </w:r>
        <w:r w:rsidR="008F49F1" w:rsidRPr="00D516CE">
          <w:rPr>
            <w:rStyle w:val="Hyperlink"/>
            <w:rFonts w:hint="eastAsia"/>
            <w:noProof/>
            <w:rtl/>
            <w:lang w:bidi="fa-IR"/>
          </w:rPr>
          <w:t>ق</w:t>
        </w:r>
        <w:r w:rsidR="008F49F1" w:rsidRPr="00D516CE">
          <w:rPr>
            <w:rStyle w:val="Hyperlink"/>
            <w:rFonts w:hint="cs"/>
            <w:noProof/>
            <w:rtl/>
            <w:lang w:bidi="fa-IR"/>
          </w:rPr>
          <w:t>ی</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436077726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123</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727" w:history="1">
        <w:r w:rsidR="008F49F1" w:rsidRPr="00D516CE">
          <w:rPr>
            <w:rStyle w:val="Hyperlink"/>
            <w:rFonts w:hint="eastAsia"/>
            <w:noProof/>
            <w:rtl/>
            <w:lang w:bidi="fa-IR"/>
          </w:rPr>
          <w:t>امام</w:t>
        </w:r>
        <w:r w:rsidR="008F49F1" w:rsidRPr="00D516CE">
          <w:rPr>
            <w:rStyle w:val="Hyperlink"/>
            <w:noProof/>
            <w:rtl/>
            <w:lang w:bidi="fa-IR"/>
          </w:rPr>
          <w:t xml:space="preserve"> </w:t>
        </w:r>
        <w:r w:rsidR="008F49F1" w:rsidRPr="00D516CE">
          <w:rPr>
            <w:rStyle w:val="Hyperlink"/>
            <w:rFonts w:hint="eastAsia"/>
            <w:noProof/>
            <w:rtl/>
            <w:lang w:bidi="fa-IR"/>
          </w:rPr>
          <w:t>مالک</w:t>
        </w:r>
        <w:r w:rsidR="008F49F1" w:rsidRPr="00D516CE">
          <w:rPr>
            <w:rStyle w:val="Hyperlink"/>
            <w:noProof/>
            <w:rtl/>
            <w:lang w:bidi="fa-IR"/>
          </w:rPr>
          <w:t xml:space="preserve"> </w:t>
        </w:r>
        <w:r w:rsidR="008F49F1" w:rsidRPr="00D516CE">
          <w:rPr>
            <w:rStyle w:val="Hyperlink"/>
            <w:rFonts w:hint="eastAsia"/>
            <w:noProof/>
            <w:rtl/>
            <w:lang w:bidi="fa-IR"/>
          </w:rPr>
          <w:t>و</w:t>
        </w:r>
        <w:r w:rsidR="008F49F1" w:rsidRPr="00D516CE">
          <w:rPr>
            <w:rStyle w:val="Hyperlink"/>
            <w:noProof/>
            <w:rtl/>
            <w:lang w:bidi="fa-IR"/>
          </w:rPr>
          <w:t xml:space="preserve"> </w:t>
        </w:r>
        <w:r w:rsidR="008F49F1" w:rsidRPr="00D516CE">
          <w:rPr>
            <w:rStyle w:val="Hyperlink"/>
            <w:rFonts w:hint="eastAsia"/>
            <w:noProof/>
            <w:rtl/>
            <w:lang w:bidi="fa-IR"/>
          </w:rPr>
          <w:t>شهامت</w:t>
        </w:r>
        <w:r w:rsidR="008F49F1" w:rsidRPr="00D516CE">
          <w:rPr>
            <w:rStyle w:val="Hyperlink"/>
            <w:noProof/>
            <w:rtl/>
            <w:lang w:bidi="fa-IR"/>
          </w:rPr>
          <w:t xml:space="preserve"> </w:t>
        </w:r>
        <w:r w:rsidR="008F49F1" w:rsidRPr="00D516CE">
          <w:rPr>
            <w:rStyle w:val="Hyperlink"/>
            <w:rFonts w:hint="eastAsia"/>
            <w:noProof/>
            <w:rtl/>
            <w:lang w:bidi="fa-IR"/>
          </w:rPr>
          <w:t>او</w:t>
        </w:r>
        <w:r w:rsidR="008F49F1" w:rsidRPr="00D516CE">
          <w:rPr>
            <w:rStyle w:val="Hyperlink"/>
            <w:noProof/>
            <w:rtl/>
            <w:lang w:bidi="fa-IR"/>
          </w:rPr>
          <w:t xml:space="preserve"> </w:t>
        </w:r>
        <w:r w:rsidR="008F49F1" w:rsidRPr="00D516CE">
          <w:rPr>
            <w:rStyle w:val="Hyperlink"/>
            <w:rFonts w:hint="eastAsia"/>
            <w:noProof/>
            <w:rtl/>
            <w:lang w:bidi="fa-IR"/>
          </w:rPr>
          <w:t>در</w:t>
        </w:r>
        <w:r w:rsidR="008F49F1" w:rsidRPr="00D516CE">
          <w:rPr>
            <w:rStyle w:val="Hyperlink"/>
            <w:noProof/>
            <w:rtl/>
            <w:lang w:bidi="fa-IR"/>
          </w:rPr>
          <w:t xml:space="preserve"> </w:t>
        </w:r>
        <w:r w:rsidR="008F49F1" w:rsidRPr="00D516CE">
          <w:rPr>
            <w:rStyle w:val="Hyperlink"/>
            <w:rFonts w:hint="eastAsia"/>
            <w:noProof/>
            <w:rtl/>
            <w:lang w:bidi="fa-IR"/>
          </w:rPr>
          <w:t>فتوا</w:t>
        </w:r>
        <w:r w:rsidR="008F49F1" w:rsidRPr="00D516CE">
          <w:rPr>
            <w:rStyle w:val="Hyperlink"/>
            <w:rFonts w:hint="cs"/>
            <w:noProof/>
            <w:rtl/>
            <w:lang w:bidi="fa-IR"/>
          </w:rPr>
          <w:t>ی</w:t>
        </w:r>
        <w:r w:rsidR="008F49F1" w:rsidRPr="00D516CE">
          <w:rPr>
            <w:rStyle w:val="Hyperlink"/>
            <w:noProof/>
            <w:rtl/>
            <w:lang w:bidi="fa-IR"/>
          </w:rPr>
          <w:t xml:space="preserve"> </w:t>
        </w:r>
        <w:r w:rsidR="008F49F1" w:rsidRPr="00D516CE">
          <w:rPr>
            <w:rStyle w:val="Hyperlink"/>
            <w:rFonts w:hint="eastAsia"/>
            <w:noProof/>
            <w:rtl/>
            <w:lang w:bidi="fa-IR"/>
          </w:rPr>
          <w:t>عل</w:t>
        </w:r>
        <w:r w:rsidR="008F49F1" w:rsidRPr="00D516CE">
          <w:rPr>
            <w:rStyle w:val="Hyperlink"/>
            <w:rFonts w:hint="cs"/>
            <w:noProof/>
            <w:rtl/>
            <w:lang w:bidi="fa-IR"/>
          </w:rPr>
          <w:t>ی</w:t>
        </w:r>
        <w:r w:rsidR="008F49F1" w:rsidRPr="00D516CE">
          <w:rPr>
            <w:rStyle w:val="Hyperlink"/>
            <w:rFonts w:hint="eastAsia"/>
            <w:noProof/>
            <w:rtl/>
            <w:lang w:bidi="fa-IR"/>
          </w:rPr>
          <w:t>ه</w:t>
        </w:r>
        <w:r w:rsidR="008F49F1" w:rsidRPr="00D516CE">
          <w:rPr>
            <w:rStyle w:val="Hyperlink"/>
            <w:noProof/>
            <w:rtl/>
            <w:lang w:bidi="fa-IR"/>
          </w:rPr>
          <w:t xml:space="preserve"> </w:t>
        </w:r>
        <w:r w:rsidR="008F49F1" w:rsidRPr="00D516CE">
          <w:rPr>
            <w:rStyle w:val="Hyperlink"/>
            <w:rFonts w:hint="eastAsia"/>
            <w:noProof/>
            <w:rtl/>
            <w:lang w:bidi="fa-IR"/>
          </w:rPr>
          <w:t>منصور</w:t>
        </w:r>
        <w:r w:rsidR="008F49F1" w:rsidRPr="00D516CE">
          <w:rPr>
            <w:rStyle w:val="Hyperlink"/>
            <w:noProof/>
            <w:rtl/>
            <w:lang w:bidi="fa-IR"/>
          </w:rPr>
          <w:t xml:space="preserve"> </w:t>
        </w:r>
        <w:r w:rsidR="008F49F1" w:rsidRPr="00D516CE">
          <w:rPr>
            <w:rStyle w:val="Hyperlink"/>
            <w:rFonts w:hint="eastAsia"/>
            <w:noProof/>
            <w:rtl/>
            <w:lang w:bidi="fa-IR"/>
          </w:rPr>
          <w:t>و</w:t>
        </w:r>
        <w:r w:rsidR="008F49F1" w:rsidRPr="00D516CE">
          <w:rPr>
            <w:rStyle w:val="Hyperlink"/>
            <w:noProof/>
            <w:rtl/>
            <w:lang w:bidi="fa-IR"/>
          </w:rPr>
          <w:t xml:space="preserve"> </w:t>
        </w:r>
        <w:r w:rsidR="008F49F1" w:rsidRPr="00D516CE">
          <w:rPr>
            <w:rStyle w:val="Hyperlink"/>
            <w:rFonts w:hint="eastAsia"/>
            <w:noProof/>
            <w:rtl/>
            <w:lang w:bidi="fa-IR"/>
          </w:rPr>
          <w:t>شکستن</w:t>
        </w:r>
        <w:r w:rsidR="008F49F1" w:rsidRPr="00D516CE">
          <w:rPr>
            <w:rStyle w:val="Hyperlink"/>
            <w:noProof/>
            <w:rtl/>
            <w:lang w:bidi="fa-IR"/>
          </w:rPr>
          <w:t xml:space="preserve"> </w:t>
        </w:r>
        <w:r w:rsidR="008F49F1" w:rsidRPr="00D516CE">
          <w:rPr>
            <w:rStyle w:val="Hyperlink"/>
            <w:rFonts w:hint="eastAsia"/>
            <w:noProof/>
            <w:rtl/>
            <w:lang w:bidi="fa-IR"/>
          </w:rPr>
          <w:t>دستش</w:t>
        </w:r>
        <w:r w:rsidR="008F49F1" w:rsidRPr="00D516CE">
          <w:rPr>
            <w:rStyle w:val="Hyperlink"/>
            <w:noProof/>
            <w:rtl/>
            <w:lang w:bidi="fa-IR"/>
          </w:rPr>
          <w:t xml:space="preserve"> </w:t>
        </w:r>
        <w:r w:rsidR="008F49F1" w:rsidRPr="00D516CE">
          <w:rPr>
            <w:rStyle w:val="Hyperlink"/>
            <w:rFonts w:hint="eastAsia"/>
            <w:noProof/>
            <w:rtl/>
            <w:lang w:bidi="fa-IR"/>
          </w:rPr>
          <w:t>به</w:t>
        </w:r>
        <w:r w:rsidR="008F49F1" w:rsidRPr="00D516CE">
          <w:rPr>
            <w:rStyle w:val="Hyperlink"/>
            <w:noProof/>
            <w:rtl/>
            <w:lang w:bidi="fa-IR"/>
          </w:rPr>
          <w:t xml:space="preserve"> </w:t>
        </w:r>
        <w:r w:rsidR="008F49F1" w:rsidRPr="00D516CE">
          <w:rPr>
            <w:rStyle w:val="Hyperlink"/>
            <w:rFonts w:hint="eastAsia"/>
            <w:noProof/>
            <w:rtl/>
            <w:lang w:bidi="fa-IR"/>
          </w:rPr>
          <w:t>امر</w:t>
        </w:r>
        <w:r w:rsidR="008F49F1" w:rsidRPr="00D516CE">
          <w:rPr>
            <w:rStyle w:val="Hyperlink"/>
            <w:noProof/>
            <w:rtl/>
            <w:lang w:bidi="fa-IR"/>
          </w:rPr>
          <w:t xml:space="preserve"> </w:t>
        </w:r>
        <w:r w:rsidR="008F49F1" w:rsidRPr="00D516CE">
          <w:rPr>
            <w:rStyle w:val="Hyperlink"/>
            <w:rFonts w:hint="eastAsia"/>
            <w:noProof/>
            <w:rtl/>
            <w:lang w:bidi="fa-IR"/>
          </w:rPr>
          <w:t>استاندار</w:t>
        </w:r>
        <w:r w:rsidR="008F49F1" w:rsidRPr="00D516CE">
          <w:rPr>
            <w:rStyle w:val="Hyperlink"/>
            <w:noProof/>
            <w:rtl/>
            <w:lang w:bidi="fa-IR"/>
          </w:rPr>
          <w:t xml:space="preserve"> </w:t>
        </w:r>
        <w:r w:rsidR="008F49F1" w:rsidRPr="00D516CE">
          <w:rPr>
            <w:rStyle w:val="Hyperlink"/>
            <w:rFonts w:hint="eastAsia"/>
            <w:noProof/>
            <w:rtl/>
            <w:lang w:bidi="fa-IR"/>
          </w:rPr>
          <w:t>منصور</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436077727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124</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728" w:history="1">
        <w:r w:rsidR="008F49F1" w:rsidRPr="00D516CE">
          <w:rPr>
            <w:rStyle w:val="Hyperlink"/>
            <w:rFonts w:hint="eastAsia"/>
            <w:noProof/>
            <w:rtl/>
            <w:lang w:bidi="fa-IR"/>
          </w:rPr>
          <w:t>آزاد</w:t>
        </w:r>
        <w:r w:rsidR="008F49F1" w:rsidRPr="00D516CE">
          <w:rPr>
            <w:rStyle w:val="Hyperlink"/>
            <w:rFonts w:hint="cs"/>
            <w:noProof/>
            <w:rtl/>
            <w:lang w:bidi="fa-IR"/>
          </w:rPr>
          <w:t>ی</w:t>
        </w:r>
        <w:r w:rsidR="008F49F1" w:rsidRPr="00D516CE">
          <w:rPr>
            <w:rStyle w:val="Hyperlink"/>
            <w:noProof/>
            <w:rtl/>
            <w:lang w:bidi="fa-IR"/>
          </w:rPr>
          <w:t xml:space="preserve"> </w:t>
        </w:r>
        <w:r w:rsidR="008F49F1" w:rsidRPr="00D516CE">
          <w:rPr>
            <w:rStyle w:val="Hyperlink"/>
            <w:rFonts w:hint="eastAsia"/>
            <w:noProof/>
            <w:rtl/>
            <w:lang w:bidi="fa-IR"/>
          </w:rPr>
          <w:t>مطلق</w:t>
        </w:r>
        <w:r w:rsidR="008F49F1" w:rsidRPr="00D516CE">
          <w:rPr>
            <w:rStyle w:val="Hyperlink"/>
            <w:noProof/>
            <w:rtl/>
            <w:lang w:bidi="fa-IR"/>
          </w:rPr>
          <w:t xml:space="preserve"> </w:t>
        </w:r>
        <w:r w:rsidR="008F49F1" w:rsidRPr="00D516CE">
          <w:rPr>
            <w:rStyle w:val="Hyperlink"/>
            <w:rFonts w:hint="eastAsia"/>
            <w:noProof/>
            <w:rtl/>
            <w:lang w:bidi="fa-IR"/>
          </w:rPr>
          <w:t>در</w:t>
        </w:r>
        <w:r w:rsidR="008F49F1" w:rsidRPr="00D516CE">
          <w:rPr>
            <w:rStyle w:val="Hyperlink"/>
            <w:noProof/>
            <w:rtl/>
            <w:lang w:bidi="fa-IR"/>
          </w:rPr>
          <w:t xml:space="preserve"> </w:t>
        </w:r>
        <w:r w:rsidR="008F49F1" w:rsidRPr="00D516CE">
          <w:rPr>
            <w:rStyle w:val="Hyperlink"/>
            <w:rFonts w:hint="eastAsia"/>
            <w:noProof/>
            <w:rtl/>
            <w:lang w:bidi="fa-IR"/>
          </w:rPr>
          <w:t>حوزه</w:t>
        </w:r>
        <w:r w:rsidR="008F49F1" w:rsidRPr="00D516CE">
          <w:rPr>
            <w:rStyle w:val="Hyperlink"/>
            <w:noProof/>
            <w:rtl/>
            <w:lang w:bidi="fa-IR"/>
          </w:rPr>
          <w:t xml:space="preserve"> </w:t>
        </w:r>
        <w:r w:rsidR="008F49F1" w:rsidRPr="00D516CE">
          <w:rPr>
            <w:rStyle w:val="Hyperlink"/>
            <w:rFonts w:hint="eastAsia"/>
            <w:noProof/>
            <w:rtl/>
            <w:lang w:bidi="fa-IR"/>
          </w:rPr>
          <w:t>فقه</w:t>
        </w:r>
        <w:r w:rsidR="008F49F1" w:rsidRPr="00D516CE">
          <w:rPr>
            <w:rStyle w:val="Hyperlink"/>
            <w:rFonts w:hint="cs"/>
            <w:noProof/>
            <w:rtl/>
            <w:lang w:bidi="fa-IR"/>
          </w:rPr>
          <w:t>ی</w:t>
        </w:r>
        <w:r w:rsidR="008F49F1" w:rsidRPr="00D516CE">
          <w:rPr>
            <w:rStyle w:val="Hyperlink"/>
            <w:noProof/>
            <w:rtl/>
            <w:lang w:bidi="fa-IR"/>
          </w:rPr>
          <w:t xml:space="preserve"> </w:t>
        </w:r>
        <w:r w:rsidR="008F49F1" w:rsidRPr="00D516CE">
          <w:rPr>
            <w:rStyle w:val="Hyperlink"/>
            <w:rFonts w:hint="eastAsia"/>
            <w:noProof/>
            <w:rtl/>
            <w:lang w:bidi="fa-IR"/>
          </w:rPr>
          <w:t>حنف</w:t>
        </w:r>
        <w:r w:rsidR="008F49F1" w:rsidRPr="00D516CE">
          <w:rPr>
            <w:rStyle w:val="Hyperlink"/>
            <w:rFonts w:hint="cs"/>
            <w:noProof/>
            <w:rtl/>
            <w:lang w:bidi="fa-IR"/>
          </w:rPr>
          <w:t>ی</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436077728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125</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729" w:history="1">
        <w:r w:rsidR="008F49F1" w:rsidRPr="00D516CE">
          <w:rPr>
            <w:rStyle w:val="Hyperlink"/>
            <w:rFonts w:hint="eastAsia"/>
            <w:noProof/>
            <w:rtl/>
            <w:lang w:bidi="fa-IR"/>
          </w:rPr>
          <w:t>نقد</w:t>
        </w:r>
        <w:r w:rsidR="008F49F1" w:rsidRPr="00D516CE">
          <w:rPr>
            <w:rStyle w:val="Hyperlink"/>
            <w:noProof/>
            <w:rtl/>
            <w:lang w:bidi="fa-IR"/>
          </w:rPr>
          <w:t xml:space="preserve"> </w:t>
        </w:r>
        <w:r w:rsidR="008F49F1" w:rsidRPr="00D516CE">
          <w:rPr>
            <w:rStyle w:val="Hyperlink"/>
            <w:rFonts w:hint="eastAsia"/>
            <w:noProof/>
            <w:rtl/>
            <w:lang w:bidi="fa-IR"/>
          </w:rPr>
          <w:t>منطق</w:t>
        </w:r>
        <w:r w:rsidR="008F49F1" w:rsidRPr="00D516CE">
          <w:rPr>
            <w:rStyle w:val="Hyperlink"/>
            <w:rFonts w:hint="cs"/>
            <w:noProof/>
            <w:rtl/>
            <w:lang w:bidi="fa-IR"/>
          </w:rPr>
          <w:t>ی</w:t>
        </w:r>
        <w:r w:rsidR="008F49F1" w:rsidRPr="00D516CE">
          <w:rPr>
            <w:rStyle w:val="Hyperlink"/>
            <w:noProof/>
            <w:rtl/>
            <w:lang w:bidi="fa-IR"/>
          </w:rPr>
          <w:t xml:space="preserve"> </w:t>
        </w:r>
        <w:r w:rsidR="008F49F1" w:rsidRPr="00D516CE">
          <w:rPr>
            <w:rStyle w:val="Hyperlink"/>
            <w:rFonts w:hint="eastAsia"/>
            <w:noProof/>
            <w:rtl/>
            <w:lang w:bidi="fa-IR"/>
          </w:rPr>
          <w:t>در</w:t>
        </w:r>
        <w:r w:rsidR="008F49F1" w:rsidRPr="00D516CE">
          <w:rPr>
            <w:rStyle w:val="Hyperlink"/>
            <w:noProof/>
            <w:rtl/>
            <w:lang w:bidi="fa-IR"/>
          </w:rPr>
          <w:t xml:space="preserve"> </w:t>
        </w:r>
        <w:r w:rsidR="008F49F1" w:rsidRPr="00D516CE">
          <w:rPr>
            <w:rStyle w:val="Hyperlink"/>
            <w:rFonts w:hint="eastAsia"/>
            <w:noProof/>
            <w:rtl/>
            <w:lang w:bidi="fa-IR"/>
          </w:rPr>
          <w:t>تفس</w:t>
        </w:r>
        <w:r w:rsidR="008F49F1" w:rsidRPr="00D516CE">
          <w:rPr>
            <w:rStyle w:val="Hyperlink"/>
            <w:rFonts w:hint="cs"/>
            <w:noProof/>
            <w:rtl/>
            <w:lang w:bidi="fa-IR"/>
          </w:rPr>
          <w:t>ی</w:t>
        </w:r>
        <w:r w:rsidR="008F49F1" w:rsidRPr="00D516CE">
          <w:rPr>
            <w:rStyle w:val="Hyperlink"/>
            <w:rFonts w:hint="eastAsia"/>
            <w:noProof/>
            <w:rtl/>
            <w:lang w:bidi="fa-IR"/>
          </w:rPr>
          <w:t>ر</w:t>
        </w:r>
        <w:r w:rsidR="008F49F1" w:rsidRPr="00D516CE">
          <w:rPr>
            <w:rStyle w:val="Hyperlink"/>
            <w:noProof/>
            <w:rtl/>
            <w:lang w:bidi="fa-IR"/>
          </w:rPr>
          <w:t xml:space="preserve"> </w:t>
        </w:r>
        <w:r w:rsidR="008F49F1" w:rsidRPr="00D516CE">
          <w:rPr>
            <w:rStyle w:val="Hyperlink"/>
            <w:rFonts w:hint="eastAsia"/>
            <w:noProof/>
            <w:rtl/>
            <w:lang w:bidi="fa-IR"/>
          </w:rPr>
          <w:t>قرآن</w:t>
        </w:r>
        <w:r w:rsidR="008F49F1" w:rsidRPr="00D516CE">
          <w:rPr>
            <w:rStyle w:val="Hyperlink"/>
            <w:noProof/>
            <w:rtl/>
            <w:lang w:bidi="fa-IR"/>
          </w:rPr>
          <w:t xml:space="preserve"> </w:t>
        </w:r>
        <w:r w:rsidR="008F49F1" w:rsidRPr="00D516CE">
          <w:rPr>
            <w:rStyle w:val="Hyperlink"/>
            <w:rFonts w:hint="eastAsia"/>
            <w:noProof/>
            <w:rtl/>
            <w:lang w:bidi="fa-IR"/>
          </w:rPr>
          <w:t>و</w:t>
        </w:r>
        <w:r w:rsidR="008F49F1" w:rsidRPr="00D516CE">
          <w:rPr>
            <w:rStyle w:val="Hyperlink"/>
            <w:noProof/>
            <w:rtl/>
            <w:lang w:bidi="fa-IR"/>
          </w:rPr>
          <w:t xml:space="preserve"> </w:t>
        </w:r>
        <w:r w:rsidR="008F49F1" w:rsidRPr="00D516CE">
          <w:rPr>
            <w:rStyle w:val="Hyperlink"/>
            <w:rFonts w:hint="eastAsia"/>
            <w:noProof/>
            <w:rtl/>
            <w:lang w:bidi="fa-IR"/>
          </w:rPr>
          <w:t>احاد</w:t>
        </w:r>
        <w:r w:rsidR="008F49F1" w:rsidRPr="00D516CE">
          <w:rPr>
            <w:rStyle w:val="Hyperlink"/>
            <w:rFonts w:hint="cs"/>
            <w:noProof/>
            <w:rtl/>
            <w:lang w:bidi="fa-IR"/>
          </w:rPr>
          <w:t>ی</w:t>
        </w:r>
        <w:r w:rsidR="008F49F1" w:rsidRPr="00D516CE">
          <w:rPr>
            <w:rStyle w:val="Hyperlink"/>
            <w:rFonts w:hint="eastAsia"/>
            <w:noProof/>
            <w:rtl/>
            <w:lang w:bidi="fa-IR"/>
          </w:rPr>
          <w:t>ث</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436077729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128</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730" w:history="1">
        <w:r w:rsidR="008F49F1" w:rsidRPr="00D516CE">
          <w:rPr>
            <w:rStyle w:val="Hyperlink"/>
            <w:rFonts w:hint="eastAsia"/>
            <w:noProof/>
            <w:rtl/>
            <w:lang w:bidi="fa-IR"/>
          </w:rPr>
          <w:t>مسلک</w:t>
        </w:r>
        <w:r w:rsidR="008F49F1" w:rsidRPr="00D516CE">
          <w:rPr>
            <w:rStyle w:val="Hyperlink"/>
            <w:noProof/>
            <w:rtl/>
            <w:lang w:bidi="fa-IR"/>
          </w:rPr>
          <w:t xml:space="preserve"> </w:t>
        </w:r>
        <w:r w:rsidR="008F49F1" w:rsidRPr="00D516CE">
          <w:rPr>
            <w:rStyle w:val="Hyperlink"/>
            <w:rFonts w:hint="eastAsia"/>
            <w:noProof/>
            <w:rtl/>
            <w:lang w:bidi="fa-IR"/>
          </w:rPr>
          <w:t>غزال</w:t>
        </w:r>
        <w:r w:rsidR="008F49F1" w:rsidRPr="00D516CE">
          <w:rPr>
            <w:rStyle w:val="Hyperlink"/>
            <w:rFonts w:hint="cs"/>
            <w:noProof/>
            <w:rtl/>
            <w:lang w:bidi="fa-IR"/>
          </w:rPr>
          <w:t>ی</w:t>
        </w:r>
        <w:r w:rsidR="008F49F1" w:rsidRPr="00D516CE">
          <w:rPr>
            <w:rStyle w:val="Hyperlink"/>
            <w:noProof/>
            <w:rtl/>
            <w:lang w:bidi="fa-IR"/>
          </w:rPr>
          <w:t xml:space="preserve"> </w:t>
        </w:r>
        <w:r w:rsidR="008F49F1" w:rsidRPr="00D516CE">
          <w:rPr>
            <w:rStyle w:val="Hyperlink"/>
            <w:rFonts w:hint="eastAsia"/>
            <w:noProof/>
            <w:rtl/>
            <w:lang w:bidi="fa-IR"/>
          </w:rPr>
          <w:t>شافع</w:t>
        </w:r>
        <w:r w:rsidR="008F49F1" w:rsidRPr="00D516CE">
          <w:rPr>
            <w:rStyle w:val="Hyperlink"/>
            <w:rFonts w:hint="cs"/>
            <w:noProof/>
            <w:rtl/>
            <w:lang w:bidi="fa-IR"/>
          </w:rPr>
          <w:t>ی</w:t>
        </w:r>
        <w:r w:rsidR="008F49F1" w:rsidRPr="00D516CE">
          <w:rPr>
            <w:rStyle w:val="Hyperlink"/>
            <w:noProof/>
            <w:rtl/>
            <w:lang w:bidi="fa-IR"/>
          </w:rPr>
          <w:t xml:space="preserve"> </w:t>
        </w:r>
        <w:r w:rsidR="008F49F1" w:rsidRPr="00D516CE">
          <w:rPr>
            <w:rStyle w:val="Hyperlink"/>
            <w:rFonts w:hint="eastAsia"/>
            <w:noProof/>
            <w:rtl/>
            <w:lang w:bidi="fa-IR"/>
          </w:rPr>
          <w:t>مذهب</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436077730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130</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731" w:history="1">
        <w:r w:rsidR="008F49F1" w:rsidRPr="00D516CE">
          <w:rPr>
            <w:rStyle w:val="Hyperlink"/>
            <w:rFonts w:hint="eastAsia"/>
            <w:noProof/>
            <w:rtl/>
            <w:lang w:bidi="fa-IR"/>
          </w:rPr>
          <w:t>احساس</w:t>
        </w:r>
        <w:r w:rsidR="008F49F1" w:rsidRPr="00D516CE">
          <w:rPr>
            <w:rStyle w:val="Hyperlink"/>
            <w:noProof/>
            <w:rtl/>
            <w:lang w:bidi="fa-IR"/>
          </w:rPr>
          <w:t xml:space="preserve"> </w:t>
        </w:r>
        <w:r w:rsidR="008F49F1" w:rsidRPr="00D516CE">
          <w:rPr>
            <w:rStyle w:val="Hyperlink"/>
            <w:rFonts w:hint="eastAsia"/>
            <w:noProof/>
            <w:rtl/>
            <w:lang w:bidi="fa-IR"/>
          </w:rPr>
          <w:t>مسئول</w:t>
        </w:r>
        <w:r w:rsidR="008F49F1" w:rsidRPr="00D516CE">
          <w:rPr>
            <w:rStyle w:val="Hyperlink"/>
            <w:rFonts w:hint="cs"/>
            <w:noProof/>
            <w:rtl/>
            <w:lang w:bidi="fa-IR"/>
          </w:rPr>
          <w:t>ی</w:t>
        </w:r>
        <w:r w:rsidR="008F49F1" w:rsidRPr="00D516CE">
          <w:rPr>
            <w:rStyle w:val="Hyperlink"/>
            <w:rFonts w:hint="eastAsia"/>
            <w:noProof/>
            <w:rtl/>
            <w:lang w:bidi="fa-IR"/>
          </w:rPr>
          <w:t>ت</w:t>
        </w:r>
        <w:r w:rsidR="008F49F1" w:rsidRPr="00D516CE">
          <w:rPr>
            <w:rStyle w:val="Hyperlink"/>
            <w:noProof/>
            <w:rtl/>
            <w:lang w:bidi="fa-IR"/>
          </w:rPr>
          <w:t xml:space="preserve"> </w:t>
        </w:r>
        <w:r w:rsidR="008F49F1" w:rsidRPr="00D516CE">
          <w:rPr>
            <w:rStyle w:val="Hyperlink"/>
            <w:rFonts w:hint="eastAsia"/>
            <w:noProof/>
            <w:rtl/>
            <w:lang w:bidi="fa-IR"/>
          </w:rPr>
          <w:t>امامان</w:t>
        </w:r>
        <w:r w:rsidR="008F49F1" w:rsidRPr="00D516CE">
          <w:rPr>
            <w:rStyle w:val="Hyperlink"/>
            <w:noProof/>
            <w:rtl/>
            <w:lang w:bidi="fa-IR"/>
          </w:rPr>
          <w:t xml:space="preserve"> </w:t>
        </w:r>
        <w:r w:rsidR="008F49F1" w:rsidRPr="00D516CE">
          <w:rPr>
            <w:rStyle w:val="Hyperlink"/>
            <w:rFonts w:hint="eastAsia"/>
            <w:noProof/>
            <w:rtl/>
            <w:lang w:bidi="fa-IR"/>
          </w:rPr>
          <w:t>چهارگانه</w:t>
        </w:r>
        <w:r w:rsidR="008F49F1" w:rsidRPr="00D516CE">
          <w:rPr>
            <w:rStyle w:val="Hyperlink"/>
            <w:noProof/>
            <w:rtl/>
            <w:lang w:bidi="fa-IR"/>
          </w:rPr>
          <w:t xml:space="preserve"> </w:t>
        </w:r>
        <w:r w:rsidR="008F49F1" w:rsidRPr="00D516CE">
          <w:rPr>
            <w:rStyle w:val="Hyperlink"/>
            <w:rFonts w:hint="eastAsia"/>
            <w:noProof/>
            <w:rtl/>
            <w:lang w:bidi="fa-IR"/>
          </w:rPr>
          <w:t>در</w:t>
        </w:r>
        <w:r w:rsidR="008F49F1" w:rsidRPr="00D516CE">
          <w:rPr>
            <w:rStyle w:val="Hyperlink"/>
            <w:noProof/>
            <w:rtl/>
            <w:lang w:bidi="fa-IR"/>
          </w:rPr>
          <w:t xml:space="preserve"> </w:t>
        </w:r>
        <w:r w:rsidR="008F49F1" w:rsidRPr="00D516CE">
          <w:rPr>
            <w:rStyle w:val="Hyperlink"/>
            <w:rFonts w:hint="eastAsia"/>
            <w:noProof/>
            <w:rtl/>
            <w:lang w:bidi="fa-IR"/>
          </w:rPr>
          <w:t>زم</w:t>
        </w:r>
        <w:r w:rsidR="008F49F1" w:rsidRPr="00D516CE">
          <w:rPr>
            <w:rStyle w:val="Hyperlink"/>
            <w:rFonts w:hint="cs"/>
            <w:noProof/>
            <w:rtl/>
            <w:lang w:bidi="fa-IR"/>
          </w:rPr>
          <w:t>ی</w:t>
        </w:r>
        <w:r w:rsidR="008F49F1" w:rsidRPr="00D516CE">
          <w:rPr>
            <w:rStyle w:val="Hyperlink"/>
            <w:rFonts w:hint="eastAsia"/>
            <w:noProof/>
            <w:rtl/>
            <w:lang w:bidi="fa-IR"/>
          </w:rPr>
          <w:t>نه‌ها</w:t>
        </w:r>
        <w:r w:rsidR="008F49F1" w:rsidRPr="00D516CE">
          <w:rPr>
            <w:rStyle w:val="Hyperlink"/>
            <w:rFonts w:hint="cs"/>
            <w:noProof/>
            <w:rtl/>
            <w:lang w:bidi="fa-IR"/>
          </w:rPr>
          <w:t>ی</w:t>
        </w:r>
        <w:r w:rsidR="008F49F1" w:rsidRPr="00D516CE">
          <w:rPr>
            <w:rStyle w:val="Hyperlink"/>
            <w:noProof/>
            <w:rtl/>
            <w:lang w:bidi="fa-IR"/>
          </w:rPr>
          <w:t xml:space="preserve"> </w:t>
        </w:r>
        <w:r w:rsidR="008F49F1" w:rsidRPr="00D516CE">
          <w:rPr>
            <w:rStyle w:val="Hyperlink"/>
            <w:rFonts w:hint="eastAsia"/>
            <w:noProof/>
            <w:rtl/>
            <w:lang w:bidi="fa-IR"/>
          </w:rPr>
          <w:t>مختلف</w:t>
        </w:r>
        <w:r w:rsidR="008F49F1" w:rsidRPr="00D516CE">
          <w:rPr>
            <w:rStyle w:val="Hyperlink"/>
            <w:noProof/>
            <w:rtl/>
            <w:lang w:bidi="fa-IR"/>
          </w:rPr>
          <w:t xml:space="preserve"> </w:t>
        </w:r>
        <w:r w:rsidR="008F49F1" w:rsidRPr="00D516CE">
          <w:rPr>
            <w:rStyle w:val="Hyperlink"/>
            <w:rFonts w:hint="eastAsia"/>
            <w:noProof/>
            <w:rtl/>
            <w:lang w:bidi="fa-IR"/>
          </w:rPr>
          <w:t>س</w:t>
        </w:r>
        <w:r w:rsidR="008F49F1" w:rsidRPr="00D516CE">
          <w:rPr>
            <w:rStyle w:val="Hyperlink"/>
            <w:rFonts w:hint="cs"/>
            <w:noProof/>
            <w:rtl/>
            <w:lang w:bidi="fa-IR"/>
          </w:rPr>
          <w:t>ی</w:t>
        </w:r>
        <w:r w:rsidR="008F49F1" w:rsidRPr="00D516CE">
          <w:rPr>
            <w:rStyle w:val="Hyperlink"/>
            <w:rFonts w:hint="eastAsia"/>
            <w:noProof/>
            <w:rtl/>
            <w:lang w:bidi="fa-IR"/>
          </w:rPr>
          <w:t>اس</w:t>
        </w:r>
        <w:r w:rsidR="008F49F1" w:rsidRPr="00D516CE">
          <w:rPr>
            <w:rStyle w:val="Hyperlink"/>
            <w:rFonts w:hint="cs"/>
            <w:noProof/>
            <w:rtl/>
            <w:lang w:bidi="fa-IR"/>
          </w:rPr>
          <w:t>ی</w:t>
        </w:r>
        <w:r w:rsidR="008F49F1" w:rsidRPr="00D516CE">
          <w:rPr>
            <w:rStyle w:val="Hyperlink"/>
            <w:rFonts w:hint="eastAsia"/>
            <w:noProof/>
            <w:rtl/>
            <w:lang w:bidi="fa-IR"/>
          </w:rPr>
          <w:t>،</w:t>
        </w:r>
        <w:r w:rsidR="008F49F1" w:rsidRPr="00D516CE">
          <w:rPr>
            <w:rStyle w:val="Hyperlink"/>
            <w:noProof/>
            <w:rtl/>
            <w:lang w:bidi="fa-IR"/>
          </w:rPr>
          <w:t xml:space="preserve"> </w:t>
        </w:r>
        <w:r w:rsidR="008F49F1" w:rsidRPr="00D516CE">
          <w:rPr>
            <w:rStyle w:val="Hyperlink"/>
            <w:rFonts w:hint="eastAsia"/>
            <w:noProof/>
            <w:rtl/>
            <w:lang w:bidi="fa-IR"/>
          </w:rPr>
          <w:t>اجتماع</w:t>
        </w:r>
        <w:r w:rsidR="008F49F1" w:rsidRPr="00D516CE">
          <w:rPr>
            <w:rStyle w:val="Hyperlink"/>
            <w:rFonts w:hint="cs"/>
            <w:noProof/>
            <w:rtl/>
            <w:lang w:bidi="fa-IR"/>
          </w:rPr>
          <w:t>ی</w:t>
        </w:r>
        <w:r w:rsidR="008F49F1" w:rsidRPr="00D516CE">
          <w:rPr>
            <w:rStyle w:val="Hyperlink"/>
            <w:noProof/>
            <w:rtl/>
            <w:lang w:bidi="fa-IR"/>
          </w:rPr>
          <w:t xml:space="preserve"> </w:t>
        </w:r>
        <w:r w:rsidR="008F49F1" w:rsidRPr="00D516CE">
          <w:rPr>
            <w:rStyle w:val="Hyperlink"/>
            <w:rFonts w:hint="eastAsia"/>
            <w:noProof/>
            <w:rtl/>
            <w:lang w:bidi="fa-IR"/>
          </w:rPr>
          <w:t>و</w:t>
        </w:r>
        <w:r w:rsidR="008F49F1" w:rsidRPr="00D516CE">
          <w:rPr>
            <w:rStyle w:val="Hyperlink"/>
            <w:noProof/>
            <w:rtl/>
            <w:lang w:bidi="fa-IR"/>
          </w:rPr>
          <w:t xml:space="preserve"> </w:t>
        </w:r>
        <w:r w:rsidR="008F49F1" w:rsidRPr="00D516CE">
          <w:rPr>
            <w:rStyle w:val="Hyperlink"/>
            <w:rFonts w:hint="eastAsia"/>
            <w:noProof/>
            <w:rtl/>
            <w:lang w:bidi="fa-IR"/>
          </w:rPr>
          <w:t>د</w:t>
        </w:r>
        <w:r w:rsidR="008F49F1" w:rsidRPr="00D516CE">
          <w:rPr>
            <w:rStyle w:val="Hyperlink"/>
            <w:rFonts w:hint="cs"/>
            <w:noProof/>
            <w:rtl/>
            <w:lang w:bidi="fa-IR"/>
          </w:rPr>
          <w:t>ی</w:t>
        </w:r>
        <w:r w:rsidR="008F49F1" w:rsidRPr="00D516CE">
          <w:rPr>
            <w:rStyle w:val="Hyperlink"/>
            <w:rFonts w:hint="eastAsia"/>
            <w:noProof/>
            <w:rtl/>
            <w:lang w:bidi="fa-IR"/>
          </w:rPr>
          <w:t>ن</w:t>
        </w:r>
        <w:r w:rsidR="008F49F1" w:rsidRPr="00D516CE">
          <w:rPr>
            <w:rStyle w:val="Hyperlink"/>
            <w:rFonts w:hint="cs"/>
            <w:noProof/>
            <w:rtl/>
            <w:lang w:bidi="fa-IR"/>
          </w:rPr>
          <w:t>ی</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436077731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132</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732" w:history="1">
        <w:r w:rsidR="008F49F1" w:rsidRPr="00D516CE">
          <w:rPr>
            <w:rStyle w:val="Hyperlink"/>
            <w:rFonts w:hint="eastAsia"/>
            <w:noProof/>
            <w:rtl/>
            <w:lang w:bidi="fa-IR"/>
          </w:rPr>
          <w:t>مذهب</w:t>
        </w:r>
        <w:r w:rsidR="008F49F1" w:rsidRPr="00D516CE">
          <w:rPr>
            <w:rStyle w:val="Hyperlink"/>
            <w:noProof/>
            <w:rtl/>
            <w:lang w:bidi="fa-IR"/>
          </w:rPr>
          <w:t xml:space="preserve"> </w:t>
        </w:r>
        <w:r w:rsidR="008F49F1" w:rsidRPr="00D516CE">
          <w:rPr>
            <w:rStyle w:val="Hyperlink"/>
            <w:rFonts w:hint="eastAsia"/>
            <w:noProof/>
            <w:rtl/>
            <w:lang w:bidi="fa-IR"/>
          </w:rPr>
          <w:t>اهل</w:t>
        </w:r>
        <w:r w:rsidR="008F49F1" w:rsidRPr="00D516CE">
          <w:rPr>
            <w:rStyle w:val="Hyperlink"/>
            <w:noProof/>
            <w:rtl/>
            <w:lang w:bidi="fa-IR"/>
          </w:rPr>
          <w:t xml:space="preserve"> </w:t>
        </w:r>
        <w:r w:rsidR="008F49F1" w:rsidRPr="00D516CE">
          <w:rPr>
            <w:rStyle w:val="Hyperlink"/>
            <w:rFonts w:hint="eastAsia"/>
            <w:noProof/>
            <w:rtl/>
            <w:lang w:bidi="fa-IR"/>
          </w:rPr>
          <w:t>تصوف</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436077732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134</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733" w:history="1">
        <w:r w:rsidR="008F49F1" w:rsidRPr="00D516CE">
          <w:rPr>
            <w:rStyle w:val="Hyperlink"/>
            <w:rFonts w:hint="eastAsia"/>
            <w:noProof/>
            <w:rtl/>
            <w:lang w:bidi="fa-IR"/>
          </w:rPr>
          <w:t>تسلط</w:t>
        </w:r>
        <w:r w:rsidR="008F49F1" w:rsidRPr="00D516CE">
          <w:rPr>
            <w:rStyle w:val="Hyperlink"/>
            <w:noProof/>
            <w:rtl/>
            <w:lang w:bidi="fa-IR"/>
          </w:rPr>
          <w:t xml:space="preserve"> </w:t>
        </w:r>
        <w:r w:rsidR="008F49F1" w:rsidRPr="00D516CE">
          <w:rPr>
            <w:rStyle w:val="Hyperlink"/>
            <w:rFonts w:hint="eastAsia"/>
            <w:noProof/>
            <w:rtl/>
            <w:lang w:bidi="fa-IR"/>
          </w:rPr>
          <w:t>علما</w:t>
        </w:r>
        <w:r w:rsidR="008F49F1" w:rsidRPr="00D516CE">
          <w:rPr>
            <w:rStyle w:val="Hyperlink"/>
            <w:rFonts w:hint="cs"/>
            <w:noProof/>
            <w:rtl/>
            <w:lang w:bidi="fa-IR"/>
          </w:rPr>
          <w:t>ی</w:t>
        </w:r>
        <w:r w:rsidR="008F49F1" w:rsidRPr="00D516CE">
          <w:rPr>
            <w:rStyle w:val="Hyperlink"/>
            <w:noProof/>
            <w:rtl/>
            <w:lang w:bidi="fa-IR"/>
          </w:rPr>
          <w:t xml:space="preserve"> </w:t>
        </w:r>
        <w:r w:rsidR="008F49F1" w:rsidRPr="00D516CE">
          <w:rPr>
            <w:rStyle w:val="Hyperlink"/>
            <w:rFonts w:hint="eastAsia"/>
            <w:noProof/>
            <w:rtl/>
            <w:lang w:bidi="fa-IR"/>
          </w:rPr>
          <w:t>د</w:t>
        </w:r>
        <w:r w:rsidR="008F49F1" w:rsidRPr="00D516CE">
          <w:rPr>
            <w:rStyle w:val="Hyperlink"/>
            <w:rFonts w:hint="cs"/>
            <w:noProof/>
            <w:rtl/>
            <w:lang w:bidi="fa-IR"/>
          </w:rPr>
          <w:t>ی</w:t>
        </w:r>
        <w:r w:rsidR="008F49F1" w:rsidRPr="00D516CE">
          <w:rPr>
            <w:rStyle w:val="Hyperlink"/>
            <w:rFonts w:hint="eastAsia"/>
            <w:noProof/>
            <w:rtl/>
            <w:lang w:bidi="fa-IR"/>
          </w:rPr>
          <w:t>ن</w:t>
        </w:r>
        <w:r w:rsidR="008F49F1" w:rsidRPr="00D516CE">
          <w:rPr>
            <w:rStyle w:val="Hyperlink"/>
            <w:rFonts w:hint="cs"/>
            <w:noProof/>
            <w:rtl/>
            <w:lang w:bidi="fa-IR"/>
          </w:rPr>
          <w:t>ی</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436077733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135</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734" w:history="1">
        <w:r w:rsidR="008F49F1" w:rsidRPr="00D516CE">
          <w:rPr>
            <w:rStyle w:val="Hyperlink"/>
            <w:rFonts w:hint="eastAsia"/>
            <w:noProof/>
            <w:rtl/>
            <w:lang w:bidi="fa-IR"/>
          </w:rPr>
          <w:t>فقهاء</w:t>
        </w:r>
        <w:r w:rsidR="008F49F1" w:rsidRPr="00D516CE">
          <w:rPr>
            <w:rStyle w:val="Hyperlink"/>
            <w:noProof/>
            <w:rtl/>
            <w:lang w:bidi="fa-IR"/>
          </w:rPr>
          <w:t xml:space="preserve"> </w:t>
        </w:r>
        <w:r w:rsidR="008F49F1" w:rsidRPr="00D516CE">
          <w:rPr>
            <w:rStyle w:val="Hyperlink"/>
            <w:rFonts w:hint="eastAsia"/>
            <w:noProof/>
            <w:rtl/>
            <w:lang w:bidi="fa-IR"/>
          </w:rPr>
          <w:t>و</w:t>
        </w:r>
        <w:r w:rsidR="008F49F1" w:rsidRPr="00D516CE">
          <w:rPr>
            <w:rStyle w:val="Hyperlink"/>
            <w:noProof/>
            <w:rtl/>
            <w:lang w:bidi="fa-IR"/>
          </w:rPr>
          <w:t xml:space="preserve"> </w:t>
        </w:r>
        <w:r w:rsidR="008F49F1" w:rsidRPr="00D516CE">
          <w:rPr>
            <w:rStyle w:val="Hyperlink"/>
            <w:rFonts w:hint="eastAsia"/>
            <w:noProof/>
            <w:rtl/>
            <w:lang w:bidi="fa-IR"/>
          </w:rPr>
          <w:t>صوف</w:t>
        </w:r>
        <w:r w:rsidR="008F49F1" w:rsidRPr="00D516CE">
          <w:rPr>
            <w:rStyle w:val="Hyperlink"/>
            <w:rFonts w:hint="cs"/>
            <w:noProof/>
            <w:rtl/>
            <w:lang w:bidi="fa-IR"/>
          </w:rPr>
          <w:t>ی</w:t>
        </w:r>
        <w:r w:rsidR="008F49F1" w:rsidRPr="00D516CE">
          <w:rPr>
            <w:rStyle w:val="Hyperlink"/>
            <w:rFonts w:hint="eastAsia"/>
            <w:noProof/>
            <w:rtl/>
            <w:lang w:bidi="fa-IR"/>
          </w:rPr>
          <w:t>ان</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436077734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137</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735" w:history="1">
        <w:r w:rsidR="008F49F1" w:rsidRPr="00D516CE">
          <w:rPr>
            <w:rStyle w:val="Hyperlink"/>
            <w:rFonts w:hint="eastAsia"/>
            <w:noProof/>
            <w:rtl/>
            <w:lang w:bidi="fa-IR"/>
          </w:rPr>
          <w:t>پاسخ</w:t>
        </w:r>
        <w:r w:rsidR="008F49F1" w:rsidRPr="00D516CE">
          <w:rPr>
            <w:rStyle w:val="Hyperlink"/>
            <w:noProof/>
            <w:rtl/>
            <w:lang w:bidi="fa-IR"/>
          </w:rPr>
          <w:t xml:space="preserve"> </w:t>
        </w:r>
        <w:r w:rsidR="008F49F1" w:rsidRPr="00D516CE">
          <w:rPr>
            <w:rStyle w:val="Hyperlink"/>
            <w:rFonts w:hint="eastAsia"/>
            <w:noProof/>
            <w:rtl/>
            <w:lang w:bidi="fa-IR"/>
          </w:rPr>
          <w:t>به</w:t>
        </w:r>
        <w:r w:rsidR="008F49F1" w:rsidRPr="00D516CE">
          <w:rPr>
            <w:rStyle w:val="Hyperlink"/>
            <w:noProof/>
            <w:rtl/>
            <w:lang w:bidi="fa-IR"/>
          </w:rPr>
          <w:t xml:space="preserve"> </w:t>
        </w:r>
        <w:r w:rsidR="008F49F1" w:rsidRPr="00D516CE">
          <w:rPr>
            <w:rStyle w:val="Hyperlink"/>
            <w:rFonts w:hint="eastAsia"/>
            <w:noProof/>
            <w:rtl/>
            <w:lang w:bidi="fa-IR"/>
          </w:rPr>
          <w:t>ابن</w:t>
        </w:r>
        <w:r w:rsidR="008F49F1" w:rsidRPr="00D516CE">
          <w:rPr>
            <w:rStyle w:val="Hyperlink"/>
            <w:noProof/>
            <w:rtl/>
            <w:lang w:bidi="fa-IR"/>
          </w:rPr>
          <w:t xml:space="preserve"> </w:t>
        </w:r>
        <w:r w:rsidR="008F49F1" w:rsidRPr="00D516CE">
          <w:rPr>
            <w:rStyle w:val="Hyperlink"/>
            <w:rFonts w:hint="eastAsia"/>
            <w:noProof/>
            <w:rtl/>
            <w:lang w:bidi="fa-IR"/>
          </w:rPr>
          <w:t>جوز</w:t>
        </w:r>
        <w:r w:rsidR="008F49F1" w:rsidRPr="00D516CE">
          <w:rPr>
            <w:rStyle w:val="Hyperlink"/>
            <w:rFonts w:hint="cs"/>
            <w:noProof/>
            <w:rtl/>
            <w:lang w:bidi="fa-IR"/>
          </w:rPr>
          <w:t>ی</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436077735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139</w:t>
        </w:r>
        <w:r w:rsidR="008F49F1">
          <w:rPr>
            <w:noProof/>
            <w:webHidden/>
            <w:rtl/>
          </w:rPr>
          <w:fldChar w:fldCharType="end"/>
        </w:r>
      </w:hyperlink>
    </w:p>
    <w:p w:rsidR="008F49F1" w:rsidRDefault="007B2DFE">
      <w:pPr>
        <w:pStyle w:val="TOC1"/>
        <w:tabs>
          <w:tab w:val="right" w:leader="dot" w:pos="7078"/>
        </w:tabs>
        <w:rPr>
          <w:rFonts w:asciiTheme="minorHAnsi" w:eastAsiaTheme="minorEastAsia" w:hAnsiTheme="minorHAnsi" w:cstheme="minorBidi"/>
          <w:bCs w:val="0"/>
          <w:noProof/>
          <w:sz w:val="22"/>
          <w:szCs w:val="22"/>
          <w:rtl/>
        </w:rPr>
      </w:pPr>
      <w:hyperlink w:anchor="_Toc436077736" w:history="1">
        <w:r w:rsidR="008F49F1" w:rsidRPr="00D516CE">
          <w:rPr>
            <w:rStyle w:val="Hyperlink"/>
            <w:rFonts w:hint="eastAsia"/>
            <w:noProof/>
            <w:rtl/>
            <w:lang w:bidi="fa-IR"/>
          </w:rPr>
          <w:t>فصل</w:t>
        </w:r>
        <w:r w:rsidR="008F49F1" w:rsidRPr="00D516CE">
          <w:rPr>
            <w:rStyle w:val="Hyperlink"/>
            <w:noProof/>
            <w:rtl/>
            <w:lang w:bidi="fa-IR"/>
          </w:rPr>
          <w:t xml:space="preserve"> </w:t>
        </w:r>
        <w:r w:rsidR="008F49F1" w:rsidRPr="00D516CE">
          <w:rPr>
            <w:rStyle w:val="Hyperlink"/>
            <w:rFonts w:hint="eastAsia"/>
            <w:noProof/>
            <w:rtl/>
            <w:lang w:bidi="fa-IR"/>
          </w:rPr>
          <w:t>سوم</w:t>
        </w:r>
        <w:r w:rsidR="008F49F1" w:rsidRPr="00D516CE">
          <w:rPr>
            <w:rStyle w:val="Hyperlink"/>
            <w:noProof/>
            <w:rtl/>
            <w:lang w:bidi="fa-IR"/>
          </w:rPr>
          <w:t xml:space="preserve">: </w:t>
        </w:r>
        <w:r w:rsidR="008F49F1" w:rsidRPr="00D516CE">
          <w:rPr>
            <w:rStyle w:val="Hyperlink"/>
            <w:rFonts w:hint="eastAsia"/>
            <w:noProof/>
            <w:rtl/>
            <w:lang w:bidi="fa-IR"/>
          </w:rPr>
          <w:t>نظرات</w:t>
        </w:r>
        <w:r w:rsidR="008F49F1" w:rsidRPr="00D516CE">
          <w:rPr>
            <w:rStyle w:val="Hyperlink"/>
            <w:noProof/>
            <w:rtl/>
            <w:lang w:bidi="fa-IR"/>
          </w:rPr>
          <w:t xml:space="preserve"> </w:t>
        </w:r>
        <w:r w:rsidR="008F49F1" w:rsidRPr="00D516CE">
          <w:rPr>
            <w:rStyle w:val="Hyperlink"/>
            <w:rFonts w:hint="eastAsia"/>
            <w:noProof/>
            <w:rtl/>
            <w:lang w:bidi="fa-IR"/>
          </w:rPr>
          <w:t>دانشمندان</w:t>
        </w:r>
        <w:r w:rsidR="008F49F1" w:rsidRPr="00D516CE">
          <w:rPr>
            <w:rStyle w:val="Hyperlink"/>
            <w:noProof/>
            <w:rtl/>
            <w:lang w:bidi="fa-IR"/>
          </w:rPr>
          <w:t xml:space="preserve"> </w:t>
        </w:r>
        <w:r w:rsidR="008F49F1" w:rsidRPr="00D516CE">
          <w:rPr>
            <w:rStyle w:val="Hyperlink"/>
            <w:rFonts w:hint="eastAsia"/>
            <w:noProof/>
            <w:rtl/>
            <w:lang w:bidi="fa-IR"/>
          </w:rPr>
          <w:t>اد</w:t>
        </w:r>
        <w:r w:rsidR="008F49F1" w:rsidRPr="00D516CE">
          <w:rPr>
            <w:rStyle w:val="Hyperlink"/>
            <w:rFonts w:hint="cs"/>
            <w:noProof/>
            <w:rtl/>
            <w:lang w:bidi="fa-IR"/>
          </w:rPr>
          <w:t>ی</w:t>
        </w:r>
        <w:r w:rsidR="008F49F1" w:rsidRPr="00D516CE">
          <w:rPr>
            <w:rStyle w:val="Hyperlink"/>
            <w:rFonts w:hint="eastAsia"/>
            <w:noProof/>
            <w:rtl/>
            <w:lang w:bidi="fa-IR"/>
          </w:rPr>
          <w:t>بان،</w:t>
        </w:r>
        <w:r w:rsidR="008F49F1" w:rsidRPr="00D516CE">
          <w:rPr>
            <w:rStyle w:val="Hyperlink"/>
            <w:noProof/>
            <w:rtl/>
            <w:lang w:bidi="fa-IR"/>
          </w:rPr>
          <w:t xml:space="preserve"> </w:t>
        </w:r>
        <w:r w:rsidR="008F49F1" w:rsidRPr="00D516CE">
          <w:rPr>
            <w:rStyle w:val="Hyperlink"/>
            <w:rFonts w:hint="eastAsia"/>
            <w:noProof/>
            <w:rtl/>
            <w:lang w:bidi="fa-IR"/>
          </w:rPr>
          <w:t>شاعران،</w:t>
        </w:r>
        <w:r w:rsidR="008F49F1" w:rsidRPr="00D516CE">
          <w:rPr>
            <w:rStyle w:val="Hyperlink"/>
            <w:noProof/>
            <w:rtl/>
            <w:lang w:bidi="fa-IR"/>
          </w:rPr>
          <w:t xml:space="preserve"> </w:t>
        </w:r>
        <w:r w:rsidR="008F49F1" w:rsidRPr="00D516CE">
          <w:rPr>
            <w:rStyle w:val="Hyperlink"/>
            <w:rFonts w:hint="eastAsia"/>
            <w:noProof/>
            <w:rtl/>
            <w:lang w:bidi="fa-IR"/>
          </w:rPr>
          <w:t>مورخان</w:t>
        </w:r>
        <w:r w:rsidR="008F49F1" w:rsidRPr="00D516CE">
          <w:rPr>
            <w:rStyle w:val="Hyperlink"/>
            <w:noProof/>
            <w:rtl/>
            <w:lang w:bidi="fa-IR"/>
          </w:rPr>
          <w:t xml:space="preserve"> </w:t>
        </w:r>
        <w:r w:rsidR="008F49F1" w:rsidRPr="00D516CE">
          <w:rPr>
            <w:rStyle w:val="Hyperlink"/>
            <w:rFonts w:hint="eastAsia"/>
            <w:noProof/>
            <w:rtl/>
            <w:lang w:bidi="fa-IR"/>
          </w:rPr>
          <w:t>و</w:t>
        </w:r>
        <w:r w:rsidR="008F49F1" w:rsidRPr="00D516CE">
          <w:rPr>
            <w:rStyle w:val="Hyperlink"/>
            <w:noProof/>
            <w:rtl/>
            <w:lang w:bidi="fa-IR"/>
          </w:rPr>
          <w:t xml:space="preserve"> </w:t>
        </w:r>
        <w:r w:rsidR="008F49F1" w:rsidRPr="00D516CE">
          <w:rPr>
            <w:rStyle w:val="Hyperlink"/>
            <w:rFonts w:hint="eastAsia"/>
            <w:noProof/>
            <w:rtl/>
            <w:lang w:bidi="fa-IR"/>
          </w:rPr>
          <w:t>صوف</w:t>
        </w:r>
        <w:r w:rsidR="008F49F1" w:rsidRPr="00D516CE">
          <w:rPr>
            <w:rStyle w:val="Hyperlink"/>
            <w:rFonts w:hint="cs"/>
            <w:noProof/>
            <w:rtl/>
            <w:lang w:bidi="fa-IR"/>
          </w:rPr>
          <w:t>ی</w:t>
        </w:r>
        <w:r w:rsidR="008F49F1" w:rsidRPr="00D516CE">
          <w:rPr>
            <w:rStyle w:val="Hyperlink"/>
            <w:rFonts w:hint="eastAsia"/>
            <w:noProof/>
            <w:rtl/>
            <w:lang w:bidi="fa-IR"/>
          </w:rPr>
          <w:t>ان</w:t>
        </w:r>
        <w:r w:rsidR="008F49F1" w:rsidRPr="00D516CE">
          <w:rPr>
            <w:rStyle w:val="Hyperlink"/>
            <w:noProof/>
            <w:rtl/>
            <w:lang w:bidi="fa-IR"/>
          </w:rPr>
          <w:t xml:space="preserve"> </w:t>
        </w:r>
        <w:r w:rsidR="008F49F1" w:rsidRPr="00D516CE">
          <w:rPr>
            <w:rStyle w:val="Hyperlink"/>
            <w:rFonts w:hint="eastAsia"/>
            <w:noProof/>
            <w:rtl/>
            <w:lang w:bidi="fa-IR"/>
          </w:rPr>
          <w:t>قرن</w:t>
        </w:r>
        <w:r w:rsidR="008F49F1" w:rsidRPr="00D516CE">
          <w:rPr>
            <w:rStyle w:val="Hyperlink"/>
            <w:noProof/>
            <w:rtl/>
            <w:lang w:bidi="fa-IR"/>
          </w:rPr>
          <w:t xml:space="preserve"> </w:t>
        </w:r>
        <w:r w:rsidR="008F49F1" w:rsidRPr="00D516CE">
          <w:rPr>
            <w:rStyle w:val="Hyperlink"/>
            <w:rFonts w:hint="eastAsia"/>
            <w:noProof/>
            <w:rtl/>
            <w:lang w:bidi="fa-IR"/>
          </w:rPr>
          <w:t>سوم</w:t>
        </w:r>
        <w:r w:rsidR="008F49F1" w:rsidRPr="00D516CE">
          <w:rPr>
            <w:rStyle w:val="Hyperlink"/>
            <w:noProof/>
            <w:rtl/>
            <w:lang w:bidi="fa-IR"/>
          </w:rPr>
          <w:t xml:space="preserve"> </w:t>
        </w:r>
        <w:r w:rsidR="008F49F1" w:rsidRPr="00D516CE">
          <w:rPr>
            <w:rStyle w:val="Hyperlink"/>
            <w:rFonts w:hint="eastAsia"/>
            <w:noProof/>
            <w:rtl/>
            <w:lang w:bidi="fa-IR"/>
          </w:rPr>
          <w:t>تا</w:t>
        </w:r>
        <w:r w:rsidR="008F49F1" w:rsidRPr="00D516CE">
          <w:rPr>
            <w:rStyle w:val="Hyperlink"/>
            <w:noProof/>
            <w:rtl/>
            <w:lang w:bidi="fa-IR"/>
          </w:rPr>
          <w:t xml:space="preserve"> </w:t>
        </w:r>
        <w:r w:rsidR="008F49F1" w:rsidRPr="00D516CE">
          <w:rPr>
            <w:rStyle w:val="Hyperlink"/>
            <w:rFonts w:hint="eastAsia"/>
            <w:noProof/>
            <w:rtl/>
            <w:lang w:bidi="fa-IR"/>
          </w:rPr>
          <w:t>ششم</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436077736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143</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737" w:history="1">
        <w:r w:rsidR="008F49F1" w:rsidRPr="00D516CE">
          <w:rPr>
            <w:rStyle w:val="Hyperlink"/>
            <w:rFonts w:hint="eastAsia"/>
            <w:noProof/>
            <w:rtl/>
            <w:lang w:bidi="fa-IR"/>
          </w:rPr>
          <w:t>احمد</w:t>
        </w:r>
        <w:r w:rsidR="008F49F1" w:rsidRPr="00D516CE">
          <w:rPr>
            <w:rStyle w:val="Hyperlink"/>
            <w:noProof/>
            <w:rtl/>
            <w:lang w:bidi="fa-IR"/>
          </w:rPr>
          <w:t xml:space="preserve"> </w:t>
        </w:r>
        <w:r w:rsidR="008F49F1" w:rsidRPr="00D516CE">
          <w:rPr>
            <w:rStyle w:val="Hyperlink"/>
            <w:rFonts w:hint="eastAsia"/>
            <w:noProof/>
            <w:rtl/>
            <w:lang w:bidi="fa-IR"/>
          </w:rPr>
          <w:t>بلاذر</w:t>
        </w:r>
        <w:r w:rsidR="008F49F1" w:rsidRPr="00D516CE">
          <w:rPr>
            <w:rStyle w:val="Hyperlink"/>
            <w:rFonts w:hint="cs"/>
            <w:noProof/>
            <w:rtl/>
            <w:lang w:bidi="fa-IR"/>
          </w:rPr>
          <w:t>ی</w:t>
        </w:r>
        <w:r w:rsidR="008F49F1" w:rsidRPr="00D516CE">
          <w:rPr>
            <w:rStyle w:val="Hyperlink"/>
            <w:noProof/>
            <w:rtl/>
            <w:lang w:bidi="fa-IR"/>
          </w:rPr>
          <w:t xml:space="preserve"> </w:t>
        </w:r>
        <w:r w:rsidR="008F49F1" w:rsidRPr="00D516CE">
          <w:rPr>
            <w:rStyle w:val="Hyperlink"/>
            <w:rFonts w:hint="eastAsia"/>
            <w:noProof/>
            <w:rtl/>
            <w:lang w:bidi="fa-IR"/>
          </w:rPr>
          <w:t>متوف</w:t>
        </w:r>
        <w:r w:rsidR="008F49F1" w:rsidRPr="00D516CE">
          <w:rPr>
            <w:rStyle w:val="Hyperlink"/>
            <w:rFonts w:hint="cs"/>
            <w:noProof/>
            <w:rtl/>
            <w:lang w:bidi="fa-IR"/>
          </w:rPr>
          <w:t>ی</w:t>
        </w:r>
        <w:r w:rsidR="008F49F1" w:rsidRPr="00D516CE">
          <w:rPr>
            <w:rStyle w:val="Hyperlink"/>
            <w:noProof/>
            <w:rtl/>
            <w:lang w:bidi="fa-IR"/>
          </w:rPr>
          <w:t xml:space="preserve"> (279 </w:t>
        </w:r>
        <w:r w:rsidR="008F49F1" w:rsidRPr="00D516CE">
          <w:rPr>
            <w:rStyle w:val="Hyperlink"/>
            <w:rFonts w:hint="eastAsia"/>
            <w:noProof/>
            <w:rtl/>
            <w:lang w:bidi="fa-IR"/>
          </w:rPr>
          <w:t>هجر</w:t>
        </w:r>
        <w:r w:rsidR="008F49F1" w:rsidRPr="00D516CE">
          <w:rPr>
            <w:rStyle w:val="Hyperlink"/>
            <w:rFonts w:hint="cs"/>
            <w:noProof/>
            <w:rtl/>
            <w:lang w:bidi="fa-IR"/>
          </w:rPr>
          <w:t>ی</w:t>
        </w:r>
        <w:r w:rsidR="008F49F1" w:rsidRPr="00D516CE">
          <w:rPr>
            <w:rStyle w:val="Hyperlink"/>
            <w:noProof/>
            <w:rtl/>
            <w:lang w:bidi="fa-IR"/>
          </w:rPr>
          <w:t>)</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436077737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143</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738" w:history="1">
        <w:r w:rsidR="008F49F1" w:rsidRPr="00D516CE">
          <w:rPr>
            <w:rStyle w:val="Hyperlink"/>
            <w:rFonts w:hint="eastAsia"/>
            <w:noProof/>
            <w:rtl/>
            <w:lang w:bidi="fa-IR"/>
          </w:rPr>
          <w:t>قول</w:t>
        </w:r>
        <w:r w:rsidR="008F49F1" w:rsidRPr="00D516CE">
          <w:rPr>
            <w:rStyle w:val="Hyperlink"/>
            <w:noProof/>
            <w:rtl/>
            <w:lang w:bidi="fa-IR"/>
          </w:rPr>
          <w:t xml:space="preserve"> </w:t>
        </w:r>
        <w:r w:rsidR="008F49F1" w:rsidRPr="00D516CE">
          <w:rPr>
            <w:rStyle w:val="Hyperlink"/>
            <w:rFonts w:hint="eastAsia"/>
            <w:noProof/>
            <w:rtl/>
            <w:lang w:bidi="fa-IR"/>
          </w:rPr>
          <w:t>ابوحن</w:t>
        </w:r>
        <w:r w:rsidR="008F49F1" w:rsidRPr="00D516CE">
          <w:rPr>
            <w:rStyle w:val="Hyperlink"/>
            <w:rFonts w:hint="cs"/>
            <w:noProof/>
            <w:rtl/>
            <w:lang w:bidi="fa-IR"/>
          </w:rPr>
          <w:t>ی</w:t>
        </w:r>
        <w:r w:rsidR="008F49F1" w:rsidRPr="00D516CE">
          <w:rPr>
            <w:rStyle w:val="Hyperlink"/>
            <w:rFonts w:hint="eastAsia"/>
            <w:noProof/>
            <w:rtl/>
            <w:lang w:bidi="fa-IR"/>
          </w:rPr>
          <w:t>فه</w:t>
        </w:r>
        <w:r w:rsidR="008F49F1" w:rsidRPr="00D516CE">
          <w:rPr>
            <w:rStyle w:val="Hyperlink"/>
            <w:noProof/>
            <w:rtl/>
            <w:lang w:bidi="fa-IR"/>
          </w:rPr>
          <w:t xml:space="preserve"> </w:t>
        </w:r>
        <w:r w:rsidR="008F49F1" w:rsidRPr="00D516CE">
          <w:rPr>
            <w:rStyle w:val="Hyperlink"/>
            <w:rFonts w:hint="eastAsia"/>
            <w:noProof/>
            <w:rtl/>
            <w:lang w:bidi="fa-IR"/>
          </w:rPr>
          <w:t>دربار</w:t>
        </w:r>
        <w:r w:rsidR="008F49F1" w:rsidRPr="00D516CE">
          <w:rPr>
            <w:rStyle w:val="Hyperlink"/>
            <w:rFonts w:hint="cs"/>
            <w:noProof/>
            <w:rtl/>
            <w:lang w:bidi="fa-IR"/>
          </w:rPr>
          <w:t>ۀ</w:t>
        </w:r>
        <w:r w:rsidR="008F49F1" w:rsidRPr="00D516CE">
          <w:rPr>
            <w:rStyle w:val="Hyperlink"/>
            <w:noProof/>
            <w:rtl/>
            <w:lang w:bidi="fa-IR"/>
          </w:rPr>
          <w:t xml:space="preserve"> </w:t>
        </w:r>
        <w:r w:rsidR="008F49F1" w:rsidRPr="00D516CE">
          <w:rPr>
            <w:rStyle w:val="Hyperlink"/>
            <w:rFonts w:hint="eastAsia"/>
            <w:noProof/>
            <w:rtl/>
            <w:lang w:bidi="fa-IR"/>
          </w:rPr>
          <w:t>فتح</w:t>
        </w:r>
        <w:r w:rsidR="008F49F1" w:rsidRPr="00D516CE">
          <w:rPr>
            <w:rStyle w:val="Hyperlink"/>
            <w:noProof/>
            <w:rtl/>
            <w:lang w:bidi="fa-IR"/>
          </w:rPr>
          <w:t xml:space="preserve"> </w:t>
        </w:r>
        <w:r w:rsidR="008F49F1" w:rsidRPr="00D516CE">
          <w:rPr>
            <w:rStyle w:val="Hyperlink"/>
            <w:rFonts w:hint="eastAsia"/>
            <w:noProof/>
            <w:rtl/>
            <w:lang w:bidi="fa-IR"/>
          </w:rPr>
          <w:t>سرزم</w:t>
        </w:r>
        <w:r w:rsidR="008F49F1" w:rsidRPr="00D516CE">
          <w:rPr>
            <w:rStyle w:val="Hyperlink"/>
            <w:rFonts w:hint="cs"/>
            <w:noProof/>
            <w:rtl/>
            <w:lang w:bidi="fa-IR"/>
          </w:rPr>
          <w:t>ی</w:t>
        </w:r>
        <w:r w:rsidR="008F49F1" w:rsidRPr="00D516CE">
          <w:rPr>
            <w:rStyle w:val="Hyperlink"/>
            <w:rFonts w:hint="eastAsia"/>
            <w:noProof/>
            <w:rtl/>
            <w:lang w:bidi="fa-IR"/>
          </w:rPr>
          <w:t>ن‌ها</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436077738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143</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739" w:history="1">
        <w:r w:rsidR="008F49F1" w:rsidRPr="00D516CE">
          <w:rPr>
            <w:rStyle w:val="Hyperlink"/>
            <w:rFonts w:hint="eastAsia"/>
            <w:noProof/>
            <w:rtl/>
            <w:lang w:bidi="fa-IR"/>
          </w:rPr>
          <w:t>نظر</w:t>
        </w:r>
        <w:r w:rsidR="008F49F1" w:rsidRPr="00D516CE">
          <w:rPr>
            <w:rStyle w:val="Hyperlink"/>
            <w:noProof/>
            <w:rtl/>
            <w:lang w:bidi="fa-IR"/>
          </w:rPr>
          <w:t xml:space="preserve"> </w:t>
        </w:r>
        <w:r w:rsidR="008F49F1" w:rsidRPr="00D516CE">
          <w:rPr>
            <w:rStyle w:val="Hyperlink"/>
            <w:rFonts w:hint="eastAsia"/>
            <w:noProof/>
            <w:rtl/>
            <w:lang w:bidi="fa-IR"/>
          </w:rPr>
          <w:t>مالک</w:t>
        </w:r>
        <w:r w:rsidR="008F49F1" w:rsidRPr="00D516CE">
          <w:rPr>
            <w:rStyle w:val="Hyperlink"/>
            <w:noProof/>
            <w:rtl/>
            <w:lang w:bidi="fa-IR"/>
          </w:rPr>
          <w:t xml:space="preserve">  </w:t>
        </w:r>
        <w:r w:rsidR="008F49F1" w:rsidRPr="00D516CE">
          <w:rPr>
            <w:rStyle w:val="Hyperlink"/>
            <w:rFonts w:hint="eastAsia"/>
            <w:noProof/>
            <w:rtl/>
            <w:lang w:bidi="fa-IR"/>
          </w:rPr>
          <w:t>بن</w:t>
        </w:r>
        <w:r w:rsidR="008F49F1" w:rsidRPr="00D516CE">
          <w:rPr>
            <w:rStyle w:val="Hyperlink"/>
            <w:noProof/>
            <w:rtl/>
            <w:lang w:bidi="fa-IR"/>
          </w:rPr>
          <w:t xml:space="preserve"> </w:t>
        </w:r>
        <w:r w:rsidR="008F49F1" w:rsidRPr="00D516CE">
          <w:rPr>
            <w:rStyle w:val="Hyperlink"/>
            <w:rFonts w:hint="eastAsia"/>
            <w:noProof/>
            <w:rtl/>
            <w:lang w:bidi="fa-IR"/>
          </w:rPr>
          <w:t>انس</w:t>
        </w:r>
        <w:r w:rsidR="008F49F1" w:rsidRPr="00D516CE">
          <w:rPr>
            <w:rStyle w:val="Hyperlink"/>
            <w:noProof/>
            <w:rtl/>
            <w:lang w:bidi="fa-IR"/>
          </w:rPr>
          <w:t xml:space="preserve"> </w:t>
        </w:r>
        <w:r w:rsidR="008F49F1" w:rsidRPr="00D516CE">
          <w:rPr>
            <w:rStyle w:val="Hyperlink"/>
            <w:rFonts w:hint="eastAsia"/>
            <w:noProof/>
            <w:rtl/>
            <w:lang w:bidi="fa-IR"/>
          </w:rPr>
          <w:t>و</w:t>
        </w:r>
        <w:r w:rsidR="008F49F1" w:rsidRPr="00D516CE">
          <w:rPr>
            <w:rStyle w:val="Hyperlink"/>
            <w:noProof/>
            <w:rtl/>
            <w:lang w:bidi="fa-IR"/>
          </w:rPr>
          <w:t xml:space="preserve"> </w:t>
        </w:r>
        <w:r w:rsidR="008F49F1" w:rsidRPr="00D516CE">
          <w:rPr>
            <w:rStyle w:val="Hyperlink"/>
            <w:rFonts w:hint="eastAsia"/>
            <w:noProof/>
            <w:rtl/>
            <w:lang w:bidi="fa-IR"/>
          </w:rPr>
          <w:t>د</w:t>
        </w:r>
        <w:r w:rsidR="008F49F1" w:rsidRPr="00D516CE">
          <w:rPr>
            <w:rStyle w:val="Hyperlink"/>
            <w:rFonts w:hint="cs"/>
            <w:noProof/>
            <w:rtl/>
            <w:lang w:bidi="fa-IR"/>
          </w:rPr>
          <w:t>ی</w:t>
        </w:r>
        <w:r w:rsidR="008F49F1" w:rsidRPr="00D516CE">
          <w:rPr>
            <w:rStyle w:val="Hyperlink"/>
            <w:rFonts w:hint="eastAsia"/>
            <w:noProof/>
            <w:rtl/>
            <w:lang w:bidi="fa-IR"/>
          </w:rPr>
          <w:t>گران</w:t>
        </w:r>
        <w:r w:rsidR="008F49F1" w:rsidRPr="00D516CE">
          <w:rPr>
            <w:rStyle w:val="Hyperlink"/>
            <w:noProof/>
            <w:rtl/>
            <w:lang w:bidi="fa-IR"/>
          </w:rPr>
          <w:t xml:space="preserve"> </w:t>
        </w:r>
        <w:r w:rsidR="008F49F1" w:rsidRPr="00D516CE">
          <w:rPr>
            <w:rStyle w:val="Hyperlink"/>
            <w:rFonts w:hint="eastAsia"/>
            <w:noProof/>
            <w:rtl/>
            <w:lang w:bidi="fa-IR"/>
          </w:rPr>
          <w:t>دربارة</w:t>
        </w:r>
        <w:r w:rsidR="008F49F1" w:rsidRPr="00D516CE">
          <w:rPr>
            <w:rStyle w:val="Hyperlink"/>
            <w:noProof/>
            <w:rtl/>
            <w:lang w:bidi="fa-IR"/>
          </w:rPr>
          <w:t xml:space="preserve"> </w:t>
        </w:r>
        <w:r w:rsidR="008F49F1" w:rsidRPr="00D516CE">
          <w:rPr>
            <w:rStyle w:val="Hyperlink"/>
            <w:rFonts w:hint="eastAsia"/>
            <w:noProof/>
            <w:rtl/>
            <w:lang w:bidi="fa-IR"/>
          </w:rPr>
          <w:t>فتوحات</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436077739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144</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740" w:history="1">
        <w:r w:rsidR="008F49F1" w:rsidRPr="00D516CE">
          <w:rPr>
            <w:rStyle w:val="Hyperlink"/>
            <w:rFonts w:hint="eastAsia"/>
            <w:noProof/>
            <w:rtl/>
            <w:lang w:bidi="fa-IR"/>
          </w:rPr>
          <w:t>اختلاف</w:t>
        </w:r>
        <w:r w:rsidR="008F49F1" w:rsidRPr="00D516CE">
          <w:rPr>
            <w:rStyle w:val="Hyperlink"/>
            <w:noProof/>
            <w:rtl/>
            <w:lang w:bidi="fa-IR"/>
          </w:rPr>
          <w:t xml:space="preserve"> </w:t>
        </w:r>
        <w:r w:rsidR="008F49F1" w:rsidRPr="00D516CE">
          <w:rPr>
            <w:rStyle w:val="Hyperlink"/>
            <w:rFonts w:hint="eastAsia"/>
            <w:noProof/>
            <w:rtl/>
            <w:lang w:bidi="fa-IR"/>
          </w:rPr>
          <w:t>نظر</w:t>
        </w:r>
        <w:r w:rsidR="008F49F1" w:rsidRPr="00D516CE">
          <w:rPr>
            <w:rStyle w:val="Hyperlink"/>
            <w:noProof/>
            <w:rtl/>
            <w:lang w:bidi="fa-IR"/>
          </w:rPr>
          <w:t xml:space="preserve"> </w:t>
        </w:r>
        <w:r w:rsidR="008F49F1" w:rsidRPr="00D516CE">
          <w:rPr>
            <w:rStyle w:val="Hyperlink"/>
            <w:rFonts w:hint="eastAsia"/>
            <w:noProof/>
            <w:rtl/>
            <w:lang w:bidi="fa-IR"/>
          </w:rPr>
          <w:t>ابوحن</w:t>
        </w:r>
        <w:r w:rsidR="008F49F1" w:rsidRPr="00D516CE">
          <w:rPr>
            <w:rStyle w:val="Hyperlink"/>
            <w:rFonts w:hint="cs"/>
            <w:noProof/>
            <w:rtl/>
            <w:lang w:bidi="fa-IR"/>
          </w:rPr>
          <w:t>ی</w:t>
        </w:r>
        <w:r w:rsidR="008F49F1" w:rsidRPr="00D516CE">
          <w:rPr>
            <w:rStyle w:val="Hyperlink"/>
            <w:rFonts w:hint="eastAsia"/>
            <w:noProof/>
            <w:rtl/>
            <w:lang w:bidi="fa-IR"/>
          </w:rPr>
          <w:t>فه</w:t>
        </w:r>
        <w:r w:rsidR="008F49F1" w:rsidRPr="00D516CE">
          <w:rPr>
            <w:rStyle w:val="Hyperlink"/>
            <w:noProof/>
            <w:rtl/>
            <w:lang w:bidi="fa-IR"/>
          </w:rPr>
          <w:t xml:space="preserve"> </w:t>
        </w:r>
        <w:r w:rsidR="008F49F1" w:rsidRPr="00D516CE">
          <w:rPr>
            <w:rStyle w:val="Hyperlink"/>
            <w:rFonts w:hint="eastAsia"/>
            <w:noProof/>
            <w:rtl/>
            <w:lang w:bidi="fa-IR"/>
          </w:rPr>
          <w:t>و</w:t>
        </w:r>
        <w:r w:rsidR="008F49F1" w:rsidRPr="00D516CE">
          <w:rPr>
            <w:rStyle w:val="Hyperlink"/>
            <w:noProof/>
            <w:rtl/>
            <w:lang w:bidi="fa-IR"/>
          </w:rPr>
          <w:t xml:space="preserve"> </w:t>
        </w:r>
        <w:r w:rsidR="008F49F1" w:rsidRPr="00D516CE">
          <w:rPr>
            <w:rStyle w:val="Hyperlink"/>
            <w:rFonts w:hint="eastAsia"/>
            <w:noProof/>
            <w:rtl/>
            <w:lang w:bidi="fa-IR"/>
          </w:rPr>
          <w:t>مالک</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436077740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144</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741" w:history="1">
        <w:r w:rsidR="008F49F1" w:rsidRPr="00D516CE">
          <w:rPr>
            <w:rStyle w:val="Hyperlink"/>
            <w:rFonts w:hint="eastAsia"/>
            <w:noProof/>
            <w:rtl/>
            <w:lang w:bidi="fa-IR"/>
          </w:rPr>
          <w:t>ابوسع</w:t>
        </w:r>
        <w:r w:rsidR="008F49F1" w:rsidRPr="00D516CE">
          <w:rPr>
            <w:rStyle w:val="Hyperlink"/>
            <w:rFonts w:hint="cs"/>
            <w:noProof/>
            <w:rtl/>
            <w:lang w:bidi="fa-IR"/>
          </w:rPr>
          <w:t>ی</w:t>
        </w:r>
        <w:r w:rsidR="008F49F1" w:rsidRPr="00D516CE">
          <w:rPr>
            <w:rStyle w:val="Hyperlink"/>
            <w:rFonts w:hint="eastAsia"/>
            <w:noProof/>
            <w:rtl/>
            <w:lang w:bidi="fa-IR"/>
          </w:rPr>
          <w:t>د</w:t>
        </w:r>
        <w:r w:rsidR="008F49F1" w:rsidRPr="00D516CE">
          <w:rPr>
            <w:rStyle w:val="Hyperlink"/>
            <w:noProof/>
            <w:rtl/>
            <w:lang w:bidi="fa-IR"/>
          </w:rPr>
          <w:t xml:space="preserve"> </w:t>
        </w:r>
        <w:r w:rsidR="008F49F1" w:rsidRPr="00D516CE">
          <w:rPr>
            <w:rStyle w:val="Hyperlink"/>
            <w:rFonts w:hint="eastAsia"/>
            <w:noProof/>
            <w:rtl/>
            <w:lang w:bidi="fa-IR"/>
          </w:rPr>
          <w:t>ابوالخ</w:t>
        </w:r>
        <w:r w:rsidR="008F49F1" w:rsidRPr="00D516CE">
          <w:rPr>
            <w:rStyle w:val="Hyperlink"/>
            <w:rFonts w:hint="cs"/>
            <w:noProof/>
            <w:rtl/>
            <w:lang w:bidi="fa-IR"/>
          </w:rPr>
          <w:t>ی</w:t>
        </w:r>
        <w:r w:rsidR="008F49F1" w:rsidRPr="00D516CE">
          <w:rPr>
            <w:rStyle w:val="Hyperlink"/>
            <w:rFonts w:hint="eastAsia"/>
            <w:noProof/>
            <w:rtl/>
            <w:lang w:bidi="fa-IR"/>
          </w:rPr>
          <w:t>ر</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436077741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145</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742" w:history="1">
        <w:r w:rsidR="008F49F1" w:rsidRPr="00D516CE">
          <w:rPr>
            <w:rStyle w:val="Hyperlink"/>
            <w:rFonts w:hint="eastAsia"/>
            <w:noProof/>
            <w:rtl/>
            <w:lang w:bidi="fa-IR"/>
          </w:rPr>
          <w:t>ابوحن</w:t>
        </w:r>
        <w:r w:rsidR="008F49F1" w:rsidRPr="00D516CE">
          <w:rPr>
            <w:rStyle w:val="Hyperlink"/>
            <w:rFonts w:hint="cs"/>
            <w:noProof/>
            <w:rtl/>
            <w:lang w:bidi="fa-IR"/>
          </w:rPr>
          <w:t>ی</w:t>
        </w:r>
        <w:r w:rsidR="008F49F1" w:rsidRPr="00D516CE">
          <w:rPr>
            <w:rStyle w:val="Hyperlink"/>
            <w:rFonts w:hint="eastAsia"/>
            <w:noProof/>
            <w:rtl/>
            <w:lang w:bidi="fa-IR"/>
          </w:rPr>
          <w:t>فه</w:t>
        </w:r>
        <w:r w:rsidR="008F49F1" w:rsidRPr="00D516CE">
          <w:rPr>
            <w:rStyle w:val="Hyperlink"/>
            <w:noProof/>
            <w:rtl/>
            <w:lang w:bidi="fa-IR"/>
          </w:rPr>
          <w:t xml:space="preserve"> </w:t>
        </w:r>
        <w:r w:rsidR="008F49F1" w:rsidRPr="00D516CE">
          <w:rPr>
            <w:rStyle w:val="Hyperlink"/>
            <w:rFonts w:hint="eastAsia"/>
            <w:noProof/>
            <w:rtl/>
            <w:lang w:bidi="fa-IR"/>
          </w:rPr>
          <w:t>سراج</w:t>
        </w:r>
        <w:r w:rsidR="008F49F1" w:rsidRPr="00D516CE">
          <w:rPr>
            <w:rStyle w:val="Hyperlink"/>
            <w:noProof/>
            <w:rtl/>
            <w:lang w:bidi="fa-IR"/>
          </w:rPr>
          <w:t xml:space="preserve"> </w:t>
        </w:r>
        <w:r w:rsidR="008F49F1" w:rsidRPr="00D516CE">
          <w:rPr>
            <w:rStyle w:val="Hyperlink"/>
            <w:rFonts w:hint="eastAsia"/>
            <w:noProof/>
            <w:rtl/>
            <w:lang w:bidi="fa-IR"/>
          </w:rPr>
          <w:t>امت</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436077742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146</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743" w:history="1">
        <w:r w:rsidR="008F49F1" w:rsidRPr="00D516CE">
          <w:rPr>
            <w:rStyle w:val="Hyperlink"/>
            <w:rFonts w:hint="eastAsia"/>
            <w:noProof/>
            <w:rtl/>
            <w:lang w:bidi="fa-IR"/>
          </w:rPr>
          <w:t>مالک</w:t>
        </w:r>
        <w:r w:rsidR="008F49F1" w:rsidRPr="00D516CE">
          <w:rPr>
            <w:rStyle w:val="Hyperlink"/>
            <w:noProof/>
            <w:rtl/>
            <w:lang w:bidi="fa-IR"/>
          </w:rPr>
          <w:t xml:space="preserve"> </w:t>
        </w:r>
        <w:r w:rsidR="008F49F1" w:rsidRPr="00D516CE">
          <w:rPr>
            <w:rStyle w:val="Hyperlink"/>
            <w:rFonts w:hint="eastAsia"/>
            <w:noProof/>
            <w:rtl/>
            <w:lang w:bidi="fa-IR"/>
          </w:rPr>
          <w:t>انس</w:t>
        </w:r>
        <w:r w:rsidR="008F49F1" w:rsidRPr="00D516CE">
          <w:rPr>
            <w:rStyle w:val="Hyperlink"/>
            <w:noProof/>
            <w:rtl/>
            <w:lang w:bidi="fa-IR"/>
          </w:rPr>
          <w:t xml:space="preserve"> </w:t>
        </w:r>
        <w:r w:rsidR="008F49F1" w:rsidRPr="00D516CE">
          <w:rPr>
            <w:rStyle w:val="Hyperlink"/>
            <w:rFonts w:hint="eastAsia"/>
            <w:noProof/>
            <w:rtl/>
            <w:lang w:bidi="fa-IR"/>
          </w:rPr>
          <w:t>و</w:t>
        </w:r>
        <w:r w:rsidR="008F49F1" w:rsidRPr="00D516CE">
          <w:rPr>
            <w:rStyle w:val="Hyperlink"/>
            <w:noProof/>
            <w:rtl/>
            <w:lang w:bidi="fa-IR"/>
          </w:rPr>
          <w:t xml:space="preserve"> </w:t>
        </w:r>
        <w:r w:rsidR="008F49F1" w:rsidRPr="00D516CE">
          <w:rPr>
            <w:rStyle w:val="Hyperlink"/>
            <w:rFonts w:hint="eastAsia"/>
            <w:noProof/>
            <w:rtl/>
            <w:lang w:bidi="fa-IR"/>
          </w:rPr>
          <w:t>ابوحن</w:t>
        </w:r>
        <w:r w:rsidR="008F49F1" w:rsidRPr="00D516CE">
          <w:rPr>
            <w:rStyle w:val="Hyperlink"/>
            <w:rFonts w:hint="cs"/>
            <w:noProof/>
            <w:rtl/>
            <w:lang w:bidi="fa-IR"/>
          </w:rPr>
          <w:t>ی</w:t>
        </w:r>
        <w:r w:rsidR="008F49F1" w:rsidRPr="00D516CE">
          <w:rPr>
            <w:rStyle w:val="Hyperlink"/>
            <w:rFonts w:hint="eastAsia"/>
            <w:noProof/>
            <w:rtl/>
            <w:lang w:bidi="fa-IR"/>
          </w:rPr>
          <w:t>فه</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436077743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146</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744" w:history="1">
        <w:r w:rsidR="008F49F1" w:rsidRPr="00D516CE">
          <w:rPr>
            <w:rStyle w:val="Hyperlink"/>
            <w:rFonts w:hint="eastAsia"/>
            <w:noProof/>
            <w:rtl/>
            <w:lang w:bidi="fa-IR"/>
          </w:rPr>
          <w:t>ابوالحسن</w:t>
        </w:r>
        <w:r w:rsidR="008F49F1" w:rsidRPr="00D516CE">
          <w:rPr>
            <w:rStyle w:val="Hyperlink"/>
            <w:noProof/>
            <w:rtl/>
            <w:lang w:bidi="fa-IR"/>
          </w:rPr>
          <w:t xml:space="preserve"> </w:t>
        </w:r>
        <w:r w:rsidR="008F49F1" w:rsidRPr="00D516CE">
          <w:rPr>
            <w:rStyle w:val="Hyperlink"/>
            <w:rFonts w:hint="eastAsia"/>
            <w:noProof/>
            <w:rtl/>
            <w:lang w:bidi="fa-IR"/>
          </w:rPr>
          <w:t>عل</w:t>
        </w:r>
        <w:r w:rsidR="008F49F1" w:rsidRPr="00D516CE">
          <w:rPr>
            <w:rStyle w:val="Hyperlink"/>
            <w:rFonts w:hint="cs"/>
            <w:noProof/>
            <w:rtl/>
            <w:lang w:bidi="fa-IR"/>
          </w:rPr>
          <w:t>ی‌</w:t>
        </w:r>
        <w:r w:rsidR="008F49F1" w:rsidRPr="00D516CE">
          <w:rPr>
            <w:rStyle w:val="Hyperlink"/>
            <w:noProof/>
            <w:rtl/>
            <w:lang w:bidi="fa-IR"/>
          </w:rPr>
          <w:t xml:space="preserve"> </w:t>
        </w:r>
        <w:r w:rsidR="008F49F1" w:rsidRPr="00D516CE">
          <w:rPr>
            <w:rStyle w:val="Hyperlink"/>
            <w:rFonts w:hint="eastAsia"/>
            <w:noProof/>
            <w:rtl/>
            <w:lang w:bidi="fa-IR"/>
          </w:rPr>
          <w:t>بن</w:t>
        </w:r>
        <w:r w:rsidR="008F49F1" w:rsidRPr="00D516CE">
          <w:rPr>
            <w:rStyle w:val="Hyperlink"/>
            <w:noProof/>
            <w:rtl/>
            <w:lang w:bidi="fa-IR"/>
          </w:rPr>
          <w:t xml:space="preserve"> </w:t>
        </w:r>
        <w:r w:rsidR="008F49F1" w:rsidRPr="00D516CE">
          <w:rPr>
            <w:rStyle w:val="Hyperlink"/>
            <w:rFonts w:hint="eastAsia"/>
            <w:noProof/>
            <w:rtl/>
            <w:lang w:bidi="fa-IR"/>
          </w:rPr>
          <w:t>عثمان</w:t>
        </w:r>
        <w:r w:rsidR="008F49F1" w:rsidRPr="00D516CE">
          <w:rPr>
            <w:rStyle w:val="Hyperlink"/>
            <w:noProof/>
            <w:rtl/>
            <w:lang w:bidi="fa-IR"/>
          </w:rPr>
          <w:t xml:space="preserve">  </w:t>
        </w:r>
        <w:r w:rsidR="008F49F1" w:rsidRPr="00D516CE">
          <w:rPr>
            <w:rStyle w:val="Hyperlink"/>
            <w:rFonts w:hint="eastAsia"/>
            <w:noProof/>
            <w:rtl/>
            <w:lang w:bidi="fa-IR"/>
          </w:rPr>
          <w:t>بن</w:t>
        </w:r>
        <w:r w:rsidR="008F49F1" w:rsidRPr="00D516CE">
          <w:rPr>
            <w:rStyle w:val="Hyperlink"/>
            <w:noProof/>
            <w:rtl/>
            <w:lang w:bidi="fa-IR"/>
          </w:rPr>
          <w:t xml:space="preserve"> </w:t>
        </w:r>
        <w:r w:rsidR="008F49F1" w:rsidRPr="00D516CE">
          <w:rPr>
            <w:rStyle w:val="Hyperlink"/>
            <w:rFonts w:hint="eastAsia"/>
            <w:noProof/>
            <w:rtl/>
            <w:lang w:bidi="fa-IR"/>
          </w:rPr>
          <w:t>اب</w:t>
        </w:r>
        <w:r w:rsidR="008F49F1" w:rsidRPr="00D516CE">
          <w:rPr>
            <w:rStyle w:val="Hyperlink"/>
            <w:rFonts w:hint="cs"/>
            <w:noProof/>
            <w:rtl/>
            <w:lang w:bidi="fa-IR"/>
          </w:rPr>
          <w:t>ی</w:t>
        </w:r>
        <w:r w:rsidR="008F49F1" w:rsidRPr="00D516CE">
          <w:rPr>
            <w:rStyle w:val="Hyperlink"/>
            <w:noProof/>
            <w:rtl/>
            <w:lang w:bidi="fa-IR"/>
          </w:rPr>
          <w:t xml:space="preserve"> </w:t>
        </w:r>
        <w:r w:rsidR="008F49F1" w:rsidRPr="00D516CE">
          <w:rPr>
            <w:rStyle w:val="Hyperlink"/>
            <w:rFonts w:hint="eastAsia"/>
            <w:noProof/>
            <w:rtl/>
            <w:lang w:bidi="fa-IR"/>
          </w:rPr>
          <w:t>عل</w:t>
        </w:r>
        <w:r w:rsidR="008F49F1" w:rsidRPr="00D516CE">
          <w:rPr>
            <w:rStyle w:val="Hyperlink"/>
            <w:rFonts w:hint="cs"/>
            <w:noProof/>
            <w:rtl/>
            <w:lang w:bidi="fa-IR"/>
          </w:rPr>
          <w:t>ی</w:t>
        </w:r>
        <w:r w:rsidR="008F49F1" w:rsidRPr="00D516CE">
          <w:rPr>
            <w:rStyle w:val="Hyperlink"/>
            <w:noProof/>
            <w:rtl/>
            <w:lang w:bidi="fa-IR"/>
          </w:rPr>
          <w:t xml:space="preserve"> </w:t>
        </w:r>
        <w:r w:rsidR="008F49F1" w:rsidRPr="00D516CE">
          <w:rPr>
            <w:rStyle w:val="Hyperlink"/>
            <w:rFonts w:hint="eastAsia"/>
            <w:noProof/>
            <w:rtl/>
            <w:lang w:bidi="fa-IR"/>
          </w:rPr>
          <w:t>الجلاب</w:t>
        </w:r>
        <w:r w:rsidR="008F49F1" w:rsidRPr="00D516CE">
          <w:rPr>
            <w:rStyle w:val="Hyperlink"/>
            <w:rFonts w:hint="cs"/>
            <w:noProof/>
            <w:rtl/>
            <w:lang w:bidi="fa-IR"/>
          </w:rPr>
          <w:t>ی</w:t>
        </w:r>
        <w:r w:rsidR="008F49F1" w:rsidRPr="00D516CE">
          <w:rPr>
            <w:rStyle w:val="Hyperlink"/>
            <w:noProof/>
            <w:rtl/>
            <w:lang w:bidi="fa-IR"/>
          </w:rPr>
          <w:t xml:space="preserve"> </w:t>
        </w:r>
        <w:r w:rsidR="008F49F1" w:rsidRPr="00D516CE">
          <w:rPr>
            <w:rStyle w:val="Hyperlink"/>
            <w:rFonts w:hint="eastAsia"/>
            <w:noProof/>
            <w:rtl/>
            <w:lang w:bidi="fa-IR"/>
          </w:rPr>
          <w:t>الهجو</w:t>
        </w:r>
        <w:r w:rsidR="008F49F1" w:rsidRPr="00D516CE">
          <w:rPr>
            <w:rStyle w:val="Hyperlink"/>
            <w:rFonts w:hint="cs"/>
            <w:noProof/>
            <w:rtl/>
            <w:lang w:bidi="fa-IR"/>
          </w:rPr>
          <w:t>ی</w:t>
        </w:r>
        <w:r w:rsidR="008F49F1" w:rsidRPr="00D516CE">
          <w:rPr>
            <w:rStyle w:val="Hyperlink"/>
            <w:rFonts w:hint="eastAsia"/>
            <w:noProof/>
            <w:rtl/>
            <w:lang w:bidi="fa-IR"/>
          </w:rPr>
          <w:t>ر</w:t>
        </w:r>
        <w:r w:rsidR="008F49F1" w:rsidRPr="00D516CE">
          <w:rPr>
            <w:rStyle w:val="Hyperlink"/>
            <w:rFonts w:hint="cs"/>
            <w:noProof/>
            <w:rtl/>
            <w:lang w:bidi="fa-IR"/>
          </w:rPr>
          <w:t>ی</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436077744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146</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745" w:history="1">
        <w:r w:rsidR="008F49F1" w:rsidRPr="00D516CE">
          <w:rPr>
            <w:rStyle w:val="Hyperlink"/>
            <w:rFonts w:hint="eastAsia"/>
            <w:noProof/>
            <w:rtl/>
            <w:lang w:bidi="fa-IR"/>
          </w:rPr>
          <w:t>ا</w:t>
        </w:r>
        <w:r w:rsidR="008F49F1" w:rsidRPr="00D516CE">
          <w:rPr>
            <w:rStyle w:val="Hyperlink"/>
            <w:rFonts w:hint="cs"/>
            <w:noProof/>
            <w:rtl/>
            <w:lang w:bidi="fa-IR"/>
          </w:rPr>
          <w:t>ی</w:t>
        </w:r>
        <w:r w:rsidR="008F49F1" w:rsidRPr="00D516CE">
          <w:rPr>
            <w:rStyle w:val="Hyperlink"/>
            <w:rFonts w:hint="eastAsia"/>
            <w:noProof/>
            <w:rtl/>
            <w:lang w:bidi="fa-IR"/>
          </w:rPr>
          <w:t>مان</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436077745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151</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746" w:history="1">
        <w:r w:rsidR="008F49F1" w:rsidRPr="00D516CE">
          <w:rPr>
            <w:rStyle w:val="Hyperlink"/>
            <w:rFonts w:hint="eastAsia"/>
            <w:noProof/>
            <w:rtl/>
            <w:lang w:bidi="fa-IR"/>
          </w:rPr>
          <w:t>امام</w:t>
        </w:r>
        <w:r w:rsidR="008F49F1" w:rsidRPr="00D516CE">
          <w:rPr>
            <w:rStyle w:val="Hyperlink"/>
            <w:noProof/>
            <w:rtl/>
            <w:lang w:bidi="fa-IR"/>
          </w:rPr>
          <w:t xml:space="preserve"> </w:t>
        </w:r>
        <w:r w:rsidR="008F49F1" w:rsidRPr="00D516CE">
          <w:rPr>
            <w:rStyle w:val="Hyperlink"/>
            <w:rFonts w:hint="eastAsia"/>
            <w:noProof/>
            <w:rtl/>
            <w:lang w:bidi="fa-IR"/>
          </w:rPr>
          <w:t>مالک،</w:t>
        </w:r>
        <w:r w:rsidR="008F49F1" w:rsidRPr="00D516CE">
          <w:rPr>
            <w:rStyle w:val="Hyperlink"/>
            <w:noProof/>
            <w:rtl/>
            <w:lang w:bidi="fa-IR"/>
          </w:rPr>
          <w:t xml:space="preserve"> </w:t>
        </w:r>
        <w:r w:rsidR="008F49F1" w:rsidRPr="00D516CE">
          <w:rPr>
            <w:rStyle w:val="Hyperlink"/>
            <w:rFonts w:hint="eastAsia"/>
            <w:noProof/>
            <w:rtl/>
            <w:lang w:bidi="fa-IR"/>
          </w:rPr>
          <w:t>استادِ</w:t>
        </w:r>
        <w:r w:rsidR="008F49F1" w:rsidRPr="00D516CE">
          <w:rPr>
            <w:rStyle w:val="Hyperlink"/>
            <w:noProof/>
            <w:rtl/>
            <w:lang w:bidi="fa-IR"/>
          </w:rPr>
          <w:t xml:space="preserve"> </w:t>
        </w:r>
        <w:r w:rsidR="008F49F1" w:rsidRPr="00D516CE">
          <w:rPr>
            <w:rStyle w:val="Hyperlink"/>
            <w:rFonts w:hint="eastAsia"/>
            <w:noProof/>
            <w:rtl/>
            <w:lang w:bidi="fa-IR"/>
          </w:rPr>
          <w:t>شافع</w:t>
        </w:r>
        <w:r w:rsidR="008F49F1" w:rsidRPr="00D516CE">
          <w:rPr>
            <w:rStyle w:val="Hyperlink"/>
            <w:rFonts w:hint="cs"/>
            <w:noProof/>
            <w:rtl/>
            <w:lang w:bidi="fa-IR"/>
          </w:rPr>
          <w:t>ی</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436077746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152</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747" w:history="1">
        <w:r w:rsidR="008F49F1" w:rsidRPr="00D516CE">
          <w:rPr>
            <w:rStyle w:val="Hyperlink"/>
            <w:rFonts w:hint="eastAsia"/>
            <w:noProof/>
            <w:rtl/>
            <w:lang w:bidi="fa-IR"/>
          </w:rPr>
          <w:t>ابوالقاسم</w:t>
        </w:r>
        <w:r w:rsidR="008F49F1" w:rsidRPr="00D516CE">
          <w:rPr>
            <w:rStyle w:val="Hyperlink"/>
            <w:noProof/>
            <w:rtl/>
            <w:lang w:bidi="fa-IR"/>
          </w:rPr>
          <w:t xml:space="preserve"> </w:t>
        </w:r>
        <w:r w:rsidR="008F49F1" w:rsidRPr="00D516CE">
          <w:rPr>
            <w:rStyle w:val="Hyperlink"/>
            <w:rFonts w:hint="eastAsia"/>
            <w:noProof/>
            <w:rtl/>
            <w:lang w:bidi="fa-IR"/>
          </w:rPr>
          <w:t>عبدالکر</w:t>
        </w:r>
        <w:r w:rsidR="008F49F1" w:rsidRPr="00D516CE">
          <w:rPr>
            <w:rStyle w:val="Hyperlink"/>
            <w:rFonts w:hint="cs"/>
            <w:noProof/>
            <w:rtl/>
            <w:lang w:bidi="fa-IR"/>
          </w:rPr>
          <w:t>ی</w:t>
        </w:r>
        <w:r w:rsidR="008F49F1" w:rsidRPr="00D516CE">
          <w:rPr>
            <w:rStyle w:val="Hyperlink"/>
            <w:rFonts w:hint="eastAsia"/>
            <w:noProof/>
            <w:rtl/>
            <w:lang w:bidi="fa-IR"/>
          </w:rPr>
          <w:t>م</w:t>
        </w:r>
        <w:r w:rsidR="008F49F1" w:rsidRPr="00D516CE">
          <w:rPr>
            <w:rStyle w:val="Hyperlink"/>
            <w:noProof/>
            <w:rtl/>
            <w:lang w:bidi="fa-IR"/>
          </w:rPr>
          <w:t xml:space="preserve">  </w:t>
        </w:r>
        <w:r w:rsidR="008F49F1" w:rsidRPr="00D516CE">
          <w:rPr>
            <w:rStyle w:val="Hyperlink"/>
            <w:rFonts w:hint="eastAsia"/>
            <w:noProof/>
            <w:rtl/>
            <w:lang w:bidi="fa-IR"/>
          </w:rPr>
          <w:t>بن‌</w:t>
        </w:r>
        <w:r w:rsidR="008F49F1" w:rsidRPr="00D516CE">
          <w:rPr>
            <w:rStyle w:val="Hyperlink"/>
            <w:noProof/>
            <w:rtl/>
            <w:lang w:bidi="fa-IR"/>
          </w:rPr>
          <w:t xml:space="preserve"> </w:t>
        </w:r>
        <w:r w:rsidR="008F49F1" w:rsidRPr="00D516CE">
          <w:rPr>
            <w:rStyle w:val="Hyperlink"/>
            <w:rFonts w:hint="eastAsia"/>
            <w:noProof/>
            <w:rtl/>
            <w:lang w:bidi="fa-IR"/>
          </w:rPr>
          <w:t>هوازن</w:t>
        </w:r>
        <w:r w:rsidR="008F49F1" w:rsidRPr="00D516CE">
          <w:rPr>
            <w:rStyle w:val="Hyperlink"/>
            <w:noProof/>
            <w:rtl/>
            <w:lang w:bidi="fa-IR"/>
          </w:rPr>
          <w:t xml:space="preserve"> </w:t>
        </w:r>
        <w:r w:rsidR="008F49F1" w:rsidRPr="00D516CE">
          <w:rPr>
            <w:rStyle w:val="Hyperlink"/>
            <w:rFonts w:hint="eastAsia"/>
            <w:noProof/>
            <w:rtl/>
            <w:lang w:bidi="fa-IR"/>
          </w:rPr>
          <w:t>قش</w:t>
        </w:r>
        <w:r w:rsidR="008F49F1" w:rsidRPr="00D516CE">
          <w:rPr>
            <w:rStyle w:val="Hyperlink"/>
            <w:rFonts w:hint="cs"/>
            <w:noProof/>
            <w:rtl/>
            <w:lang w:bidi="fa-IR"/>
          </w:rPr>
          <w:t>ی</w:t>
        </w:r>
        <w:r w:rsidR="008F49F1" w:rsidRPr="00D516CE">
          <w:rPr>
            <w:rStyle w:val="Hyperlink"/>
            <w:rFonts w:hint="eastAsia"/>
            <w:noProof/>
            <w:rtl/>
            <w:lang w:bidi="fa-IR"/>
          </w:rPr>
          <w:t>ر</w:t>
        </w:r>
        <w:r w:rsidR="008F49F1" w:rsidRPr="00D516CE">
          <w:rPr>
            <w:rStyle w:val="Hyperlink"/>
            <w:rFonts w:hint="cs"/>
            <w:noProof/>
            <w:rtl/>
            <w:lang w:bidi="fa-IR"/>
          </w:rPr>
          <w:t>ی</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436077747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152</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748" w:history="1">
        <w:r w:rsidR="008F49F1" w:rsidRPr="00D516CE">
          <w:rPr>
            <w:rStyle w:val="Hyperlink"/>
            <w:rFonts w:hint="eastAsia"/>
            <w:noProof/>
            <w:rtl/>
            <w:lang w:bidi="fa-IR"/>
          </w:rPr>
          <w:t>ابوحن</w:t>
        </w:r>
        <w:r w:rsidR="008F49F1" w:rsidRPr="00D516CE">
          <w:rPr>
            <w:rStyle w:val="Hyperlink"/>
            <w:rFonts w:hint="cs"/>
            <w:noProof/>
            <w:rtl/>
            <w:lang w:bidi="fa-IR"/>
          </w:rPr>
          <w:t>ی</w:t>
        </w:r>
        <w:r w:rsidR="008F49F1" w:rsidRPr="00D516CE">
          <w:rPr>
            <w:rStyle w:val="Hyperlink"/>
            <w:rFonts w:hint="eastAsia"/>
            <w:noProof/>
            <w:rtl/>
            <w:lang w:bidi="fa-IR"/>
          </w:rPr>
          <w:t>فه</w:t>
        </w:r>
        <w:r w:rsidR="008F49F1" w:rsidRPr="00D516CE">
          <w:rPr>
            <w:rStyle w:val="Hyperlink"/>
            <w:noProof/>
            <w:rtl/>
            <w:lang w:bidi="fa-IR"/>
          </w:rPr>
          <w:t xml:space="preserve"> </w:t>
        </w:r>
        <w:r w:rsidR="008F49F1" w:rsidRPr="00D516CE">
          <w:rPr>
            <w:rStyle w:val="Hyperlink"/>
            <w:rFonts w:hint="eastAsia"/>
            <w:noProof/>
            <w:rtl/>
            <w:lang w:bidi="fa-IR"/>
          </w:rPr>
          <w:t>و</w:t>
        </w:r>
        <w:r w:rsidR="008F49F1" w:rsidRPr="00D516CE">
          <w:rPr>
            <w:rStyle w:val="Hyperlink"/>
            <w:noProof/>
            <w:rtl/>
            <w:lang w:bidi="fa-IR"/>
          </w:rPr>
          <w:t xml:space="preserve"> </w:t>
        </w:r>
        <w:r w:rsidR="008F49F1" w:rsidRPr="00D516CE">
          <w:rPr>
            <w:rStyle w:val="Hyperlink"/>
            <w:rFonts w:hint="eastAsia"/>
            <w:noProof/>
            <w:rtl/>
            <w:lang w:bidi="fa-IR"/>
          </w:rPr>
          <w:t>ابوسل</w:t>
        </w:r>
        <w:r w:rsidR="008F49F1" w:rsidRPr="00D516CE">
          <w:rPr>
            <w:rStyle w:val="Hyperlink"/>
            <w:rFonts w:hint="cs"/>
            <w:noProof/>
            <w:rtl/>
            <w:lang w:bidi="fa-IR"/>
          </w:rPr>
          <w:t>ی</w:t>
        </w:r>
        <w:r w:rsidR="008F49F1" w:rsidRPr="00D516CE">
          <w:rPr>
            <w:rStyle w:val="Hyperlink"/>
            <w:rFonts w:hint="eastAsia"/>
            <w:noProof/>
            <w:rtl/>
            <w:lang w:bidi="fa-IR"/>
          </w:rPr>
          <w:t>مان</w:t>
        </w:r>
        <w:r w:rsidR="008F49F1" w:rsidRPr="00D516CE">
          <w:rPr>
            <w:rStyle w:val="Hyperlink"/>
            <w:noProof/>
            <w:rtl/>
            <w:lang w:bidi="fa-IR"/>
          </w:rPr>
          <w:t xml:space="preserve"> </w:t>
        </w:r>
        <w:r w:rsidR="008F49F1" w:rsidRPr="00D516CE">
          <w:rPr>
            <w:rStyle w:val="Hyperlink"/>
            <w:rFonts w:hint="eastAsia"/>
            <w:noProof/>
            <w:rtl/>
            <w:lang w:bidi="fa-IR"/>
          </w:rPr>
          <w:t>و</w:t>
        </w:r>
        <w:r w:rsidR="008F49F1" w:rsidRPr="00D516CE">
          <w:rPr>
            <w:rStyle w:val="Hyperlink"/>
            <w:noProof/>
            <w:rtl/>
            <w:lang w:bidi="fa-IR"/>
          </w:rPr>
          <w:t xml:space="preserve"> </w:t>
        </w:r>
        <w:r w:rsidR="008F49F1" w:rsidRPr="00D516CE">
          <w:rPr>
            <w:rStyle w:val="Hyperlink"/>
            <w:rFonts w:hint="eastAsia"/>
            <w:noProof/>
            <w:rtl/>
            <w:lang w:bidi="fa-IR"/>
          </w:rPr>
          <w:t>داود</w:t>
        </w:r>
        <w:r w:rsidR="008F49F1" w:rsidRPr="00D516CE">
          <w:rPr>
            <w:rStyle w:val="Hyperlink"/>
            <w:noProof/>
            <w:rtl/>
            <w:lang w:bidi="fa-IR"/>
          </w:rPr>
          <w:t xml:space="preserve"> </w:t>
        </w:r>
        <w:r w:rsidR="008F49F1" w:rsidRPr="00D516CE">
          <w:rPr>
            <w:rStyle w:val="Hyperlink"/>
            <w:rFonts w:hint="eastAsia"/>
            <w:noProof/>
            <w:rtl/>
            <w:lang w:bidi="fa-IR"/>
          </w:rPr>
          <w:t>طائ</w:t>
        </w:r>
        <w:r w:rsidR="008F49F1" w:rsidRPr="00D516CE">
          <w:rPr>
            <w:rStyle w:val="Hyperlink"/>
            <w:rFonts w:hint="cs"/>
            <w:noProof/>
            <w:rtl/>
            <w:lang w:bidi="fa-IR"/>
          </w:rPr>
          <w:t>ی</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436077748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153</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749" w:history="1">
        <w:r w:rsidR="008F49F1" w:rsidRPr="00D516CE">
          <w:rPr>
            <w:rStyle w:val="Hyperlink"/>
            <w:rFonts w:hint="eastAsia"/>
            <w:noProof/>
            <w:rtl/>
            <w:lang w:bidi="fa-IR"/>
          </w:rPr>
          <w:t>ورع</w:t>
        </w:r>
        <w:r w:rsidR="008F49F1" w:rsidRPr="00D516CE">
          <w:rPr>
            <w:rStyle w:val="Hyperlink"/>
            <w:noProof/>
            <w:rtl/>
            <w:lang w:bidi="fa-IR"/>
          </w:rPr>
          <w:t xml:space="preserve"> </w:t>
        </w:r>
        <w:r w:rsidR="008F49F1" w:rsidRPr="00D516CE">
          <w:rPr>
            <w:rStyle w:val="Hyperlink"/>
            <w:rFonts w:hint="eastAsia"/>
            <w:noProof/>
            <w:rtl/>
            <w:lang w:bidi="fa-IR"/>
          </w:rPr>
          <w:t>ابوحن</w:t>
        </w:r>
        <w:r w:rsidR="008F49F1" w:rsidRPr="00D516CE">
          <w:rPr>
            <w:rStyle w:val="Hyperlink"/>
            <w:rFonts w:hint="cs"/>
            <w:noProof/>
            <w:rtl/>
            <w:lang w:bidi="fa-IR"/>
          </w:rPr>
          <w:t>ی</w:t>
        </w:r>
        <w:r w:rsidR="008F49F1" w:rsidRPr="00D516CE">
          <w:rPr>
            <w:rStyle w:val="Hyperlink"/>
            <w:rFonts w:hint="eastAsia"/>
            <w:noProof/>
            <w:rtl/>
            <w:lang w:bidi="fa-IR"/>
          </w:rPr>
          <w:t>فه</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436077749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153</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750" w:history="1">
        <w:r w:rsidR="008F49F1" w:rsidRPr="00D516CE">
          <w:rPr>
            <w:rStyle w:val="Hyperlink"/>
            <w:rFonts w:hint="eastAsia"/>
            <w:noProof/>
            <w:rtl/>
            <w:lang w:bidi="fa-IR"/>
          </w:rPr>
          <w:t>فراست</w:t>
        </w:r>
        <w:r w:rsidR="008F49F1" w:rsidRPr="00D516CE">
          <w:rPr>
            <w:rStyle w:val="Hyperlink"/>
            <w:noProof/>
            <w:rtl/>
            <w:lang w:bidi="fa-IR"/>
          </w:rPr>
          <w:t xml:space="preserve"> </w:t>
        </w:r>
        <w:r w:rsidR="008F49F1" w:rsidRPr="00D516CE">
          <w:rPr>
            <w:rStyle w:val="Hyperlink"/>
            <w:rFonts w:hint="eastAsia"/>
            <w:noProof/>
            <w:rtl/>
            <w:lang w:bidi="fa-IR"/>
          </w:rPr>
          <w:t>شافع</w:t>
        </w:r>
        <w:r w:rsidR="008F49F1" w:rsidRPr="00D516CE">
          <w:rPr>
            <w:rStyle w:val="Hyperlink"/>
            <w:rFonts w:hint="cs"/>
            <w:noProof/>
            <w:rtl/>
            <w:lang w:bidi="fa-IR"/>
          </w:rPr>
          <w:t>ی</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436077750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153</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751" w:history="1">
        <w:r w:rsidR="008F49F1" w:rsidRPr="00D516CE">
          <w:rPr>
            <w:rStyle w:val="Hyperlink"/>
            <w:rFonts w:hint="eastAsia"/>
            <w:noProof/>
            <w:rtl/>
            <w:lang w:bidi="fa-IR"/>
          </w:rPr>
          <w:t>بخشش</w:t>
        </w:r>
        <w:r w:rsidR="008F49F1" w:rsidRPr="00D516CE">
          <w:rPr>
            <w:rStyle w:val="Hyperlink"/>
            <w:noProof/>
            <w:rtl/>
            <w:lang w:bidi="fa-IR"/>
          </w:rPr>
          <w:t xml:space="preserve"> </w:t>
        </w:r>
        <w:r w:rsidR="008F49F1" w:rsidRPr="00D516CE">
          <w:rPr>
            <w:rStyle w:val="Hyperlink"/>
            <w:rFonts w:hint="eastAsia"/>
            <w:noProof/>
            <w:rtl/>
            <w:lang w:bidi="fa-IR"/>
          </w:rPr>
          <w:t>شافع</w:t>
        </w:r>
        <w:r w:rsidR="008F49F1" w:rsidRPr="00D516CE">
          <w:rPr>
            <w:rStyle w:val="Hyperlink"/>
            <w:rFonts w:hint="cs"/>
            <w:noProof/>
            <w:rtl/>
            <w:lang w:bidi="fa-IR"/>
          </w:rPr>
          <w:t>ی</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436077751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154</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752" w:history="1">
        <w:r w:rsidR="008F49F1" w:rsidRPr="00D516CE">
          <w:rPr>
            <w:rStyle w:val="Hyperlink"/>
            <w:rFonts w:hint="eastAsia"/>
            <w:noProof/>
            <w:rtl/>
            <w:lang w:bidi="fa-IR"/>
          </w:rPr>
          <w:t>احمد</w:t>
        </w:r>
        <w:r w:rsidR="008F49F1" w:rsidRPr="00D516CE">
          <w:rPr>
            <w:rStyle w:val="Hyperlink"/>
            <w:noProof/>
            <w:rtl/>
            <w:lang w:bidi="fa-IR"/>
          </w:rPr>
          <w:t xml:space="preserve"> </w:t>
        </w:r>
        <w:r w:rsidR="008F49F1" w:rsidRPr="00D516CE">
          <w:rPr>
            <w:rStyle w:val="Hyperlink"/>
            <w:rFonts w:hint="eastAsia"/>
            <w:noProof/>
            <w:rtl/>
            <w:lang w:bidi="fa-IR"/>
          </w:rPr>
          <w:t>حنبل</w:t>
        </w:r>
        <w:r w:rsidR="008F49F1" w:rsidRPr="00D516CE">
          <w:rPr>
            <w:rStyle w:val="Hyperlink"/>
            <w:noProof/>
            <w:rtl/>
            <w:lang w:bidi="fa-IR"/>
          </w:rPr>
          <w:t xml:space="preserve"> </w:t>
        </w:r>
        <w:r w:rsidR="008F49F1" w:rsidRPr="00D516CE">
          <w:rPr>
            <w:rStyle w:val="Hyperlink"/>
            <w:rFonts w:hint="eastAsia"/>
            <w:noProof/>
            <w:rtl/>
            <w:lang w:bidi="fa-IR"/>
          </w:rPr>
          <w:t>و</w:t>
        </w:r>
        <w:r w:rsidR="008F49F1" w:rsidRPr="00D516CE">
          <w:rPr>
            <w:rStyle w:val="Hyperlink"/>
            <w:noProof/>
            <w:rtl/>
            <w:lang w:bidi="fa-IR"/>
          </w:rPr>
          <w:t xml:space="preserve"> </w:t>
        </w:r>
        <w:r w:rsidR="008F49F1" w:rsidRPr="00D516CE">
          <w:rPr>
            <w:rStyle w:val="Hyperlink"/>
            <w:rFonts w:hint="eastAsia"/>
            <w:noProof/>
            <w:rtl/>
            <w:lang w:bidi="fa-IR"/>
          </w:rPr>
          <w:t>خواهر</w:t>
        </w:r>
        <w:r w:rsidR="008F49F1" w:rsidRPr="00D516CE">
          <w:rPr>
            <w:rStyle w:val="Hyperlink"/>
            <w:noProof/>
            <w:rtl/>
            <w:lang w:bidi="fa-IR"/>
          </w:rPr>
          <w:t xml:space="preserve"> </w:t>
        </w:r>
        <w:r w:rsidR="008F49F1" w:rsidRPr="00D516CE">
          <w:rPr>
            <w:rStyle w:val="Hyperlink"/>
            <w:rFonts w:hint="eastAsia"/>
            <w:noProof/>
            <w:rtl/>
            <w:lang w:bidi="fa-IR"/>
          </w:rPr>
          <w:t>بشر</w:t>
        </w:r>
        <w:r w:rsidR="008F49F1" w:rsidRPr="00D516CE">
          <w:rPr>
            <w:rStyle w:val="Hyperlink"/>
            <w:noProof/>
            <w:rtl/>
            <w:lang w:bidi="fa-IR"/>
          </w:rPr>
          <w:t xml:space="preserve"> </w:t>
        </w:r>
        <w:r w:rsidR="008F49F1" w:rsidRPr="00D516CE">
          <w:rPr>
            <w:rStyle w:val="Hyperlink"/>
            <w:rFonts w:hint="eastAsia"/>
            <w:noProof/>
            <w:rtl/>
            <w:lang w:bidi="fa-IR"/>
          </w:rPr>
          <w:t>حاف</w:t>
        </w:r>
        <w:r w:rsidR="008F49F1" w:rsidRPr="00D516CE">
          <w:rPr>
            <w:rStyle w:val="Hyperlink"/>
            <w:rFonts w:hint="cs"/>
            <w:noProof/>
            <w:rtl/>
            <w:lang w:bidi="fa-IR"/>
          </w:rPr>
          <w:t>ی</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436077752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154</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753" w:history="1">
        <w:r w:rsidR="008F49F1" w:rsidRPr="00D516CE">
          <w:rPr>
            <w:rStyle w:val="Hyperlink"/>
            <w:rFonts w:hint="eastAsia"/>
            <w:noProof/>
            <w:rtl/>
            <w:lang w:bidi="fa-IR"/>
          </w:rPr>
          <w:t>ورع</w:t>
        </w:r>
        <w:r w:rsidR="008F49F1" w:rsidRPr="00D516CE">
          <w:rPr>
            <w:rStyle w:val="Hyperlink"/>
            <w:noProof/>
            <w:rtl/>
            <w:lang w:bidi="fa-IR"/>
          </w:rPr>
          <w:t xml:space="preserve"> </w:t>
        </w:r>
        <w:r w:rsidR="008F49F1" w:rsidRPr="00D516CE">
          <w:rPr>
            <w:rStyle w:val="Hyperlink"/>
            <w:rFonts w:hint="eastAsia"/>
            <w:noProof/>
            <w:rtl/>
            <w:lang w:bidi="fa-IR"/>
          </w:rPr>
          <w:t>احمد</w:t>
        </w:r>
        <w:r w:rsidR="008F49F1" w:rsidRPr="00D516CE">
          <w:rPr>
            <w:rStyle w:val="Hyperlink"/>
            <w:noProof/>
            <w:rtl/>
            <w:lang w:bidi="fa-IR"/>
          </w:rPr>
          <w:t xml:space="preserve"> </w:t>
        </w:r>
        <w:r w:rsidR="008F49F1" w:rsidRPr="00D516CE">
          <w:rPr>
            <w:rStyle w:val="Hyperlink"/>
            <w:rFonts w:hint="eastAsia"/>
            <w:noProof/>
            <w:rtl/>
            <w:lang w:bidi="fa-IR"/>
          </w:rPr>
          <w:t>بن</w:t>
        </w:r>
        <w:r w:rsidR="008F49F1" w:rsidRPr="00D516CE">
          <w:rPr>
            <w:rStyle w:val="Hyperlink"/>
            <w:noProof/>
            <w:rtl/>
            <w:lang w:bidi="fa-IR"/>
          </w:rPr>
          <w:t xml:space="preserve"> </w:t>
        </w:r>
        <w:r w:rsidR="008F49F1" w:rsidRPr="00D516CE">
          <w:rPr>
            <w:rStyle w:val="Hyperlink"/>
            <w:rFonts w:hint="eastAsia"/>
            <w:noProof/>
            <w:rtl/>
            <w:lang w:bidi="fa-IR"/>
          </w:rPr>
          <w:t>حنبل</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436077753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154</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754" w:history="1">
        <w:r w:rsidR="008F49F1" w:rsidRPr="00D516CE">
          <w:rPr>
            <w:rStyle w:val="Hyperlink"/>
            <w:rFonts w:hint="eastAsia"/>
            <w:noProof/>
            <w:rtl/>
            <w:lang w:bidi="fa-IR"/>
          </w:rPr>
          <w:t>امام</w:t>
        </w:r>
        <w:r w:rsidR="008F49F1" w:rsidRPr="00D516CE">
          <w:rPr>
            <w:rStyle w:val="Hyperlink"/>
            <w:noProof/>
            <w:rtl/>
            <w:lang w:bidi="fa-IR"/>
          </w:rPr>
          <w:t xml:space="preserve"> </w:t>
        </w:r>
        <w:r w:rsidR="008F49F1" w:rsidRPr="00D516CE">
          <w:rPr>
            <w:rStyle w:val="Hyperlink"/>
            <w:rFonts w:hint="eastAsia"/>
            <w:noProof/>
            <w:rtl/>
            <w:lang w:bidi="fa-IR"/>
          </w:rPr>
          <w:t>احمد</w:t>
        </w:r>
        <w:r w:rsidR="008F49F1" w:rsidRPr="00D516CE">
          <w:rPr>
            <w:rStyle w:val="Hyperlink"/>
            <w:noProof/>
            <w:rtl/>
            <w:lang w:bidi="fa-IR"/>
          </w:rPr>
          <w:t xml:space="preserve"> </w:t>
        </w:r>
        <w:r w:rsidR="008F49F1" w:rsidRPr="00D516CE">
          <w:rPr>
            <w:rStyle w:val="Hyperlink"/>
            <w:rFonts w:hint="eastAsia"/>
            <w:noProof/>
            <w:rtl/>
            <w:lang w:bidi="fa-IR"/>
          </w:rPr>
          <w:t>و</w:t>
        </w:r>
        <w:r w:rsidR="008F49F1" w:rsidRPr="00D516CE">
          <w:rPr>
            <w:rStyle w:val="Hyperlink"/>
            <w:noProof/>
            <w:rtl/>
            <w:lang w:bidi="fa-IR"/>
          </w:rPr>
          <w:t xml:space="preserve"> </w:t>
        </w:r>
        <w:r w:rsidR="008F49F1" w:rsidRPr="00D516CE">
          <w:rPr>
            <w:rStyle w:val="Hyperlink"/>
            <w:rFonts w:hint="eastAsia"/>
            <w:noProof/>
            <w:rtl/>
            <w:lang w:bidi="fa-IR"/>
          </w:rPr>
          <w:t>زهد</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436077754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155</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755" w:history="1">
        <w:r w:rsidR="008F49F1" w:rsidRPr="00D516CE">
          <w:rPr>
            <w:rStyle w:val="Hyperlink"/>
            <w:rFonts w:hint="eastAsia"/>
            <w:noProof/>
            <w:rtl/>
            <w:lang w:bidi="fa-IR"/>
          </w:rPr>
          <w:t>احمد</w:t>
        </w:r>
        <w:r w:rsidR="008F49F1" w:rsidRPr="00D516CE">
          <w:rPr>
            <w:rStyle w:val="Hyperlink"/>
            <w:noProof/>
            <w:rtl/>
            <w:lang w:bidi="fa-IR"/>
          </w:rPr>
          <w:t xml:space="preserve"> </w:t>
        </w:r>
        <w:r w:rsidR="008F49F1" w:rsidRPr="00D516CE">
          <w:rPr>
            <w:rStyle w:val="Hyperlink"/>
            <w:rFonts w:hint="eastAsia"/>
            <w:noProof/>
            <w:rtl/>
            <w:lang w:bidi="fa-IR"/>
          </w:rPr>
          <w:t>حنبل</w:t>
        </w:r>
        <w:r w:rsidR="008F49F1" w:rsidRPr="00D516CE">
          <w:rPr>
            <w:rStyle w:val="Hyperlink"/>
            <w:noProof/>
            <w:rtl/>
            <w:lang w:bidi="fa-IR"/>
          </w:rPr>
          <w:t xml:space="preserve"> </w:t>
        </w:r>
        <w:r w:rsidR="008F49F1" w:rsidRPr="00D516CE">
          <w:rPr>
            <w:rStyle w:val="Hyperlink"/>
            <w:rFonts w:hint="eastAsia"/>
            <w:noProof/>
            <w:rtl/>
            <w:lang w:bidi="fa-IR"/>
          </w:rPr>
          <w:t>و</w:t>
        </w:r>
        <w:r w:rsidR="008F49F1" w:rsidRPr="00D516CE">
          <w:rPr>
            <w:rStyle w:val="Hyperlink"/>
            <w:noProof/>
            <w:rtl/>
            <w:lang w:bidi="fa-IR"/>
          </w:rPr>
          <w:t xml:space="preserve"> </w:t>
        </w:r>
        <w:r w:rsidR="008F49F1" w:rsidRPr="00D516CE">
          <w:rPr>
            <w:rStyle w:val="Hyperlink"/>
            <w:rFonts w:hint="eastAsia"/>
            <w:noProof/>
            <w:rtl/>
            <w:lang w:bidi="fa-IR"/>
          </w:rPr>
          <w:t>خوف</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436077755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155</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756" w:history="1">
        <w:r w:rsidR="008F49F1" w:rsidRPr="00D516CE">
          <w:rPr>
            <w:rStyle w:val="Hyperlink"/>
            <w:rFonts w:hint="eastAsia"/>
            <w:noProof/>
            <w:rtl/>
            <w:lang w:bidi="fa-IR"/>
          </w:rPr>
          <w:t>خواب</w:t>
        </w:r>
        <w:r w:rsidR="008F49F1" w:rsidRPr="00D516CE">
          <w:rPr>
            <w:rStyle w:val="Hyperlink"/>
            <w:noProof/>
            <w:rtl/>
            <w:lang w:bidi="fa-IR"/>
          </w:rPr>
          <w:t xml:space="preserve"> </w:t>
        </w:r>
        <w:r w:rsidR="008F49F1" w:rsidRPr="00D516CE">
          <w:rPr>
            <w:rStyle w:val="Hyperlink"/>
            <w:rFonts w:hint="eastAsia"/>
            <w:noProof/>
            <w:rtl/>
            <w:lang w:bidi="fa-IR"/>
          </w:rPr>
          <w:t>د</w:t>
        </w:r>
        <w:r w:rsidR="008F49F1" w:rsidRPr="00D516CE">
          <w:rPr>
            <w:rStyle w:val="Hyperlink"/>
            <w:rFonts w:hint="cs"/>
            <w:noProof/>
            <w:rtl/>
            <w:lang w:bidi="fa-IR"/>
          </w:rPr>
          <w:t>ی</w:t>
        </w:r>
        <w:r w:rsidR="008F49F1" w:rsidRPr="00D516CE">
          <w:rPr>
            <w:rStyle w:val="Hyperlink"/>
            <w:rFonts w:hint="eastAsia"/>
            <w:noProof/>
            <w:rtl/>
            <w:lang w:bidi="fa-IR"/>
          </w:rPr>
          <w:t>ن</w:t>
        </w:r>
        <w:r w:rsidR="008F49F1" w:rsidRPr="00D516CE">
          <w:rPr>
            <w:rStyle w:val="Hyperlink"/>
            <w:noProof/>
            <w:rtl/>
            <w:lang w:bidi="fa-IR"/>
          </w:rPr>
          <w:t xml:space="preserve"> </w:t>
        </w:r>
        <w:r w:rsidR="008F49F1" w:rsidRPr="00D516CE">
          <w:rPr>
            <w:rStyle w:val="Hyperlink"/>
            <w:rFonts w:hint="eastAsia"/>
            <w:noProof/>
            <w:rtl/>
            <w:lang w:bidi="fa-IR"/>
          </w:rPr>
          <w:t>محمد</w:t>
        </w:r>
        <w:r w:rsidR="008F49F1" w:rsidRPr="00D516CE">
          <w:rPr>
            <w:rStyle w:val="Hyperlink"/>
            <w:noProof/>
            <w:rtl/>
            <w:lang w:bidi="fa-IR"/>
          </w:rPr>
          <w:t xml:space="preserve"> </w:t>
        </w:r>
        <w:r w:rsidR="008F49F1" w:rsidRPr="00D516CE">
          <w:rPr>
            <w:rStyle w:val="Hyperlink"/>
            <w:rFonts w:hint="eastAsia"/>
            <w:noProof/>
            <w:rtl/>
            <w:lang w:bidi="fa-IR"/>
          </w:rPr>
          <w:t>بن</w:t>
        </w:r>
        <w:r w:rsidR="008F49F1" w:rsidRPr="00D516CE">
          <w:rPr>
            <w:rStyle w:val="Hyperlink"/>
            <w:noProof/>
            <w:rtl/>
            <w:lang w:bidi="fa-IR"/>
          </w:rPr>
          <w:t xml:space="preserve"> </w:t>
        </w:r>
        <w:r w:rsidR="008F49F1" w:rsidRPr="00D516CE">
          <w:rPr>
            <w:rStyle w:val="Hyperlink"/>
            <w:rFonts w:hint="eastAsia"/>
            <w:noProof/>
            <w:rtl/>
            <w:lang w:bidi="fa-IR"/>
          </w:rPr>
          <w:t>خز</w:t>
        </w:r>
        <w:r w:rsidR="008F49F1" w:rsidRPr="00D516CE">
          <w:rPr>
            <w:rStyle w:val="Hyperlink"/>
            <w:rFonts w:hint="cs"/>
            <w:noProof/>
            <w:rtl/>
            <w:lang w:bidi="fa-IR"/>
          </w:rPr>
          <w:t>ی</w:t>
        </w:r>
        <w:r w:rsidR="008F49F1" w:rsidRPr="00D516CE">
          <w:rPr>
            <w:rStyle w:val="Hyperlink"/>
            <w:rFonts w:hint="eastAsia"/>
            <w:noProof/>
            <w:rtl/>
            <w:lang w:bidi="fa-IR"/>
          </w:rPr>
          <w:t>مه</w:t>
        </w:r>
        <w:r w:rsidR="008F49F1" w:rsidRPr="00D516CE">
          <w:rPr>
            <w:rStyle w:val="Hyperlink"/>
            <w:noProof/>
            <w:rtl/>
            <w:lang w:bidi="fa-IR"/>
          </w:rPr>
          <w:t xml:space="preserve"> </w:t>
        </w:r>
        <w:r w:rsidR="008F49F1" w:rsidRPr="00D516CE">
          <w:rPr>
            <w:rStyle w:val="Hyperlink"/>
            <w:rFonts w:hint="eastAsia"/>
            <w:noProof/>
            <w:rtl/>
            <w:lang w:bidi="fa-IR"/>
          </w:rPr>
          <w:t>احمد</w:t>
        </w:r>
        <w:r w:rsidR="008F49F1" w:rsidRPr="00D516CE">
          <w:rPr>
            <w:rStyle w:val="Hyperlink"/>
            <w:noProof/>
            <w:rtl/>
            <w:lang w:bidi="fa-IR"/>
          </w:rPr>
          <w:t xml:space="preserve"> </w:t>
        </w:r>
        <w:r w:rsidR="008F49F1" w:rsidRPr="00D516CE">
          <w:rPr>
            <w:rStyle w:val="Hyperlink"/>
            <w:rFonts w:hint="eastAsia"/>
            <w:noProof/>
            <w:rtl/>
            <w:lang w:bidi="fa-IR"/>
          </w:rPr>
          <w:t>حنبل</w:t>
        </w:r>
        <w:r w:rsidR="008F49F1" w:rsidRPr="00D516CE">
          <w:rPr>
            <w:rStyle w:val="Hyperlink"/>
            <w:noProof/>
            <w:rtl/>
            <w:lang w:bidi="fa-IR"/>
          </w:rPr>
          <w:t xml:space="preserve"> </w:t>
        </w:r>
        <w:r w:rsidR="008F49F1" w:rsidRPr="00D516CE">
          <w:rPr>
            <w:rStyle w:val="Hyperlink"/>
            <w:rFonts w:hint="eastAsia"/>
            <w:noProof/>
            <w:rtl/>
            <w:lang w:bidi="fa-IR"/>
          </w:rPr>
          <w:t>را</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436077756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155</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757" w:history="1">
        <w:r w:rsidR="008F49F1" w:rsidRPr="00D516CE">
          <w:rPr>
            <w:rStyle w:val="Hyperlink"/>
            <w:rFonts w:hint="eastAsia"/>
            <w:noProof/>
            <w:rtl/>
            <w:lang w:bidi="fa-IR"/>
          </w:rPr>
          <w:t>احمدحنبل</w:t>
        </w:r>
        <w:r w:rsidR="008F49F1" w:rsidRPr="00D516CE">
          <w:rPr>
            <w:rStyle w:val="Hyperlink"/>
            <w:noProof/>
            <w:rtl/>
            <w:lang w:bidi="fa-IR"/>
          </w:rPr>
          <w:t xml:space="preserve"> </w:t>
        </w:r>
        <w:r w:rsidR="008F49F1" w:rsidRPr="00D516CE">
          <w:rPr>
            <w:rStyle w:val="Hyperlink"/>
            <w:rFonts w:hint="eastAsia"/>
            <w:noProof/>
            <w:rtl/>
            <w:lang w:bidi="fa-IR"/>
          </w:rPr>
          <w:t>و</w:t>
        </w:r>
        <w:r w:rsidR="008F49F1" w:rsidRPr="00D516CE">
          <w:rPr>
            <w:rStyle w:val="Hyperlink"/>
            <w:noProof/>
            <w:rtl/>
            <w:lang w:bidi="fa-IR"/>
          </w:rPr>
          <w:t xml:space="preserve"> </w:t>
        </w:r>
        <w:r w:rsidR="008F49F1" w:rsidRPr="00D516CE">
          <w:rPr>
            <w:rStyle w:val="Hyperlink"/>
            <w:rFonts w:hint="eastAsia"/>
            <w:noProof/>
            <w:rtl/>
            <w:lang w:bidi="fa-IR"/>
          </w:rPr>
          <w:t>سر</w:t>
        </w:r>
        <w:r w:rsidR="008F49F1" w:rsidRPr="00D516CE">
          <w:rPr>
            <w:rStyle w:val="Hyperlink"/>
            <w:rFonts w:hint="cs"/>
            <w:noProof/>
            <w:rtl/>
            <w:lang w:bidi="fa-IR"/>
          </w:rPr>
          <w:t>ی</w:t>
        </w:r>
        <w:r w:rsidR="008F49F1" w:rsidRPr="00D516CE">
          <w:rPr>
            <w:rStyle w:val="Hyperlink"/>
            <w:noProof/>
            <w:rtl/>
            <w:lang w:bidi="fa-IR"/>
          </w:rPr>
          <w:t xml:space="preserve"> </w:t>
        </w:r>
        <w:r w:rsidR="008F49F1" w:rsidRPr="00D516CE">
          <w:rPr>
            <w:rStyle w:val="Hyperlink"/>
            <w:rFonts w:hint="eastAsia"/>
            <w:noProof/>
            <w:rtl/>
            <w:lang w:bidi="fa-IR"/>
          </w:rPr>
          <w:t>سقط</w:t>
        </w:r>
        <w:r w:rsidR="008F49F1" w:rsidRPr="00D516CE">
          <w:rPr>
            <w:rStyle w:val="Hyperlink"/>
            <w:rFonts w:hint="cs"/>
            <w:noProof/>
            <w:rtl/>
            <w:lang w:bidi="fa-IR"/>
          </w:rPr>
          <w:t>ی</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436077757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156</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758" w:history="1">
        <w:r w:rsidR="008F49F1" w:rsidRPr="00D516CE">
          <w:rPr>
            <w:rStyle w:val="Hyperlink"/>
            <w:rFonts w:hint="eastAsia"/>
            <w:noProof/>
            <w:rtl/>
            <w:lang w:bidi="fa-IR"/>
          </w:rPr>
          <w:t>ابوابراه</w:t>
        </w:r>
        <w:r w:rsidR="008F49F1" w:rsidRPr="00D516CE">
          <w:rPr>
            <w:rStyle w:val="Hyperlink"/>
            <w:rFonts w:hint="cs"/>
            <w:noProof/>
            <w:rtl/>
            <w:lang w:bidi="fa-IR"/>
          </w:rPr>
          <w:t>ی</w:t>
        </w:r>
        <w:r w:rsidR="008F49F1" w:rsidRPr="00D516CE">
          <w:rPr>
            <w:rStyle w:val="Hyperlink"/>
            <w:rFonts w:hint="eastAsia"/>
            <w:noProof/>
            <w:rtl/>
            <w:lang w:bidi="fa-IR"/>
          </w:rPr>
          <w:t>م</w:t>
        </w:r>
        <w:r w:rsidR="008F49F1" w:rsidRPr="00D516CE">
          <w:rPr>
            <w:rStyle w:val="Hyperlink"/>
            <w:noProof/>
            <w:rtl/>
            <w:lang w:bidi="fa-IR"/>
          </w:rPr>
          <w:t xml:space="preserve"> </w:t>
        </w:r>
        <w:r w:rsidR="008F49F1" w:rsidRPr="00D516CE">
          <w:rPr>
            <w:rStyle w:val="Hyperlink"/>
            <w:rFonts w:hint="eastAsia"/>
            <w:noProof/>
            <w:rtl/>
            <w:lang w:bidi="fa-IR"/>
          </w:rPr>
          <w:t>اسماع</w:t>
        </w:r>
        <w:r w:rsidR="008F49F1" w:rsidRPr="00D516CE">
          <w:rPr>
            <w:rStyle w:val="Hyperlink"/>
            <w:rFonts w:hint="cs"/>
            <w:noProof/>
            <w:rtl/>
            <w:lang w:bidi="fa-IR"/>
          </w:rPr>
          <w:t>ی</w:t>
        </w:r>
        <w:r w:rsidR="008F49F1" w:rsidRPr="00D516CE">
          <w:rPr>
            <w:rStyle w:val="Hyperlink"/>
            <w:rFonts w:hint="eastAsia"/>
            <w:noProof/>
            <w:rtl/>
            <w:lang w:bidi="fa-IR"/>
          </w:rPr>
          <w:t>ل</w:t>
        </w:r>
        <w:r w:rsidR="008F49F1" w:rsidRPr="00D516CE">
          <w:rPr>
            <w:rStyle w:val="Hyperlink"/>
            <w:noProof/>
            <w:rtl/>
            <w:lang w:bidi="fa-IR"/>
          </w:rPr>
          <w:t xml:space="preserve"> </w:t>
        </w:r>
        <w:r w:rsidR="008F49F1" w:rsidRPr="00D516CE">
          <w:rPr>
            <w:rStyle w:val="Hyperlink"/>
            <w:rFonts w:hint="eastAsia"/>
            <w:noProof/>
            <w:rtl/>
            <w:lang w:bidi="fa-IR"/>
          </w:rPr>
          <w:t>بخار</w:t>
        </w:r>
        <w:r w:rsidR="008F49F1" w:rsidRPr="00D516CE">
          <w:rPr>
            <w:rStyle w:val="Hyperlink"/>
            <w:rFonts w:hint="cs"/>
            <w:noProof/>
            <w:rtl/>
            <w:lang w:bidi="fa-IR"/>
          </w:rPr>
          <w:t>ی</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436077758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157</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759" w:history="1">
        <w:r w:rsidR="008F49F1" w:rsidRPr="00D516CE">
          <w:rPr>
            <w:rStyle w:val="Hyperlink"/>
            <w:rFonts w:hint="eastAsia"/>
            <w:noProof/>
            <w:rtl/>
            <w:lang w:bidi="fa-IR"/>
          </w:rPr>
          <w:t>اصحاب</w:t>
        </w:r>
        <w:r w:rsidR="008F49F1" w:rsidRPr="00D516CE">
          <w:rPr>
            <w:rStyle w:val="Hyperlink"/>
            <w:noProof/>
            <w:rtl/>
            <w:lang w:bidi="fa-IR"/>
          </w:rPr>
          <w:t xml:space="preserve"> </w:t>
        </w:r>
        <w:r w:rsidR="008F49F1" w:rsidRPr="00D516CE">
          <w:rPr>
            <w:rStyle w:val="Hyperlink"/>
            <w:rFonts w:hint="eastAsia"/>
            <w:noProof/>
            <w:rtl/>
            <w:lang w:bidi="fa-IR"/>
          </w:rPr>
          <w:t>ابوحن</w:t>
        </w:r>
        <w:r w:rsidR="008F49F1" w:rsidRPr="00D516CE">
          <w:rPr>
            <w:rStyle w:val="Hyperlink"/>
            <w:rFonts w:hint="cs"/>
            <w:noProof/>
            <w:rtl/>
            <w:lang w:bidi="fa-IR"/>
          </w:rPr>
          <w:t>ی</w:t>
        </w:r>
        <w:r w:rsidR="008F49F1" w:rsidRPr="00D516CE">
          <w:rPr>
            <w:rStyle w:val="Hyperlink"/>
            <w:rFonts w:hint="eastAsia"/>
            <w:noProof/>
            <w:rtl/>
            <w:lang w:bidi="fa-IR"/>
          </w:rPr>
          <w:t>فه</w:t>
        </w:r>
        <w:r w:rsidR="008F49F1" w:rsidRPr="00D516CE">
          <w:rPr>
            <w:rStyle w:val="Hyperlink"/>
            <w:noProof/>
            <w:rtl/>
            <w:lang w:bidi="fa-IR"/>
          </w:rPr>
          <w:t xml:space="preserve"> </w:t>
        </w:r>
        <w:r w:rsidR="008F49F1" w:rsidRPr="00D516CE">
          <w:rPr>
            <w:rStyle w:val="Hyperlink"/>
            <w:rFonts w:hint="eastAsia"/>
            <w:noProof/>
            <w:rtl/>
            <w:lang w:bidi="fa-IR"/>
          </w:rPr>
          <w:t>و</w:t>
        </w:r>
        <w:r w:rsidR="008F49F1" w:rsidRPr="00D516CE">
          <w:rPr>
            <w:rStyle w:val="Hyperlink"/>
            <w:noProof/>
            <w:rtl/>
            <w:lang w:bidi="fa-IR"/>
          </w:rPr>
          <w:t xml:space="preserve"> </w:t>
        </w:r>
        <w:r w:rsidR="008F49F1" w:rsidRPr="00D516CE">
          <w:rPr>
            <w:rStyle w:val="Hyperlink"/>
            <w:rFonts w:hint="eastAsia"/>
            <w:noProof/>
            <w:rtl/>
            <w:lang w:bidi="fa-IR"/>
          </w:rPr>
          <w:t>داود</w:t>
        </w:r>
        <w:r w:rsidR="008F49F1" w:rsidRPr="00D516CE">
          <w:rPr>
            <w:rStyle w:val="Hyperlink"/>
            <w:noProof/>
            <w:rtl/>
            <w:lang w:bidi="fa-IR"/>
          </w:rPr>
          <w:t xml:space="preserve"> </w:t>
        </w:r>
        <w:r w:rsidR="008F49F1" w:rsidRPr="00D516CE">
          <w:rPr>
            <w:rStyle w:val="Hyperlink"/>
            <w:rFonts w:hint="eastAsia"/>
            <w:noProof/>
            <w:rtl/>
            <w:lang w:bidi="fa-IR"/>
          </w:rPr>
          <w:t>طائ</w:t>
        </w:r>
        <w:r w:rsidR="008F49F1" w:rsidRPr="00D516CE">
          <w:rPr>
            <w:rStyle w:val="Hyperlink"/>
            <w:rFonts w:hint="cs"/>
            <w:noProof/>
            <w:rtl/>
            <w:lang w:bidi="fa-IR"/>
          </w:rPr>
          <w:t>ی</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436077759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157</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760" w:history="1">
        <w:r w:rsidR="008F49F1" w:rsidRPr="00D516CE">
          <w:rPr>
            <w:rStyle w:val="Hyperlink"/>
            <w:rFonts w:hint="eastAsia"/>
            <w:noProof/>
            <w:rtl/>
            <w:lang w:bidi="fa-IR"/>
          </w:rPr>
          <w:t>مذهب</w:t>
        </w:r>
        <w:r w:rsidR="008F49F1" w:rsidRPr="00D516CE">
          <w:rPr>
            <w:rStyle w:val="Hyperlink"/>
            <w:noProof/>
            <w:rtl/>
            <w:lang w:bidi="fa-IR"/>
          </w:rPr>
          <w:t xml:space="preserve"> </w:t>
        </w:r>
        <w:r w:rsidR="008F49F1" w:rsidRPr="00D516CE">
          <w:rPr>
            <w:rStyle w:val="Hyperlink"/>
            <w:rFonts w:hint="eastAsia"/>
            <w:noProof/>
            <w:rtl/>
            <w:lang w:bidi="fa-IR"/>
          </w:rPr>
          <w:t>امام</w:t>
        </w:r>
        <w:r w:rsidR="008F49F1" w:rsidRPr="00D516CE">
          <w:rPr>
            <w:rStyle w:val="Hyperlink"/>
            <w:noProof/>
            <w:rtl/>
            <w:lang w:bidi="fa-IR"/>
          </w:rPr>
          <w:t xml:space="preserve"> </w:t>
        </w:r>
        <w:r w:rsidR="008F49F1" w:rsidRPr="00D516CE">
          <w:rPr>
            <w:rStyle w:val="Hyperlink"/>
            <w:rFonts w:hint="eastAsia"/>
            <w:noProof/>
            <w:rtl/>
            <w:lang w:bidi="fa-IR"/>
          </w:rPr>
          <w:t>ابوبکر</w:t>
        </w:r>
        <w:r w:rsidR="008F49F1" w:rsidRPr="00D516CE">
          <w:rPr>
            <w:rStyle w:val="Hyperlink"/>
            <w:noProof/>
            <w:rtl/>
            <w:lang w:bidi="fa-IR"/>
          </w:rPr>
          <w:t xml:space="preserve">  </w:t>
        </w:r>
        <w:r w:rsidR="008F49F1" w:rsidRPr="00D516CE">
          <w:rPr>
            <w:rStyle w:val="Hyperlink"/>
            <w:rFonts w:hint="eastAsia"/>
            <w:noProof/>
            <w:rtl/>
            <w:lang w:bidi="fa-IR"/>
          </w:rPr>
          <w:t>بن</w:t>
        </w:r>
        <w:r w:rsidR="008F49F1" w:rsidRPr="00D516CE">
          <w:rPr>
            <w:rStyle w:val="Hyperlink"/>
            <w:noProof/>
            <w:rtl/>
            <w:lang w:bidi="fa-IR"/>
          </w:rPr>
          <w:t xml:space="preserve"> </w:t>
        </w:r>
        <w:r w:rsidR="008F49F1" w:rsidRPr="00D516CE">
          <w:rPr>
            <w:rStyle w:val="Hyperlink"/>
            <w:rFonts w:hint="eastAsia"/>
            <w:noProof/>
            <w:rtl/>
            <w:lang w:bidi="fa-IR"/>
          </w:rPr>
          <w:t>اب</w:t>
        </w:r>
        <w:r w:rsidR="008F49F1" w:rsidRPr="00D516CE">
          <w:rPr>
            <w:rStyle w:val="Hyperlink"/>
            <w:rFonts w:hint="cs"/>
            <w:noProof/>
            <w:rtl/>
            <w:lang w:bidi="fa-IR"/>
          </w:rPr>
          <w:t>ی‌</w:t>
        </w:r>
        <w:r w:rsidR="008F49F1" w:rsidRPr="00D516CE">
          <w:rPr>
            <w:rStyle w:val="Hyperlink"/>
            <w:rFonts w:hint="eastAsia"/>
            <w:noProof/>
            <w:rtl/>
            <w:lang w:bidi="fa-IR"/>
          </w:rPr>
          <w:t>اسحاق</w:t>
        </w:r>
        <w:r w:rsidR="008F49F1" w:rsidRPr="00D516CE">
          <w:rPr>
            <w:rStyle w:val="Hyperlink"/>
            <w:noProof/>
            <w:rtl/>
            <w:lang w:bidi="fa-IR"/>
          </w:rPr>
          <w:t xml:space="preserve"> </w:t>
        </w:r>
        <w:r w:rsidR="008F49F1" w:rsidRPr="00D516CE">
          <w:rPr>
            <w:rStyle w:val="Hyperlink"/>
            <w:rFonts w:hint="eastAsia"/>
            <w:noProof/>
            <w:rtl/>
            <w:lang w:bidi="fa-IR"/>
          </w:rPr>
          <w:t>کلاباد</w:t>
        </w:r>
        <w:r w:rsidR="008F49F1" w:rsidRPr="00D516CE">
          <w:rPr>
            <w:rStyle w:val="Hyperlink"/>
            <w:rFonts w:hint="cs"/>
            <w:noProof/>
            <w:rtl/>
            <w:lang w:bidi="fa-IR"/>
          </w:rPr>
          <w:t>ی</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436077760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158</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761" w:history="1">
        <w:r w:rsidR="008F49F1" w:rsidRPr="00D516CE">
          <w:rPr>
            <w:rStyle w:val="Hyperlink"/>
            <w:rFonts w:hint="eastAsia"/>
            <w:noProof/>
            <w:rtl/>
            <w:lang w:bidi="fa-IR"/>
          </w:rPr>
          <w:t>نظر</w:t>
        </w:r>
        <w:r w:rsidR="008F49F1" w:rsidRPr="00D516CE">
          <w:rPr>
            <w:rStyle w:val="Hyperlink"/>
            <w:noProof/>
            <w:rtl/>
            <w:lang w:bidi="fa-IR"/>
          </w:rPr>
          <w:t xml:space="preserve"> </w:t>
        </w:r>
        <w:r w:rsidR="008F49F1" w:rsidRPr="00D516CE">
          <w:rPr>
            <w:rStyle w:val="Hyperlink"/>
            <w:rFonts w:hint="eastAsia"/>
            <w:noProof/>
            <w:rtl/>
            <w:lang w:bidi="fa-IR"/>
          </w:rPr>
          <w:t>ابوحن</w:t>
        </w:r>
        <w:r w:rsidR="008F49F1" w:rsidRPr="00D516CE">
          <w:rPr>
            <w:rStyle w:val="Hyperlink"/>
            <w:rFonts w:hint="cs"/>
            <w:noProof/>
            <w:rtl/>
            <w:lang w:bidi="fa-IR"/>
          </w:rPr>
          <w:t>ی</w:t>
        </w:r>
        <w:r w:rsidR="008F49F1" w:rsidRPr="00D516CE">
          <w:rPr>
            <w:rStyle w:val="Hyperlink"/>
            <w:rFonts w:hint="eastAsia"/>
            <w:noProof/>
            <w:rtl/>
            <w:lang w:bidi="fa-IR"/>
          </w:rPr>
          <w:t>فه</w:t>
        </w:r>
        <w:r w:rsidR="008F49F1" w:rsidRPr="00D516CE">
          <w:rPr>
            <w:rStyle w:val="Hyperlink"/>
            <w:noProof/>
            <w:rtl/>
            <w:lang w:bidi="fa-IR"/>
          </w:rPr>
          <w:t xml:space="preserve"> </w:t>
        </w:r>
        <w:r w:rsidR="008F49F1" w:rsidRPr="00D516CE">
          <w:rPr>
            <w:rStyle w:val="Hyperlink"/>
            <w:rFonts w:hint="eastAsia"/>
            <w:noProof/>
            <w:rtl/>
            <w:lang w:bidi="fa-IR"/>
          </w:rPr>
          <w:t>درباره</w:t>
        </w:r>
        <w:r w:rsidR="008F49F1" w:rsidRPr="00D516CE">
          <w:rPr>
            <w:rStyle w:val="Hyperlink"/>
            <w:noProof/>
            <w:rtl/>
            <w:lang w:bidi="fa-IR"/>
          </w:rPr>
          <w:t xml:space="preserve"> </w:t>
        </w:r>
        <w:r w:rsidR="008F49F1" w:rsidRPr="00D516CE">
          <w:rPr>
            <w:rStyle w:val="Hyperlink"/>
            <w:rFonts w:hint="eastAsia"/>
            <w:noProof/>
            <w:rtl/>
            <w:lang w:bidi="fa-IR"/>
          </w:rPr>
          <w:t>توف</w:t>
        </w:r>
        <w:r w:rsidR="008F49F1" w:rsidRPr="00D516CE">
          <w:rPr>
            <w:rStyle w:val="Hyperlink"/>
            <w:rFonts w:hint="cs"/>
            <w:noProof/>
            <w:rtl/>
            <w:lang w:bidi="fa-IR"/>
          </w:rPr>
          <w:t>ی</w:t>
        </w:r>
        <w:r w:rsidR="008F49F1" w:rsidRPr="00D516CE">
          <w:rPr>
            <w:rStyle w:val="Hyperlink"/>
            <w:rFonts w:hint="eastAsia"/>
            <w:noProof/>
            <w:rtl/>
            <w:lang w:bidi="fa-IR"/>
          </w:rPr>
          <w:t>ق</w:t>
        </w:r>
        <w:r w:rsidR="008F49F1" w:rsidRPr="00D516CE">
          <w:rPr>
            <w:rStyle w:val="Hyperlink"/>
            <w:noProof/>
            <w:rtl/>
            <w:lang w:bidi="fa-IR"/>
          </w:rPr>
          <w:t xml:space="preserve"> </w:t>
        </w:r>
        <w:r w:rsidR="008F49F1" w:rsidRPr="00D516CE">
          <w:rPr>
            <w:rStyle w:val="Hyperlink"/>
            <w:rFonts w:hint="eastAsia"/>
            <w:noProof/>
            <w:rtl/>
            <w:lang w:bidi="fa-IR"/>
          </w:rPr>
          <w:t>و</w:t>
        </w:r>
        <w:r w:rsidR="008F49F1" w:rsidRPr="00D516CE">
          <w:rPr>
            <w:rStyle w:val="Hyperlink"/>
            <w:noProof/>
            <w:rtl/>
            <w:lang w:bidi="fa-IR"/>
          </w:rPr>
          <w:t xml:space="preserve"> </w:t>
        </w:r>
        <w:r w:rsidR="008F49F1" w:rsidRPr="00D516CE">
          <w:rPr>
            <w:rStyle w:val="Hyperlink"/>
            <w:rFonts w:hint="eastAsia"/>
            <w:noProof/>
            <w:rtl/>
            <w:lang w:bidi="fa-IR"/>
          </w:rPr>
          <w:t>خذلان</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436077761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158</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762" w:history="1">
        <w:r w:rsidR="008F49F1" w:rsidRPr="00D516CE">
          <w:rPr>
            <w:rStyle w:val="Hyperlink"/>
            <w:rFonts w:hint="eastAsia"/>
            <w:noProof/>
            <w:rtl/>
            <w:lang w:bidi="fa-IR"/>
          </w:rPr>
          <w:t>شافع</w:t>
        </w:r>
        <w:r w:rsidR="008F49F1" w:rsidRPr="00D516CE">
          <w:rPr>
            <w:rStyle w:val="Hyperlink"/>
            <w:rFonts w:hint="cs"/>
            <w:noProof/>
            <w:rtl/>
            <w:lang w:bidi="fa-IR"/>
          </w:rPr>
          <w:t>ی</w:t>
        </w:r>
        <w:r w:rsidR="008F49F1" w:rsidRPr="00D516CE">
          <w:rPr>
            <w:rStyle w:val="Hyperlink"/>
            <w:noProof/>
            <w:rtl/>
            <w:lang w:bidi="fa-IR"/>
          </w:rPr>
          <w:t xml:space="preserve"> </w:t>
        </w:r>
        <w:r w:rsidR="008F49F1" w:rsidRPr="00D516CE">
          <w:rPr>
            <w:rStyle w:val="Hyperlink"/>
            <w:rFonts w:hint="eastAsia"/>
            <w:noProof/>
            <w:rtl/>
            <w:lang w:bidi="fa-IR"/>
          </w:rPr>
          <w:t>و</w:t>
        </w:r>
        <w:r w:rsidR="008F49F1" w:rsidRPr="00D516CE">
          <w:rPr>
            <w:rStyle w:val="Hyperlink"/>
            <w:noProof/>
            <w:rtl/>
            <w:lang w:bidi="fa-IR"/>
          </w:rPr>
          <w:t xml:space="preserve"> </w:t>
        </w:r>
        <w:r w:rsidR="008F49F1" w:rsidRPr="00D516CE">
          <w:rPr>
            <w:rStyle w:val="Hyperlink"/>
            <w:rFonts w:hint="eastAsia"/>
            <w:noProof/>
            <w:rtl/>
            <w:lang w:bidi="fa-IR"/>
          </w:rPr>
          <w:t>ا</w:t>
        </w:r>
        <w:r w:rsidR="008F49F1" w:rsidRPr="00D516CE">
          <w:rPr>
            <w:rStyle w:val="Hyperlink"/>
            <w:rFonts w:hint="cs"/>
            <w:noProof/>
            <w:rtl/>
            <w:lang w:bidi="fa-IR"/>
          </w:rPr>
          <w:t>ی</w:t>
        </w:r>
        <w:r w:rsidR="008F49F1" w:rsidRPr="00D516CE">
          <w:rPr>
            <w:rStyle w:val="Hyperlink"/>
            <w:rFonts w:hint="eastAsia"/>
            <w:noProof/>
            <w:rtl/>
            <w:lang w:bidi="fa-IR"/>
          </w:rPr>
          <w:t>مان</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436077762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159</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763" w:history="1">
        <w:r w:rsidR="008F49F1" w:rsidRPr="00D516CE">
          <w:rPr>
            <w:rStyle w:val="Hyperlink"/>
            <w:rFonts w:hint="eastAsia"/>
            <w:noProof/>
            <w:rtl/>
            <w:lang w:bidi="fa-IR"/>
          </w:rPr>
          <w:t>تقل</w:t>
        </w:r>
        <w:r w:rsidR="008F49F1" w:rsidRPr="00D516CE">
          <w:rPr>
            <w:rStyle w:val="Hyperlink"/>
            <w:rFonts w:hint="cs"/>
            <w:noProof/>
            <w:rtl/>
            <w:lang w:bidi="fa-IR"/>
          </w:rPr>
          <w:t>ی</w:t>
        </w:r>
        <w:r w:rsidR="008F49F1" w:rsidRPr="00D516CE">
          <w:rPr>
            <w:rStyle w:val="Hyperlink"/>
            <w:rFonts w:hint="eastAsia"/>
            <w:noProof/>
            <w:rtl/>
            <w:lang w:bidi="fa-IR"/>
          </w:rPr>
          <w:t>د</w:t>
        </w:r>
        <w:r w:rsidR="008F49F1" w:rsidRPr="00D516CE">
          <w:rPr>
            <w:rStyle w:val="Hyperlink"/>
            <w:noProof/>
            <w:rtl/>
            <w:lang w:bidi="fa-IR"/>
          </w:rPr>
          <w:t xml:space="preserve"> </w:t>
        </w:r>
        <w:r w:rsidR="008F49F1" w:rsidRPr="00D516CE">
          <w:rPr>
            <w:rStyle w:val="Hyperlink"/>
            <w:rFonts w:hint="eastAsia"/>
            <w:noProof/>
            <w:rtl/>
            <w:lang w:bidi="fa-IR"/>
          </w:rPr>
          <w:t>مجتهد</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436077763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159</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764" w:history="1">
        <w:r w:rsidR="008F49F1" w:rsidRPr="00D516CE">
          <w:rPr>
            <w:rStyle w:val="Hyperlink"/>
            <w:rFonts w:hint="eastAsia"/>
            <w:noProof/>
            <w:rtl/>
            <w:lang w:bidi="fa-IR"/>
          </w:rPr>
          <w:t>کودکان</w:t>
        </w:r>
        <w:r w:rsidR="008F49F1" w:rsidRPr="00D516CE">
          <w:rPr>
            <w:rStyle w:val="Hyperlink"/>
            <w:noProof/>
            <w:rtl/>
            <w:lang w:bidi="fa-IR"/>
          </w:rPr>
          <w:t xml:space="preserve"> </w:t>
        </w:r>
        <w:r w:rsidR="008F49F1" w:rsidRPr="00D516CE">
          <w:rPr>
            <w:rStyle w:val="Hyperlink"/>
            <w:rFonts w:hint="eastAsia"/>
            <w:noProof/>
            <w:rtl/>
            <w:lang w:bidi="fa-IR"/>
          </w:rPr>
          <w:t>مشرکان</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436077764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159</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765" w:history="1">
        <w:r w:rsidR="008F49F1" w:rsidRPr="00D516CE">
          <w:rPr>
            <w:rStyle w:val="Hyperlink"/>
            <w:rFonts w:hint="eastAsia"/>
            <w:noProof/>
            <w:rtl/>
            <w:lang w:bidi="fa-IR"/>
          </w:rPr>
          <w:t>پره</w:t>
        </w:r>
        <w:r w:rsidR="008F49F1" w:rsidRPr="00D516CE">
          <w:rPr>
            <w:rStyle w:val="Hyperlink"/>
            <w:rFonts w:hint="cs"/>
            <w:noProof/>
            <w:rtl/>
            <w:lang w:bidi="fa-IR"/>
          </w:rPr>
          <w:t>ی</w:t>
        </w:r>
        <w:r w:rsidR="008F49F1" w:rsidRPr="00D516CE">
          <w:rPr>
            <w:rStyle w:val="Hyperlink"/>
            <w:rFonts w:hint="eastAsia"/>
            <w:noProof/>
            <w:rtl/>
            <w:lang w:bidi="fa-IR"/>
          </w:rPr>
          <w:t>زگار</w:t>
        </w:r>
        <w:r w:rsidR="008F49F1" w:rsidRPr="00D516CE">
          <w:rPr>
            <w:rStyle w:val="Hyperlink"/>
            <w:rFonts w:hint="cs"/>
            <w:noProof/>
            <w:rtl/>
            <w:lang w:bidi="fa-IR"/>
          </w:rPr>
          <w:t>ی</w:t>
        </w:r>
        <w:r w:rsidR="008F49F1" w:rsidRPr="00D516CE">
          <w:rPr>
            <w:rStyle w:val="Hyperlink"/>
            <w:noProof/>
            <w:rtl/>
            <w:lang w:bidi="fa-IR"/>
          </w:rPr>
          <w:t xml:space="preserve"> </w:t>
        </w:r>
        <w:r w:rsidR="008F49F1" w:rsidRPr="00D516CE">
          <w:rPr>
            <w:rStyle w:val="Hyperlink"/>
            <w:rFonts w:hint="eastAsia"/>
            <w:noProof/>
            <w:rtl/>
            <w:lang w:bidi="fa-IR"/>
          </w:rPr>
          <w:t>ابوحن</w:t>
        </w:r>
        <w:r w:rsidR="008F49F1" w:rsidRPr="00D516CE">
          <w:rPr>
            <w:rStyle w:val="Hyperlink"/>
            <w:rFonts w:hint="cs"/>
            <w:noProof/>
            <w:rtl/>
            <w:lang w:bidi="fa-IR"/>
          </w:rPr>
          <w:t>ی</w:t>
        </w:r>
        <w:r w:rsidR="008F49F1" w:rsidRPr="00D516CE">
          <w:rPr>
            <w:rStyle w:val="Hyperlink"/>
            <w:rFonts w:hint="eastAsia"/>
            <w:noProof/>
            <w:rtl/>
            <w:lang w:bidi="fa-IR"/>
          </w:rPr>
          <w:t>فه</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436077765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160</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766" w:history="1">
        <w:r w:rsidR="008F49F1" w:rsidRPr="00D516CE">
          <w:rPr>
            <w:rStyle w:val="Hyperlink"/>
            <w:rFonts w:hint="eastAsia"/>
            <w:noProof/>
            <w:rtl/>
            <w:lang w:bidi="fa-IR"/>
          </w:rPr>
          <w:t>ابوالفضل</w:t>
        </w:r>
        <w:r w:rsidR="008F49F1" w:rsidRPr="00D516CE">
          <w:rPr>
            <w:rStyle w:val="Hyperlink"/>
            <w:noProof/>
            <w:rtl/>
            <w:lang w:bidi="fa-IR"/>
          </w:rPr>
          <w:t xml:space="preserve"> </w:t>
        </w:r>
        <w:r w:rsidR="008F49F1" w:rsidRPr="00D516CE">
          <w:rPr>
            <w:rStyle w:val="Hyperlink"/>
            <w:rFonts w:hint="eastAsia"/>
            <w:noProof/>
            <w:rtl/>
            <w:lang w:bidi="fa-IR"/>
          </w:rPr>
          <w:t>ب</w:t>
        </w:r>
        <w:r w:rsidR="008F49F1" w:rsidRPr="00D516CE">
          <w:rPr>
            <w:rStyle w:val="Hyperlink"/>
            <w:rFonts w:hint="cs"/>
            <w:noProof/>
            <w:rtl/>
            <w:lang w:bidi="fa-IR"/>
          </w:rPr>
          <w:t>ی</w:t>
        </w:r>
        <w:r w:rsidR="008F49F1" w:rsidRPr="00D516CE">
          <w:rPr>
            <w:rStyle w:val="Hyperlink"/>
            <w:rFonts w:hint="eastAsia"/>
            <w:noProof/>
            <w:rtl/>
            <w:lang w:bidi="fa-IR"/>
          </w:rPr>
          <w:t>هق</w:t>
        </w:r>
        <w:r w:rsidR="008F49F1" w:rsidRPr="00D516CE">
          <w:rPr>
            <w:rStyle w:val="Hyperlink"/>
            <w:rFonts w:hint="cs"/>
            <w:noProof/>
            <w:rtl/>
            <w:lang w:bidi="fa-IR"/>
          </w:rPr>
          <w:t>ی</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436077766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160</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767" w:history="1">
        <w:r w:rsidR="008F49F1" w:rsidRPr="00D516CE">
          <w:rPr>
            <w:rStyle w:val="Hyperlink"/>
            <w:rFonts w:hint="eastAsia"/>
            <w:noProof/>
            <w:rtl/>
            <w:lang w:bidi="fa-IR"/>
          </w:rPr>
          <w:t>تبّان</w:t>
        </w:r>
        <w:r w:rsidR="008F49F1" w:rsidRPr="00D516CE">
          <w:rPr>
            <w:rStyle w:val="Hyperlink"/>
            <w:rFonts w:hint="cs"/>
            <w:noProof/>
            <w:rtl/>
            <w:lang w:bidi="fa-IR"/>
          </w:rPr>
          <w:t>ی</w:t>
        </w:r>
        <w:r w:rsidR="008F49F1" w:rsidRPr="00D516CE">
          <w:rPr>
            <w:rStyle w:val="Hyperlink"/>
            <w:rFonts w:hint="eastAsia"/>
            <w:noProof/>
            <w:rtl/>
            <w:lang w:bidi="fa-IR"/>
          </w:rPr>
          <w:t>ان</w:t>
        </w:r>
        <w:r w:rsidR="008F49F1" w:rsidRPr="00D516CE">
          <w:rPr>
            <w:rStyle w:val="Hyperlink"/>
            <w:noProof/>
            <w:rtl/>
            <w:lang w:bidi="fa-IR"/>
          </w:rPr>
          <w:t xml:space="preserve"> </w:t>
        </w:r>
        <w:r w:rsidR="008F49F1" w:rsidRPr="00D516CE">
          <w:rPr>
            <w:rStyle w:val="Hyperlink"/>
            <w:rFonts w:hint="eastAsia"/>
            <w:noProof/>
            <w:rtl/>
            <w:lang w:bidi="fa-IR"/>
          </w:rPr>
          <w:t>و</w:t>
        </w:r>
        <w:r w:rsidR="008F49F1" w:rsidRPr="00D516CE">
          <w:rPr>
            <w:rStyle w:val="Hyperlink"/>
            <w:noProof/>
            <w:rtl/>
            <w:lang w:bidi="fa-IR"/>
          </w:rPr>
          <w:t xml:space="preserve"> </w:t>
        </w:r>
        <w:r w:rsidR="008F49F1" w:rsidRPr="00D516CE">
          <w:rPr>
            <w:rStyle w:val="Hyperlink"/>
            <w:rFonts w:hint="eastAsia"/>
            <w:noProof/>
            <w:rtl/>
            <w:lang w:bidi="fa-IR"/>
          </w:rPr>
          <w:t>شاگردان</w:t>
        </w:r>
        <w:r w:rsidR="008F49F1" w:rsidRPr="00D516CE">
          <w:rPr>
            <w:rStyle w:val="Hyperlink"/>
            <w:noProof/>
            <w:rtl/>
            <w:lang w:bidi="fa-IR"/>
          </w:rPr>
          <w:t xml:space="preserve"> </w:t>
        </w:r>
        <w:r w:rsidR="008F49F1" w:rsidRPr="00D516CE">
          <w:rPr>
            <w:rStyle w:val="Hyperlink"/>
            <w:rFonts w:hint="eastAsia"/>
            <w:noProof/>
            <w:rtl/>
            <w:lang w:bidi="fa-IR"/>
          </w:rPr>
          <w:t>ابوحن</w:t>
        </w:r>
        <w:r w:rsidR="008F49F1" w:rsidRPr="00D516CE">
          <w:rPr>
            <w:rStyle w:val="Hyperlink"/>
            <w:rFonts w:hint="cs"/>
            <w:noProof/>
            <w:rtl/>
            <w:lang w:bidi="fa-IR"/>
          </w:rPr>
          <w:t>ی</w:t>
        </w:r>
        <w:r w:rsidR="008F49F1" w:rsidRPr="00D516CE">
          <w:rPr>
            <w:rStyle w:val="Hyperlink"/>
            <w:rFonts w:hint="eastAsia"/>
            <w:noProof/>
            <w:rtl/>
            <w:lang w:bidi="fa-IR"/>
          </w:rPr>
          <w:t>فه</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436077767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160</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768" w:history="1">
        <w:r w:rsidR="008F49F1" w:rsidRPr="00D516CE">
          <w:rPr>
            <w:rStyle w:val="Hyperlink"/>
            <w:rFonts w:hint="eastAsia"/>
            <w:noProof/>
            <w:rtl/>
            <w:lang w:bidi="fa-IR"/>
          </w:rPr>
          <w:t>ابو</w:t>
        </w:r>
        <w:r w:rsidR="008F49F1" w:rsidRPr="00D516CE">
          <w:rPr>
            <w:rStyle w:val="Hyperlink"/>
            <w:rFonts w:hint="cs"/>
            <w:noProof/>
            <w:rtl/>
            <w:lang w:bidi="fa-IR"/>
          </w:rPr>
          <w:t>ی</w:t>
        </w:r>
        <w:r w:rsidR="008F49F1" w:rsidRPr="00D516CE">
          <w:rPr>
            <w:rStyle w:val="Hyperlink"/>
            <w:rFonts w:hint="eastAsia"/>
            <w:noProof/>
            <w:rtl/>
            <w:lang w:bidi="fa-IR"/>
          </w:rPr>
          <w:t>وسف</w:t>
        </w:r>
        <w:r w:rsidR="008F49F1" w:rsidRPr="00D516CE">
          <w:rPr>
            <w:rStyle w:val="Hyperlink"/>
            <w:noProof/>
            <w:rtl/>
            <w:lang w:bidi="fa-IR"/>
          </w:rPr>
          <w:t xml:space="preserve"> </w:t>
        </w:r>
        <w:r w:rsidR="008F49F1" w:rsidRPr="00D516CE">
          <w:rPr>
            <w:rStyle w:val="Hyperlink"/>
            <w:rFonts w:hint="eastAsia"/>
            <w:noProof/>
            <w:rtl/>
            <w:lang w:bidi="fa-IR"/>
          </w:rPr>
          <w:t>شاگرد</w:t>
        </w:r>
        <w:r w:rsidR="008F49F1" w:rsidRPr="00D516CE">
          <w:rPr>
            <w:rStyle w:val="Hyperlink"/>
            <w:noProof/>
            <w:rtl/>
            <w:lang w:bidi="fa-IR"/>
          </w:rPr>
          <w:t xml:space="preserve"> </w:t>
        </w:r>
        <w:r w:rsidR="008F49F1" w:rsidRPr="00D516CE">
          <w:rPr>
            <w:rStyle w:val="Hyperlink"/>
            <w:rFonts w:hint="eastAsia"/>
            <w:noProof/>
            <w:rtl/>
            <w:lang w:bidi="fa-IR"/>
          </w:rPr>
          <w:t>ابوحن</w:t>
        </w:r>
        <w:r w:rsidR="008F49F1" w:rsidRPr="00D516CE">
          <w:rPr>
            <w:rStyle w:val="Hyperlink"/>
            <w:rFonts w:hint="cs"/>
            <w:noProof/>
            <w:rtl/>
            <w:lang w:bidi="fa-IR"/>
          </w:rPr>
          <w:t>ی</w:t>
        </w:r>
        <w:r w:rsidR="008F49F1" w:rsidRPr="00D516CE">
          <w:rPr>
            <w:rStyle w:val="Hyperlink"/>
            <w:rFonts w:hint="eastAsia"/>
            <w:noProof/>
            <w:rtl/>
            <w:lang w:bidi="fa-IR"/>
          </w:rPr>
          <w:t>فه</w:t>
        </w:r>
        <w:r w:rsidR="008F49F1" w:rsidRPr="00D516CE">
          <w:rPr>
            <w:rStyle w:val="Hyperlink"/>
            <w:noProof/>
            <w:rtl/>
            <w:lang w:bidi="fa-IR"/>
          </w:rPr>
          <w:t xml:space="preserve"> </w:t>
        </w:r>
        <w:r w:rsidR="008F49F1" w:rsidRPr="00D516CE">
          <w:rPr>
            <w:rStyle w:val="Hyperlink"/>
            <w:rFonts w:hint="eastAsia"/>
            <w:noProof/>
            <w:rtl/>
            <w:lang w:bidi="fa-IR"/>
          </w:rPr>
          <w:t>قاض</w:t>
        </w:r>
        <w:r w:rsidR="008F49F1" w:rsidRPr="00D516CE">
          <w:rPr>
            <w:rStyle w:val="Hyperlink"/>
            <w:rFonts w:hint="cs"/>
            <w:noProof/>
            <w:rtl/>
            <w:lang w:bidi="fa-IR"/>
          </w:rPr>
          <w:t>ی</w:t>
        </w:r>
        <w:r w:rsidR="008F49F1" w:rsidRPr="00D516CE">
          <w:rPr>
            <w:rStyle w:val="Hyperlink"/>
            <w:noProof/>
            <w:rtl/>
            <w:lang w:bidi="fa-IR"/>
          </w:rPr>
          <w:t xml:space="preserve"> </w:t>
        </w:r>
        <w:r w:rsidR="008F49F1" w:rsidRPr="00D516CE">
          <w:rPr>
            <w:rStyle w:val="Hyperlink"/>
            <w:rFonts w:hint="eastAsia"/>
            <w:noProof/>
            <w:rtl/>
            <w:lang w:bidi="fa-IR"/>
          </w:rPr>
          <w:t>القضاه</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436077768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161</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769" w:history="1">
        <w:r w:rsidR="008F49F1" w:rsidRPr="00D516CE">
          <w:rPr>
            <w:rStyle w:val="Hyperlink"/>
            <w:rFonts w:hint="eastAsia"/>
            <w:noProof/>
            <w:rtl/>
            <w:lang w:bidi="fa-IR"/>
          </w:rPr>
          <w:t>تبّان</w:t>
        </w:r>
        <w:r w:rsidR="008F49F1" w:rsidRPr="00D516CE">
          <w:rPr>
            <w:rStyle w:val="Hyperlink"/>
            <w:rFonts w:hint="cs"/>
            <w:noProof/>
            <w:rtl/>
            <w:lang w:bidi="fa-IR"/>
          </w:rPr>
          <w:t>ی</w:t>
        </w:r>
        <w:r w:rsidR="008F49F1" w:rsidRPr="00D516CE">
          <w:rPr>
            <w:rStyle w:val="Hyperlink"/>
            <w:rFonts w:hint="eastAsia"/>
            <w:noProof/>
            <w:rtl/>
            <w:lang w:bidi="fa-IR"/>
          </w:rPr>
          <w:t>ان</w:t>
        </w:r>
        <w:r w:rsidR="008F49F1" w:rsidRPr="00D516CE">
          <w:rPr>
            <w:rStyle w:val="Hyperlink"/>
            <w:noProof/>
            <w:rtl/>
            <w:lang w:bidi="fa-IR"/>
          </w:rPr>
          <w:t xml:space="preserve"> </w:t>
        </w:r>
        <w:r w:rsidR="008F49F1" w:rsidRPr="00D516CE">
          <w:rPr>
            <w:rStyle w:val="Hyperlink"/>
            <w:rFonts w:hint="eastAsia"/>
            <w:noProof/>
            <w:rtl/>
            <w:lang w:bidi="fa-IR"/>
          </w:rPr>
          <w:t>و</w:t>
        </w:r>
        <w:r w:rsidR="008F49F1" w:rsidRPr="00D516CE">
          <w:rPr>
            <w:rStyle w:val="Hyperlink"/>
            <w:noProof/>
            <w:rtl/>
            <w:lang w:bidi="fa-IR"/>
          </w:rPr>
          <w:t xml:space="preserve"> </w:t>
        </w:r>
        <w:r w:rsidR="008F49F1" w:rsidRPr="00D516CE">
          <w:rPr>
            <w:rStyle w:val="Hyperlink"/>
            <w:rFonts w:hint="eastAsia"/>
            <w:noProof/>
            <w:rtl/>
            <w:lang w:bidi="fa-IR"/>
          </w:rPr>
          <w:t>مذهب</w:t>
        </w:r>
        <w:r w:rsidR="008F49F1" w:rsidRPr="00D516CE">
          <w:rPr>
            <w:rStyle w:val="Hyperlink"/>
            <w:noProof/>
            <w:rtl/>
            <w:lang w:bidi="fa-IR"/>
          </w:rPr>
          <w:t xml:space="preserve"> </w:t>
        </w:r>
        <w:r w:rsidR="008F49F1" w:rsidRPr="00D516CE">
          <w:rPr>
            <w:rStyle w:val="Hyperlink"/>
            <w:rFonts w:hint="eastAsia"/>
            <w:noProof/>
            <w:rtl/>
            <w:lang w:bidi="fa-IR"/>
          </w:rPr>
          <w:t>ابوحن</w:t>
        </w:r>
        <w:r w:rsidR="008F49F1" w:rsidRPr="00D516CE">
          <w:rPr>
            <w:rStyle w:val="Hyperlink"/>
            <w:rFonts w:hint="cs"/>
            <w:noProof/>
            <w:rtl/>
            <w:lang w:bidi="fa-IR"/>
          </w:rPr>
          <w:t>ی</w:t>
        </w:r>
        <w:r w:rsidR="008F49F1" w:rsidRPr="00D516CE">
          <w:rPr>
            <w:rStyle w:val="Hyperlink"/>
            <w:rFonts w:hint="eastAsia"/>
            <w:noProof/>
            <w:rtl/>
            <w:lang w:bidi="fa-IR"/>
          </w:rPr>
          <w:t>فه</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436077769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161</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770" w:history="1">
        <w:r w:rsidR="008F49F1" w:rsidRPr="00D516CE">
          <w:rPr>
            <w:rStyle w:val="Hyperlink"/>
            <w:rFonts w:hint="eastAsia"/>
            <w:noProof/>
            <w:rtl/>
            <w:lang w:bidi="fa-IR"/>
          </w:rPr>
          <w:t>همه</w:t>
        </w:r>
        <w:r w:rsidR="008F49F1" w:rsidRPr="00D516CE">
          <w:rPr>
            <w:rStyle w:val="Hyperlink"/>
            <w:noProof/>
            <w:rtl/>
            <w:lang w:bidi="fa-IR"/>
          </w:rPr>
          <w:t xml:space="preserve"> </w:t>
        </w:r>
        <w:r w:rsidR="008F49F1" w:rsidRPr="00D516CE">
          <w:rPr>
            <w:rStyle w:val="Hyperlink"/>
            <w:rFonts w:hint="eastAsia"/>
            <w:noProof/>
            <w:rtl/>
            <w:lang w:bidi="fa-IR"/>
          </w:rPr>
          <w:t>مناظره</w:t>
        </w:r>
        <w:r w:rsidR="008F49F1" w:rsidRPr="00D516CE">
          <w:rPr>
            <w:rStyle w:val="Hyperlink"/>
            <w:noProof/>
            <w:rtl/>
            <w:lang w:bidi="fa-IR"/>
          </w:rPr>
          <w:t xml:space="preserve"> </w:t>
        </w:r>
        <w:r w:rsidR="008F49F1" w:rsidRPr="00D516CE">
          <w:rPr>
            <w:rStyle w:val="Hyperlink"/>
            <w:rFonts w:hint="eastAsia"/>
            <w:noProof/>
            <w:rtl/>
            <w:lang w:bidi="fa-IR"/>
          </w:rPr>
          <w:t>و</w:t>
        </w:r>
        <w:r w:rsidR="008F49F1" w:rsidRPr="00D516CE">
          <w:rPr>
            <w:rStyle w:val="Hyperlink"/>
            <w:noProof/>
            <w:rtl/>
            <w:lang w:bidi="fa-IR"/>
          </w:rPr>
          <w:t xml:space="preserve"> </w:t>
        </w:r>
        <w:r w:rsidR="008F49F1" w:rsidRPr="00D516CE">
          <w:rPr>
            <w:rStyle w:val="Hyperlink"/>
            <w:rFonts w:hint="eastAsia"/>
            <w:noProof/>
            <w:rtl/>
            <w:lang w:bidi="fa-IR"/>
          </w:rPr>
          <w:t>کار</w:t>
        </w:r>
        <w:r w:rsidR="008F49F1" w:rsidRPr="00D516CE">
          <w:rPr>
            <w:rStyle w:val="Hyperlink"/>
            <w:noProof/>
            <w:rtl/>
            <w:lang w:bidi="fa-IR"/>
          </w:rPr>
          <w:t xml:space="preserve"> </w:t>
        </w:r>
        <w:r w:rsidR="008F49F1" w:rsidRPr="00D516CE">
          <w:rPr>
            <w:rStyle w:val="Hyperlink"/>
            <w:rFonts w:hint="eastAsia"/>
            <w:noProof/>
            <w:rtl/>
            <w:lang w:bidi="fa-IR"/>
          </w:rPr>
          <w:t>بوحن</w:t>
        </w:r>
        <w:r w:rsidR="008F49F1" w:rsidRPr="00D516CE">
          <w:rPr>
            <w:rStyle w:val="Hyperlink"/>
            <w:rFonts w:hint="cs"/>
            <w:noProof/>
            <w:rtl/>
            <w:lang w:bidi="fa-IR"/>
          </w:rPr>
          <w:t>ی</w:t>
        </w:r>
        <w:r w:rsidR="008F49F1" w:rsidRPr="00D516CE">
          <w:rPr>
            <w:rStyle w:val="Hyperlink"/>
            <w:rFonts w:hint="eastAsia"/>
            <w:noProof/>
            <w:rtl/>
            <w:lang w:bidi="fa-IR"/>
          </w:rPr>
          <w:t>فه</w:t>
        </w:r>
        <w:r w:rsidR="008F49F1" w:rsidRPr="00D516CE">
          <w:rPr>
            <w:rStyle w:val="Hyperlink"/>
            <w:noProof/>
            <w:rtl/>
            <w:lang w:bidi="fa-IR"/>
          </w:rPr>
          <w:t xml:space="preserve"> </w:t>
        </w:r>
        <w:r w:rsidR="008F49F1" w:rsidRPr="00D516CE">
          <w:rPr>
            <w:rStyle w:val="Hyperlink"/>
            <w:rFonts w:hint="eastAsia"/>
            <w:noProof/>
            <w:rtl/>
            <w:lang w:bidi="fa-IR"/>
          </w:rPr>
          <w:t>م</w:t>
        </w:r>
        <w:r w:rsidR="008F49F1" w:rsidRPr="00D516CE">
          <w:rPr>
            <w:rStyle w:val="Hyperlink"/>
            <w:rFonts w:hint="cs"/>
            <w:noProof/>
            <w:rtl/>
            <w:lang w:bidi="fa-IR"/>
          </w:rPr>
          <w:t>ی‌</w:t>
        </w:r>
        <w:r w:rsidR="008F49F1" w:rsidRPr="00D516CE">
          <w:rPr>
            <w:rStyle w:val="Hyperlink"/>
            <w:rFonts w:hint="eastAsia"/>
            <w:noProof/>
            <w:rtl/>
            <w:lang w:bidi="fa-IR"/>
          </w:rPr>
          <w:t>آرد</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436077770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162</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771" w:history="1">
        <w:r w:rsidR="008F49F1" w:rsidRPr="00D516CE">
          <w:rPr>
            <w:rStyle w:val="Hyperlink"/>
            <w:rFonts w:hint="eastAsia"/>
            <w:noProof/>
            <w:rtl/>
            <w:lang w:bidi="fa-IR"/>
          </w:rPr>
          <w:t>خواجه</w:t>
        </w:r>
        <w:r w:rsidR="008F49F1" w:rsidRPr="00D516CE">
          <w:rPr>
            <w:rStyle w:val="Hyperlink"/>
            <w:noProof/>
            <w:rtl/>
            <w:lang w:bidi="fa-IR"/>
          </w:rPr>
          <w:t xml:space="preserve"> </w:t>
        </w:r>
        <w:r w:rsidR="008F49F1" w:rsidRPr="00D516CE">
          <w:rPr>
            <w:rStyle w:val="Hyperlink"/>
            <w:rFonts w:hint="eastAsia"/>
            <w:noProof/>
            <w:rtl/>
            <w:lang w:bidi="fa-IR"/>
          </w:rPr>
          <w:t>عبدالله</w:t>
        </w:r>
        <w:r w:rsidR="008F49F1" w:rsidRPr="00D516CE">
          <w:rPr>
            <w:rStyle w:val="Hyperlink"/>
            <w:noProof/>
            <w:rtl/>
            <w:lang w:bidi="fa-IR"/>
          </w:rPr>
          <w:t xml:space="preserve"> </w:t>
        </w:r>
        <w:r w:rsidR="008F49F1" w:rsidRPr="00D516CE">
          <w:rPr>
            <w:rStyle w:val="Hyperlink"/>
            <w:rFonts w:hint="eastAsia"/>
            <w:noProof/>
            <w:rtl/>
            <w:lang w:bidi="fa-IR"/>
          </w:rPr>
          <w:t>انصار</w:t>
        </w:r>
        <w:r w:rsidR="008F49F1" w:rsidRPr="00D516CE">
          <w:rPr>
            <w:rStyle w:val="Hyperlink"/>
            <w:rFonts w:hint="cs"/>
            <w:noProof/>
            <w:rtl/>
            <w:lang w:bidi="fa-IR"/>
          </w:rPr>
          <w:t>ی</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436077771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162</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772" w:history="1">
        <w:r w:rsidR="008F49F1" w:rsidRPr="00D516CE">
          <w:rPr>
            <w:rStyle w:val="Hyperlink"/>
            <w:rFonts w:hint="eastAsia"/>
            <w:noProof/>
            <w:rtl/>
            <w:lang w:bidi="fa-IR"/>
          </w:rPr>
          <w:t>مذهب</w:t>
        </w:r>
        <w:r w:rsidR="008F49F1" w:rsidRPr="00D516CE">
          <w:rPr>
            <w:rStyle w:val="Hyperlink"/>
            <w:noProof/>
            <w:rtl/>
            <w:lang w:bidi="fa-IR"/>
          </w:rPr>
          <w:t xml:space="preserve"> </w:t>
        </w:r>
        <w:r w:rsidR="008F49F1" w:rsidRPr="00D516CE">
          <w:rPr>
            <w:rStyle w:val="Hyperlink"/>
            <w:rFonts w:hint="eastAsia"/>
            <w:noProof/>
            <w:rtl/>
            <w:lang w:bidi="fa-IR"/>
          </w:rPr>
          <w:t>خواجه</w:t>
        </w:r>
        <w:r w:rsidR="008F49F1" w:rsidRPr="00D516CE">
          <w:rPr>
            <w:rStyle w:val="Hyperlink"/>
            <w:noProof/>
            <w:rtl/>
            <w:lang w:bidi="fa-IR"/>
          </w:rPr>
          <w:t xml:space="preserve"> </w:t>
        </w:r>
        <w:r w:rsidR="008F49F1" w:rsidRPr="00D516CE">
          <w:rPr>
            <w:rStyle w:val="Hyperlink"/>
            <w:rFonts w:hint="eastAsia"/>
            <w:noProof/>
            <w:rtl/>
            <w:lang w:bidi="fa-IR"/>
          </w:rPr>
          <w:t>عبدالله</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436077772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163</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773" w:history="1">
        <w:r w:rsidR="008F49F1" w:rsidRPr="00D516CE">
          <w:rPr>
            <w:rStyle w:val="Hyperlink"/>
            <w:rFonts w:hint="eastAsia"/>
            <w:noProof/>
            <w:rtl/>
            <w:lang w:bidi="fa-IR"/>
          </w:rPr>
          <w:t>ذوالنون</w:t>
        </w:r>
        <w:r w:rsidR="008F49F1" w:rsidRPr="00D516CE">
          <w:rPr>
            <w:rStyle w:val="Hyperlink"/>
            <w:noProof/>
            <w:rtl/>
            <w:lang w:bidi="fa-IR"/>
          </w:rPr>
          <w:t xml:space="preserve"> </w:t>
        </w:r>
        <w:r w:rsidR="008F49F1" w:rsidRPr="00D516CE">
          <w:rPr>
            <w:rStyle w:val="Hyperlink"/>
            <w:rFonts w:hint="eastAsia"/>
            <w:noProof/>
            <w:rtl/>
            <w:lang w:bidi="fa-IR"/>
          </w:rPr>
          <w:t>و</w:t>
        </w:r>
        <w:r w:rsidR="008F49F1" w:rsidRPr="00D516CE">
          <w:rPr>
            <w:rStyle w:val="Hyperlink"/>
            <w:noProof/>
            <w:rtl/>
            <w:lang w:bidi="fa-IR"/>
          </w:rPr>
          <w:t xml:space="preserve"> </w:t>
        </w:r>
        <w:r w:rsidR="008F49F1" w:rsidRPr="00D516CE">
          <w:rPr>
            <w:rStyle w:val="Hyperlink"/>
            <w:rFonts w:hint="eastAsia"/>
            <w:noProof/>
            <w:rtl/>
            <w:lang w:bidi="fa-IR"/>
          </w:rPr>
          <w:t>امام</w:t>
        </w:r>
        <w:r w:rsidR="008F49F1" w:rsidRPr="00D516CE">
          <w:rPr>
            <w:rStyle w:val="Hyperlink"/>
            <w:noProof/>
            <w:rtl/>
            <w:lang w:bidi="fa-IR"/>
          </w:rPr>
          <w:t xml:space="preserve"> </w:t>
        </w:r>
        <w:r w:rsidR="008F49F1" w:rsidRPr="00D516CE">
          <w:rPr>
            <w:rStyle w:val="Hyperlink"/>
            <w:rFonts w:hint="eastAsia"/>
            <w:noProof/>
            <w:rtl/>
            <w:lang w:bidi="fa-IR"/>
          </w:rPr>
          <w:t>مالک</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436077773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163</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774" w:history="1">
        <w:r w:rsidR="008F49F1" w:rsidRPr="00D516CE">
          <w:rPr>
            <w:rStyle w:val="Hyperlink"/>
            <w:rFonts w:hint="eastAsia"/>
            <w:noProof/>
            <w:rtl/>
            <w:lang w:bidi="fa-IR"/>
          </w:rPr>
          <w:t>احمد</w:t>
        </w:r>
        <w:r w:rsidR="008F49F1" w:rsidRPr="00D516CE">
          <w:rPr>
            <w:rStyle w:val="Hyperlink"/>
            <w:noProof/>
            <w:rtl/>
            <w:lang w:bidi="fa-IR"/>
          </w:rPr>
          <w:t xml:space="preserve"> </w:t>
        </w:r>
        <w:r w:rsidR="008F49F1" w:rsidRPr="00D516CE">
          <w:rPr>
            <w:rStyle w:val="Hyperlink"/>
            <w:rFonts w:hint="eastAsia"/>
            <w:noProof/>
            <w:rtl/>
            <w:lang w:bidi="fa-IR"/>
          </w:rPr>
          <w:t>حنبل</w:t>
        </w:r>
        <w:r w:rsidR="008F49F1" w:rsidRPr="00D516CE">
          <w:rPr>
            <w:rStyle w:val="Hyperlink"/>
            <w:noProof/>
            <w:rtl/>
            <w:lang w:bidi="fa-IR"/>
          </w:rPr>
          <w:t xml:space="preserve"> </w:t>
        </w:r>
        <w:r w:rsidR="008F49F1" w:rsidRPr="00D516CE">
          <w:rPr>
            <w:rStyle w:val="Hyperlink"/>
            <w:rFonts w:hint="eastAsia"/>
            <w:noProof/>
            <w:rtl/>
            <w:lang w:bidi="fa-IR"/>
          </w:rPr>
          <w:t>و</w:t>
        </w:r>
        <w:r w:rsidR="008F49F1" w:rsidRPr="00D516CE">
          <w:rPr>
            <w:rStyle w:val="Hyperlink"/>
            <w:noProof/>
            <w:rtl/>
            <w:lang w:bidi="fa-IR"/>
          </w:rPr>
          <w:t xml:space="preserve"> </w:t>
        </w:r>
        <w:r w:rsidR="008F49F1" w:rsidRPr="00D516CE">
          <w:rPr>
            <w:rStyle w:val="Hyperlink"/>
            <w:rFonts w:hint="eastAsia"/>
            <w:noProof/>
            <w:rtl/>
            <w:lang w:bidi="fa-IR"/>
          </w:rPr>
          <w:t>معروف</w:t>
        </w:r>
        <w:r w:rsidR="008F49F1" w:rsidRPr="00D516CE">
          <w:rPr>
            <w:rStyle w:val="Hyperlink"/>
            <w:noProof/>
            <w:rtl/>
            <w:lang w:bidi="fa-IR"/>
          </w:rPr>
          <w:t xml:space="preserve"> </w:t>
        </w:r>
        <w:r w:rsidR="008F49F1" w:rsidRPr="00D516CE">
          <w:rPr>
            <w:rStyle w:val="Hyperlink"/>
            <w:rFonts w:hint="eastAsia"/>
            <w:noProof/>
            <w:rtl/>
            <w:lang w:bidi="fa-IR"/>
          </w:rPr>
          <w:t>کرخ</w:t>
        </w:r>
        <w:r w:rsidR="008F49F1" w:rsidRPr="00D516CE">
          <w:rPr>
            <w:rStyle w:val="Hyperlink"/>
            <w:rFonts w:hint="cs"/>
            <w:noProof/>
            <w:rtl/>
            <w:lang w:bidi="fa-IR"/>
          </w:rPr>
          <w:t>ی</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436077774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164</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775" w:history="1">
        <w:r w:rsidR="008F49F1" w:rsidRPr="00D516CE">
          <w:rPr>
            <w:rStyle w:val="Hyperlink"/>
            <w:rFonts w:hint="eastAsia"/>
            <w:noProof/>
            <w:rtl/>
            <w:lang w:bidi="fa-IR"/>
          </w:rPr>
          <w:t>استاد</w:t>
        </w:r>
        <w:r w:rsidR="008F49F1" w:rsidRPr="00D516CE">
          <w:rPr>
            <w:rStyle w:val="Hyperlink"/>
            <w:noProof/>
            <w:rtl/>
            <w:lang w:bidi="fa-IR"/>
          </w:rPr>
          <w:t xml:space="preserve"> </w:t>
        </w:r>
        <w:r w:rsidR="008F49F1" w:rsidRPr="00D516CE">
          <w:rPr>
            <w:rStyle w:val="Hyperlink"/>
            <w:rFonts w:hint="eastAsia"/>
            <w:noProof/>
            <w:rtl/>
            <w:lang w:bidi="fa-IR"/>
          </w:rPr>
          <w:t>شافع</w:t>
        </w:r>
        <w:r w:rsidR="008F49F1" w:rsidRPr="00D516CE">
          <w:rPr>
            <w:rStyle w:val="Hyperlink"/>
            <w:rFonts w:hint="cs"/>
            <w:noProof/>
            <w:rtl/>
            <w:lang w:bidi="fa-IR"/>
          </w:rPr>
          <w:t>ی</w:t>
        </w:r>
        <w:r w:rsidR="008F49F1" w:rsidRPr="00D516CE">
          <w:rPr>
            <w:rStyle w:val="Hyperlink"/>
            <w:noProof/>
            <w:rtl/>
            <w:lang w:bidi="fa-IR"/>
          </w:rPr>
          <w:t xml:space="preserve"> </w:t>
        </w:r>
        <w:r w:rsidR="008F49F1" w:rsidRPr="00D516CE">
          <w:rPr>
            <w:rStyle w:val="Hyperlink"/>
            <w:rFonts w:hint="eastAsia"/>
            <w:noProof/>
            <w:rtl/>
            <w:lang w:bidi="fa-IR"/>
          </w:rPr>
          <w:t>و</w:t>
        </w:r>
        <w:r w:rsidR="008F49F1" w:rsidRPr="00D516CE">
          <w:rPr>
            <w:rStyle w:val="Hyperlink"/>
            <w:noProof/>
            <w:rtl/>
            <w:lang w:bidi="fa-IR"/>
          </w:rPr>
          <w:t xml:space="preserve"> </w:t>
        </w:r>
        <w:r w:rsidR="008F49F1" w:rsidRPr="00D516CE">
          <w:rPr>
            <w:rStyle w:val="Hyperlink"/>
            <w:rFonts w:hint="eastAsia"/>
            <w:noProof/>
            <w:rtl/>
            <w:lang w:bidi="fa-IR"/>
          </w:rPr>
          <w:t>احمد</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436077775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164</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776" w:history="1">
        <w:r w:rsidR="008F49F1" w:rsidRPr="00D516CE">
          <w:rPr>
            <w:rStyle w:val="Hyperlink"/>
            <w:rFonts w:hint="eastAsia"/>
            <w:noProof/>
            <w:rtl/>
            <w:lang w:bidi="fa-IR"/>
          </w:rPr>
          <w:t>ابوحن</w:t>
        </w:r>
        <w:r w:rsidR="008F49F1" w:rsidRPr="00D516CE">
          <w:rPr>
            <w:rStyle w:val="Hyperlink"/>
            <w:rFonts w:hint="cs"/>
            <w:noProof/>
            <w:rtl/>
            <w:lang w:bidi="fa-IR"/>
          </w:rPr>
          <w:t>ی</w:t>
        </w:r>
        <w:r w:rsidR="008F49F1" w:rsidRPr="00D516CE">
          <w:rPr>
            <w:rStyle w:val="Hyperlink"/>
            <w:rFonts w:hint="eastAsia"/>
            <w:noProof/>
            <w:rtl/>
            <w:lang w:bidi="fa-IR"/>
          </w:rPr>
          <w:t>فه</w:t>
        </w:r>
        <w:r w:rsidR="008F49F1" w:rsidRPr="00D516CE">
          <w:rPr>
            <w:rStyle w:val="Hyperlink"/>
            <w:noProof/>
            <w:rtl/>
            <w:lang w:bidi="fa-IR"/>
          </w:rPr>
          <w:t xml:space="preserve"> </w:t>
        </w:r>
        <w:r w:rsidR="008F49F1" w:rsidRPr="00D516CE">
          <w:rPr>
            <w:rStyle w:val="Hyperlink"/>
            <w:rFonts w:hint="eastAsia"/>
            <w:noProof/>
            <w:rtl/>
            <w:lang w:bidi="fa-IR"/>
          </w:rPr>
          <w:t>و</w:t>
        </w:r>
        <w:r w:rsidR="008F49F1" w:rsidRPr="00D516CE">
          <w:rPr>
            <w:rStyle w:val="Hyperlink"/>
            <w:noProof/>
            <w:rtl/>
            <w:lang w:bidi="fa-IR"/>
          </w:rPr>
          <w:t xml:space="preserve"> </w:t>
        </w:r>
        <w:r w:rsidR="008F49F1" w:rsidRPr="00D516CE">
          <w:rPr>
            <w:rStyle w:val="Hyperlink"/>
            <w:rFonts w:hint="eastAsia"/>
            <w:noProof/>
            <w:rtl/>
            <w:lang w:bidi="fa-IR"/>
          </w:rPr>
          <w:t>داود</w:t>
        </w:r>
        <w:r w:rsidR="008F49F1" w:rsidRPr="00D516CE">
          <w:rPr>
            <w:rStyle w:val="Hyperlink"/>
            <w:noProof/>
            <w:rtl/>
            <w:lang w:bidi="fa-IR"/>
          </w:rPr>
          <w:t xml:space="preserve"> </w:t>
        </w:r>
        <w:r w:rsidR="008F49F1" w:rsidRPr="00D516CE">
          <w:rPr>
            <w:rStyle w:val="Hyperlink"/>
            <w:rFonts w:hint="eastAsia"/>
            <w:noProof/>
            <w:rtl/>
            <w:lang w:bidi="fa-IR"/>
          </w:rPr>
          <w:t>طائ</w:t>
        </w:r>
        <w:r w:rsidR="008F49F1" w:rsidRPr="00D516CE">
          <w:rPr>
            <w:rStyle w:val="Hyperlink"/>
            <w:rFonts w:hint="cs"/>
            <w:noProof/>
            <w:rtl/>
            <w:lang w:bidi="fa-IR"/>
          </w:rPr>
          <w:t>ی</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436077776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165</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777" w:history="1">
        <w:r w:rsidR="008F49F1" w:rsidRPr="00D516CE">
          <w:rPr>
            <w:rStyle w:val="Hyperlink"/>
            <w:rFonts w:hint="eastAsia"/>
            <w:noProof/>
            <w:rtl/>
            <w:lang w:bidi="fa-IR"/>
          </w:rPr>
          <w:t>امام</w:t>
        </w:r>
        <w:r w:rsidR="008F49F1" w:rsidRPr="00D516CE">
          <w:rPr>
            <w:rStyle w:val="Hyperlink"/>
            <w:noProof/>
            <w:rtl/>
            <w:lang w:bidi="fa-IR"/>
          </w:rPr>
          <w:t xml:space="preserve"> </w:t>
        </w:r>
        <w:r w:rsidR="008F49F1" w:rsidRPr="00D516CE">
          <w:rPr>
            <w:rStyle w:val="Hyperlink"/>
            <w:rFonts w:hint="eastAsia"/>
            <w:noProof/>
            <w:rtl/>
            <w:lang w:bidi="fa-IR"/>
          </w:rPr>
          <w:t>احمد</w:t>
        </w:r>
        <w:r w:rsidR="008F49F1" w:rsidRPr="00D516CE">
          <w:rPr>
            <w:rStyle w:val="Hyperlink"/>
            <w:noProof/>
            <w:rtl/>
            <w:lang w:bidi="fa-IR"/>
          </w:rPr>
          <w:t xml:space="preserve"> </w:t>
        </w:r>
        <w:r w:rsidR="008F49F1" w:rsidRPr="00D516CE">
          <w:rPr>
            <w:rStyle w:val="Hyperlink"/>
            <w:rFonts w:hint="eastAsia"/>
            <w:noProof/>
            <w:rtl/>
            <w:lang w:bidi="fa-IR"/>
          </w:rPr>
          <w:t>و</w:t>
        </w:r>
        <w:r w:rsidR="008F49F1" w:rsidRPr="00D516CE">
          <w:rPr>
            <w:rStyle w:val="Hyperlink"/>
            <w:noProof/>
            <w:rtl/>
            <w:lang w:bidi="fa-IR"/>
          </w:rPr>
          <w:t xml:space="preserve"> </w:t>
        </w:r>
        <w:r w:rsidR="008F49F1" w:rsidRPr="00D516CE">
          <w:rPr>
            <w:rStyle w:val="Hyperlink"/>
            <w:rFonts w:hint="eastAsia"/>
            <w:noProof/>
            <w:rtl/>
            <w:lang w:bidi="fa-IR"/>
          </w:rPr>
          <w:t>بشر</w:t>
        </w:r>
        <w:r w:rsidR="008F49F1" w:rsidRPr="00D516CE">
          <w:rPr>
            <w:rStyle w:val="Hyperlink"/>
            <w:noProof/>
            <w:rtl/>
            <w:lang w:bidi="fa-IR"/>
          </w:rPr>
          <w:t xml:space="preserve"> </w:t>
        </w:r>
        <w:r w:rsidR="008F49F1" w:rsidRPr="00D516CE">
          <w:rPr>
            <w:rStyle w:val="Hyperlink"/>
            <w:rFonts w:hint="eastAsia"/>
            <w:noProof/>
            <w:rtl/>
            <w:lang w:bidi="fa-IR"/>
          </w:rPr>
          <w:t>حاف</w:t>
        </w:r>
        <w:r w:rsidR="008F49F1" w:rsidRPr="00D516CE">
          <w:rPr>
            <w:rStyle w:val="Hyperlink"/>
            <w:rFonts w:hint="cs"/>
            <w:noProof/>
            <w:rtl/>
            <w:lang w:bidi="fa-IR"/>
          </w:rPr>
          <w:t>ی</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436077777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165</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778" w:history="1">
        <w:r w:rsidR="008F49F1" w:rsidRPr="00D516CE">
          <w:rPr>
            <w:rStyle w:val="Hyperlink"/>
            <w:rFonts w:hint="eastAsia"/>
            <w:noProof/>
            <w:rtl/>
            <w:lang w:bidi="fa-IR"/>
          </w:rPr>
          <w:t>ابوالمعال</w:t>
        </w:r>
        <w:r w:rsidR="008F49F1" w:rsidRPr="00D516CE">
          <w:rPr>
            <w:rStyle w:val="Hyperlink"/>
            <w:rFonts w:hint="cs"/>
            <w:noProof/>
            <w:rtl/>
            <w:lang w:bidi="fa-IR"/>
          </w:rPr>
          <w:t>ی</w:t>
        </w:r>
        <w:r w:rsidR="008F49F1" w:rsidRPr="00D516CE">
          <w:rPr>
            <w:rStyle w:val="Hyperlink"/>
            <w:noProof/>
            <w:rtl/>
            <w:lang w:bidi="fa-IR"/>
          </w:rPr>
          <w:t xml:space="preserve"> </w:t>
        </w:r>
        <w:r w:rsidR="008F49F1" w:rsidRPr="00D516CE">
          <w:rPr>
            <w:rStyle w:val="Hyperlink"/>
            <w:rFonts w:hint="eastAsia"/>
            <w:noProof/>
            <w:rtl/>
            <w:lang w:bidi="fa-IR"/>
          </w:rPr>
          <w:t>محمد</w:t>
        </w:r>
        <w:r w:rsidR="008F49F1" w:rsidRPr="00D516CE">
          <w:rPr>
            <w:rStyle w:val="Hyperlink"/>
            <w:noProof/>
            <w:rtl/>
            <w:lang w:bidi="fa-IR"/>
          </w:rPr>
          <w:t xml:space="preserve"> </w:t>
        </w:r>
        <w:r w:rsidR="008F49F1" w:rsidRPr="00D516CE">
          <w:rPr>
            <w:rStyle w:val="Hyperlink"/>
            <w:rFonts w:hint="eastAsia"/>
            <w:noProof/>
            <w:rtl/>
            <w:lang w:bidi="fa-IR"/>
          </w:rPr>
          <w:t>الحس</w:t>
        </w:r>
        <w:r w:rsidR="008F49F1" w:rsidRPr="00D516CE">
          <w:rPr>
            <w:rStyle w:val="Hyperlink"/>
            <w:rFonts w:hint="cs"/>
            <w:noProof/>
            <w:rtl/>
            <w:lang w:bidi="fa-IR"/>
          </w:rPr>
          <w:t>ی</w:t>
        </w:r>
        <w:r w:rsidR="008F49F1" w:rsidRPr="00D516CE">
          <w:rPr>
            <w:rStyle w:val="Hyperlink"/>
            <w:rFonts w:hint="eastAsia"/>
            <w:noProof/>
            <w:rtl/>
            <w:lang w:bidi="fa-IR"/>
          </w:rPr>
          <w:t>ن</w:t>
        </w:r>
        <w:r w:rsidR="008F49F1" w:rsidRPr="00D516CE">
          <w:rPr>
            <w:rStyle w:val="Hyperlink"/>
            <w:noProof/>
            <w:rtl/>
            <w:lang w:bidi="fa-IR"/>
          </w:rPr>
          <w:t xml:space="preserve"> </w:t>
        </w:r>
        <w:r w:rsidR="008F49F1" w:rsidRPr="00D516CE">
          <w:rPr>
            <w:rStyle w:val="Hyperlink"/>
            <w:rFonts w:hint="eastAsia"/>
            <w:noProof/>
            <w:rtl/>
            <w:lang w:bidi="fa-IR"/>
          </w:rPr>
          <w:t>العلو</w:t>
        </w:r>
        <w:r w:rsidR="008F49F1" w:rsidRPr="00D516CE">
          <w:rPr>
            <w:rStyle w:val="Hyperlink"/>
            <w:rFonts w:hint="cs"/>
            <w:noProof/>
            <w:rtl/>
            <w:lang w:bidi="fa-IR"/>
          </w:rPr>
          <w:t>ی</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436077778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166</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779" w:history="1">
        <w:r w:rsidR="008F49F1" w:rsidRPr="00D516CE">
          <w:rPr>
            <w:rStyle w:val="Hyperlink"/>
            <w:rFonts w:hint="eastAsia"/>
            <w:noProof/>
            <w:rtl/>
            <w:lang w:bidi="fa-IR"/>
          </w:rPr>
          <w:t>امام</w:t>
        </w:r>
        <w:r w:rsidR="008F49F1" w:rsidRPr="00D516CE">
          <w:rPr>
            <w:rStyle w:val="Hyperlink"/>
            <w:noProof/>
            <w:rtl/>
            <w:lang w:bidi="fa-IR"/>
          </w:rPr>
          <w:t xml:space="preserve"> </w:t>
        </w:r>
        <w:r w:rsidR="008F49F1" w:rsidRPr="00D516CE">
          <w:rPr>
            <w:rStyle w:val="Hyperlink"/>
            <w:rFonts w:hint="eastAsia"/>
            <w:noProof/>
            <w:rtl/>
            <w:lang w:bidi="fa-IR"/>
          </w:rPr>
          <w:t>محمد</w:t>
        </w:r>
        <w:r w:rsidR="008F49F1" w:rsidRPr="00D516CE">
          <w:rPr>
            <w:rStyle w:val="Hyperlink"/>
            <w:noProof/>
            <w:rtl/>
            <w:lang w:bidi="fa-IR"/>
          </w:rPr>
          <w:t xml:space="preserve"> </w:t>
        </w:r>
        <w:r w:rsidR="008F49F1" w:rsidRPr="00D516CE">
          <w:rPr>
            <w:rStyle w:val="Hyperlink"/>
            <w:rFonts w:hint="eastAsia"/>
            <w:noProof/>
            <w:rtl/>
            <w:lang w:bidi="fa-IR"/>
          </w:rPr>
          <w:t>غزال</w:t>
        </w:r>
        <w:r w:rsidR="008F49F1" w:rsidRPr="00D516CE">
          <w:rPr>
            <w:rStyle w:val="Hyperlink"/>
            <w:rFonts w:hint="cs"/>
            <w:noProof/>
            <w:rtl/>
            <w:lang w:bidi="fa-IR"/>
          </w:rPr>
          <w:t>ی</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436077779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167</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780" w:history="1">
        <w:r w:rsidR="008F49F1" w:rsidRPr="00D516CE">
          <w:rPr>
            <w:rStyle w:val="Hyperlink"/>
            <w:rFonts w:hint="eastAsia"/>
            <w:noProof/>
            <w:rtl/>
            <w:lang w:bidi="fa-IR"/>
          </w:rPr>
          <w:t>قرآن</w:t>
        </w:r>
        <w:r w:rsidR="008F49F1" w:rsidRPr="00D516CE">
          <w:rPr>
            <w:rStyle w:val="Hyperlink"/>
            <w:noProof/>
            <w:rtl/>
            <w:lang w:bidi="fa-IR"/>
          </w:rPr>
          <w:t xml:space="preserve"> </w:t>
        </w:r>
        <w:r w:rsidR="008F49F1" w:rsidRPr="00D516CE">
          <w:rPr>
            <w:rStyle w:val="Hyperlink"/>
            <w:rFonts w:hint="eastAsia"/>
            <w:noProof/>
            <w:rtl/>
            <w:lang w:bidi="fa-IR"/>
          </w:rPr>
          <w:t>خواندن</w:t>
        </w:r>
        <w:r w:rsidR="008F49F1" w:rsidRPr="00D516CE">
          <w:rPr>
            <w:rStyle w:val="Hyperlink"/>
            <w:noProof/>
            <w:rtl/>
            <w:lang w:bidi="fa-IR"/>
          </w:rPr>
          <w:t xml:space="preserve"> </w:t>
        </w:r>
        <w:r w:rsidR="008F49F1" w:rsidRPr="00D516CE">
          <w:rPr>
            <w:rStyle w:val="Hyperlink"/>
            <w:rFonts w:hint="eastAsia"/>
            <w:noProof/>
            <w:rtl/>
            <w:lang w:bidi="fa-IR"/>
          </w:rPr>
          <w:t>شافع</w:t>
        </w:r>
        <w:r w:rsidR="008F49F1" w:rsidRPr="00D516CE">
          <w:rPr>
            <w:rStyle w:val="Hyperlink"/>
            <w:rFonts w:hint="cs"/>
            <w:noProof/>
            <w:rtl/>
            <w:lang w:bidi="fa-IR"/>
          </w:rPr>
          <w:t>ی</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436077780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167</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781" w:history="1">
        <w:r w:rsidR="008F49F1" w:rsidRPr="00D516CE">
          <w:rPr>
            <w:rStyle w:val="Hyperlink"/>
            <w:rFonts w:hint="eastAsia"/>
            <w:noProof/>
            <w:rtl/>
            <w:lang w:bidi="fa-IR"/>
          </w:rPr>
          <w:t>شافع</w:t>
        </w:r>
        <w:r w:rsidR="008F49F1" w:rsidRPr="00D516CE">
          <w:rPr>
            <w:rStyle w:val="Hyperlink"/>
            <w:rFonts w:hint="cs"/>
            <w:noProof/>
            <w:rtl/>
            <w:lang w:bidi="fa-IR"/>
          </w:rPr>
          <w:t>ی</w:t>
        </w:r>
        <w:r w:rsidR="008F49F1" w:rsidRPr="00D516CE">
          <w:rPr>
            <w:rStyle w:val="Hyperlink"/>
            <w:noProof/>
            <w:rtl/>
            <w:lang w:bidi="fa-IR"/>
          </w:rPr>
          <w:t xml:space="preserve"> </w:t>
        </w:r>
        <w:r w:rsidR="008F49F1" w:rsidRPr="00D516CE">
          <w:rPr>
            <w:rStyle w:val="Hyperlink"/>
            <w:rFonts w:hint="eastAsia"/>
            <w:noProof/>
            <w:rtl/>
            <w:lang w:bidi="fa-IR"/>
          </w:rPr>
          <w:t>و</w:t>
        </w:r>
        <w:r w:rsidR="008F49F1" w:rsidRPr="00D516CE">
          <w:rPr>
            <w:rStyle w:val="Hyperlink"/>
            <w:noProof/>
            <w:rtl/>
            <w:lang w:bidi="fa-IR"/>
          </w:rPr>
          <w:t xml:space="preserve"> </w:t>
        </w:r>
        <w:r w:rsidR="008F49F1" w:rsidRPr="00D516CE">
          <w:rPr>
            <w:rStyle w:val="Hyperlink"/>
            <w:rFonts w:hint="eastAsia"/>
            <w:noProof/>
            <w:rtl/>
            <w:lang w:bidi="fa-IR"/>
          </w:rPr>
          <w:t>آزاد</w:t>
        </w:r>
        <w:r w:rsidR="008F49F1" w:rsidRPr="00D516CE">
          <w:rPr>
            <w:rStyle w:val="Hyperlink"/>
            <w:noProof/>
            <w:rtl/>
            <w:lang w:bidi="fa-IR"/>
          </w:rPr>
          <w:t xml:space="preserve"> </w:t>
        </w:r>
        <w:r w:rsidR="008F49F1" w:rsidRPr="00D516CE">
          <w:rPr>
            <w:rStyle w:val="Hyperlink"/>
            <w:rFonts w:hint="eastAsia"/>
            <w:noProof/>
            <w:rtl/>
            <w:lang w:bidi="fa-IR"/>
          </w:rPr>
          <w:t>شدن</w:t>
        </w:r>
        <w:r w:rsidR="008F49F1" w:rsidRPr="00D516CE">
          <w:rPr>
            <w:rStyle w:val="Hyperlink"/>
            <w:noProof/>
            <w:rtl/>
            <w:lang w:bidi="fa-IR"/>
          </w:rPr>
          <w:t xml:space="preserve"> </w:t>
        </w:r>
        <w:r w:rsidR="008F49F1" w:rsidRPr="00D516CE">
          <w:rPr>
            <w:rStyle w:val="Hyperlink"/>
            <w:rFonts w:hint="eastAsia"/>
            <w:noProof/>
            <w:rtl/>
            <w:lang w:bidi="fa-IR"/>
          </w:rPr>
          <w:t>کن</w:t>
        </w:r>
        <w:r w:rsidR="008F49F1" w:rsidRPr="00D516CE">
          <w:rPr>
            <w:rStyle w:val="Hyperlink"/>
            <w:rFonts w:hint="cs"/>
            <w:noProof/>
            <w:rtl/>
            <w:lang w:bidi="fa-IR"/>
          </w:rPr>
          <w:t>ی</w:t>
        </w:r>
        <w:r w:rsidR="008F49F1" w:rsidRPr="00D516CE">
          <w:rPr>
            <w:rStyle w:val="Hyperlink"/>
            <w:rFonts w:hint="eastAsia"/>
            <w:noProof/>
            <w:rtl/>
            <w:lang w:bidi="fa-IR"/>
          </w:rPr>
          <w:t>زک</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436077781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167</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782" w:history="1">
        <w:r w:rsidR="008F49F1" w:rsidRPr="00D516CE">
          <w:rPr>
            <w:rStyle w:val="Hyperlink"/>
            <w:rFonts w:hint="eastAsia"/>
            <w:noProof/>
            <w:rtl/>
            <w:lang w:bidi="fa-IR"/>
          </w:rPr>
          <w:t>احمد</w:t>
        </w:r>
        <w:r w:rsidR="008F49F1" w:rsidRPr="00D516CE">
          <w:rPr>
            <w:rStyle w:val="Hyperlink"/>
            <w:noProof/>
            <w:rtl/>
            <w:lang w:bidi="fa-IR"/>
          </w:rPr>
          <w:t xml:space="preserve"> </w:t>
        </w:r>
        <w:r w:rsidR="008F49F1" w:rsidRPr="00D516CE">
          <w:rPr>
            <w:rStyle w:val="Hyperlink"/>
            <w:rFonts w:hint="eastAsia"/>
            <w:noProof/>
            <w:rtl/>
            <w:lang w:bidi="fa-IR"/>
          </w:rPr>
          <w:t>حنبل</w:t>
        </w:r>
        <w:r w:rsidR="008F49F1" w:rsidRPr="00D516CE">
          <w:rPr>
            <w:rStyle w:val="Hyperlink"/>
            <w:noProof/>
            <w:rtl/>
            <w:lang w:bidi="fa-IR"/>
          </w:rPr>
          <w:t xml:space="preserve"> </w:t>
        </w:r>
        <w:r w:rsidR="008F49F1" w:rsidRPr="00D516CE">
          <w:rPr>
            <w:rStyle w:val="Hyperlink"/>
            <w:rFonts w:hint="eastAsia"/>
            <w:noProof/>
            <w:rtl/>
            <w:lang w:bidi="fa-IR"/>
          </w:rPr>
          <w:t>و</w:t>
        </w:r>
        <w:r w:rsidR="008F49F1" w:rsidRPr="00D516CE">
          <w:rPr>
            <w:rStyle w:val="Hyperlink"/>
            <w:noProof/>
            <w:rtl/>
            <w:lang w:bidi="fa-IR"/>
          </w:rPr>
          <w:t xml:space="preserve"> </w:t>
        </w:r>
        <w:r w:rsidR="008F49F1" w:rsidRPr="00D516CE">
          <w:rPr>
            <w:rStyle w:val="Hyperlink"/>
            <w:rFonts w:hint="eastAsia"/>
            <w:noProof/>
            <w:rtl/>
            <w:lang w:bidi="fa-IR"/>
          </w:rPr>
          <w:t>سرمه‌دان</w:t>
        </w:r>
        <w:r w:rsidR="008F49F1" w:rsidRPr="00D516CE">
          <w:rPr>
            <w:rStyle w:val="Hyperlink"/>
            <w:noProof/>
            <w:rtl/>
            <w:lang w:bidi="fa-IR"/>
          </w:rPr>
          <w:t xml:space="preserve"> </w:t>
        </w:r>
        <w:r w:rsidR="008F49F1" w:rsidRPr="00D516CE">
          <w:rPr>
            <w:rStyle w:val="Hyperlink"/>
            <w:rFonts w:hint="eastAsia"/>
            <w:noProof/>
            <w:rtl/>
            <w:lang w:bidi="fa-IR"/>
          </w:rPr>
          <w:t>س</w:t>
        </w:r>
        <w:r w:rsidR="008F49F1" w:rsidRPr="00D516CE">
          <w:rPr>
            <w:rStyle w:val="Hyperlink"/>
            <w:rFonts w:hint="cs"/>
            <w:noProof/>
            <w:rtl/>
            <w:lang w:bidi="fa-IR"/>
          </w:rPr>
          <w:t>ی</w:t>
        </w:r>
        <w:r w:rsidR="008F49F1" w:rsidRPr="00D516CE">
          <w:rPr>
            <w:rStyle w:val="Hyperlink"/>
            <w:rFonts w:hint="eastAsia"/>
            <w:noProof/>
            <w:rtl/>
            <w:lang w:bidi="fa-IR"/>
          </w:rPr>
          <w:t>م</w:t>
        </w:r>
        <w:r w:rsidR="008F49F1" w:rsidRPr="00D516CE">
          <w:rPr>
            <w:rStyle w:val="Hyperlink"/>
            <w:rFonts w:hint="cs"/>
            <w:noProof/>
            <w:rtl/>
            <w:lang w:bidi="fa-IR"/>
          </w:rPr>
          <w:t>ی</w:t>
        </w:r>
        <w:r w:rsidR="008F49F1" w:rsidRPr="00D516CE">
          <w:rPr>
            <w:rStyle w:val="Hyperlink"/>
            <w:rFonts w:hint="eastAsia"/>
            <w:noProof/>
            <w:rtl/>
            <w:lang w:bidi="fa-IR"/>
          </w:rPr>
          <w:t>ن</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436077782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168</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783" w:history="1">
        <w:r w:rsidR="008F49F1" w:rsidRPr="00D516CE">
          <w:rPr>
            <w:rStyle w:val="Hyperlink"/>
            <w:rFonts w:hint="eastAsia"/>
            <w:noProof/>
            <w:rtl/>
            <w:lang w:bidi="fa-IR"/>
          </w:rPr>
          <w:t>احمد</w:t>
        </w:r>
        <w:r w:rsidR="008F49F1" w:rsidRPr="00D516CE">
          <w:rPr>
            <w:rStyle w:val="Hyperlink"/>
            <w:noProof/>
            <w:rtl/>
            <w:lang w:bidi="fa-IR"/>
          </w:rPr>
          <w:t xml:space="preserve"> </w:t>
        </w:r>
        <w:r w:rsidR="008F49F1" w:rsidRPr="00D516CE">
          <w:rPr>
            <w:rStyle w:val="Hyperlink"/>
            <w:rFonts w:hint="eastAsia"/>
            <w:noProof/>
            <w:rtl/>
            <w:lang w:bidi="fa-IR"/>
          </w:rPr>
          <w:t>حنبل</w:t>
        </w:r>
        <w:r w:rsidR="008F49F1" w:rsidRPr="00D516CE">
          <w:rPr>
            <w:rStyle w:val="Hyperlink"/>
            <w:noProof/>
            <w:rtl/>
            <w:lang w:bidi="fa-IR"/>
          </w:rPr>
          <w:t xml:space="preserve"> </w:t>
        </w:r>
        <w:r w:rsidR="008F49F1" w:rsidRPr="00D516CE">
          <w:rPr>
            <w:rStyle w:val="Hyperlink"/>
            <w:rFonts w:hint="eastAsia"/>
            <w:noProof/>
            <w:rtl/>
            <w:lang w:bidi="fa-IR"/>
          </w:rPr>
          <w:t>و</w:t>
        </w:r>
        <w:r w:rsidR="008F49F1" w:rsidRPr="00D516CE">
          <w:rPr>
            <w:rStyle w:val="Hyperlink"/>
            <w:noProof/>
            <w:rtl/>
            <w:lang w:bidi="fa-IR"/>
          </w:rPr>
          <w:t xml:space="preserve"> </w:t>
        </w:r>
        <w:r w:rsidR="008F49F1" w:rsidRPr="00D516CE">
          <w:rPr>
            <w:rStyle w:val="Hyperlink"/>
            <w:rFonts w:hint="eastAsia"/>
            <w:noProof/>
            <w:rtl/>
            <w:lang w:bidi="fa-IR"/>
          </w:rPr>
          <w:t>بخور</w:t>
        </w:r>
        <w:r w:rsidR="008F49F1" w:rsidRPr="00D516CE">
          <w:rPr>
            <w:rStyle w:val="Hyperlink"/>
            <w:noProof/>
            <w:rtl/>
            <w:lang w:bidi="fa-IR"/>
          </w:rPr>
          <w:t xml:space="preserve"> </w:t>
        </w:r>
        <w:r w:rsidR="008F49F1" w:rsidRPr="00D516CE">
          <w:rPr>
            <w:rStyle w:val="Hyperlink"/>
            <w:rFonts w:hint="eastAsia"/>
            <w:noProof/>
            <w:rtl/>
            <w:lang w:bidi="fa-IR"/>
          </w:rPr>
          <w:t>سلطان</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436077783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168</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784" w:history="1">
        <w:r w:rsidR="008F49F1" w:rsidRPr="00D516CE">
          <w:rPr>
            <w:rStyle w:val="Hyperlink"/>
            <w:rFonts w:hint="eastAsia"/>
            <w:noProof/>
            <w:rtl/>
            <w:lang w:bidi="fa-IR"/>
          </w:rPr>
          <w:t>شافع</w:t>
        </w:r>
        <w:r w:rsidR="008F49F1" w:rsidRPr="00D516CE">
          <w:rPr>
            <w:rStyle w:val="Hyperlink"/>
            <w:rFonts w:hint="cs"/>
            <w:noProof/>
            <w:rtl/>
            <w:lang w:bidi="fa-IR"/>
          </w:rPr>
          <w:t>ی</w:t>
        </w:r>
        <w:r w:rsidR="008F49F1" w:rsidRPr="00D516CE">
          <w:rPr>
            <w:rStyle w:val="Hyperlink"/>
            <w:noProof/>
            <w:rtl/>
            <w:lang w:bidi="fa-IR"/>
          </w:rPr>
          <w:t xml:space="preserve"> </w:t>
        </w:r>
        <w:r w:rsidR="008F49F1" w:rsidRPr="00D516CE">
          <w:rPr>
            <w:rStyle w:val="Hyperlink"/>
            <w:rFonts w:hint="eastAsia"/>
            <w:noProof/>
            <w:rtl/>
            <w:lang w:bidi="fa-IR"/>
          </w:rPr>
          <w:t>و</w:t>
        </w:r>
        <w:r w:rsidR="008F49F1" w:rsidRPr="00D516CE">
          <w:rPr>
            <w:rStyle w:val="Hyperlink"/>
            <w:noProof/>
            <w:rtl/>
            <w:lang w:bidi="fa-IR"/>
          </w:rPr>
          <w:t xml:space="preserve"> </w:t>
        </w:r>
        <w:r w:rsidR="008F49F1" w:rsidRPr="00D516CE">
          <w:rPr>
            <w:rStyle w:val="Hyperlink"/>
            <w:rFonts w:hint="eastAsia"/>
            <w:noProof/>
            <w:rtl/>
            <w:lang w:bidi="fa-IR"/>
          </w:rPr>
          <w:t>گرانان</w:t>
        </w:r>
        <w:r w:rsidR="008F49F1" w:rsidRPr="00D516CE">
          <w:rPr>
            <w:rStyle w:val="Hyperlink"/>
            <w:noProof/>
            <w:rtl/>
            <w:lang w:bidi="fa-IR"/>
          </w:rPr>
          <w:t xml:space="preserve"> </w:t>
        </w:r>
        <w:r w:rsidR="008F49F1" w:rsidRPr="00D516CE">
          <w:rPr>
            <w:rStyle w:val="Hyperlink"/>
            <w:rFonts w:hint="eastAsia"/>
            <w:noProof/>
            <w:rtl/>
            <w:lang w:bidi="fa-IR"/>
          </w:rPr>
          <w:t>بد</w:t>
        </w:r>
        <w:r w:rsidR="008F49F1" w:rsidRPr="00D516CE">
          <w:rPr>
            <w:rStyle w:val="Hyperlink"/>
            <w:noProof/>
            <w:rtl/>
            <w:lang w:bidi="fa-IR"/>
          </w:rPr>
          <w:t xml:space="preserve"> </w:t>
        </w:r>
        <w:r w:rsidR="008F49F1" w:rsidRPr="00D516CE">
          <w:rPr>
            <w:rStyle w:val="Hyperlink"/>
            <w:rFonts w:hint="eastAsia"/>
            <w:noProof/>
            <w:rtl/>
            <w:lang w:bidi="fa-IR"/>
          </w:rPr>
          <w:t>خلق</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436077784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169</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785" w:history="1">
        <w:r w:rsidR="008F49F1" w:rsidRPr="00D516CE">
          <w:rPr>
            <w:rStyle w:val="Hyperlink"/>
            <w:rFonts w:hint="eastAsia"/>
            <w:noProof/>
            <w:rtl/>
            <w:lang w:bidi="fa-IR"/>
          </w:rPr>
          <w:t>احمد</w:t>
        </w:r>
        <w:r w:rsidR="008F49F1" w:rsidRPr="00D516CE">
          <w:rPr>
            <w:rStyle w:val="Hyperlink"/>
            <w:noProof/>
            <w:rtl/>
            <w:lang w:bidi="fa-IR"/>
          </w:rPr>
          <w:t xml:space="preserve"> </w:t>
        </w:r>
        <w:r w:rsidR="008F49F1" w:rsidRPr="00D516CE">
          <w:rPr>
            <w:rStyle w:val="Hyperlink"/>
            <w:rFonts w:hint="eastAsia"/>
            <w:noProof/>
            <w:rtl/>
            <w:lang w:bidi="fa-IR"/>
          </w:rPr>
          <w:t>حنبل</w:t>
        </w:r>
        <w:r w:rsidR="008F49F1" w:rsidRPr="00D516CE">
          <w:rPr>
            <w:rStyle w:val="Hyperlink"/>
            <w:noProof/>
            <w:rtl/>
            <w:lang w:bidi="fa-IR"/>
          </w:rPr>
          <w:t xml:space="preserve"> </w:t>
        </w:r>
        <w:r w:rsidR="008F49F1" w:rsidRPr="00D516CE">
          <w:rPr>
            <w:rStyle w:val="Hyperlink"/>
            <w:rFonts w:hint="eastAsia"/>
            <w:noProof/>
            <w:rtl/>
            <w:lang w:bidi="fa-IR"/>
          </w:rPr>
          <w:t>و</w:t>
        </w:r>
        <w:r w:rsidR="008F49F1" w:rsidRPr="00D516CE">
          <w:rPr>
            <w:rStyle w:val="Hyperlink"/>
            <w:noProof/>
            <w:rtl/>
            <w:lang w:bidi="fa-IR"/>
          </w:rPr>
          <w:t xml:space="preserve"> </w:t>
        </w:r>
        <w:r w:rsidR="008F49F1" w:rsidRPr="00D516CE">
          <w:rPr>
            <w:rStyle w:val="Hyperlink"/>
            <w:rFonts w:hint="cs"/>
            <w:noProof/>
            <w:rtl/>
            <w:lang w:bidi="fa-IR"/>
          </w:rPr>
          <w:t>ی</w:t>
        </w:r>
        <w:r w:rsidR="008F49F1" w:rsidRPr="00D516CE">
          <w:rPr>
            <w:rStyle w:val="Hyperlink"/>
            <w:rFonts w:hint="eastAsia"/>
            <w:noProof/>
            <w:rtl/>
            <w:lang w:bidi="fa-IR"/>
          </w:rPr>
          <w:t>ح</w:t>
        </w:r>
        <w:r w:rsidR="008F49F1" w:rsidRPr="00D516CE">
          <w:rPr>
            <w:rStyle w:val="Hyperlink"/>
            <w:rFonts w:hint="cs"/>
            <w:noProof/>
            <w:rtl/>
            <w:lang w:bidi="fa-IR"/>
          </w:rPr>
          <w:t>یی</w:t>
        </w:r>
        <w:r w:rsidR="008F49F1" w:rsidRPr="00D516CE">
          <w:rPr>
            <w:rStyle w:val="Hyperlink"/>
            <w:noProof/>
            <w:rtl/>
            <w:lang w:bidi="fa-IR"/>
          </w:rPr>
          <w:t xml:space="preserve">  </w:t>
        </w:r>
        <w:r w:rsidR="008F49F1" w:rsidRPr="00D516CE">
          <w:rPr>
            <w:rStyle w:val="Hyperlink"/>
            <w:rFonts w:hint="eastAsia"/>
            <w:noProof/>
            <w:rtl/>
            <w:lang w:bidi="fa-IR"/>
          </w:rPr>
          <w:t>بن</w:t>
        </w:r>
        <w:r w:rsidR="008F49F1" w:rsidRPr="00D516CE">
          <w:rPr>
            <w:rStyle w:val="Hyperlink"/>
            <w:noProof/>
            <w:rtl/>
            <w:lang w:bidi="fa-IR"/>
          </w:rPr>
          <w:t xml:space="preserve"> </w:t>
        </w:r>
        <w:r w:rsidR="008F49F1" w:rsidRPr="00D516CE">
          <w:rPr>
            <w:rStyle w:val="Hyperlink"/>
            <w:rFonts w:hint="eastAsia"/>
            <w:noProof/>
            <w:rtl/>
            <w:lang w:bidi="fa-IR"/>
          </w:rPr>
          <w:t>معاذ</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436077785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169</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786" w:history="1">
        <w:r w:rsidR="008F49F1" w:rsidRPr="00D516CE">
          <w:rPr>
            <w:rStyle w:val="Hyperlink"/>
            <w:rFonts w:hint="eastAsia"/>
            <w:noProof/>
            <w:rtl/>
            <w:lang w:bidi="fa-IR"/>
          </w:rPr>
          <w:t>بدعت</w:t>
        </w:r>
        <w:r w:rsidR="008F49F1" w:rsidRPr="00D516CE">
          <w:rPr>
            <w:rStyle w:val="Hyperlink"/>
            <w:noProof/>
            <w:rtl/>
            <w:lang w:bidi="fa-IR"/>
          </w:rPr>
          <w:t xml:space="preserve"> </w:t>
        </w:r>
        <w:r w:rsidR="008F49F1" w:rsidRPr="00D516CE">
          <w:rPr>
            <w:rStyle w:val="Hyperlink"/>
            <w:rFonts w:hint="eastAsia"/>
            <w:noProof/>
            <w:rtl/>
            <w:lang w:bidi="fa-IR"/>
          </w:rPr>
          <w:t>ن</w:t>
        </w:r>
        <w:r w:rsidR="008F49F1" w:rsidRPr="00D516CE">
          <w:rPr>
            <w:rStyle w:val="Hyperlink"/>
            <w:rFonts w:hint="cs"/>
            <w:noProof/>
            <w:rtl/>
            <w:lang w:bidi="fa-IR"/>
          </w:rPr>
          <w:t>ی</w:t>
        </w:r>
        <w:r w:rsidR="008F49F1" w:rsidRPr="00D516CE">
          <w:rPr>
            <w:rStyle w:val="Hyperlink"/>
            <w:rFonts w:hint="eastAsia"/>
            <w:noProof/>
            <w:rtl/>
            <w:lang w:bidi="fa-IR"/>
          </w:rPr>
          <w:t>کو</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436077786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169</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787" w:history="1">
        <w:r w:rsidR="008F49F1" w:rsidRPr="00D516CE">
          <w:rPr>
            <w:rStyle w:val="Hyperlink"/>
            <w:rFonts w:hint="eastAsia"/>
            <w:noProof/>
            <w:rtl/>
            <w:lang w:bidi="fa-IR"/>
          </w:rPr>
          <w:t>ابوحن</w:t>
        </w:r>
        <w:r w:rsidR="008F49F1" w:rsidRPr="00D516CE">
          <w:rPr>
            <w:rStyle w:val="Hyperlink"/>
            <w:rFonts w:hint="cs"/>
            <w:noProof/>
            <w:rtl/>
            <w:lang w:bidi="fa-IR"/>
          </w:rPr>
          <w:t>ی</w:t>
        </w:r>
        <w:r w:rsidR="008F49F1" w:rsidRPr="00D516CE">
          <w:rPr>
            <w:rStyle w:val="Hyperlink"/>
            <w:rFonts w:hint="eastAsia"/>
            <w:noProof/>
            <w:rtl/>
            <w:lang w:bidi="fa-IR"/>
          </w:rPr>
          <w:t>فه</w:t>
        </w:r>
        <w:r w:rsidR="008F49F1" w:rsidRPr="00D516CE">
          <w:rPr>
            <w:rStyle w:val="Hyperlink"/>
            <w:noProof/>
            <w:rtl/>
            <w:lang w:bidi="fa-IR"/>
          </w:rPr>
          <w:t xml:space="preserve"> </w:t>
        </w:r>
        <w:r w:rsidR="008F49F1" w:rsidRPr="00D516CE">
          <w:rPr>
            <w:rStyle w:val="Hyperlink"/>
            <w:rFonts w:hint="eastAsia"/>
            <w:noProof/>
            <w:rtl/>
            <w:lang w:bidi="fa-IR"/>
          </w:rPr>
          <w:t>و</w:t>
        </w:r>
        <w:r w:rsidR="008F49F1" w:rsidRPr="00D516CE">
          <w:rPr>
            <w:rStyle w:val="Hyperlink"/>
            <w:noProof/>
            <w:rtl/>
            <w:lang w:bidi="fa-IR"/>
          </w:rPr>
          <w:t xml:space="preserve"> </w:t>
        </w:r>
        <w:r w:rsidR="008F49F1" w:rsidRPr="00D516CE">
          <w:rPr>
            <w:rStyle w:val="Hyperlink"/>
            <w:rFonts w:hint="eastAsia"/>
            <w:noProof/>
            <w:rtl/>
            <w:lang w:bidi="fa-IR"/>
          </w:rPr>
          <w:t>داود</w:t>
        </w:r>
        <w:r w:rsidR="008F49F1" w:rsidRPr="00D516CE">
          <w:rPr>
            <w:rStyle w:val="Hyperlink"/>
            <w:noProof/>
            <w:rtl/>
            <w:lang w:bidi="fa-IR"/>
          </w:rPr>
          <w:t xml:space="preserve"> </w:t>
        </w:r>
        <w:r w:rsidR="008F49F1" w:rsidRPr="00D516CE">
          <w:rPr>
            <w:rStyle w:val="Hyperlink"/>
            <w:rFonts w:hint="eastAsia"/>
            <w:noProof/>
            <w:rtl/>
            <w:lang w:bidi="fa-IR"/>
          </w:rPr>
          <w:t>طائ</w:t>
        </w:r>
        <w:r w:rsidR="008F49F1" w:rsidRPr="00D516CE">
          <w:rPr>
            <w:rStyle w:val="Hyperlink"/>
            <w:rFonts w:hint="cs"/>
            <w:noProof/>
            <w:rtl/>
            <w:lang w:bidi="fa-IR"/>
          </w:rPr>
          <w:t>ی</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436077787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170</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788" w:history="1">
        <w:r w:rsidR="008F49F1" w:rsidRPr="00D516CE">
          <w:rPr>
            <w:rStyle w:val="Hyperlink"/>
            <w:rFonts w:hint="eastAsia"/>
            <w:noProof/>
            <w:rtl/>
            <w:lang w:bidi="fa-IR"/>
          </w:rPr>
          <w:t>مالک</w:t>
        </w:r>
        <w:r w:rsidR="008F49F1" w:rsidRPr="00D516CE">
          <w:rPr>
            <w:rStyle w:val="Hyperlink"/>
            <w:noProof/>
            <w:rtl/>
            <w:lang w:bidi="fa-IR"/>
          </w:rPr>
          <w:t xml:space="preserve">  </w:t>
        </w:r>
        <w:r w:rsidR="008F49F1" w:rsidRPr="00D516CE">
          <w:rPr>
            <w:rStyle w:val="Hyperlink"/>
            <w:rFonts w:hint="eastAsia"/>
            <w:noProof/>
            <w:rtl/>
            <w:lang w:bidi="fa-IR"/>
          </w:rPr>
          <w:t>بن‌انس</w:t>
        </w:r>
        <w:r w:rsidR="008F49F1" w:rsidRPr="00D516CE">
          <w:rPr>
            <w:rStyle w:val="Hyperlink"/>
            <w:noProof/>
            <w:rtl/>
            <w:lang w:bidi="fa-IR"/>
          </w:rPr>
          <w:t xml:space="preserve"> </w:t>
        </w:r>
        <w:r w:rsidR="008F49F1" w:rsidRPr="00D516CE">
          <w:rPr>
            <w:rStyle w:val="Hyperlink"/>
            <w:rFonts w:hint="eastAsia"/>
            <w:noProof/>
            <w:rtl/>
            <w:lang w:bidi="fa-IR"/>
          </w:rPr>
          <w:t>و</w:t>
        </w:r>
        <w:r w:rsidR="008F49F1" w:rsidRPr="00D516CE">
          <w:rPr>
            <w:rStyle w:val="Hyperlink"/>
            <w:noProof/>
            <w:rtl/>
            <w:lang w:bidi="fa-IR"/>
          </w:rPr>
          <w:t xml:space="preserve"> </w:t>
        </w:r>
        <w:r w:rsidR="008F49F1" w:rsidRPr="00D516CE">
          <w:rPr>
            <w:rStyle w:val="Hyperlink"/>
            <w:rFonts w:hint="eastAsia"/>
            <w:noProof/>
            <w:rtl/>
            <w:lang w:bidi="fa-IR"/>
          </w:rPr>
          <w:t>جدل</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436077788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170</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789" w:history="1">
        <w:r w:rsidR="008F49F1" w:rsidRPr="00D516CE">
          <w:rPr>
            <w:rStyle w:val="Hyperlink"/>
            <w:rFonts w:hint="eastAsia"/>
            <w:noProof/>
            <w:rtl/>
            <w:lang w:bidi="fa-IR"/>
          </w:rPr>
          <w:t>ابوحن</w:t>
        </w:r>
        <w:r w:rsidR="008F49F1" w:rsidRPr="00D516CE">
          <w:rPr>
            <w:rStyle w:val="Hyperlink"/>
            <w:rFonts w:hint="cs"/>
            <w:noProof/>
            <w:rtl/>
            <w:lang w:bidi="fa-IR"/>
          </w:rPr>
          <w:t>ی</w:t>
        </w:r>
        <w:r w:rsidR="008F49F1" w:rsidRPr="00D516CE">
          <w:rPr>
            <w:rStyle w:val="Hyperlink"/>
            <w:rFonts w:hint="eastAsia"/>
            <w:noProof/>
            <w:rtl/>
            <w:lang w:bidi="fa-IR"/>
          </w:rPr>
          <w:t>فه</w:t>
        </w:r>
        <w:r w:rsidR="008F49F1" w:rsidRPr="00D516CE">
          <w:rPr>
            <w:rStyle w:val="Hyperlink"/>
            <w:noProof/>
            <w:rtl/>
            <w:lang w:bidi="fa-IR"/>
          </w:rPr>
          <w:t xml:space="preserve"> </w:t>
        </w:r>
        <w:r w:rsidR="008F49F1" w:rsidRPr="00D516CE">
          <w:rPr>
            <w:rStyle w:val="Hyperlink"/>
            <w:rFonts w:hint="eastAsia"/>
            <w:noProof/>
            <w:rtl/>
            <w:lang w:bidi="fa-IR"/>
          </w:rPr>
          <w:t>و</w:t>
        </w:r>
        <w:r w:rsidR="008F49F1" w:rsidRPr="00D516CE">
          <w:rPr>
            <w:rStyle w:val="Hyperlink"/>
            <w:noProof/>
            <w:rtl/>
            <w:lang w:bidi="fa-IR"/>
          </w:rPr>
          <w:t xml:space="preserve"> </w:t>
        </w:r>
        <w:r w:rsidR="008F49F1" w:rsidRPr="00D516CE">
          <w:rPr>
            <w:rStyle w:val="Hyperlink"/>
            <w:rFonts w:hint="eastAsia"/>
            <w:noProof/>
            <w:rtl/>
            <w:lang w:bidi="fa-IR"/>
          </w:rPr>
          <w:t>قضا</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436077789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170</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790" w:history="1">
        <w:r w:rsidR="008F49F1" w:rsidRPr="00D516CE">
          <w:rPr>
            <w:rStyle w:val="Hyperlink"/>
            <w:rFonts w:hint="eastAsia"/>
            <w:noProof/>
            <w:rtl/>
            <w:lang w:bidi="fa-IR"/>
          </w:rPr>
          <w:t>احمد</w:t>
        </w:r>
        <w:r w:rsidR="008F49F1" w:rsidRPr="00D516CE">
          <w:rPr>
            <w:rStyle w:val="Hyperlink"/>
            <w:noProof/>
            <w:rtl/>
            <w:lang w:bidi="fa-IR"/>
          </w:rPr>
          <w:t xml:space="preserve"> </w:t>
        </w:r>
        <w:r w:rsidR="008F49F1" w:rsidRPr="00D516CE">
          <w:rPr>
            <w:rStyle w:val="Hyperlink"/>
            <w:rFonts w:hint="eastAsia"/>
            <w:noProof/>
            <w:rtl/>
            <w:lang w:bidi="fa-IR"/>
          </w:rPr>
          <w:t>حنبل</w:t>
        </w:r>
        <w:r w:rsidR="008F49F1" w:rsidRPr="00D516CE">
          <w:rPr>
            <w:rStyle w:val="Hyperlink"/>
            <w:noProof/>
            <w:rtl/>
            <w:lang w:bidi="fa-IR"/>
          </w:rPr>
          <w:t xml:space="preserve"> </w:t>
        </w:r>
        <w:r w:rsidR="008F49F1" w:rsidRPr="00D516CE">
          <w:rPr>
            <w:rStyle w:val="Hyperlink"/>
            <w:rFonts w:hint="eastAsia"/>
            <w:noProof/>
            <w:rtl/>
            <w:lang w:bidi="fa-IR"/>
          </w:rPr>
          <w:t>و</w:t>
        </w:r>
        <w:r w:rsidR="008F49F1" w:rsidRPr="00D516CE">
          <w:rPr>
            <w:rStyle w:val="Hyperlink"/>
            <w:noProof/>
            <w:rtl/>
            <w:lang w:bidi="fa-IR"/>
          </w:rPr>
          <w:t xml:space="preserve"> </w:t>
        </w:r>
        <w:r w:rsidR="008F49F1" w:rsidRPr="00D516CE">
          <w:rPr>
            <w:rStyle w:val="Hyperlink"/>
            <w:rFonts w:hint="eastAsia"/>
            <w:noProof/>
            <w:rtl/>
            <w:lang w:bidi="fa-IR"/>
          </w:rPr>
          <w:t>خوف</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436077790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171</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791" w:history="1">
        <w:r w:rsidR="008F49F1" w:rsidRPr="00D516CE">
          <w:rPr>
            <w:rStyle w:val="Hyperlink"/>
            <w:rFonts w:hint="eastAsia"/>
            <w:noProof/>
            <w:rtl/>
            <w:lang w:bidi="fa-IR"/>
          </w:rPr>
          <w:t>دن</w:t>
        </w:r>
        <w:r w:rsidR="008F49F1" w:rsidRPr="00D516CE">
          <w:rPr>
            <w:rStyle w:val="Hyperlink"/>
            <w:rFonts w:hint="cs"/>
            <w:noProof/>
            <w:rtl/>
            <w:lang w:bidi="fa-IR"/>
          </w:rPr>
          <w:t>ی</w:t>
        </w:r>
        <w:r w:rsidR="008F49F1" w:rsidRPr="00D516CE">
          <w:rPr>
            <w:rStyle w:val="Hyperlink"/>
            <w:rFonts w:hint="eastAsia"/>
            <w:noProof/>
            <w:rtl/>
            <w:lang w:bidi="fa-IR"/>
          </w:rPr>
          <w:t>اگر</w:t>
        </w:r>
        <w:r w:rsidR="008F49F1" w:rsidRPr="00D516CE">
          <w:rPr>
            <w:rStyle w:val="Hyperlink"/>
            <w:rFonts w:hint="cs"/>
            <w:noProof/>
            <w:rtl/>
            <w:lang w:bidi="fa-IR"/>
          </w:rPr>
          <w:t>ی</w:t>
        </w:r>
        <w:r w:rsidR="008F49F1" w:rsidRPr="00D516CE">
          <w:rPr>
            <w:rStyle w:val="Hyperlink"/>
            <w:rFonts w:hint="eastAsia"/>
            <w:noProof/>
            <w:rtl/>
            <w:lang w:bidi="fa-IR"/>
          </w:rPr>
          <w:t>ز</w:t>
        </w:r>
        <w:r w:rsidR="008F49F1" w:rsidRPr="00D516CE">
          <w:rPr>
            <w:rStyle w:val="Hyperlink"/>
            <w:rFonts w:hint="cs"/>
            <w:noProof/>
            <w:rtl/>
            <w:lang w:bidi="fa-IR"/>
          </w:rPr>
          <w:t>ی</w:t>
        </w:r>
        <w:r w:rsidR="008F49F1" w:rsidRPr="00D516CE">
          <w:rPr>
            <w:rStyle w:val="Hyperlink"/>
            <w:noProof/>
            <w:rtl/>
            <w:lang w:bidi="fa-IR"/>
          </w:rPr>
          <w:t xml:space="preserve"> </w:t>
        </w:r>
        <w:r w:rsidR="008F49F1" w:rsidRPr="00D516CE">
          <w:rPr>
            <w:rStyle w:val="Hyperlink"/>
            <w:rFonts w:hint="eastAsia"/>
            <w:noProof/>
            <w:rtl/>
            <w:lang w:bidi="fa-IR"/>
          </w:rPr>
          <w:t>ابوحن</w:t>
        </w:r>
        <w:r w:rsidR="008F49F1" w:rsidRPr="00D516CE">
          <w:rPr>
            <w:rStyle w:val="Hyperlink"/>
            <w:rFonts w:hint="cs"/>
            <w:noProof/>
            <w:rtl/>
            <w:lang w:bidi="fa-IR"/>
          </w:rPr>
          <w:t>ی</w:t>
        </w:r>
        <w:r w:rsidR="008F49F1" w:rsidRPr="00D516CE">
          <w:rPr>
            <w:rStyle w:val="Hyperlink"/>
            <w:rFonts w:hint="eastAsia"/>
            <w:noProof/>
            <w:rtl/>
            <w:lang w:bidi="fa-IR"/>
          </w:rPr>
          <w:t>فه</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436077791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171</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792" w:history="1">
        <w:r w:rsidR="008F49F1" w:rsidRPr="00D516CE">
          <w:rPr>
            <w:rStyle w:val="Hyperlink"/>
            <w:rFonts w:hint="eastAsia"/>
            <w:noProof/>
            <w:rtl/>
            <w:lang w:bidi="fa-IR"/>
          </w:rPr>
          <w:t>شافع</w:t>
        </w:r>
        <w:r w:rsidR="008F49F1" w:rsidRPr="00D516CE">
          <w:rPr>
            <w:rStyle w:val="Hyperlink"/>
            <w:rFonts w:hint="cs"/>
            <w:noProof/>
            <w:rtl/>
            <w:lang w:bidi="fa-IR"/>
          </w:rPr>
          <w:t>ی</w:t>
        </w:r>
        <w:r w:rsidR="008F49F1" w:rsidRPr="00D516CE">
          <w:rPr>
            <w:rStyle w:val="Hyperlink"/>
            <w:noProof/>
            <w:rtl/>
            <w:lang w:bidi="fa-IR"/>
          </w:rPr>
          <w:t xml:space="preserve"> </w:t>
        </w:r>
        <w:r w:rsidR="008F49F1" w:rsidRPr="00D516CE">
          <w:rPr>
            <w:rStyle w:val="Hyperlink"/>
            <w:rFonts w:hint="eastAsia"/>
            <w:noProof/>
            <w:rtl/>
            <w:lang w:bidi="fa-IR"/>
          </w:rPr>
          <w:t>و</w:t>
        </w:r>
        <w:r w:rsidR="008F49F1" w:rsidRPr="00D516CE">
          <w:rPr>
            <w:rStyle w:val="Hyperlink"/>
            <w:noProof/>
            <w:rtl/>
            <w:lang w:bidi="fa-IR"/>
          </w:rPr>
          <w:t xml:space="preserve"> </w:t>
        </w:r>
        <w:r w:rsidR="008F49F1" w:rsidRPr="00D516CE">
          <w:rPr>
            <w:rStyle w:val="Hyperlink"/>
            <w:rFonts w:hint="eastAsia"/>
            <w:noProof/>
            <w:rtl/>
            <w:lang w:bidi="fa-IR"/>
          </w:rPr>
          <w:t>رب</w:t>
        </w:r>
        <w:r w:rsidR="008F49F1" w:rsidRPr="00D516CE">
          <w:rPr>
            <w:rStyle w:val="Hyperlink"/>
            <w:rFonts w:hint="cs"/>
            <w:noProof/>
            <w:rtl/>
            <w:lang w:bidi="fa-IR"/>
          </w:rPr>
          <w:t>ی</w:t>
        </w:r>
        <w:r w:rsidR="008F49F1" w:rsidRPr="00D516CE">
          <w:rPr>
            <w:rStyle w:val="Hyperlink"/>
            <w:rFonts w:hint="eastAsia"/>
            <w:noProof/>
            <w:rtl/>
            <w:lang w:bidi="fa-IR"/>
          </w:rPr>
          <w:t>ع</w:t>
        </w:r>
        <w:r w:rsidR="008F49F1" w:rsidRPr="00D516CE">
          <w:rPr>
            <w:rStyle w:val="Hyperlink"/>
            <w:noProof/>
            <w:rtl/>
            <w:lang w:bidi="fa-IR"/>
          </w:rPr>
          <w:t xml:space="preserve">  </w:t>
        </w:r>
        <w:r w:rsidR="008F49F1" w:rsidRPr="00D516CE">
          <w:rPr>
            <w:rStyle w:val="Hyperlink"/>
            <w:rFonts w:hint="eastAsia"/>
            <w:noProof/>
            <w:rtl/>
            <w:lang w:bidi="fa-IR"/>
          </w:rPr>
          <w:t>بن</w:t>
        </w:r>
        <w:r w:rsidR="008F49F1" w:rsidRPr="00D516CE">
          <w:rPr>
            <w:rStyle w:val="Hyperlink"/>
            <w:noProof/>
            <w:rtl/>
            <w:lang w:bidi="fa-IR"/>
          </w:rPr>
          <w:t xml:space="preserve"> </w:t>
        </w:r>
        <w:r w:rsidR="008F49F1" w:rsidRPr="00D516CE">
          <w:rPr>
            <w:rStyle w:val="Hyperlink"/>
            <w:rFonts w:hint="eastAsia"/>
            <w:noProof/>
            <w:rtl/>
            <w:lang w:bidi="fa-IR"/>
          </w:rPr>
          <w:t>سل</w:t>
        </w:r>
        <w:r w:rsidR="008F49F1" w:rsidRPr="00D516CE">
          <w:rPr>
            <w:rStyle w:val="Hyperlink"/>
            <w:rFonts w:hint="cs"/>
            <w:noProof/>
            <w:rtl/>
            <w:lang w:bidi="fa-IR"/>
          </w:rPr>
          <w:t>ی</w:t>
        </w:r>
        <w:r w:rsidR="008F49F1" w:rsidRPr="00D516CE">
          <w:rPr>
            <w:rStyle w:val="Hyperlink"/>
            <w:rFonts w:hint="eastAsia"/>
            <w:noProof/>
            <w:rtl/>
            <w:lang w:bidi="fa-IR"/>
          </w:rPr>
          <w:t>مان</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436077792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171</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793" w:history="1">
        <w:r w:rsidR="008F49F1" w:rsidRPr="00D516CE">
          <w:rPr>
            <w:rStyle w:val="Hyperlink"/>
            <w:rFonts w:hint="eastAsia"/>
            <w:noProof/>
            <w:rtl/>
            <w:lang w:bidi="fa-IR"/>
          </w:rPr>
          <w:t>خواب</w:t>
        </w:r>
        <w:r w:rsidR="008F49F1" w:rsidRPr="00D516CE">
          <w:rPr>
            <w:rStyle w:val="Hyperlink"/>
            <w:noProof/>
            <w:rtl/>
            <w:lang w:bidi="fa-IR"/>
          </w:rPr>
          <w:t xml:space="preserve"> </w:t>
        </w:r>
        <w:r w:rsidR="008F49F1" w:rsidRPr="00D516CE">
          <w:rPr>
            <w:rStyle w:val="Hyperlink"/>
            <w:rFonts w:hint="eastAsia"/>
            <w:noProof/>
            <w:rtl/>
            <w:lang w:bidi="fa-IR"/>
          </w:rPr>
          <w:t>شافع</w:t>
        </w:r>
        <w:r w:rsidR="008F49F1" w:rsidRPr="00D516CE">
          <w:rPr>
            <w:rStyle w:val="Hyperlink"/>
            <w:rFonts w:hint="cs"/>
            <w:noProof/>
            <w:rtl/>
            <w:lang w:bidi="fa-IR"/>
          </w:rPr>
          <w:t>ی</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436077793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171</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794" w:history="1">
        <w:r w:rsidR="008F49F1" w:rsidRPr="00D516CE">
          <w:rPr>
            <w:rStyle w:val="Hyperlink"/>
            <w:rFonts w:hint="eastAsia"/>
            <w:noProof/>
            <w:rtl/>
            <w:lang w:bidi="fa-IR"/>
          </w:rPr>
          <w:t>ابوحن</w:t>
        </w:r>
        <w:r w:rsidR="008F49F1" w:rsidRPr="00D516CE">
          <w:rPr>
            <w:rStyle w:val="Hyperlink"/>
            <w:rFonts w:hint="cs"/>
            <w:noProof/>
            <w:rtl/>
            <w:lang w:bidi="fa-IR"/>
          </w:rPr>
          <w:t>ی</w:t>
        </w:r>
        <w:r w:rsidR="008F49F1" w:rsidRPr="00D516CE">
          <w:rPr>
            <w:rStyle w:val="Hyperlink"/>
            <w:rFonts w:hint="eastAsia"/>
            <w:noProof/>
            <w:rtl/>
            <w:lang w:bidi="fa-IR"/>
          </w:rPr>
          <w:t>فه</w:t>
        </w:r>
        <w:r w:rsidR="008F49F1" w:rsidRPr="00D516CE">
          <w:rPr>
            <w:rStyle w:val="Hyperlink"/>
            <w:noProof/>
            <w:rtl/>
            <w:lang w:bidi="fa-IR"/>
          </w:rPr>
          <w:t xml:space="preserve"> </w:t>
        </w:r>
        <w:r w:rsidR="008F49F1" w:rsidRPr="00D516CE">
          <w:rPr>
            <w:rStyle w:val="Hyperlink"/>
            <w:rFonts w:hint="eastAsia"/>
            <w:noProof/>
            <w:rtl/>
            <w:lang w:bidi="fa-IR"/>
          </w:rPr>
          <w:t>در</w:t>
        </w:r>
        <w:r w:rsidR="008F49F1" w:rsidRPr="00D516CE">
          <w:rPr>
            <w:rStyle w:val="Hyperlink"/>
            <w:noProof/>
            <w:rtl/>
            <w:lang w:bidi="fa-IR"/>
          </w:rPr>
          <w:t xml:space="preserve"> </w:t>
        </w:r>
        <w:r w:rsidR="008F49F1" w:rsidRPr="00D516CE">
          <w:rPr>
            <w:rStyle w:val="Hyperlink"/>
            <w:rFonts w:hint="eastAsia"/>
            <w:noProof/>
            <w:rtl/>
            <w:lang w:bidi="fa-IR"/>
          </w:rPr>
          <w:t>کتاب</w:t>
        </w:r>
        <w:r w:rsidR="008F49F1" w:rsidRPr="00D516CE">
          <w:rPr>
            <w:rStyle w:val="Hyperlink"/>
            <w:noProof/>
            <w:rtl/>
            <w:lang w:bidi="fa-IR"/>
          </w:rPr>
          <w:t xml:space="preserve"> </w:t>
        </w:r>
        <w:r w:rsidR="008F49F1" w:rsidRPr="00D516CE">
          <w:rPr>
            <w:rStyle w:val="Hyperlink"/>
            <w:rFonts w:hint="eastAsia"/>
            <w:noProof/>
            <w:rtl/>
            <w:lang w:bidi="fa-IR"/>
          </w:rPr>
          <w:t>المنخول</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436077794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172</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795" w:history="1">
        <w:r w:rsidR="008F49F1" w:rsidRPr="00D516CE">
          <w:rPr>
            <w:rStyle w:val="Hyperlink"/>
            <w:noProof/>
            <w:rtl/>
            <w:lang w:bidi="fa-IR"/>
          </w:rPr>
          <w:t xml:space="preserve">3- </w:t>
        </w:r>
        <w:r w:rsidR="008F49F1" w:rsidRPr="00D516CE">
          <w:rPr>
            <w:rStyle w:val="Hyperlink"/>
            <w:rFonts w:hint="eastAsia"/>
            <w:noProof/>
            <w:rtl/>
            <w:lang w:bidi="fa-IR"/>
          </w:rPr>
          <w:t>شافع</w:t>
        </w:r>
        <w:r w:rsidR="008F49F1" w:rsidRPr="00D516CE">
          <w:rPr>
            <w:rStyle w:val="Hyperlink"/>
            <w:rFonts w:hint="cs"/>
            <w:noProof/>
            <w:rtl/>
            <w:lang w:bidi="fa-IR"/>
          </w:rPr>
          <w:t>ی</w:t>
        </w:r>
        <w:r w:rsidR="008F49F1" w:rsidRPr="00D516CE">
          <w:rPr>
            <w:rStyle w:val="Hyperlink"/>
            <w:noProof/>
            <w:rtl/>
            <w:lang w:bidi="fa-IR"/>
          </w:rPr>
          <w:t xml:space="preserve"> </w:t>
        </w:r>
        <w:r w:rsidR="008F49F1" w:rsidRPr="00D516CE">
          <w:rPr>
            <w:rStyle w:val="Hyperlink"/>
            <w:rFonts w:hint="eastAsia"/>
            <w:noProof/>
            <w:rtl/>
            <w:lang w:bidi="fa-IR"/>
          </w:rPr>
          <w:t>و</w:t>
        </w:r>
        <w:r w:rsidR="008F49F1" w:rsidRPr="00D516CE">
          <w:rPr>
            <w:rStyle w:val="Hyperlink"/>
            <w:noProof/>
            <w:rtl/>
            <w:lang w:bidi="fa-IR"/>
          </w:rPr>
          <w:t xml:space="preserve"> </w:t>
        </w:r>
        <w:r w:rsidR="008F49F1" w:rsidRPr="00D516CE">
          <w:rPr>
            <w:rStyle w:val="Hyperlink"/>
            <w:rFonts w:hint="eastAsia"/>
            <w:noProof/>
            <w:rtl/>
            <w:lang w:bidi="fa-IR"/>
          </w:rPr>
          <w:t>ابوحن</w:t>
        </w:r>
        <w:r w:rsidR="008F49F1" w:rsidRPr="00D516CE">
          <w:rPr>
            <w:rStyle w:val="Hyperlink"/>
            <w:rFonts w:hint="cs"/>
            <w:noProof/>
            <w:rtl/>
            <w:lang w:bidi="fa-IR"/>
          </w:rPr>
          <w:t>ی</w:t>
        </w:r>
        <w:r w:rsidR="008F49F1" w:rsidRPr="00D516CE">
          <w:rPr>
            <w:rStyle w:val="Hyperlink"/>
            <w:rFonts w:hint="eastAsia"/>
            <w:noProof/>
            <w:rtl/>
            <w:lang w:bidi="fa-IR"/>
          </w:rPr>
          <w:t>فه</w:t>
        </w:r>
        <w:r w:rsidR="008F49F1" w:rsidRPr="00D516CE">
          <w:rPr>
            <w:rStyle w:val="Hyperlink"/>
            <w:noProof/>
            <w:rtl/>
            <w:lang w:bidi="fa-IR"/>
          </w:rPr>
          <w:t xml:space="preserve"> </w:t>
        </w:r>
        <w:r w:rsidR="008F49F1" w:rsidRPr="00D516CE">
          <w:rPr>
            <w:rStyle w:val="Hyperlink"/>
            <w:rFonts w:hint="eastAsia"/>
            <w:noProof/>
            <w:rtl/>
            <w:lang w:bidi="fa-IR"/>
          </w:rPr>
          <w:t>مقتدا</w:t>
        </w:r>
        <w:r w:rsidR="008F49F1" w:rsidRPr="00D516CE">
          <w:rPr>
            <w:rStyle w:val="Hyperlink"/>
            <w:rFonts w:hint="cs"/>
            <w:noProof/>
            <w:rtl/>
            <w:lang w:bidi="fa-IR"/>
          </w:rPr>
          <w:t>ی</w:t>
        </w:r>
        <w:r w:rsidR="008F49F1" w:rsidRPr="00D516CE">
          <w:rPr>
            <w:rStyle w:val="Hyperlink"/>
            <w:noProof/>
            <w:rtl/>
            <w:lang w:bidi="fa-IR"/>
          </w:rPr>
          <w:t xml:space="preserve"> </w:t>
        </w:r>
        <w:r w:rsidR="008F49F1" w:rsidRPr="00D516CE">
          <w:rPr>
            <w:rStyle w:val="Hyperlink"/>
            <w:rFonts w:hint="eastAsia"/>
            <w:noProof/>
            <w:rtl/>
            <w:lang w:bidi="fa-IR"/>
          </w:rPr>
          <w:t>امت</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436077795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173</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796" w:history="1">
        <w:r w:rsidR="008F49F1" w:rsidRPr="00D516CE">
          <w:rPr>
            <w:rStyle w:val="Hyperlink"/>
            <w:rFonts w:hint="eastAsia"/>
            <w:noProof/>
            <w:rtl/>
            <w:lang w:bidi="fa-IR"/>
          </w:rPr>
          <w:t>شهاب‌الد</w:t>
        </w:r>
        <w:r w:rsidR="008F49F1" w:rsidRPr="00D516CE">
          <w:rPr>
            <w:rStyle w:val="Hyperlink"/>
            <w:rFonts w:hint="cs"/>
            <w:noProof/>
            <w:rtl/>
            <w:lang w:bidi="fa-IR"/>
          </w:rPr>
          <w:t>ی</w:t>
        </w:r>
        <w:r w:rsidR="008F49F1" w:rsidRPr="00D516CE">
          <w:rPr>
            <w:rStyle w:val="Hyperlink"/>
            <w:rFonts w:hint="eastAsia"/>
            <w:noProof/>
            <w:rtl/>
            <w:lang w:bidi="fa-IR"/>
          </w:rPr>
          <w:t>ن</w:t>
        </w:r>
        <w:r w:rsidR="008F49F1" w:rsidRPr="00D516CE">
          <w:rPr>
            <w:rStyle w:val="Hyperlink"/>
            <w:noProof/>
            <w:rtl/>
            <w:lang w:bidi="fa-IR"/>
          </w:rPr>
          <w:t xml:space="preserve"> </w:t>
        </w:r>
        <w:r w:rsidR="008F49F1" w:rsidRPr="00D516CE">
          <w:rPr>
            <w:rStyle w:val="Hyperlink"/>
            <w:rFonts w:hint="eastAsia"/>
            <w:noProof/>
            <w:rtl/>
            <w:lang w:bidi="fa-IR"/>
          </w:rPr>
          <w:t>احمد</w:t>
        </w:r>
        <w:r w:rsidR="008F49F1" w:rsidRPr="00D516CE">
          <w:rPr>
            <w:rStyle w:val="Hyperlink"/>
            <w:noProof/>
            <w:rtl/>
            <w:lang w:bidi="fa-IR"/>
          </w:rPr>
          <w:t xml:space="preserve"> </w:t>
        </w:r>
        <w:r w:rsidR="008F49F1" w:rsidRPr="00D516CE">
          <w:rPr>
            <w:rStyle w:val="Hyperlink"/>
            <w:rFonts w:hint="eastAsia"/>
            <w:noProof/>
            <w:rtl/>
            <w:lang w:bidi="fa-IR"/>
          </w:rPr>
          <w:t>سمعان</w:t>
        </w:r>
        <w:r w:rsidR="008F49F1" w:rsidRPr="00D516CE">
          <w:rPr>
            <w:rStyle w:val="Hyperlink"/>
            <w:rFonts w:hint="cs"/>
            <w:noProof/>
            <w:rtl/>
            <w:lang w:bidi="fa-IR"/>
          </w:rPr>
          <w:t>ی</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436077796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174</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797" w:history="1">
        <w:r w:rsidR="008F49F1" w:rsidRPr="00D516CE">
          <w:rPr>
            <w:rStyle w:val="Hyperlink"/>
            <w:rFonts w:hint="eastAsia"/>
            <w:noProof/>
            <w:rtl/>
            <w:lang w:bidi="fa-IR"/>
          </w:rPr>
          <w:t>ب</w:t>
        </w:r>
        <w:r w:rsidR="008F49F1" w:rsidRPr="00D516CE">
          <w:rPr>
            <w:rStyle w:val="Hyperlink"/>
            <w:rFonts w:hint="cs"/>
            <w:noProof/>
            <w:rtl/>
            <w:lang w:bidi="fa-IR"/>
          </w:rPr>
          <w:t>ی</w:t>
        </w:r>
        <w:r w:rsidR="008F49F1" w:rsidRPr="00D516CE">
          <w:rPr>
            <w:rStyle w:val="Hyperlink"/>
            <w:rFonts w:hint="eastAsia"/>
            <w:noProof/>
            <w:rtl/>
            <w:lang w:bidi="fa-IR"/>
          </w:rPr>
          <w:t>ع</w:t>
        </w:r>
        <w:r w:rsidR="008F49F1" w:rsidRPr="00D516CE">
          <w:rPr>
            <w:rStyle w:val="Hyperlink"/>
            <w:noProof/>
            <w:rtl/>
            <w:lang w:bidi="fa-IR"/>
          </w:rPr>
          <w:t xml:space="preserve"> </w:t>
        </w:r>
        <w:r w:rsidR="008F49F1" w:rsidRPr="00D516CE">
          <w:rPr>
            <w:rStyle w:val="Hyperlink"/>
            <w:rFonts w:hint="eastAsia"/>
            <w:noProof/>
            <w:rtl/>
            <w:lang w:bidi="fa-IR"/>
          </w:rPr>
          <w:t>غا</w:t>
        </w:r>
        <w:r w:rsidR="008F49F1" w:rsidRPr="00D516CE">
          <w:rPr>
            <w:rStyle w:val="Hyperlink"/>
            <w:rFonts w:hint="cs"/>
            <w:noProof/>
            <w:rtl/>
            <w:lang w:bidi="fa-IR"/>
          </w:rPr>
          <w:t>ی</w:t>
        </w:r>
        <w:r w:rsidR="008F49F1" w:rsidRPr="00D516CE">
          <w:rPr>
            <w:rStyle w:val="Hyperlink"/>
            <w:rFonts w:hint="eastAsia"/>
            <w:noProof/>
            <w:rtl/>
            <w:lang w:bidi="fa-IR"/>
          </w:rPr>
          <w:t>ب</w:t>
        </w:r>
        <w:r w:rsidR="008F49F1" w:rsidRPr="00D516CE">
          <w:rPr>
            <w:rStyle w:val="Hyperlink"/>
            <w:noProof/>
            <w:rtl/>
            <w:lang w:bidi="fa-IR"/>
          </w:rPr>
          <w:t xml:space="preserve"> </w:t>
        </w:r>
        <w:r w:rsidR="008F49F1" w:rsidRPr="00D516CE">
          <w:rPr>
            <w:rStyle w:val="Hyperlink"/>
            <w:rFonts w:hint="eastAsia"/>
            <w:noProof/>
            <w:rtl/>
            <w:lang w:bidi="fa-IR"/>
          </w:rPr>
          <w:t>از</w:t>
        </w:r>
        <w:r w:rsidR="008F49F1" w:rsidRPr="00D516CE">
          <w:rPr>
            <w:rStyle w:val="Hyperlink"/>
            <w:noProof/>
            <w:rtl/>
            <w:lang w:bidi="fa-IR"/>
          </w:rPr>
          <w:t xml:space="preserve"> </w:t>
        </w:r>
        <w:r w:rsidR="008F49F1" w:rsidRPr="00D516CE">
          <w:rPr>
            <w:rStyle w:val="Hyperlink"/>
            <w:rFonts w:hint="eastAsia"/>
            <w:noProof/>
            <w:rtl/>
            <w:lang w:bidi="fa-IR"/>
          </w:rPr>
          <w:t>نظر</w:t>
        </w:r>
        <w:r w:rsidR="008F49F1" w:rsidRPr="00D516CE">
          <w:rPr>
            <w:rStyle w:val="Hyperlink"/>
            <w:noProof/>
            <w:rtl/>
            <w:lang w:bidi="fa-IR"/>
          </w:rPr>
          <w:t xml:space="preserve"> </w:t>
        </w:r>
        <w:r w:rsidR="008F49F1" w:rsidRPr="00D516CE">
          <w:rPr>
            <w:rStyle w:val="Hyperlink"/>
            <w:rFonts w:hint="eastAsia"/>
            <w:noProof/>
            <w:rtl/>
            <w:lang w:bidi="fa-IR"/>
          </w:rPr>
          <w:t>شافع</w:t>
        </w:r>
        <w:r w:rsidR="008F49F1" w:rsidRPr="00D516CE">
          <w:rPr>
            <w:rStyle w:val="Hyperlink"/>
            <w:rFonts w:hint="cs"/>
            <w:noProof/>
            <w:rtl/>
            <w:lang w:bidi="fa-IR"/>
          </w:rPr>
          <w:t>ی</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436077797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174</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798" w:history="1">
        <w:r w:rsidR="008F49F1" w:rsidRPr="00D516CE">
          <w:rPr>
            <w:rStyle w:val="Hyperlink"/>
            <w:rFonts w:hint="eastAsia"/>
            <w:noProof/>
            <w:rtl/>
            <w:lang w:bidi="fa-IR"/>
          </w:rPr>
          <w:t>سنا</w:t>
        </w:r>
        <w:r w:rsidR="008F49F1" w:rsidRPr="00D516CE">
          <w:rPr>
            <w:rStyle w:val="Hyperlink"/>
            <w:rFonts w:hint="cs"/>
            <w:noProof/>
            <w:rtl/>
            <w:lang w:bidi="fa-IR"/>
          </w:rPr>
          <w:t>یی</w:t>
        </w:r>
        <w:r w:rsidR="008F49F1" w:rsidRPr="00D516CE">
          <w:rPr>
            <w:rStyle w:val="Hyperlink"/>
            <w:noProof/>
            <w:rtl/>
            <w:lang w:bidi="fa-IR"/>
          </w:rPr>
          <w:t xml:space="preserve"> </w:t>
        </w:r>
        <w:r w:rsidR="008F49F1" w:rsidRPr="00D516CE">
          <w:rPr>
            <w:rStyle w:val="Hyperlink"/>
            <w:rFonts w:hint="eastAsia"/>
            <w:noProof/>
            <w:rtl/>
            <w:lang w:bidi="fa-IR"/>
          </w:rPr>
          <w:t>غزنو</w:t>
        </w:r>
        <w:r w:rsidR="008F49F1" w:rsidRPr="00D516CE">
          <w:rPr>
            <w:rStyle w:val="Hyperlink"/>
            <w:rFonts w:hint="cs"/>
            <w:noProof/>
            <w:rtl/>
            <w:lang w:bidi="fa-IR"/>
          </w:rPr>
          <w:t>ی</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436077798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175</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799" w:history="1">
        <w:r w:rsidR="008F49F1" w:rsidRPr="00D516CE">
          <w:rPr>
            <w:rStyle w:val="Hyperlink"/>
            <w:rFonts w:hint="eastAsia"/>
            <w:noProof/>
            <w:rtl/>
            <w:lang w:bidi="fa-IR"/>
          </w:rPr>
          <w:t>تشب</w:t>
        </w:r>
        <w:r w:rsidR="008F49F1" w:rsidRPr="00D516CE">
          <w:rPr>
            <w:rStyle w:val="Hyperlink"/>
            <w:rFonts w:hint="cs"/>
            <w:noProof/>
            <w:rtl/>
            <w:lang w:bidi="fa-IR"/>
          </w:rPr>
          <w:t>ی</w:t>
        </w:r>
        <w:r w:rsidR="008F49F1" w:rsidRPr="00D516CE">
          <w:rPr>
            <w:rStyle w:val="Hyperlink"/>
            <w:rFonts w:hint="eastAsia"/>
            <w:noProof/>
            <w:rtl/>
            <w:lang w:bidi="fa-IR"/>
          </w:rPr>
          <w:t>ه</w:t>
        </w:r>
        <w:r w:rsidR="008F49F1" w:rsidRPr="00D516CE">
          <w:rPr>
            <w:rStyle w:val="Hyperlink"/>
            <w:noProof/>
            <w:rtl/>
            <w:lang w:bidi="fa-IR"/>
          </w:rPr>
          <w:t xml:space="preserve"> </w:t>
        </w:r>
        <w:r w:rsidR="008F49F1" w:rsidRPr="00D516CE">
          <w:rPr>
            <w:rStyle w:val="Hyperlink"/>
            <w:rFonts w:hint="eastAsia"/>
            <w:noProof/>
            <w:rtl/>
            <w:lang w:bidi="fa-IR"/>
          </w:rPr>
          <w:t>قاض</w:t>
        </w:r>
        <w:r w:rsidR="008F49F1" w:rsidRPr="00D516CE">
          <w:rPr>
            <w:rStyle w:val="Hyperlink"/>
            <w:rFonts w:hint="cs"/>
            <w:noProof/>
            <w:rtl/>
            <w:lang w:bidi="fa-IR"/>
          </w:rPr>
          <w:t>ی</w:t>
        </w:r>
        <w:r w:rsidR="008F49F1" w:rsidRPr="00D516CE">
          <w:rPr>
            <w:rStyle w:val="Hyperlink"/>
            <w:noProof/>
            <w:rtl/>
            <w:lang w:bidi="fa-IR"/>
          </w:rPr>
          <w:t xml:space="preserve"> </w:t>
        </w:r>
        <w:r w:rsidR="008F49F1" w:rsidRPr="00D516CE">
          <w:rPr>
            <w:rStyle w:val="Hyperlink"/>
            <w:rFonts w:hint="eastAsia"/>
            <w:noProof/>
            <w:rtl/>
            <w:lang w:bidi="fa-IR"/>
          </w:rPr>
          <w:t>عبدالودود</w:t>
        </w:r>
        <w:r w:rsidR="008F49F1" w:rsidRPr="00D516CE">
          <w:rPr>
            <w:rStyle w:val="Hyperlink"/>
            <w:noProof/>
            <w:rtl/>
            <w:lang w:bidi="fa-IR"/>
          </w:rPr>
          <w:t xml:space="preserve"> </w:t>
        </w:r>
        <w:r w:rsidR="008F49F1" w:rsidRPr="00D516CE">
          <w:rPr>
            <w:rStyle w:val="Hyperlink"/>
            <w:rFonts w:hint="eastAsia"/>
            <w:noProof/>
            <w:rtl/>
            <w:lang w:bidi="fa-IR"/>
          </w:rPr>
          <w:t>به</w:t>
        </w:r>
        <w:r w:rsidR="008F49F1" w:rsidRPr="00D516CE">
          <w:rPr>
            <w:rStyle w:val="Hyperlink"/>
            <w:noProof/>
            <w:rtl/>
            <w:lang w:bidi="fa-IR"/>
          </w:rPr>
          <w:t xml:space="preserve"> </w:t>
        </w:r>
        <w:r w:rsidR="008F49F1" w:rsidRPr="00D516CE">
          <w:rPr>
            <w:rStyle w:val="Hyperlink"/>
            <w:rFonts w:hint="eastAsia"/>
            <w:noProof/>
            <w:rtl/>
            <w:lang w:bidi="fa-IR"/>
          </w:rPr>
          <w:t>ابوحن</w:t>
        </w:r>
        <w:r w:rsidR="008F49F1" w:rsidRPr="00D516CE">
          <w:rPr>
            <w:rStyle w:val="Hyperlink"/>
            <w:rFonts w:hint="cs"/>
            <w:noProof/>
            <w:rtl/>
            <w:lang w:bidi="fa-IR"/>
          </w:rPr>
          <w:t>ی</w:t>
        </w:r>
        <w:r w:rsidR="008F49F1" w:rsidRPr="00D516CE">
          <w:rPr>
            <w:rStyle w:val="Hyperlink"/>
            <w:rFonts w:hint="eastAsia"/>
            <w:noProof/>
            <w:rtl/>
            <w:lang w:bidi="fa-IR"/>
          </w:rPr>
          <w:t>فه</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436077799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175</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800" w:history="1">
        <w:r w:rsidR="008F49F1" w:rsidRPr="00D516CE">
          <w:rPr>
            <w:rStyle w:val="Hyperlink"/>
            <w:rFonts w:hint="eastAsia"/>
            <w:noProof/>
            <w:rtl/>
            <w:lang w:bidi="fa-IR"/>
          </w:rPr>
          <w:t>سَرِ</w:t>
        </w:r>
        <w:r w:rsidR="008F49F1" w:rsidRPr="00D516CE">
          <w:rPr>
            <w:rStyle w:val="Hyperlink"/>
            <w:noProof/>
            <w:rtl/>
            <w:lang w:bidi="fa-IR"/>
          </w:rPr>
          <w:t xml:space="preserve"> </w:t>
        </w:r>
        <w:r w:rsidR="008F49F1" w:rsidRPr="00D516CE">
          <w:rPr>
            <w:rStyle w:val="Hyperlink"/>
            <w:rFonts w:hint="eastAsia"/>
            <w:noProof/>
            <w:rtl/>
            <w:lang w:bidi="fa-IR"/>
          </w:rPr>
          <w:t>اصحاب</w:t>
        </w:r>
        <w:r w:rsidR="008F49F1" w:rsidRPr="00D516CE">
          <w:rPr>
            <w:rStyle w:val="Hyperlink"/>
            <w:noProof/>
            <w:rtl/>
            <w:lang w:bidi="fa-IR"/>
          </w:rPr>
          <w:t xml:space="preserve"> </w:t>
        </w:r>
        <w:r w:rsidR="008F49F1" w:rsidRPr="00D516CE">
          <w:rPr>
            <w:rStyle w:val="Hyperlink"/>
            <w:rFonts w:hint="eastAsia"/>
            <w:noProof/>
            <w:rtl/>
            <w:lang w:bidi="fa-IR"/>
          </w:rPr>
          <w:t>نعمان</w:t>
        </w:r>
        <w:r w:rsidR="008F49F1" w:rsidRPr="00D516CE">
          <w:rPr>
            <w:rStyle w:val="Hyperlink"/>
            <w:noProof/>
            <w:rtl/>
            <w:lang w:bidi="fa-IR"/>
          </w:rPr>
          <w:t xml:space="preserve"> (</w:t>
        </w:r>
        <w:r w:rsidR="008F49F1" w:rsidRPr="00D516CE">
          <w:rPr>
            <w:rStyle w:val="Hyperlink"/>
            <w:rFonts w:hint="eastAsia"/>
            <w:noProof/>
            <w:rtl/>
            <w:lang w:bidi="fa-IR"/>
          </w:rPr>
          <w:t>ابوحن</w:t>
        </w:r>
        <w:r w:rsidR="008F49F1" w:rsidRPr="00D516CE">
          <w:rPr>
            <w:rStyle w:val="Hyperlink"/>
            <w:rFonts w:hint="cs"/>
            <w:noProof/>
            <w:rtl/>
            <w:lang w:bidi="fa-IR"/>
          </w:rPr>
          <w:t>ی</w:t>
        </w:r>
        <w:r w:rsidR="008F49F1" w:rsidRPr="00D516CE">
          <w:rPr>
            <w:rStyle w:val="Hyperlink"/>
            <w:rFonts w:hint="eastAsia"/>
            <w:noProof/>
            <w:rtl/>
            <w:lang w:bidi="fa-IR"/>
          </w:rPr>
          <w:t>فه</w:t>
        </w:r>
        <w:r w:rsidR="008F49F1" w:rsidRPr="00D516CE">
          <w:rPr>
            <w:rStyle w:val="Hyperlink"/>
            <w:noProof/>
            <w:rtl/>
            <w:lang w:bidi="fa-IR"/>
          </w:rPr>
          <w:t>)</w:t>
        </w:r>
        <w:r w:rsidR="008F49F1" w:rsidRPr="00D516CE">
          <w:rPr>
            <w:rStyle w:val="Hyperlink"/>
            <w:rFonts w:hint="eastAsia"/>
            <w:noProof/>
            <w:rtl/>
            <w:lang w:bidi="fa-IR"/>
          </w:rPr>
          <w:t>،</w:t>
        </w:r>
        <w:r w:rsidR="008F49F1" w:rsidRPr="00D516CE">
          <w:rPr>
            <w:rStyle w:val="Hyperlink"/>
            <w:noProof/>
            <w:rtl/>
            <w:lang w:bidi="fa-IR"/>
          </w:rPr>
          <w:t xml:space="preserve"> </w:t>
        </w:r>
        <w:r w:rsidR="008F49F1" w:rsidRPr="00D516CE">
          <w:rPr>
            <w:rStyle w:val="Hyperlink"/>
            <w:rFonts w:hint="eastAsia"/>
            <w:noProof/>
            <w:rtl/>
            <w:lang w:bidi="fa-IR"/>
          </w:rPr>
          <w:t>س</w:t>
        </w:r>
        <w:r w:rsidR="008F49F1" w:rsidRPr="00D516CE">
          <w:rPr>
            <w:rStyle w:val="Hyperlink"/>
            <w:rFonts w:hint="cs"/>
            <w:noProof/>
            <w:rtl/>
            <w:lang w:bidi="fa-IR"/>
          </w:rPr>
          <w:t>ی</w:t>
        </w:r>
        <w:r w:rsidR="008F49F1" w:rsidRPr="00D516CE">
          <w:rPr>
            <w:rStyle w:val="Hyperlink"/>
            <w:rFonts w:hint="eastAsia"/>
            <w:noProof/>
            <w:rtl/>
            <w:lang w:bidi="fa-IR"/>
          </w:rPr>
          <w:t>ف</w:t>
        </w:r>
        <w:r w:rsidR="008F49F1" w:rsidRPr="00D516CE">
          <w:rPr>
            <w:rStyle w:val="Hyperlink"/>
            <w:noProof/>
            <w:rtl/>
            <w:lang w:bidi="fa-IR"/>
          </w:rPr>
          <w:t xml:space="preserve"> </w:t>
        </w:r>
        <w:r w:rsidR="008F49F1" w:rsidRPr="00D516CE">
          <w:rPr>
            <w:rStyle w:val="Hyperlink"/>
            <w:rFonts w:hint="eastAsia"/>
            <w:noProof/>
            <w:rtl/>
            <w:lang w:bidi="fa-IR"/>
          </w:rPr>
          <w:t>الحقّ</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436077800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175</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801" w:history="1">
        <w:r w:rsidR="008F49F1" w:rsidRPr="00D516CE">
          <w:rPr>
            <w:rStyle w:val="Hyperlink"/>
            <w:rFonts w:hint="eastAsia"/>
            <w:noProof/>
            <w:rtl/>
            <w:lang w:bidi="fa-IR"/>
          </w:rPr>
          <w:t>بوحن</w:t>
        </w:r>
        <w:r w:rsidR="008F49F1" w:rsidRPr="00D516CE">
          <w:rPr>
            <w:rStyle w:val="Hyperlink"/>
            <w:rFonts w:hint="cs"/>
            <w:noProof/>
            <w:rtl/>
            <w:lang w:bidi="fa-IR"/>
          </w:rPr>
          <w:t>ی</w:t>
        </w:r>
        <w:r w:rsidR="008F49F1" w:rsidRPr="00D516CE">
          <w:rPr>
            <w:rStyle w:val="Hyperlink"/>
            <w:rFonts w:hint="eastAsia"/>
            <w:noProof/>
            <w:rtl/>
            <w:lang w:bidi="fa-IR"/>
          </w:rPr>
          <w:t>فه</w:t>
        </w:r>
        <w:r w:rsidR="008F49F1" w:rsidRPr="00D516CE">
          <w:rPr>
            <w:rStyle w:val="Hyperlink"/>
            <w:noProof/>
            <w:rtl/>
            <w:lang w:bidi="fa-IR"/>
          </w:rPr>
          <w:t xml:space="preserve"> </w:t>
        </w:r>
        <w:r w:rsidR="008F49F1" w:rsidRPr="00D516CE">
          <w:rPr>
            <w:rStyle w:val="Hyperlink"/>
            <w:rFonts w:hint="eastAsia"/>
            <w:noProof/>
            <w:rtl/>
            <w:lang w:bidi="fa-IR"/>
          </w:rPr>
          <w:t>رفت</w:t>
        </w:r>
        <w:r w:rsidR="008F49F1" w:rsidRPr="00D516CE">
          <w:rPr>
            <w:rStyle w:val="Hyperlink"/>
            <w:noProof/>
            <w:rtl/>
            <w:lang w:bidi="fa-IR"/>
          </w:rPr>
          <w:t xml:space="preserve"> </w:t>
        </w:r>
        <w:r w:rsidR="008F49F1" w:rsidRPr="00D516CE">
          <w:rPr>
            <w:rStyle w:val="Hyperlink"/>
            <w:rFonts w:hint="eastAsia"/>
            <w:noProof/>
            <w:rtl/>
            <w:lang w:bidi="fa-IR"/>
          </w:rPr>
          <w:t>و</w:t>
        </w:r>
        <w:r w:rsidR="008F49F1" w:rsidRPr="00D516CE">
          <w:rPr>
            <w:rStyle w:val="Hyperlink"/>
            <w:noProof/>
            <w:rtl/>
            <w:lang w:bidi="fa-IR"/>
          </w:rPr>
          <w:t xml:space="preserve"> </w:t>
        </w:r>
        <w:r w:rsidR="008F49F1" w:rsidRPr="00D516CE">
          <w:rPr>
            <w:rStyle w:val="Hyperlink"/>
            <w:rFonts w:hint="eastAsia"/>
            <w:noProof/>
            <w:rtl/>
            <w:lang w:bidi="fa-IR"/>
          </w:rPr>
          <w:t>قال</w:t>
        </w:r>
        <w:r w:rsidR="008F49F1" w:rsidRPr="00D516CE">
          <w:rPr>
            <w:rStyle w:val="Hyperlink"/>
            <w:noProof/>
            <w:rtl/>
            <w:lang w:bidi="fa-IR"/>
          </w:rPr>
          <w:t xml:space="preserve"> </w:t>
        </w:r>
        <w:r w:rsidR="008F49F1" w:rsidRPr="00D516CE">
          <w:rPr>
            <w:rStyle w:val="Hyperlink"/>
            <w:rFonts w:hint="eastAsia"/>
            <w:noProof/>
            <w:rtl/>
            <w:lang w:bidi="fa-IR"/>
          </w:rPr>
          <w:t>ماند</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436077801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176</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802" w:history="1">
        <w:r w:rsidR="008F49F1" w:rsidRPr="00D516CE">
          <w:rPr>
            <w:rStyle w:val="Hyperlink"/>
            <w:rFonts w:hint="eastAsia"/>
            <w:noProof/>
            <w:rtl/>
            <w:lang w:bidi="fa-IR"/>
          </w:rPr>
          <w:t>مطلع</w:t>
        </w:r>
        <w:r w:rsidR="008F49F1" w:rsidRPr="00D516CE">
          <w:rPr>
            <w:rStyle w:val="Hyperlink"/>
            <w:noProof/>
            <w:rtl/>
            <w:lang w:bidi="fa-IR"/>
          </w:rPr>
          <w:t xml:space="preserve"> </w:t>
        </w:r>
        <w:r w:rsidR="008F49F1" w:rsidRPr="00D516CE">
          <w:rPr>
            <w:rStyle w:val="Hyperlink"/>
            <w:rFonts w:hint="eastAsia"/>
            <w:noProof/>
            <w:rtl/>
            <w:lang w:bidi="fa-IR"/>
          </w:rPr>
          <w:t>قص</w:t>
        </w:r>
        <w:r w:rsidR="008F49F1" w:rsidRPr="00D516CE">
          <w:rPr>
            <w:rStyle w:val="Hyperlink"/>
            <w:rFonts w:hint="cs"/>
            <w:noProof/>
            <w:rtl/>
            <w:lang w:bidi="fa-IR"/>
          </w:rPr>
          <w:t>ی</w:t>
        </w:r>
        <w:r w:rsidR="008F49F1" w:rsidRPr="00D516CE">
          <w:rPr>
            <w:rStyle w:val="Hyperlink"/>
            <w:rFonts w:hint="eastAsia"/>
            <w:noProof/>
            <w:rtl/>
            <w:lang w:bidi="fa-IR"/>
          </w:rPr>
          <w:t>ده</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436077802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176</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803" w:history="1">
        <w:r w:rsidR="008F49F1" w:rsidRPr="00D516CE">
          <w:rPr>
            <w:rStyle w:val="Hyperlink"/>
            <w:rFonts w:hint="eastAsia"/>
            <w:noProof/>
            <w:rtl/>
            <w:lang w:bidi="fa-IR"/>
          </w:rPr>
          <w:t>چراغ</w:t>
        </w:r>
        <w:r w:rsidR="008F49F1" w:rsidRPr="00D516CE">
          <w:rPr>
            <w:rStyle w:val="Hyperlink"/>
            <w:noProof/>
            <w:rtl/>
            <w:lang w:bidi="fa-IR"/>
          </w:rPr>
          <w:t xml:space="preserve"> </w:t>
        </w:r>
        <w:r w:rsidR="008F49F1" w:rsidRPr="00D516CE">
          <w:rPr>
            <w:rStyle w:val="Hyperlink"/>
            <w:rFonts w:hint="eastAsia"/>
            <w:noProof/>
            <w:rtl/>
            <w:lang w:bidi="fa-IR"/>
          </w:rPr>
          <w:t>امّتان،</w:t>
        </w:r>
        <w:r w:rsidR="008F49F1" w:rsidRPr="00D516CE">
          <w:rPr>
            <w:rStyle w:val="Hyperlink"/>
            <w:noProof/>
            <w:rtl/>
            <w:lang w:bidi="fa-IR"/>
          </w:rPr>
          <w:t xml:space="preserve"> </w:t>
        </w:r>
        <w:r w:rsidR="008F49F1" w:rsidRPr="00D516CE">
          <w:rPr>
            <w:rStyle w:val="Hyperlink"/>
            <w:rFonts w:hint="eastAsia"/>
            <w:noProof/>
            <w:rtl/>
            <w:lang w:bidi="fa-IR"/>
          </w:rPr>
          <w:t>ابوحن</w:t>
        </w:r>
        <w:r w:rsidR="008F49F1" w:rsidRPr="00D516CE">
          <w:rPr>
            <w:rStyle w:val="Hyperlink"/>
            <w:rFonts w:hint="cs"/>
            <w:noProof/>
            <w:rtl/>
            <w:lang w:bidi="fa-IR"/>
          </w:rPr>
          <w:t>ی</w:t>
        </w:r>
        <w:r w:rsidR="008F49F1" w:rsidRPr="00D516CE">
          <w:rPr>
            <w:rStyle w:val="Hyperlink"/>
            <w:rFonts w:hint="eastAsia"/>
            <w:noProof/>
            <w:rtl/>
            <w:lang w:bidi="fa-IR"/>
          </w:rPr>
          <w:t>فه</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436077803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176</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804" w:history="1">
        <w:r w:rsidR="008F49F1" w:rsidRPr="00D516CE">
          <w:rPr>
            <w:rStyle w:val="Hyperlink"/>
            <w:rFonts w:hint="eastAsia"/>
            <w:noProof/>
            <w:rtl/>
            <w:lang w:bidi="fa-IR"/>
          </w:rPr>
          <w:t>سؤال</w:t>
        </w:r>
        <w:r w:rsidR="008F49F1" w:rsidRPr="00D516CE">
          <w:rPr>
            <w:rStyle w:val="Hyperlink"/>
            <w:noProof/>
            <w:rtl/>
            <w:lang w:bidi="fa-IR"/>
          </w:rPr>
          <w:t xml:space="preserve"> </w:t>
        </w:r>
        <w:r w:rsidR="008F49F1" w:rsidRPr="00D516CE">
          <w:rPr>
            <w:rStyle w:val="Hyperlink"/>
            <w:rFonts w:hint="eastAsia"/>
            <w:noProof/>
            <w:rtl/>
            <w:lang w:bidi="fa-IR"/>
          </w:rPr>
          <w:t>دهر</w:t>
        </w:r>
        <w:r w:rsidR="008F49F1" w:rsidRPr="00D516CE">
          <w:rPr>
            <w:rStyle w:val="Hyperlink"/>
            <w:rFonts w:hint="cs"/>
            <w:noProof/>
            <w:rtl/>
            <w:lang w:bidi="fa-IR"/>
          </w:rPr>
          <w:t>ی</w:t>
        </w:r>
        <w:r w:rsidR="008F49F1" w:rsidRPr="00D516CE">
          <w:rPr>
            <w:rStyle w:val="Hyperlink"/>
            <w:noProof/>
            <w:rtl/>
            <w:lang w:bidi="fa-IR"/>
          </w:rPr>
          <w:t xml:space="preserve"> </w:t>
        </w:r>
        <w:r w:rsidR="008F49F1" w:rsidRPr="00D516CE">
          <w:rPr>
            <w:rStyle w:val="Hyperlink"/>
            <w:rFonts w:hint="eastAsia"/>
            <w:noProof/>
            <w:rtl/>
            <w:lang w:bidi="fa-IR"/>
          </w:rPr>
          <w:t>از</w:t>
        </w:r>
        <w:r w:rsidR="008F49F1" w:rsidRPr="00D516CE">
          <w:rPr>
            <w:rStyle w:val="Hyperlink"/>
            <w:noProof/>
            <w:rtl/>
            <w:lang w:bidi="fa-IR"/>
          </w:rPr>
          <w:t xml:space="preserve"> </w:t>
        </w:r>
        <w:r w:rsidR="008F49F1" w:rsidRPr="00D516CE">
          <w:rPr>
            <w:rStyle w:val="Hyperlink"/>
            <w:rFonts w:hint="eastAsia"/>
            <w:noProof/>
            <w:rtl/>
            <w:lang w:bidi="fa-IR"/>
          </w:rPr>
          <w:t>ابوحن</w:t>
        </w:r>
        <w:r w:rsidR="008F49F1" w:rsidRPr="00D516CE">
          <w:rPr>
            <w:rStyle w:val="Hyperlink"/>
            <w:rFonts w:hint="cs"/>
            <w:noProof/>
            <w:rtl/>
            <w:lang w:bidi="fa-IR"/>
          </w:rPr>
          <w:t>ی</w:t>
        </w:r>
        <w:r w:rsidR="008F49F1" w:rsidRPr="00D516CE">
          <w:rPr>
            <w:rStyle w:val="Hyperlink"/>
            <w:rFonts w:hint="eastAsia"/>
            <w:noProof/>
            <w:rtl/>
            <w:lang w:bidi="fa-IR"/>
          </w:rPr>
          <w:t>فه</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436077804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177</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805" w:history="1">
        <w:r w:rsidR="008F49F1" w:rsidRPr="00D516CE">
          <w:rPr>
            <w:rStyle w:val="Hyperlink"/>
            <w:rFonts w:hint="eastAsia"/>
            <w:noProof/>
            <w:rtl/>
            <w:lang w:bidi="fa-IR"/>
          </w:rPr>
          <w:t>پاسخ</w:t>
        </w:r>
        <w:r w:rsidR="008F49F1" w:rsidRPr="00D516CE">
          <w:rPr>
            <w:rStyle w:val="Hyperlink"/>
            <w:noProof/>
            <w:rtl/>
            <w:lang w:bidi="fa-IR"/>
          </w:rPr>
          <w:t xml:space="preserve"> </w:t>
        </w:r>
        <w:r w:rsidR="008F49F1" w:rsidRPr="00D516CE">
          <w:rPr>
            <w:rStyle w:val="Hyperlink"/>
            <w:rFonts w:hint="eastAsia"/>
            <w:noProof/>
            <w:rtl/>
            <w:lang w:bidi="fa-IR"/>
          </w:rPr>
          <w:t>مُلحد</w:t>
        </w:r>
        <w:r w:rsidR="008F49F1" w:rsidRPr="00D516CE">
          <w:rPr>
            <w:rStyle w:val="Hyperlink"/>
            <w:noProof/>
            <w:rtl/>
            <w:lang w:bidi="fa-IR"/>
          </w:rPr>
          <w:t xml:space="preserve"> </w:t>
        </w:r>
        <w:r w:rsidR="008F49F1" w:rsidRPr="00D516CE">
          <w:rPr>
            <w:rStyle w:val="Hyperlink"/>
            <w:rFonts w:hint="eastAsia"/>
            <w:noProof/>
            <w:rtl/>
            <w:lang w:bidi="fa-IR"/>
          </w:rPr>
          <w:t>به</w:t>
        </w:r>
        <w:r w:rsidR="008F49F1" w:rsidRPr="00D516CE">
          <w:rPr>
            <w:rStyle w:val="Hyperlink"/>
            <w:noProof/>
            <w:rtl/>
            <w:lang w:bidi="fa-IR"/>
          </w:rPr>
          <w:t xml:space="preserve"> </w:t>
        </w:r>
        <w:r w:rsidR="008F49F1" w:rsidRPr="00D516CE">
          <w:rPr>
            <w:rStyle w:val="Hyperlink"/>
            <w:rFonts w:hint="eastAsia"/>
            <w:noProof/>
            <w:rtl/>
            <w:lang w:bidi="fa-IR"/>
          </w:rPr>
          <w:t>ادعا</w:t>
        </w:r>
        <w:r w:rsidR="008F49F1" w:rsidRPr="00D516CE">
          <w:rPr>
            <w:rStyle w:val="Hyperlink"/>
            <w:rFonts w:hint="cs"/>
            <w:noProof/>
            <w:rtl/>
            <w:lang w:bidi="fa-IR"/>
          </w:rPr>
          <w:t>ی</w:t>
        </w:r>
        <w:r w:rsidR="008F49F1" w:rsidRPr="00D516CE">
          <w:rPr>
            <w:rStyle w:val="Hyperlink"/>
            <w:noProof/>
            <w:rtl/>
            <w:lang w:bidi="fa-IR"/>
          </w:rPr>
          <w:t xml:space="preserve"> </w:t>
        </w:r>
        <w:r w:rsidR="008F49F1" w:rsidRPr="00D516CE">
          <w:rPr>
            <w:rStyle w:val="Hyperlink"/>
            <w:rFonts w:hint="eastAsia"/>
            <w:noProof/>
            <w:rtl/>
            <w:lang w:bidi="fa-IR"/>
          </w:rPr>
          <w:t>ابوحن</w:t>
        </w:r>
        <w:r w:rsidR="008F49F1" w:rsidRPr="00D516CE">
          <w:rPr>
            <w:rStyle w:val="Hyperlink"/>
            <w:rFonts w:hint="cs"/>
            <w:noProof/>
            <w:rtl/>
            <w:lang w:bidi="fa-IR"/>
          </w:rPr>
          <w:t>ی</w:t>
        </w:r>
        <w:r w:rsidR="008F49F1" w:rsidRPr="00D516CE">
          <w:rPr>
            <w:rStyle w:val="Hyperlink"/>
            <w:rFonts w:hint="eastAsia"/>
            <w:noProof/>
            <w:rtl/>
            <w:lang w:bidi="fa-IR"/>
          </w:rPr>
          <w:t>فه</w:t>
        </w:r>
        <w:r w:rsidR="008F49F1" w:rsidRPr="00D516CE">
          <w:rPr>
            <w:rStyle w:val="Hyperlink"/>
            <w:noProof/>
            <w:rtl/>
            <w:lang w:bidi="fa-IR"/>
          </w:rPr>
          <w:t xml:space="preserve"> </w:t>
        </w:r>
        <w:r w:rsidR="008F49F1" w:rsidRPr="00D516CE">
          <w:rPr>
            <w:rStyle w:val="Hyperlink"/>
            <w:rFonts w:hint="eastAsia"/>
            <w:noProof/>
            <w:rtl/>
            <w:lang w:bidi="fa-IR"/>
          </w:rPr>
          <w:t>و</w:t>
        </w:r>
        <w:r w:rsidR="008F49F1" w:rsidRPr="00D516CE">
          <w:rPr>
            <w:rStyle w:val="Hyperlink"/>
            <w:noProof/>
            <w:rtl/>
            <w:lang w:bidi="fa-IR"/>
          </w:rPr>
          <w:t xml:space="preserve"> </w:t>
        </w:r>
        <w:r w:rsidR="008F49F1" w:rsidRPr="00D516CE">
          <w:rPr>
            <w:rStyle w:val="Hyperlink"/>
            <w:rFonts w:hint="eastAsia"/>
            <w:noProof/>
            <w:rtl/>
            <w:lang w:bidi="fa-IR"/>
          </w:rPr>
          <w:t>استدلال</w:t>
        </w:r>
        <w:r w:rsidR="008F49F1" w:rsidRPr="00D516CE">
          <w:rPr>
            <w:rStyle w:val="Hyperlink"/>
            <w:noProof/>
            <w:rtl/>
            <w:lang w:bidi="fa-IR"/>
          </w:rPr>
          <w:t xml:space="preserve"> </w:t>
        </w:r>
        <w:r w:rsidR="008F49F1" w:rsidRPr="00D516CE">
          <w:rPr>
            <w:rStyle w:val="Hyperlink"/>
            <w:rFonts w:hint="eastAsia"/>
            <w:noProof/>
            <w:rtl/>
            <w:lang w:bidi="fa-IR"/>
          </w:rPr>
          <w:t>امام</w:t>
        </w:r>
        <w:r w:rsidR="008F49F1" w:rsidRPr="00D516CE">
          <w:rPr>
            <w:rStyle w:val="Hyperlink"/>
            <w:noProof/>
            <w:rtl/>
            <w:lang w:bidi="fa-IR"/>
          </w:rPr>
          <w:t xml:space="preserve"> </w:t>
        </w:r>
        <w:r w:rsidR="008F49F1" w:rsidRPr="00D516CE">
          <w:rPr>
            <w:rStyle w:val="Hyperlink"/>
            <w:rFonts w:hint="eastAsia"/>
            <w:noProof/>
            <w:rtl/>
            <w:lang w:bidi="fa-IR"/>
          </w:rPr>
          <w:t>در</w:t>
        </w:r>
        <w:r w:rsidR="008F49F1" w:rsidRPr="00D516CE">
          <w:rPr>
            <w:rStyle w:val="Hyperlink"/>
            <w:noProof/>
            <w:rtl/>
            <w:lang w:bidi="fa-IR"/>
          </w:rPr>
          <w:t xml:space="preserve"> </w:t>
        </w:r>
        <w:r w:rsidR="008F49F1" w:rsidRPr="00D516CE">
          <w:rPr>
            <w:rStyle w:val="Hyperlink"/>
            <w:rFonts w:hint="eastAsia"/>
            <w:noProof/>
            <w:rtl/>
            <w:lang w:bidi="fa-IR"/>
          </w:rPr>
          <w:t>اثبات</w:t>
        </w:r>
        <w:r w:rsidR="008F49F1" w:rsidRPr="00D516CE">
          <w:rPr>
            <w:rStyle w:val="Hyperlink"/>
            <w:noProof/>
            <w:rtl/>
            <w:lang w:bidi="fa-IR"/>
          </w:rPr>
          <w:t xml:space="preserve"> </w:t>
        </w:r>
        <w:r w:rsidR="008F49F1" w:rsidRPr="00D516CE">
          <w:rPr>
            <w:rStyle w:val="Hyperlink"/>
            <w:rFonts w:hint="eastAsia"/>
            <w:noProof/>
            <w:rtl/>
            <w:lang w:bidi="fa-IR"/>
          </w:rPr>
          <w:t>صانع</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436077805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178</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806" w:history="1">
        <w:r w:rsidR="008F49F1" w:rsidRPr="00D516CE">
          <w:rPr>
            <w:rStyle w:val="Hyperlink"/>
            <w:rFonts w:hint="eastAsia"/>
            <w:noProof/>
            <w:rtl/>
            <w:lang w:bidi="fa-IR"/>
          </w:rPr>
          <w:t>خاموش</w:t>
        </w:r>
        <w:r w:rsidR="008F49F1" w:rsidRPr="00D516CE">
          <w:rPr>
            <w:rStyle w:val="Hyperlink"/>
            <w:noProof/>
            <w:rtl/>
            <w:lang w:bidi="fa-IR"/>
          </w:rPr>
          <w:t xml:space="preserve"> </w:t>
        </w:r>
        <w:r w:rsidR="008F49F1" w:rsidRPr="00D516CE">
          <w:rPr>
            <w:rStyle w:val="Hyperlink"/>
            <w:rFonts w:hint="eastAsia"/>
            <w:noProof/>
            <w:rtl/>
            <w:lang w:bidi="fa-IR"/>
          </w:rPr>
          <w:t>شدن</w:t>
        </w:r>
        <w:r w:rsidR="008F49F1" w:rsidRPr="00D516CE">
          <w:rPr>
            <w:rStyle w:val="Hyperlink"/>
            <w:noProof/>
            <w:rtl/>
            <w:lang w:bidi="fa-IR"/>
          </w:rPr>
          <w:t xml:space="preserve"> </w:t>
        </w:r>
        <w:r w:rsidR="008F49F1" w:rsidRPr="00D516CE">
          <w:rPr>
            <w:rStyle w:val="Hyperlink"/>
            <w:rFonts w:hint="eastAsia"/>
            <w:noProof/>
            <w:rtl/>
            <w:lang w:bidi="fa-IR"/>
          </w:rPr>
          <w:t>ملحد</w:t>
        </w:r>
        <w:r w:rsidR="008F49F1" w:rsidRPr="00D516CE">
          <w:rPr>
            <w:rStyle w:val="Hyperlink"/>
            <w:noProof/>
            <w:rtl/>
            <w:lang w:bidi="fa-IR"/>
          </w:rPr>
          <w:t xml:space="preserve"> </w:t>
        </w:r>
        <w:r w:rsidR="008F49F1" w:rsidRPr="00D516CE">
          <w:rPr>
            <w:rStyle w:val="Hyperlink"/>
            <w:rFonts w:hint="eastAsia"/>
            <w:noProof/>
            <w:rtl/>
            <w:lang w:bidi="fa-IR"/>
          </w:rPr>
          <w:t>و</w:t>
        </w:r>
        <w:r w:rsidR="008F49F1" w:rsidRPr="00D516CE">
          <w:rPr>
            <w:rStyle w:val="Hyperlink"/>
            <w:noProof/>
            <w:rtl/>
            <w:lang w:bidi="fa-IR"/>
          </w:rPr>
          <w:t xml:space="preserve"> </w:t>
        </w:r>
        <w:r w:rsidR="008F49F1" w:rsidRPr="00D516CE">
          <w:rPr>
            <w:rStyle w:val="Hyperlink"/>
            <w:rFonts w:hint="eastAsia"/>
            <w:noProof/>
            <w:rtl/>
            <w:lang w:bidi="fa-IR"/>
          </w:rPr>
          <w:t>دار</w:t>
        </w:r>
        <w:r w:rsidR="008F49F1" w:rsidRPr="00D516CE">
          <w:rPr>
            <w:rStyle w:val="Hyperlink"/>
            <w:noProof/>
            <w:rtl/>
            <w:lang w:bidi="fa-IR"/>
          </w:rPr>
          <w:t xml:space="preserve"> </w:t>
        </w:r>
        <w:r w:rsidR="008F49F1" w:rsidRPr="00D516CE">
          <w:rPr>
            <w:rStyle w:val="Hyperlink"/>
            <w:rFonts w:hint="eastAsia"/>
            <w:noProof/>
            <w:rtl/>
            <w:lang w:bidi="fa-IR"/>
          </w:rPr>
          <w:t>زدن</w:t>
        </w:r>
        <w:r w:rsidR="008F49F1" w:rsidRPr="00D516CE">
          <w:rPr>
            <w:rStyle w:val="Hyperlink"/>
            <w:noProof/>
            <w:rtl/>
            <w:lang w:bidi="fa-IR"/>
          </w:rPr>
          <w:t xml:space="preserve"> </w:t>
        </w:r>
        <w:r w:rsidR="008F49F1" w:rsidRPr="00D516CE">
          <w:rPr>
            <w:rStyle w:val="Hyperlink"/>
            <w:rFonts w:hint="eastAsia"/>
            <w:noProof/>
            <w:rtl/>
            <w:lang w:bidi="fa-IR"/>
          </w:rPr>
          <w:t>او</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436077806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179</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807" w:history="1">
        <w:r w:rsidR="008F49F1" w:rsidRPr="00D516CE">
          <w:rPr>
            <w:rStyle w:val="Hyperlink"/>
            <w:rFonts w:hint="eastAsia"/>
            <w:noProof/>
            <w:rtl/>
            <w:lang w:bidi="fa-IR"/>
          </w:rPr>
          <w:t>بوحن</w:t>
        </w:r>
        <w:r w:rsidR="008F49F1" w:rsidRPr="00D516CE">
          <w:rPr>
            <w:rStyle w:val="Hyperlink"/>
            <w:rFonts w:hint="cs"/>
            <w:noProof/>
            <w:rtl/>
            <w:lang w:bidi="fa-IR"/>
          </w:rPr>
          <w:t>ی</w:t>
        </w:r>
        <w:r w:rsidR="008F49F1" w:rsidRPr="00D516CE">
          <w:rPr>
            <w:rStyle w:val="Hyperlink"/>
            <w:rFonts w:hint="eastAsia"/>
            <w:noProof/>
            <w:rtl/>
            <w:lang w:bidi="fa-IR"/>
          </w:rPr>
          <w:t>فه</w:t>
        </w:r>
        <w:r w:rsidR="008F49F1" w:rsidRPr="00D516CE">
          <w:rPr>
            <w:rStyle w:val="Hyperlink"/>
            <w:noProof/>
            <w:rtl/>
            <w:lang w:bidi="fa-IR"/>
          </w:rPr>
          <w:t xml:space="preserve"> </w:t>
        </w:r>
        <w:r w:rsidR="008F49F1" w:rsidRPr="00D516CE">
          <w:rPr>
            <w:rStyle w:val="Hyperlink"/>
            <w:rFonts w:hint="eastAsia"/>
            <w:noProof/>
            <w:rtl/>
            <w:lang w:bidi="fa-IR"/>
          </w:rPr>
          <w:t>مقتدا</w:t>
        </w:r>
        <w:r w:rsidR="008F49F1" w:rsidRPr="00D516CE">
          <w:rPr>
            <w:rStyle w:val="Hyperlink"/>
            <w:rFonts w:hint="cs"/>
            <w:noProof/>
            <w:rtl/>
            <w:lang w:bidi="fa-IR"/>
          </w:rPr>
          <w:t>ی</w:t>
        </w:r>
        <w:r w:rsidR="008F49F1" w:rsidRPr="00D516CE">
          <w:rPr>
            <w:rStyle w:val="Hyperlink"/>
            <w:noProof/>
            <w:rtl/>
            <w:lang w:bidi="fa-IR"/>
          </w:rPr>
          <w:t xml:space="preserve"> </w:t>
        </w:r>
        <w:r w:rsidR="008F49F1" w:rsidRPr="00D516CE">
          <w:rPr>
            <w:rStyle w:val="Hyperlink"/>
            <w:rFonts w:hint="eastAsia"/>
            <w:noProof/>
            <w:rtl/>
            <w:lang w:bidi="fa-IR"/>
          </w:rPr>
          <w:t>امت</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436077807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180</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808" w:history="1">
        <w:r w:rsidR="008F49F1" w:rsidRPr="00D516CE">
          <w:rPr>
            <w:rStyle w:val="Hyperlink"/>
            <w:rFonts w:hint="eastAsia"/>
            <w:noProof/>
            <w:rtl/>
            <w:lang w:bidi="fa-IR"/>
          </w:rPr>
          <w:t>بوحن</w:t>
        </w:r>
        <w:r w:rsidR="008F49F1" w:rsidRPr="00D516CE">
          <w:rPr>
            <w:rStyle w:val="Hyperlink"/>
            <w:rFonts w:hint="cs"/>
            <w:noProof/>
            <w:rtl/>
            <w:lang w:bidi="fa-IR"/>
          </w:rPr>
          <w:t>ی</w:t>
        </w:r>
        <w:r w:rsidR="008F49F1" w:rsidRPr="00D516CE">
          <w:rPr>
            <w:rStyle w:val="Hyperlink"/>
            <w:rFonts w:hint="eastAsia"/>
            <w:noProof/>
            <w:rtl/>
            <w:lang w:bidi="fa-IR"/>
          </w:rPr>
          <w:t>فه</w:t>
        </w:r>
        <w:r w:rsidR="008F49F1" w:rsidRPr="00D516CE">
          <w:rPr>
            <w:rStyle w:val="Hyperlink"/>
            <w:noProof/>
            <w:rtl/>
            <w:lang w:bidi="fa-IR"/>
          </w:rPr>
          <w:t xml:space="preserve"> </w:t>
        </w:r>
        <w:r w:rsidR="008F49F1" w:rsidRPr="00D516CE">
          <w:rPr>
            <w:rStyle w:val="Hyperlink"/>
            <w:rFonts w:hint="eastAsia"/>
            <w:noProof/>
            <w:rtl/>
            <w:lang w:bidi="fa-IR"/>
          </w:rPr>
          <w:t>و</w:t>
        </w:r>
        <w:r w:rsidR="008F49F1" w:rsidRPr="00D516CE">
          <w:rPr>
            <w:rStyle w:val="Hyperlink"/>
            <w:noProof/>
            <w:rtl/>
            <w:lang w:bidi="fa-IR"/>
          </w:rPr>
          <w:t xml:space="preserve"> </w:t>
        </w:r>
        <w:r w:rsidR="008F49F1" w:rsidRPr="00D516CE">
          <w:rPr>
            <w:rStyle w:val="Hyperlink"/>
            <w:rFonts w:hint="eastAsia"/>
            <w:noProof/>
            <w:rtl/>
            <w:lang w:bidi="fa-IR"/>
          </w:rPr>
          <w:t>علم</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436077808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180</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809" w:history="1">
        <w:r w:rsidR="008F49F1" w:rsidRPr="00D516CE">
          <w:rPr>
            <w:rStyle w:val="Hyperlink"/>
            <w:rFonts w:hint="eastAsia"/>
            <w:noProof/>
            <w:rtl/>
            <w:lang w:bidi="fa-IR"/>
          </w:rPr>
          <w:t>بوحن</w:t>
        </w:r>
        <w:r w:rsidR="008F49F1" w:rsidRPr="00D516CE">
          <w:rPr>
            <w:rStyle w:val="Hyperlink"/>
            <w:rFonts w:hint="cs"/>
            <w:noProof/>
            <w:rtl/>
            <w:lang w:bidi="fa-IR"/>
          </w:rPr>
          <w:t>ی</w:t>
        </w:r>
        <w:r w:rsidR="008F49F1" w:rsidRPr="00D516CE">
          <w:rPr>
            <w:rStyle w:val="Hyperlink"/>
            <w:rFonts w:hint="eastAsia"/>
            <w:noProof/>
            <w:rtl/>
            <w:lang w:bidi="fa-IR"/>
          </w:rPr>
          <w:t>فه‌وار</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436077809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181</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810" w:history="1">
        <w:r w:rsidR="008F49F1" w:rsidRPr="00D516CE">
          <w:rPr>
            <w:rStyle w:val="Hyperlink"/>
            <w:rFonts w:hint="eastAsia"/>
            <w:noProof/>
            <w:rtl/>
            <w:lang w:bidi="fa-IR"/>
          </w:rPr>
          <w:t>ابوحن</w:t>
        </w:r>
        <w:r w:rsidR="008F49F1" w:rsidRPr="00D516CE">
          <w:rPr>
            <w:rStyle w:val="Hyperlink"/>
            <w:rFonts w:hint="cs"/>
            <w:noProof/>
            <w:rtl/>
            <w:lang w:bidi="fa-IR"/>
          </w:rPr>
          <w:t>ی</w:t>
        </w:r>
        <w:r w:rsidR="008F49F1" w:rsidRPr="00D516CE">
          <w:rPr>
            <w:rStyle w:val="Hyperlink"/>
            <w:rFonts w:hint="eastAsia"/>
            <w:noProof/>
            <w:rtl/>
            <w:lang w:bidi="fa-IR"/>
          </w:rPr>
          <w:t>فه</w:t>
        </w:r>
        <w:r w:rsidR="008F49F1" w:rsidRPr="00D516CE">
          <w:rPr>
            <w:rStyle w:val="Hyperlink"/>
            <w:noProof/>
            <w:rtl/>
            <w:lang w:bidi="fa-IR"/>
          </w:rPr>
          <w:t xml:space="preserve"> </w:t>
        </w:r>
        <w:r w:rsidR="008F49F1" w:rsidRPr="00D516CE">
          <w:rPr>
            <w:rStyle w:val="Hyperlink"/>
            <w:rFonts w:hint="eastAsia"/>
            <w:noProof/>
            <w:rtl/>
            <w:lang w:bidi="fa-IR"/>
          </w:rPr>
          <w:t>و</w:t>
        </w:r>
        <w:r w:rsidR="008F49F1" w:rsidRPr="00D516CE">
          <w:rPr>
            <w:rStyle w:val="Hyperlink"/>
            <w:noProof/>
            <w:rtl/>
            <w:lang w:bidi="fa-IR"/>
          </w:rPr>
          <w:t xml:space="preserve"> </w:t>
        </w:r>
        <w:r w:rsidR="008F49F1" w:rsidRPr="00D516CE">
          <w:rPr>
            <w:rStyle w:val="Hyperlink"/>
            <w:rFonts w:hint="eastAsia"/>
            <w:noProof/>
            <w:rtl/>
            <w:lang w:bidi="fa-IR"/>
          </w:rPr>
          <w:t>شافع</w:t>
        </w:r>
        <w:r w:rsidR="008F49F1" w:rsidRPr="00D516CE">
          <w:rPr>
            <w:rStyle w:val="Hyperlink"/>
            <w:rFonts w:hint="cs"/>
            <w:noProof/>
            <w:rtl/>
            <w:lang w:bidi="fa-IR"/>
          </w:rPr>
          <w:t>ی</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436077810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181</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811" w:history="1">
        <w:r w:rsidR="008F49F1" w:rsidRPr="00D516CE">
          <w:rPr>
            <w:rStyle w:val="Hyperlink"/>
            <w:rFonts w:hint="eastAsia"/>
            <w:noProof/>
            <w:rtl/>
            <w:lang w:bidi="fa-IR"/>
          </w:rPr>
          <w:t>ش</w:t>
        </w:r>
        <w:r w:rsidR="008F49F1" w:rsidRPr="00D516CE">
          <w:rPr>
            <w:rStyle w:val="Hyperlink"/>
            <w:rFonts w:hint="cs"/>
            <w:noProof/>
            <w:rtl/>
            <w:lang w:bidi="fa-IR"/>
          </w:rPr>
          <w:t>ی</w:t>
        </w:r>
        <w:r w:rsidR="008F49F1" w:rsidRPr="00D516CE">
          <w:rPr>
            <w:rStyle w:val="Hyperlink"/>
            <w:rFonts w:hint="eastAsia"/>
            <w:noProof/>
            <w:rtl/>
            <w:lang w:bidi="fa-IR"/>
          </w:rPr>
          <w:t>خ</w:t>
        </w:r>
        <w:r w:rsidR="008F49F1" w:rsidRPr="00D516CE">
          <w:rPr>
            <w:rStyle w:val="Hyperlink"/>
            <w:noProof/>
            <w:rtl/>
            <w:lang w:bidi="fa-IR"/>
          </w:rPr>
          <w:t xml:space="preserve"> </w:t>
        </w:r>
        <w:r w:rsidR="008F49F1" w:rsidRPr="00D516CE">
          <w:rPr>
            <w:rStyle w:val="Hyperlink"/>
            <w:rFonts w:hint="eastAsia"/>
            <w:noProof/>
            <w:rtl/>
            <w:lang w:bidi="fa-IR"/>
          </w:rPr>
          <w:t>احمد</w:t>
        </w:r>
        <w:r w:rsidR="008F49F1" w:rsidRPr="00D516CE">
          <w:rPr>
            <w:rStyle w:val="Hyperlink"/>
            <w:noProof/>
            <w:rtl/>
            <w:lang w:bidi="fa-IR"/>
          </w:rPr>
          <w:t xml:space="preserve"> </w:t>
        </w:r>
        <w:r w:rsidR="008F49F1" w:rsidRPr="00D516CE">
          <w:rPr>
            <w:rStyle w:val="Hyperlink"/>
            <w:rFonts w:hint="eastAsia"/>
            <w:noProof/>
            <w:rtl/>
            <w:lang w:bidi="fa-IR"/>
          </w:rPr>
          <w:t>جام</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436077811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182</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812" w:history="1">
        <w:r w:rsidR="008F49F1" w:rsidRPr="00D516CE">
          <w:rPr>
            <w:rStyle w:val="Hyperlink"/>
            <w:rFonts w:hint="eastAsia"/>
            <w:noProof/>
            <w:rtl/>
            <w:lang w:bidi="fa-IR"/>
          </w:rPr>
          <w:t>ابوحن</w:t>
        </w:r>
        <w:r w:rsidR="008F49F1" w:rsidRPr="00D516CE">
          <w:rPr>
            <w:rStyle w:val="Hyperlink"/>
            <w:rFonts w:hint="cs"/>
            <w:noProof/>
            <w:rtl/>
            <w:lang w:bidi="fa-IR"/>
          </w:rPr>
          <w:t>ی</w:t>
        </w:r>
        <w:r w:rsidR="008F49F1" w:rsidRPr="00D516CE">
          <w:rPr>
            <w:rStyle w:val="Hyperlink"/>
            <w:rFonts w:hint="eastAsia"/>
            <w:noProof/>
            <w:rtl/>
            <w:lang w:bidi="fa-IR"/>
          </w:rPr>
          <w:t>فه</w:t>
        </w:r>
        <w:r w:rsidR="008F49F1" w:rsidRPr="00D516CE">
          <w:rPr>
            <w:rStyle w:val="Hyperlink"/>
            <w:noProof/>
            <w:rtl/>
            <w:lang w:bidi="fa-IR"/>
          </w:rPr>
          <w:t xml:space="preserve"> </w:t>
        </w:r>
        <w:r w:rsidR="008F49F1" w:rsidRPr="00D516CE">
          <w:rPr>
            <w:rStyle w:val="Hyperlink"/>
            <w:rFonts w:hint="eastAsia"/>
            <w:noProof/>
            <w:rtl/>
            <w:lang w:bidi="fa-IR"/>
          </w:rPr>
          <w:t>و</w:t>
        </w:r>
        <w:r w:rsidR="008F49F1" w:rsidRPr="00D516CE">
          <w:rPr>
            <w:rStyle w:val="Hyperlink"/>
            <w:noProof/>
            <w:rtl/>
            <w:lang w:bidi="fa-IR"/>
          </w:rPr>
          <w:t xml:space="preserve"> </w:t>
        </w:r>
        <w:r w:rsidR="008F49F1" w:rsidRPr="00D516CE">
          <w:rPr>
            <w:rStyle w:val="Hyperlink"/>
            <w:rFonts w:hint="eastAsia"/>
            <w:noProof/>
            <w:rtl/>
            <w:lang w:bidi="fa-IR"/>
          </w:rPr>
          <w:t>شافع</w:t>
        </w:r>
        <w:r w:rsidR="008F49F1" w:rsidRPr="00D516CE">
          <w:rPr>
            <w:rStyle w:val="Hyperlink"/>
            <w:rFonts w:hint="cs"/>
            <w:noProof/>
            <w:rtl/>
            <w:lang w:bidi="fa-IR"/>
          </w:rPr>
          <w:t>ی</w:t>
        </w:r>
        <w:r w:rsidR="008F49F1" w:rsidRPr="00D516CE">
          <w:rPr>
            <w:rStyle w:val="Hyperlink"/>
            <w:noProof/>
            <w:rtl/>
            <w:lang w:bidi="fa-IR"/>
          </w:rPr>
          <w:t xml:space="preserve"> </w:t>
        </w:r>
        <w:r w:rsidR="008F49F1" w:rsidRPr="00D516CE">
          <w:rPr>
            <w:rStyle w:val="Hyperlink"/>
            <w:rFonts w:hint="eastAsia"/>
            <w:noProof/>
            <w:rtl/>
            <w:lang w:bidi="fa-IR"/>
          </w:rPr>
          <w:t>و</w:t>
        </w:r>
        <w:r w:rsidR="008F49F1" w:rsidRPr="00D516CE">
          <w:rPr>
            <w:rStyle w:val="Hyperlink"/>
            <w:noProof/>
            <w:rtl/>
            <w:lang w:bidi="fa-IR"/>
          </w:rPr>
          <w:t xml:space="preserve"> </w:t>
        </w:r>
        <w:r w:rsidR="008F49F1" w:rsidRPr="00D516CE">
          <w:rPr>
            <w:rStyle w:val="Hyperlink"/>
            <w:rFonts w:hint="eastAsia"/>
            <w:noProof/>
            <w:rtl/>
            <w:lang w:bidi="fa-IR"/>
          </w:rPr>
          <w:t>مالک</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436077812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182</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813" w:history="1">
        <w:r w:rsidR="008F49F1" w:rsidRPr="00D516CE">
          <w:rPr>
            <w:rStyle w:val="Hyperlink"/>
            <w:rFonts w:hint="eastAsia"/>
            <w:noProof/>
            <w:rtl/>
            <w:lang w:bidi="fa-IR"/>
          </w:rPr>
          <w:t>خاقان</w:t>
        </w:r>
        <w:r w:rsidR="008F49F1" w:rsidRPr="00D516CE">
          <w:rPr>
            <w:rStyle w:val="Hyperlink"/>
            <w:rFonts w:hint="cs"/>
            <w:noProof/>
            <w:rtl/>
            <w:lang w:bidi="fa-IR"/>
          </w:rPr>
          <w:t>ی</w:t>
        </w:r>
        <w:r w:rsidR="008F49F1" w:rsidRPr="00D516CE">
          <w:rPr>
            <w:rStyle w:val="Hyperlink"/>
            <w:noProof/>
            <w:rtl/>
            <w:lang w:bidi="fa-IR"/>
          </w:rPr>
          <w:t xml:space="preserve"> </w:t>
        </w:r>
        <w:r w:rsidR="008F49F1" w:rsidRPr="00D516CE">
          <w:rPr>
            <w:rStyle w:val="Hyperlink"/>
            <w:rFonts w:hint="eastAsia"/>
            <w:noProof/>
            <w:rtl/>
            <w:lang w:bidi="fa-IR"/>
          </w:rPr>
          <w:t>شروان</w:t>
        </w:r>
        <w:r w:rsidR="008F49F1" w:rsidRPr="00D516CE">
          <w:rPr>
            <w:rStyle w:val="Hyperlink"/>
            <w:rFonts w:hint="cs"/>
            <w:noProof/>
            <w:rtl/>
            <w:lang w:bidi="fa-IR"/>
          </w:rPr>
          <w:t>ی</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436077813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184</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814" w:history="1">
        <w:r w:rsidR="008F49F1" w:rsidRPr="00D516CE">
          <w:rPr>
            <w:rStyle w:val="Hyperlink"/>
            <w:rFonts w:hint="eastAsia"/>
            <w:noProof/>
            <w:rtl/>
            <w:lang w:bidi="fa-IR"/>
          </w:rPr>
          <w:t>بوحن</w:t>
        </w:r>
        <w:r w:rsidR="008F49F1" w:rsidRPr="00D516CE">
          <w:rPr>
            <w:rStyle w:val="Hyperlink"/>
            <w:rFonts w:hint="cs"/>
            <w:noProof/>
            <w:rtl/>
            <w:lang w:bidi="fa-IR"/>
          </w:rPr>
          <w:t>ی</w:t>
        </w:r>
        <w:r w:rsidR="008F49F1" w:rsidRPr="00D516CE">
          <w:rPr>
            <w:rStyle w:val="Hyperlink"/>
            <w:rFonts w:hint="eastAsia"/>
            <w:noProof/>
            <w:rtl/>
            <w:lang w:bidi="fa-IR"/>
          </w:rPr>
          <w:t>فه</w:t>
        </w:r>
        <w:r w:rsidR="008F49F1" w:rsidRPr="00D516CE">
          <w:rPr>
            <w:rStyle w:val="Hyperlink"/>
            <w:noProof/>
            <w:rtl/>
            <w:lang w:bidi="fa-IR"/>
          </w:rPr>
          <w:t xml:space="preserve"> </w:t>
        </w:r>
        <w:r w:rsidR="008F49F1" w:rsidRPr="00D516CE">
          <w:rPr>
            <w:rStyle w:val="Hyperlink"/>
            <w:rFonts w:hint="eastAsia"/>
            <w:noProof/>
            <w:rtl/>
            <w:lang w:bidi="fa-IR"/>
          </w:rPr>
          <w:t>و</w:t>
        </w:r>
        <w:r w:rsidR="008F49F1" w:rsidRPr="00D516CE">
          <w:rPr>
            <w:rStyle w:val="Hyperlink"/>
            <w:noProof/>
            <w:rtl/>
            <w:lang w:bidi="fa-IR"/>
          </w:rPr>
          <w:t xml:space="preserve"> </w:t>
        </w:r>
        <w:r w:rsidR="008F49F1" w:rsidRPr="00D516CE">
          <w:rPr>
            <w:rStyle w:val="Hyperlink"/>
            <w:rFonts w:hint="eastAsia"/>
            <w:noProof/>
            <w:rtl/>
            <w:lang w:bidi="fa-IR"/>
          </w:rPr>
          <w:t>شافع</w:t>
        </w:r>
        <w:r w:rsidR="008F49F1" w:rsidRPr="00D516CE">
          <w:rPr>
            <w:rStyle w:val="Hyperlink"/>
            <w:rFonts w:hint="cs"/>
            <w:noProof/>
            <w:rtl/>
            <w:lang w:bidi="fa-IR"/>
          </w:rPr>
          <w:t>ی</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436077814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185</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815" w:history="1">
        <w:r w:rsidR="008F49F1" w:rsidRPr="00D516CE">
          <w:rPr>
            <w:rStyle w:val="Hyperlink"/>
            <w:rFonts w:hint="eastAsia"/>
            <w:noProof/>
            <w:rtl/>
            <w:lang w:bidi="fa-IR"/>
          </w:rPr>
          <w:t>بوحن</w:t>
        </w:r>
        <w:r w:rsidR="008F49F1" w:rsidRPr="00D516CE">
          <w:rPr>
            <w:rStyle w:val="Hyperlink"/>
            <w:rFonts w:hint="cs"/>
            <w:noProof/>
            <w:rtl/>
            <w:lang w:bidi="fa-IR"/>
          </w:rPr>
          <w:t>ی</w:t>
        </w:r>
        <w:r w:rsidR="008F49F1" w:rsidRPr="00D516CE">
          <w:rPr>
            <w:rStyle w:val="Hyperlink"/>
            <w:rFonts w:hint="eastAsia"/>
            <w:noProof/>
            <w:rtl/>
            <w:lang w:bidi="fa-IR"/>
          </w:rPr>
          <w:t>فه</w:t>
        </w:r>
        <w:r w:rsidR="008F49F1" w:rsidRPr="00D516CE">
          <w:rPr>
            <w:rStyle w:val="Hyperlink"/>
            <w:noProof/>
            <w:rtl/>
            <w:lang w:bidi="fa-IR"/>
          </w:rPr>
          <w:t xml:space="preserve"> </w:t>
        </w:r>
        <w:r w:rsidR="008F49F1" w:rsidRPr="00D516CE">
          <w:rPr>
            <w:rStyle w:val="Hyperlink"/>
            <w:rFonts w:hint="eastAsia"/>
            <w:noProof/>
            <w:rtl/>
            <w:lang w:bidi="fa-IR"/>
          </w:rPr>
          <w:t>مرتبت</w:t>
        </w:r>
        <w:r w:rsidR="008F49F1" w:rsidRPr="00D516CE">
          <w:rPr>
            <w:rStyle w:val="Hyperlink"/>
            <w:noProof/>
            <w:rtl/>
            <w:lang w:bidi="fa-IR"/>
          </w:rPr>
          <w:t xml:space="preserve"> </w:t>
        </w:r>
        <w:r w:rsidR="008F49F1" w:rsidRPr="00D516CE">
          <w:rPr>
            <w:rStyle w:val="Hyperlink"/>
            <w:rFonts w:hint="eastAsia"/>
            <w:noProof/>
            <w:rtl/>
            <w:lang w:bidi="fa-IR"/>
          </w:rPr>
          <w:t>شافع</w:t>
        </w:r>
        <w:r w:rsidR="008F49F1" w:rsidRPr="00D516CE">
          <w:rPr>
            <w:rStyle w:val="Hyperlink"/>
            <w:rFonts w:hint="cs"/>
            <w:noProof/>
            <w:rtl/>
            <w:lang w:bidi="fa-IR"/>
          </w:rPr>
          <w:t>ی</w:t>
        </w:r>
        <w:r w:rsidR="008F49F1" w:rsidRPr="00D516CE">
          <w:rPr>
            <w:rStyle w:val="Hyperlink"/>
            <w:noProof/>
            <w:rtl/>
            <w:lang w:bidi="fa-IR"/>
          </w:rPr>
          <w:t xml:space="preserve"> </w:t>
        </w:r>
        <w:r w:rsidR="008F49F1" w:rsidRPr="00D516CE">
          <w:rPr>
            <w:rStyle w:val="Hyperlink"/>
            <w:rFonts w:hint="eastAsia"/>
            <w:noProof/>
            <w:rtl/>
            <w:lang w:bidi="fa-IR"/>
          </w:rPr>
          <w:t>ب</w:t>
        </w:r>
        <w:r w:rsidR="008F49F1" w:rsidRPr="00D516CE">
          <w:rPr>
            <w:rStyle w:val="Hyperlink"/>
            <w:rFonts w:hint="cs"/>
            <w:noProof/>
            <w:rtl/>
            <w:lang w:bidi="fa-IR"/>
          </w:rPr>
          <w:t>ی</w:t>
        </w:r>
        <w:r w:rsidR="008F49F1" w:rsidRPr="00D516CE">
          <w:rPr>
            <w:rStyle w:val="Hyperlink"/>
            <w:rFonts w:hint="eastAsia"/>
            <w:noProof/>
            <w:rtl/>
            <w:lang w:bidi="fa-IR"/>
          </w:rPr>
          <w:t>ان</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436077815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185</w:t>
        </w:r>
        <w:r w:rsidR="008F49F1">
          <w:rPr>
            <w:noProof/>
            <w:webHidden/>
            <w:rtl/>
          </w:rPr>
          <w:fldChar w:fldCharType="end"/>
        </w:r>
      </w:hyperlink>
    </w:p>
    <w:p w:rsidR="008F49F1" w:rsidRDefault="007B2DFE">
      <w:pPr>
        <w:pStyle w:val="TOC3"/>
        <w:tabs>
          <w:tab w:val="right" w:leader="dot" w:pos="7078"/>
        </w:tabs>
        <w:rPr>
          <w:rFonts w:asciiTheme="minorHAnsi" w:eastAsiaTheme="minorEastAsia" w:hAnsiTheme="minorHAnsi" w:cstheme="minorBidi"/>
          <w:noProof/>
          <w:sz w:val="22"/>
          <w:szCs w:val="22"/>
          <w:rtl/>
        </w:rPr>
      </w:pPr>
      <w:hyperlink w:anchor="_Toc436077816" w:history="1">
        <w:r w:rsidR="008F49F1" w:rsidRPr="00D516CE">
          <w:rPr>
            <w:rStyle w:val="Hyperlink"/>
            <w:rFonts w:hint="eastAsia"/>
            <w:noProof/>
            <w:rtl/>
            <w:lang w:bidi="fa-IR"/>
          </w:rPr>
          <w:t>نعمان</w:t>
        </w:r>
        <w:r w:rsidR="008F49F1" w:rsidRPr="00D516CE">
          <w:rPr>
            <w:rStyle w:val="Hyperlink"/>
            <w:noProof/>
            <w:rtl/>
            <w:lang w:bidi="fa-IR"/>
          </w:rPr>
          <w:t xml:space="preserve"> </w:t>
        </w:r>
        <w:r w:rsidR="008F49F1" w:rsidRPr="00D516CE">
          <w:rPr>
            <w:rStyle w:val="Hyperlink"/>
            <w:rFonts w:hint="eastAsia"/>
            <w:noProof/>
            <w:rtl/>
            <w:lang w:bidi="fa-IR"/>
          </w:rPr>
          <w:t>لفظ،</w:t>
        </w:r>
        <w:r w:rsidR="008F49F1" w:rsidRPr="00D516CE">
          <w:rPr>
            <w:rStyle w:val="Hyperlink"/>
            <w:noProof/>
            <w:rtl/>
            <w:lang w:bidi="fa-IR"/>
          </w:rPr>
          <w:t xml:space="preserve"> </w:t>
        </w:r>
        <w:r w:rsidR="008F49F1" w:rsidRPr="00D516CE">
          <w:rPr>
            <w:rStyle w:val="Hyperlink"/>
            <w:rFonts w:hint="eastAsia"/>
            <w:noProof/>
            <w:rtl/>
            <w:lang w:bidi="fa-IR"/>
          </w:rPr>
          <w:t>احمد</w:t>
        </w:r>
        <w:r w:rsidR="008F49F1" w:rsidRPr="00D516CE">
          <w:rPr>
            <w:rStyle w:val="Hyperlink"/>
            <w:noProof/>
            <w:rtl/>
            <w:lang w:bidi="fa-IR"/>
          </w:rPr>
          <w:t xml:space="preserve"> </w:t>
        </w:r>
        <w:r w:rsidR="008F49F1" w:rsidRPr="00D516CE">
          <w:rPr>
            <w:rStyle w:val="Hyperlink"/>
            <w:rFonts w:hint="eastAsia"/>
            <w:noProof/>
            <w:rtl/>
            <w:lang w:bidi="fa-IR"/>
          </w:rPr>
          <w:t>را</w:t>
        </w:r>
        <w:r w:rsidR="008F49F1" w:rsidRPr="00D516CE">
          <w:rPr>
            <w:rStyle w:val="Hyperlink"/>
            <w:rFonts w:hint="cs"/>
            <w:noProof/>
            <w:rtl/>
            <w:lang w:bidi="fa-IR"/>
          </w:rPr>
          <w:t>ی</w:t>
        </w:r>
        <w:r w:rsidR="008F49F1" w:rsidRPr="00D516CE">
          <w:rPr>
            <w:rStyle w:val="Hyperlink"/>
            <w:rFonts w:hint="eastAsia"/>
            <w:noProof/>
            <w:rtl/>
            <w:lang w:bidi="fa-IR"/>
          </w:rPr>
          <w:t>،</w:t>
        </w:r>
        <w:r w:rsidR="008F49F1" w:rsidRPr="00D516CE">
          <w:rPr>
            <w:rStyle w:val="Hyperlink"/>
            <w:noProof/>
            <w:rtl/>
            <w:lang w:bidi="fa-IR"/>
          </w:rPr>
          <w:t xml:space="preserve"> </w:t>
        </w:r>
        <w:r w:rsidR="008F49F1" w:rsidRPr="00D516CE">
          <w:rPr>
            <w:rStyle w:val="Hyperlink"/>
            <w:rFonts w:hint="eastAsia"/>
            <w:noProof/>
            <w:rtl/>
            <w:lang w:bidi="fa-IR"/>
          </w:rPr>
          <w:t>مالک</w:t>
        </w:r>
        <w:r w:rsidR="008F49F1" w:rsidRPr="00D516CE">
          <w:rPr>
            <w:rStyle w:val="Hyperlink"/>
            <w:noProof/>
            <w:rtl/>
            <w:lang w:bidi="fa-IR"/>
          </w:rPr>
          <w:t xml:space="preserve"> </w:t>
        </w:r>
        <w:r w:rsidR="008F49F1" w:rsidRPr="00D516CE">
          <w:rPr>
            <w:rStyle w:val="Hyperlink"/>
            <w:rFonts w:hint="eastAsia"/>
            <w:noProof/>
            <w:rtl/>
            <w:lang w:bidi="fa-IR"/>
          </w:rPr>
          <w:t>دم</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436077816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186</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817" w:history="1">
        <w:r w:rsidR="008F49F1" w:rsidRPr="00D516CE">
          <w:rPr>
            <w:rStyle w:val="Hyperlink"/>
            <w:rFonts w:hint="eastAsia"/>
            <w:noProof/>
            <w:rtl/>
            <w:lang w:bidi="fa-IR"/>
          </w:rPr>
          <w:t>درگذشت</w:t>
        </w:r>
        <w:r w:rsidR="008F49F1" w:rsidRPr="00D516CE">
          <w:rPr>
            <w:rStyle w:val="Hyperlink"/>
            <w:noProof/>
            <w:rtl/>
            <w:lang w:bidi="fa-IR"/>
          </w:rPr>
          <w:t xml:space="preserve"> </w:t>
        </w:r>
        <w:r w:rsidR="008F49F1" w:rsidRPr="00D516CE">
          <w:rPr>
            <w:rStyle w:val="Hyperlink"/>
            <w:rFonts w:hint="eastAsia"/>
            <w:noProof/>
            <w:rtl/>
            <w:lang w:bidi="fa-IR"/>
          </w:rPr>
          <w:t>بوحن</w:t>
        </w:r>
        <w:r w:rsidR="008F49F1" w:rsidRPr="00D516CE">
          <w:rPr>
            <w:rStyle w:val="Hyperlink"/>
            <w:rFonts w:hint="cs"/>
            <w:noProof/>
            <w:rtl/>
            <w:lang w:bidi="fa-IR"/>
          </w:rPr>
          <w:t>ی</w:t>
        </w:r>
        <w:r w:rsidR="008F49F1" w:rsidRPr="00D516CE">
          <w:rPr>
            <w:rStyle w:val="Hyperlink"/>
            <w:rFonts w:hint="eastAsia"/>
            <w:noProof/>
            <w:rtl/>
            <w:lang w:bidi="fa-IR"/>
          </w:rPr>
          <w:t>فه</w:t>
        </w:r>
        <w:r w:rsidR="008F49F1" w:rsidRPr="00D516CE">
          <w:rPr>
            <w:rStyle w:val="Hyperlink"/>
            <w:noProof/>
            <w:rtl/>
            <w:lang w:bidi="fa-IR"/>
          </w:rPr>
          <w:t xml:space="preserve"> </w:t>
        </w:r>
        <w:r w:rsidR="008F49F1" w:rsidRPr="00D516CE">
          <w:rPr>
            <w:rStyle w:val="Hyperlink"/>
            <w:rFonts w:hint="eastAsia"/>
            <w:noProof/>
            <w:rtl/>
            <w:lang w:bidi="fa-IR"/>
          </w:rPr>
          <w:t>و</w:t>
        </w:r>
        <w:r w:rsidR="008F49F1" w:rsidRPr="00D516CE">
          <w:rPr>
            <w:rStyle w:val="Hyperlink"/>
            <w:noProof/>
            <w:rtl/>
            <w:lang w:bidi="fa-IR"/>
          </w:rPr>
          <w:t xml:space="preserve"> </w:t>
        </w:r>
        <w:r w:rsidR="008F49F1" w:rsidRPr="00D516CE">
          <w:rPr>
            <w:rStyle w:val="Hyperlink"/>
            <w:rFonts w:hint="eastAsia"/>
            <w:noProof/>
            <w:rtl/>
            <w:lang w:bidi="fa-IR"/>
          </w:rPr>
          <w:t>زادن</w:t>
        </w:r>
        <w:r w:rsidR="008F49F1" w:rsidRPr="00D516CE">
          <w:rPr>
            <w:rStyle w:val="Hyperlink"/>
            <w:noProof/>
            <w:rtl/>
            <w:lang w:bidi="fa-IR"/>
          </w:rPr>
          <w:t xml:space="preserve"> </w:t>
        </w:r>
        <w:r w:rsidR="008F49F1" w:rsidRPr="00D516CE">
          <w:rPr>
            <w:rStyle w:val="Hyperlink"/>
            <w:rFonts w:hint="eastAsia"/>
            <w:noProof/>
            <w:rtl/>
            <w:lang w:bidi="fa-IR"/>
          </w:rPr>
          <w:t>شافع</w:t>
        </w:r>
        <w:r w:rsidR="008F49F1" w:rsidRPr="00D516CE">
          <w:rPr>
            <w:rStyle w:val="Hyperlink"/>
            <w:rFonts w:hint="cs"/>
            <w:noProof/>
            <w:rtl/>
            <w:lang w:bidi="fa-IR"/>
          </w:rPr>
          <w:t>ی</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436077817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186</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818" w:history="1">
        <w:r w:rsidR="008F49F1" w:rsidRPr="00D516CE">
          <w:rPr>
            <w:rStyle w:val="Hyperlink"/>
            <w:rFonts w:hint="eastAsia"/>
            <w:noProof/>
            <w:rtl/>
            <w:lang w:bidi="fa-IR"/>
          </w:rPr>
          <w:t>ستا</w:t>
        </w:r>
        <w:r w:rsidR="008F49F1" w:rsidRPr="00D516CE">
          <w:rPr>
            <w:rStyle w:val="Hyperlink"/>
            <w:rFonts w:hint="cs"/>
            <w:noProof/>
            <w:rtl/>
            <w:lang w:bidi="fa-IR"/>
          </w:rPr>
          <w:t>ی</w:t>
        </w:r>
        <w:r w:rsidR="008F49F1" w:rsidRPr="00D516CE">
          <w:rPr>
            <w:rStyle w:val="Hyperlink"/>
            <w:rFonts w:hint="eastAsia"/>
            <w:noProof/>
            <w:rtl/>
            <w:lang w:bidi="fa-IR"/>
          </w:rPr>
          <w:t>ش</w:t>
        </w:r>
        <w:r w:rsidR="008F49F1" w:rsidRPr="00D516CE">
          <w:rPr>
            <w:rStyle w:val="Hyperlink"/>
            <w:noProof/>
            <w:rtl/>
            <w:lang w:bidi="fa-IR"/>
          </w:rPr>
          <w:t xml:space="preserve"> </w:t>
        </w:r>
        <w:r w:rsidR="008F49F1" w:rsidRPr="00D516CE">
          <w:rPr>
            <w:rStyle w:val="Hyperlink"/>
            <w:rFonts w:hint="eastAsia"/>
            <w:noProof/>
            <w:rtl/>
            <w:lang w:bidi="fa-IR"/>
          </w:rPr>
          <w:t>ممدوح</w:t>
        </w:r>
        <w:r w:rsidR="008F49F1" w:rsidRPr="00D516CE">
          <w:rPr>
            <w:rStyle w:val="Hyperlink"/>
            <w:noProof/>
            <w:rtl/>
            <w:lang w:bidi="fa-IR"/>
          </w:rPr>
          <w:t xml:space="preserve"> </w:t>
        </w:r>
        <w:r w:rsidR="008F49F1" w:rsidRPr="00D516CE">
          <w:rPr>
            <w:rStyle w:val="Hyperlink"/>
            <w:rFonts w:hint="eastAsia"/>
            <w:noProof/>
            <w:rtl/>
            <w:lang w:bidi="fa-IR"/>
          </w:rPr>
          <w:t>به</w:t>
        </w:r>
        <w:r w:rsidR="008F49F1" w:rsidRPr="00D516CE">
          <w:rPr>
            <w:rStyle w:val="Hyperlink"/>
            <w:noProof/>
            <w:rtl/>
            <w:lang w:bidi="fa-IR"/>
          </w:rPr>
          <w:t xml:space="preserve"> </w:t>
        </w:r>
        <w:r w:rsidR="008F49F1" w:rsidRPr="00D516CE">
          <w:rPr>
            <w:rStyle w:val="Hyperlink"/>
            <w:rFonts w:hint="eastAsia"/>
            <w:noProof/>
            <w:rtl/>
            <w:lang w:bidi="fa-IR"/>
          </w:rPr>
          <w:t>نعمان،</w:t>
        </w:r>
        <w:r w:rsidR="008F49F1" w:rsidRPr="00D516CE">
          <w:rPr>
            <w:rStyle w:val="Hyperlink"/>
            <w:noProof/>
            <w:rtl/>
            <w:lang w:bidi="fa-IR"/>
          </w:rPr>
          <w:t xml:space="preserve"> </w:t>
        </w:r>
        <w:r w:rsidR="008F49F1" w:rsidRPr="00D516CE">
          <w:rPr>
            <w:rStyle w:val="Hyperlink"/>
            <w:rFonts w:hint="eastAsia"/>
            <w:noProof/>
            <w:rtl/>
            <w:lang w:bidi="fa-IR"/>
          </w:rPr>
          <w:t>مالک،</w:t>
        </w:r>
        <w:r w:rsidR="008F49F1" w:rsidRPr="00D516CE">
          <w:rPr>
            <w:rStyle w:val="Hyperlink"/>
            <w:noProof/>
            <w:rtl/>
            <w:lang w:bidi="fa-IR"/>
          </w:rPr>
          <w:t xml:space="preserve"> </w:t>
        </w:r>
        <w:r w:rsidR="008F49F1" w:rsidRPr="00D516CE">
          <w:rPr>
            <w:rStyle w:val="Hyperlink"/>
            <w:rFonts w:hint="eastAsia"/>
            <w:noProof/>
            <w:rtl/>
            <w:lang w:bidi="fa-IR"/>
          </w:rPr>
          <w:t>شافع</w:t>
        </w:r>
        <w:r w:rsidR="008F49F1" w:rsidRPr="00D516CE">
          <w:rPr>
            <w:rStyle w:val="Hyperlink"/>
            <w:rFonts w:hint="cs"/>
            <w:noProof/>
            <w:rtl/>
            <w:lang w:bidi="fa-IR"/>
          </w:rPr>
          <w:t>ی</w:t>
        </w:r>
        <w:r w:rsidR="008F49F1" w:rsidRPr="00D516CE">
          <w:rPr>
            <w:rStyle w:val="Hyperlink"/>
            <w:noProof/>
            <w:rtl/>
            <w:lang w:bidi="fa-IR"/>
          </w:rPr>
          <w:t xml:space="preserve"> </w:t>
        </w:r>
        <w:r w:rsidR="008F49F1" w:rsidRPr="00D516CE">
          <w:rPr>
            <w:rStyle w:val="Hyperlink"/>
            <w:rFonts w:hint="eastAsia"/>
            <w:noProof/>
            <w:rtl/>
            <w:lang w:bidi="fa-IR"/>
          </w:rPr>
          <w:t>و</w:t>
        </w:r>
        <w:r w:rsidR="008F49F1" w:rsidRPr="00D516CE">
          <w:rPr>
            <w:rStyle w:val="Hyperlink"/>
            <w:noProof/>
            <w:rtl/>
            <w:lang w:bidi="fa-IR"/>
          </w:rPr>
          <w:t xml:space="preserve"> </w:t>
        </w:r>
        <w:r w:rsidR="008F49F1" w:rsidRPr="00D516CE">
          <w:rPr>
            <w:rStyle w:val="Hyperlink"/>
            <w:rFonts w:hint="eastAsia"/>
            <w:noProof/>
            <w:rtl/>
            <w:lang w:bidi="fa-IR"/>
          </w:rPr>
          <w:t>احمد</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436077818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186</w:t>
        </w:r>
        <w:r w:rsidR="008F49F1">
          <w:rPr>
            <w:noProof/>
            <w:webHidden/>
            <w:rtl/>
          </w:rPr>
          <w:fldChar w:fldCharType="end"/>
        </w:r>
      </w:hyperlink>
    </w:p>
    <w:p w:rsidR="008F49F1" w:rsidRDefault="007B2DFE">
      <w:pPr>
        <w:pStyle w:val="TOC1"/>
        <w:tabs>
          <w:tab w:val="right" w:leader="dot" w:pos="7078"/>
        </w:tabs>
        <w:rPr>
          <w:rFonts w:asciiTheme="minorHAnsi" w:eastAsiaTheme="minorEastAsia" w:hAnsiTheme="minorHAnsi" w:cstheme="minorBidi"/>
          <w:bCs w:val="0"/>
          <w:noProof/>
          <w:sz w:val="22"/>
          <w:szCs w:val="22"/>
          <w:rtl/>
        </w:rPr>
      </w:pPr>
      <w:hyperlink w:anchor="_Toc436077819" w:history="1">
        <w:r w:rsidR="008F49F1" w:rsidRPr="00D516CE">
          <w:rPr>
            <w:rStyle w:val="Hyperlink"/>
            <w:rFonts w:hint="eastAsia"/>
            <w:noProof/>
            <w:rtl/>
            <w:lang w:bidi="fa-IR"/>
          </w:rPr>
          <w:t>فصل</w:t>
        </w:r>
        <w:r w:rsidR="008F49F1" w:rsidRPr="00D516CE">
          <w:rPr>
            <w:rStyle w:val="Hyperlink"/>
            <w:noProof/>
            <w:rtl/>
            <w:lang w:bidi="fa-IR"/>
          </w:rPr>
          <w:t xml:space="preserve"> </w:t>
        </w:r>
        <w:r w:rsidR="008F49F1" w:rsidRPr="00D516CE">
          <w:rPr>
            <w:rStyle w:val="Hyperlink"/>
            <w:rFonts w:hint="eastAsia"/>
            <w:noProof/>
            <w:rtl/>
            <w:lang w:bidi="fa-IR"/>
          </w:rPr>
          <w:t>چهارم</w:t>
        </w:r>
        <w:r w:rsidR="008F49F1" w:rsidRPr="00D516CE">
          <w:rPr>
            <w:rStyle w:val="Hyperlink"/>
            <w:noProof/>
            <w:rtl/>
            <w:lang w:bidi="fa-IR"/>
          </w:rPr>
          <w:t xml:space="preserve">:  </w:t>
        </w:r>
        <w:r w:rsidR="008F49F1" w:rsidRPr="00D516CE">
          <w:rPr>
            <w:rStyle w:val="Hyperlink"/>
            <w:rFonts w:hint="eastAsia"/>
            <w:noProof/>
            <w:rtl/>
            <w:lang w:bidi="fa-IR"/>
          </w:rPr>
          <w:t>نظرات</w:t>
        </w:r>
        <w:r w:rsidR="008F49F1" w:rsidRPr="00D516CE">
          <w:rPr>
            <w:rStyle w:val="Hyperlink"/>
            <w:noProof/>
            <w:rtl/>
            <w:lang w:bidi="fa-IR"/>
          </w:rPr>
          <w:t xml:space="preserve"> </w:t>
        </w:r>
        <w:r w:rsidR="008F49F1" w:rsidRPr="00D516CE">
          <w:rPr>
            <w:rStyle w:val="Hyperlink"/>
            <w:rFonts w:hint="eastAsia"/>
            <w:noProof/>
            <w:rtl/>
            <w:lang w:bidi="fa-IR"/>
          </w:rPr>
          <w:t>دانشمندان،</w:t>
        </w:r>
        <w:r w:rsidR="008F49F1" w:rsidRPr="00D516CE">
          <w:rPr>
            <w:rStyle w:val="Hyperlink"/>
            <w:noProof/>
            <w:rtl/>
            <w:lang w:bidi="fa-IR"/>
          </w:rPr>
          <w:t xml:space="preserve"> </w:t>
        </w:r>
        <w:r w:rsidR="008F49F1" w:rsidRPr="00D516CE">
          <w:rPr>
            <w:rStyle w:val="Hyperlink"/>
            <w:rFonts w:hint="eastAsia"/>
            <w:noProof/>
            <w:rtl/>
            <w:lang w:bidi="fa-IR"/>
          </w:rPr>
          <w:t>اد</w:t>
        </w:r>
        <w:r w:rsidR="008F49F1" w:rsidRPr="00D516CE">
          <w:rPr>
            <w:rStyle w:val="Hyperlink"/>
            <w:rFonts w:hint="cs"/>
            <w:noProof/>
            <w:rtl/>
            <w:lang w:bidi="fa-IR"/>
          </w:rPr>
          <w:t>ی</w:t>
        </w:r>
        <w:r w:rsidR="008F49F1" w:rsidRPr="00D516CE">
          <w:rPr>
            <w:rStyle w:val="Hyperlink"/>
            <w:rFonts w:hint="eastAsia"/>
            <w:noProof/>
            <w:rtl/>
            <w:lang w:bidi="fa-IR"/>
          </w:rPr>
          <w:t>بان،</w:t>
        </w:r>
        <w:r w:rsidR="008F49F1" w:rsidRPr="00D516CE">
          <w:rPr>
            <w:rStyle w:val="Hyperlink"/>
            <w:noProof/>
            <w:rtl/>
            <w:lang w:bidi="fa-IR"/>
          </w:rPr>
          <w:t xml:space="preserve"> </w:t>
        </w:r>
        <w:r w:rsidR="008F49F1" w:rsidRPr="00D516CE">
          <w:rPr>
            <w:rStyle w:val="Hyperlink"/>
            <w:rFonts w:hint="eastAsia"/>
            <w:noProof/>
            <w:rtl/>
            <w:lang w:bidi="fa-IR"/>
          </w:rPr>
          <w:t>شاعران،</w:t>
        </w:r>
        <w:r w:rsidR="008F49F1" w:rsidRPr="00D516CE">
          <w:rPr>
            <w:rStyle w:val="Hyperlink"/>
            <w:noProof/>
            <w:rtl/>
            <w:lang w:bidi="fa-IR"/>
          </w:rPr>
          <w:t xml:space="preserve"> </w:t>
        </w:r>
        <w:r w:rsidR="008F49F1" w:rsidRPr="00D516CE">
          <w:rPr>
            <w:rStyle w:val="Hyperlink"/>
            <w:rFonts w:hint="eastAsia"/>
            <w:noProof/>
            <w:rtl/>
            <w:lang w:bidi="fa-IR"/>
          </w:rPr>
          <w:t>مورخان</w:t>
        </w:r>
        <w:r w:rsidR="008F49F1" w:rsidRPr="00D516CE">
          <w:rPr>
            <w:rStyle w:val="Hyperlink"/>
            <w:noProof/>
            <w:rtl/>
            <w:lang w:bidi="fa-IR"/>
          </w:rPr>
          <w:t xml:space="preserve"> </w:t>
        </w:r>
        <w:r w:rsidR="008F49F1" w:rsidRPr="00D516CE">
          <w:rPr>
            <w:rStyle w:val="Hyperlink"/>
            <w:rFonts w:hint="eastAsia"/>
            <w:noProof/>
            <w:rtl/>
            <w:lang w:bidi="fa-IR"/>
          </w:rPr>
          <w:t>و</w:t>
        </w:r>
        <w:r w:rsidR="008F49F1" w:rsidRPr="00D516CE">
          <w:rPr>
            <w:rStyle w:val="Hyperlink"/>
            <w:noProof/>
            <w:rtl/>
            <w:lang w:bidi="fa-IR"/>
          </w:rPr>
          <w:t xml:space="preserve"> </w:t>
        </w:r>
        <w:r w:rsidR="008F49F1" w:rsidRPr="00D516CE">
          <w:rPr>
            <w:rStyle w:val="Hyperlink"/>
            <w:rFonts w:hint="eastAsia"/>
            <w:noProof/>
            <w:rtl/>
            <w:lang w:bidi="fa-IR"/>
          </w:rPr>
          <w:t>صوف</w:t>
        </w:r>
        <w:r w:rsidR="008F49F1" w:rsidRPr="00D516CE">
          <w:rPr>
            <w:rStyle w:val="Hyperlink"/>
            <w:rFonts w:hint="cs"/>
            <w:noProof/>
            <w:rtl/>
            <w:lang w:bidi="fa-IR"/>
          </w:rPr>
          <w:t>ی</w:t>
        </w:r>
        <w:r w:rsidR="008F49F1" w:rsidRPr="00D516CE">
          <w:rPr>
            <w:rStyle w:val="Hyperlink"/>
            <w:rFonts w:hint="eastAsia"/>
            <w:noProof/>
            <w:rtl/>
            <w:lang w:bidi="fa-IR"/>
          </w:rPr>
          <w:t>ان</w:t>
        </w:r>
        <w:r w:rsidR="008F49F1" w:rsidRPr="00D516CE">
          <w:rPr>
            <w:rStyle w:val="Hyperlink"/>
            <w:noProof/>
            <w:rtl/>
            <w:lang w:bidi="fa-IR"/>
          </w:rPr>
          <w:t xml:space="preserve"> </w:t>
        </w:r>
        <w:r w:rsidR="008F49F1" w:rsidRPr="00D516CE">
          <w:rPr>
            <w:rStyle w:val="Hyperlink"/>
            <w:rFonts w:hint="eastAsia"/>
            <w:noProof/>
            <w:rtl/>
            <w:lang w:bidi="fa-IR"/>
          </w:rPr>
          <w:t>قرن</w:t>
        </w:r>
        <w:r w:rsidR="008F49F1" w:rsidRPr="00D516CE">
          <w:rPr>
            <w:rStyle w:val="Hyperlink"/>
            <w:noProof/>
            <w:rtl/>
            <w:lang w:bidi="fa-IR"/>
          </w:rPr>
          <w:t xml:space="preserve"> </w:t>
        </w:r>
        <w:r w:rsidR="008F49F1" w:rsidRPr="00D516CE">
          <w:rPr>
            <w:rStyle w:val="Hyperlink"/>
            <w:rFonts w:hint="eastAsia"/>
            <w:noProof/>
            <w:rtl/>
            <w:lang w:bidi="fa-IR"/>
          </w:rPr>
          <w:t>هفتم</w:t>
        </w:r>
        <w:r w:rsidR="008F49F1" w:rsidRPr="00D516CE">
          <w:rPr>
            <w:rStyle w:val="Hyperlink"/>
            <w:noProof/>
            <w:rtl/>
            <w:lang w:bidi="fa-IR"/>
          </w:rPr>
          <w:t xml:space="preserve"> </w:t>
        </w:r>
        <w:r w:rsidR="008F49F1" w:rsidRPr="00D516CE">
          <w:rPr>
            <w:rStyle w:val="Hyperlink"/>
            <w:rFonts w:hint="eastAsia"/>
            <w:noProof/>
            <w:rtl/>
            <w:lang w:bidi="fa-IR"/>
          </w:rPr>
          <w:t>تا</w:t>
        </w:r>
        <w:r w:rsidR="008F49F1" w:rsidRPr="00D516CE">
          <w:rPr>
            <w:rStyle w:val="Hyperlink"/>
            <w:noProof/>
            <w:rtl/>
            <w:lang w:bidi="fa-IR"/>
          </w:rPr>
          <w:t xml:space="preserve"> </w:t>
        </w:r>
        <w:r w:rsidR="008F49F1" w:rsidRPr="00D516CE">
          <w:rPr>
            <w:rStyle w:val="Hyperlink"/>
            <w:rFonts w:hint="eastAsia"/>
            <w:noProof/>
            <w:rtl/>
            <w:lang w:bidi="fa-IR"/>
          </w:rPr>
          <w:t>دهم</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436077819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189</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820" w:history="1">
        <w:r w:rsidR="008F49F1" w:rsidRPr="00D516CE">
          <w:rPr>
            <w:rStyle w:val="Hyperlink"/>
            <w:rFonts w:hint="eastAsia"/>
            <w:noProof/>
            <w:rtl/>
            <w:lang w:bidi="fa-IR"/>
          </w:rPr>
          <w:t>فر</w:t>
        </w:r>
        <w:r w:rsidR="008F49F1" w:rsidRPr="00D516CE">
          <w:rPr>
            <w:rStyle w:val="Hyperlink"/>
            <w:rFonts w:hint="cs"/>
            <w:noProof/>
            <w:rtl/>
            <w:lang w:bidi="fa-IR"/>
          </w:rPr>
          <w:t>ی</w:t>
        </w:r>
        <w:r w:rsidR="008F49F1" w:rsidRPr="00D516CE">
          <w:rPr>
            <w:rStyle w:val="Hyperlink"/>
            <w:rFonts w:hint="eastAsia"/>
            <w:noProof/>
            <w:rtl/>
            <w:lang w:bidi="fa-IR"/>
          </w:rPr>
          <w:t>د‌الد</w:t>
        </w:r>
        <w:r w:rsidR="008F49F1" w:rsidRPr="00D516CE">
          <w:rPr>
            <w:rStyle w:val="Hyperlink"/>
            <w:rFonts w:hint="cs"/>
            <w:noProof/>
            <w:rtl/>
            <w:lang w:bidi="fa-IR"/>
          </w:rPr>
          <w:t>ی</w:t>
        </w:r>
        <w:r w:rsidR="008F49F1" w:rsidRPr="00D516CE">
          <w:rPr>
            <w:rStyle w:val="Hyperlink"/>
            <w:rFonts w:hint="eastAsia"/>
            <w:noProof/>
            <w:rtl/>
            <w:lang w:bidi="fa-IR"/>
          </w:rPr>
          <w:t>ن</w:t>
        </w:r>
        <w:r w:rsidR="008F49F1" w:rsidRPr="00D516CE">
          <w:rPr>
            <w:rStyle w:val="Hyperlink"/>
            <w:noProof/>
            <w:rtl/>
            <w:lang w:bidi="fa-IR"/>
          </w:rPr>
          <w:t xml:space="preserve"> </w:t>
        </w:r>
        <w:r w:rsidR="008F49F1" w:rsidRPr="00D516CE">
          <w:rPr>
            <w:rStyle w:val="Hyperlink"/>
            <w:rFonts w:hint="eastAsia"/>
            <w:noProof/>
            <w:rtl/>
            <w:lang w:bidi="fa-IR"/>
          </w:rPr>
          <w:t>عطار</w:t>
        </w:r>
        <w:r w:rsidR="008F49F1" w:rsidRPr="00D516CE">
          <w:rPr>
            <w:rStyle w:val="Hyperlink"/>
            <w:noProof/>
            <w:rtl/>
            <w:lang w:bidi="fa-IR"/>
          </w:rPr>
          <w:t xml:space="preserve"> </w:t>
        </w:r>
        <w:r w:rsidR="008F49F1" w:rsidRPr="00D516CE">
          <w:rPr>
            <w:rStyle w:val="Hyperlink"/>
            <w:rFonts w:hint="eastAsia"/>
            <w:noProof/>
            <w:rtl/>
            <w:lang w:bidi="fa-IR"/>
          </w:rPr>
          <w:t>ن</w:t>
        </w:r>
        <w:r w:rsidR="008F49F1" w:rsidRPr="00D516CE">
          <w:rPr>
            <w:rStyle w:val="Hyperlink"/>
            <w:rFonts w:hint="cs"/>
            <w:noProof/>
            <w:rtl/>
            <w:lang w:bidi="fa-IR"/>
          </w:rPr>
          <w:t>ی</w:t>
        </w:r>
        <w:r w:rsidR="008F49F1" w:rsidRPr="00D516CE">
          <w:rPr>
            <w:rStyle w:val="Hyperlink"/>
            <w:rFonts w:hint="eastAsia"/>
            <w:noProof/>
            <w:rtl/>
            <w:lang w:bidi="fa-IR"/>
          </w:rPr>
          <w:t>شابور</w:t>
        </w:r>
        <w:r w:rsidR="008F49F1" w:rsidRPr="00D516CE">
          <w:rPr>
            <w:rStyle w:val="Hyperlink"/>
            <w:rFonts w:hint="cs"/>
            <w:noProof/>
            <w:rtl/>
            <w:lang w:bidi="fa-IR"/>
          </w:rPr>
          <w:t>ی</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436077820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189</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821" w:history="1">
        <w:r w:rsidR="008F49F1" w:rsidRPr="00D516CE">
          <w:rPr>
            <w:rStyle w:val="Hyperlink"/>
            <w:rFonts w:hint="eastAsia"/>
            <w:noProof/>
            <w:rtl/>
            <w:lang w:bidi="fa-IR"/>
          </w:rPr>
          <w:t>ذکر</w:t>
        </w:r>
        <w:r w:rsidR="008F49F1" w:rsidRPr="00D516CE">
          <w:rPr>
            <w:rStyle w:val="Hyperlink"/>
            <w:noProof/>
            <w:rtl/>
            <w:lang w:bidi="fa-IR"/>
          </w:rPr>
          <w:t xml:space="preserve"> </w:t>
        </w:r>
        <w:r w:rsidR="008F49F1" w:rsidRPr="00D516CE">
          <w:rPr>
            <w:rStyle w:val="Hyperlink"/>
            <w:rFonts w:hint="eastAsia"/>
            <w:noProof/>
            <w:rtl/>
            <w:lang w:bidi="fa-IR"/>
          </w:rPr>
          <w:t>امام</w:t>
        </w:r>
        <w:r w:rsidR="008F49F1" w:rsidRPr="00D516CE">
          <w:rPr>
            <w:rStyle w:val="Hyperlink"/>
            <w:noProof/>
            <w:rtl/>
            <w:lang w:bidi="fa-IR"/>
          </w:rPr>
          <w:t xml:space="preserve"> </w:t>
        </w:r>
        <w:r w:rsidR="008F49F1" w:rsidRPr="00D516CE">
          <w:rPr>
            <w:rStyle w:val="Hyperlink"/>
            <w:rFonts w:hint="eastAsia"/>
            <w:noProof/>
            <w:rtl/>
            <w:lang w:bidi="fa-IR"/>
          </w:rPr>
          <w:t>جهان</w:t>
        </w:r>
        <w:r w:rsidR="008F49F1" w:rsidRPr="00D516CE">
          <w:rPr>
            <w:rStyle w:val="Hyperlink"/>
            <w:noProof/>
            <w:rtl/>
            <w:lang w:bidi="fa-IR"/>
          </w:rPr>
          <w:t xml:space="preserve"> </w:t>
        </w:r>
        <w:r w:rsidR="008F49F1" w:rsidRPr="00D516CE">
          <w:rPr>
            <w:rStyle w:val="Hyperlink"/>
            <w:rFonts w:hint="eastAsia"/>
            <w:noProof/>
            <w:rtl/>
            <w:lang w:bidi="fa-IR"/>
          </w:rPr>
          <w:t>ابوحن</w:t>
        </w:r>
        <w:r w:rsidR="008F49F1" w:rsidRPr="00D516CE">
          <w:rPr>
            <w:rStyle w:val="Hyperlink"/>
            <w:rFonts w:hint="cs"/>
            <w:noProof/>
            <w:rtl/>
            <w:lang w:bidi="fa-IR"/>
          </w:rPr>
          <w:t>ی</w:t>
        </w:r>
        <w:r w:rsidR="008F49F1" w:rsidRPr="00D516CE">
          <w:rPr>
            <w:rStyle w:val="Hyperlink"/>
            <w:rFonts w:hint="eastAsia"/>
            <w:noProof/>
            <w:rtl/>
            <w:lang w:bidi="fa-IR"/>
          </w:rPr>
          <w:t>فه</w:t>
        </w:r>
        <w:r w:rsidR="008F49F1" w:rsidRPr="00D516CE">
          <w:rPr>
            <w:rStyle w:val="Hyperlink"/>
            <w:rFonts w:cs="CTraditional Arabic"/>
            <w:b/>
            <w:noProof/>
            <w:rtl/>
            <w:lang w:bidi="fa-IR"/>
          </w:rPr>
          <w:t>/</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436077821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189</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822" w:history="1">
        <w:r w:rsidR="008F49F1" w:rsidRPr="00D516CE">
          <w:rPr>
            <w:rStyle w:val="Hyperlink"/>
            <w:rFonts w:hint="eastAsia"/>
            <w:noProof/>
            <w:rtl/>
            <w:lang w:bidi="fa-IR"/>
          </w:rPr>
          <w:t>شهامت</w:t>
        </w:r>
        <w:r w:rsidR="008F49F1" w:rsidRPr="00D516CE">
          <w:rPr>
            <w:rStyle w:val="Hyperlink"/>
            <w:noProof/>
            <w:rtl/>
            <w:lang w:bidi="fa-IR"/>
          </w:rPr>
          <w:t xml:space="preserve"> </w:t>
        </w:r>
        <w:r w:rsidR="008F49F1" w:rsidRPr="00D516CE">
          <w:rPr>
            <w:rStyle w:val="Hyperlink"/>
            <w:rFonts w:hint="eastAsia"/>
            <w:noProof/>
            <w:rtl/>
            <w:lang w:bidi="fa-IR"/>
          </w:rPr>
          <w:t>ابوحن</w:t>
        </w:r>
        <w:r w:rsidR="008F49F1" w:rsidRPr="00D516CE">
          <w:rPr>
            <w:rStyle w:val="Hyperlink"/>
            <w:rFonts w:hint="cs"/>
            <w:noProof/>
            <w:rtl/>
            <w:lang w:bidi="fa-IR"/>
          </w:rPr>
          <w:t>ی</w:t>
        </w:r>
        <w:r w:rsidR="008F49F1" w:rsidRPr="00D516CE">
          <w:rPr>
            <w:rStyle w:val="Hyperlink"/>
            <w:rFonts w:hint="eastAsia"/>
            <w:noProof/>
            <w:rtl/>
            <w:lang w:bidi="fa-IR"/>
          </w:rPr>
          <w:t>فه</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436077822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189</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823" w:history="1">
        <w:r w:rsidR="008F49F1" w:rsidRPr="00D516CE">
          <w:rPr>
            <w:rStyle w:val="Hyperlink"/>
            <w:rFonts w:hint="eastAsia"/>
            <w:noProof/>
            <w:rtl/>
            <w:lang w:bidi="fa-IR"/>
          </w:rPr>
          <w:t>داود</w:t>
        </w:r>
        <w:r w:rsidR="008F49F1" w:rsidRPr="00D516CE">
          <w:rPr>
            <w:rStyle w:val="Hyperlink"/>
            <w:noProof/>
            <w:rtl/>
            <w:lang w:bidi="fa-IR"/>
          </w:rPr>
          <w:t xml:space="preserve"> </w:t>
        </w:r>
        <w:r w:rsidR="008F49F1" w:rsidRPr="00D516CE">
          <w:rPr>
            <w:rStyle w:val="Hyperlink"/>
            <w:rFonts w:hint="eastAsia"/>
            <w:noProof/>
            <w:rtl/>
            <w:lang w:bidi="fa-IR"/>
          </w:rPr>
          <w:t>طائ</w:t>
        </w:r>
        <w:r w:rsidR="008F49F1" w:rsidRPr="00D516CE">
          <w:rPr>
            <w:rStyle w:val="Hyperlink"/>
            <w:rFonts w:hint="cs"/>
            <w:noProof/>
            <w:rtl/>
            <w:lang w:bidi="fa-IR"/>
          </w:rPr>
          <w:t>ی</w:t>
        </w:r>
        <w:r w:rsidR="008F49F1" w:rsidRPr="00D516CE">
          <w:rPr>
            <w:rStyle w:val="Hyperlink"/>
            <w:noProof/>
            <w:rtl/>
            <w:lang w:bidi="fa-IR"/>
          </w:rPr>
          <w:t xml:space="preserve"> </w:t>
        </w:r>
        <w:r w:rsidR="008F49F1" w:rsidRPr="00D516CE">
          <w:rPr>
            <w:rStyle w:val="Hyperlink"/>
            <w:rFonts w:hint="eastAsia"/>
            <w:noProof/>
            <w:rtl/>
            <w:lang w:bidi="fa-IR"/>
          </w:rPr>
          <w:t>و</w:t>
        </w:r>
        <w:r w:rsidR="008F49F1" w:rsidRPr="00D516CE">
          <w:rPr>
            <w:rStyle w:val="Hyperlink"/>
            <w:noProof/>
            <w:rtl/>
            <w:lang w:bidi="fa-IR"/>
          </w:rPr>
          <w:t xml:space="preserve"> </w:t>
        </w:r>
        <w:r w:rsidR="008F49F1" w:rsidRPr="00D516CE">
          <w:rPr>
            <w:rStyle w:val="Hyperlink"/>
            <w:rFonts w:hint="eastAsia"/>
            <w:noProof/>
            <w:rtl/>
            <w:lang w:bidi="fa-IR"/>
          </w:rPr>
          <w:t>ابوحن</w:t>
        </w:r>
        <w:r w:rsidR="008F49F1" w:rsidRPr="00D516CE">
          <w:rPr>
            <w:rStyle w:val="Hyperlink"/>
            <w:rFonts w:hint="cs"/>
            <w:noProof/>
            <w:rtl/>
            <w:lang w:bidi="fa-IR"/>
          </w:rPr>
          <w:t>ی</w:t>
        </w:r>
        <w:r w:rsidR="008F49F1" w:rsidRPr="00D516CE">
          <w:rPr>
            <w:rStyle w:val="Hyperlink"/>
            <w:rFonts w:hint="eastAsia"/>
            <w:noProof/>
            <w:rtl/>
            <w:lang w:bidi="fa-IR"/>
          </w:rPr>
          <w:t>فه</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436077823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190</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824" w:history="1">
        <w:r w:rsidR="008F49F1" w:rsidRPr="00D516CE">
          <w:rPr>
            <w:rStyle w:val="Hyperlink"/>
            <w:rFonts w:hint="eastAsia"/>
            <w:noProof/>
            <w:rtl/>
            <w:lang w:bidi="fa-IR"/>
          </w:rPr>
          <w:t>پند</w:t>
        </w:r>
        <w:r w:rsidR="008F49F1" w:rsidRPr="00D516CE">
          <w:rPr>
            <w:rStyle w:val="Hyperlink"/>
            <w:noProof/>
            <w:rtl/>
            <w:lang w:bidi="fa-IR"/>
          </w:rPr>
          <w:t xml:space="preserve"> </w:t>
        </w:r>
        <w:r w:rsidR="008F49F1" w:rsidRPr="00D516CE">
          <w:rPr>
            <w:rStyle w:val="Hyperlink"/>
            <w:rFonts w:hint="eastAsia"/>
            <w:noProof/>
            <w:rtl/>
            <w:lang w:bidi="fa-IR"/>
          </w:rPr>
          <w:t>دادن</w:t>
        </w:r>
        <w:r w:rsidR="008F49F1" w:rsidRPr="00D516CE">
          <w:rPr>
            <w:rStyle w:val="Hyperlink"/>
            <w:noProof/>
            <w:rtl/>
            <w:lang w:bidi="fa-IR"/>
          </w:rPr>
          <w:t xml:space="preserve"> </w:t>
        </w:r>
        <w:r w:rsidR="008F49F1" w:rsidRPr="00D516CE">
          <w:rPr>
            <w:rStyle w:val="Hyperlink"/>
            <w:rFonts w:hint="eastAsia"/>
            <w:noProof/>
            <w:rtl/>
            <w:lang w:bidi="fa-IR"/>
          </w:rPr>
          <w:t>کودک</w:t>
        </w:r>
        <w:r w:rsidR="008F49F1" w:rsidRPr="00D516CE">
          <w:rPr>
            <w:rStyle w:val="Hyperlink"/>
            <w:rFonts w:hint="cs"/>
            <w:noProof/>
            <w:rtl/>
            <w:lang w:bidi="fa-IR"/>
          </w:rPr>
          <w:t>ی</w:t>
        </w:r>
        <w:r w:rsidR="008F49F1" w:rsidRPr="00D516CE">
          <w:rPr>
            <w:rStyle w:val="Hyperlink"/>
            <w:noProof/>
            <w:rtl/>
            <w:lang w:bidi="fa-IR"/>
          </w:rPr>
          <w:t xml:space="preserve"> </w:t>
        </w:r>
        <w:r w:rsidR="008F49F1" w:rsidRPr="00D516CE">
          <w:rPr>
            <w:rStyle w:val="Hyperlink"/>
            <w:rFonts w:hint="eastAsia"/>
            <w:noProof/>
            <w:rtl/>
            <w:lang w:bidi="fa-IR"/>
          </w:rPr>
          <w:t>به</w:t>
        </w:r>
        <w:r w:rsidR="008F49F1" w:rsidRPr="00D516CE">
          <w:rPr>
            <w:rStyle w:val="Hyperlink"/>
            <w:noProof/>
            <w:rtl/>
            <w:lang w:bidi="fa-IR"/>
          </w:rPr>
          <w:t xml:space="preserve"> </w:t>
        </w:r>
        <w:r w:rsidR="008F49F1" w:rsidRPr="00D516CE">
          <w:rPr>
            <w:rStyle w:val="Hyperlink"/>
            <w:rFonts w:hint="eastAsia"/>
            <w:noProof/>
            <w:rtl/>
            <w:lang w:bidi="fa-IR"/>
          </w:rPr>
          <w:t>ابوحن</w:t>
        </w:r>
        <w:r w:rsidR="008F49F1" w:rsidRPr="00D516CE">
          <w:rPr>
            <w:rStyle w:val="Hyperlink"/>
            <w:rFonts w:hint="cs"/>
            <w:noProof/>
            <w:rtl/>
            <w:lang w:bidi="fa-IR"/>
          </w:rPr>
          <w:t>ی</w:t>
        </w:r>
        <w:r w:rsidR="008F49F1" w:rsidRPr="00D516CE">
          <w:rPr>
            <w:rStyle w:val="Hyperlink"/>
            <w:rFonts w:hint="eastAsia"/>
            <w:noProof/>
            <w:rtl/>
            <w:lang w:bidi="fa-IR"/>
          </w:rPr>
          <w:t>فه</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436077824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190</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825" w:history="1">
        <w:r w:rsidR="008F49F1" w:rsidRPr="00D516CE">
          <w:rPr>
            <w:rStyle w:val="Hyperlink"/>
            <w:rFonts w:hint="eastAsia"/>
            <w:noProof/>
            <w:rtl/>
            <w:lang w:bidi="fa-IR"/>
          </w:rPr>
          <w:t>شرم</w:t>
        </w:r>
        <w:r w:rsidR="008F49F1" w:rsidRPr="00D516CE">
          <w:rPr>
            <w:rStyle w:val="Hyperlink"/>
            <w:noProof/>
            <w:rtl/>
            <w:lang w:bidi="fa-IR"/>
          </w:rPr>
          <w:t xml:space="preserve"> </w:t>
        </w:r>
        <w:r w:rsidR="008F49F1" w:rsidRPr="00D516CE">
          <w:rPr>
            <w:rStyle w:val="Hyperlink"/>
            <w:rFonts w:hint="eastAsia"/>
            <w:noProof/>
            <w:rtl/>
            <w:lang w:bidi="fa-IR"/>
          </w:rPr>
          <w:t>و</w:t>
        </w:r>
        <w:r w:rsidR="008F49F1" w:rsidRPr="00D516CE">
          <w:rPr>
            <w:rStyle w:val="Hyperlink"/>
            <w:noProof/>
            <w:rtl/>
            <w:lang w:bidi="fa-IR"/>
          </w:rPr>
          <w:t xml:space="preserve"> </w:t>
        </w:r>
        <w:r w:rsidR="008F49F1" w:rsidRPr="00D516CE">
          <w:rPr>
            <w:rStyle w:val="Hyperlink"/>
            <w:rFonts w:hint="eastAsia"/>
            <w:noProof/>
            <w:rtl/>
            <w:lang w:bidi="fa-IR"/>
          </w:rPr>
          <w:t>حاضر</w:t>
        </w:r>
        <w:r w:rsidR="008F49F1" w:rsidRPr="00D516CE">
          <w:rPr>
            <w:rStyle w:val="Hyperlink"/>
            <w:noProof/>
            <w:rtl/>
            <w:lang w:bidi="fa-IR"/>
          </w:rPr>
          <w:t xml:space="preserve"> </w:t>
        </w:r>
        <w:r w:rsidR="008F49F1" w:rsidRPr="00D516CE">
          <w:rPr>
            <w:rStyle w:val="Hyperlink"/>
            <w:rFonts w:hint="eastAsia"/>
            <w:noProof/>
            <w:rtl/>
            <w:lang w:bidi="fa-IR"/>
          </w:rPr>
          <w:t>جواب</w:t>
        </w:r>
        <w:r w:rsidR="008F49F1" w:rsidRPr="00D516CE">
          <w:rPr>
            <w:rStyle w:val="Hyperlink"/>
            <w:rFonts w:hint="cs"/>
            <w:noProof/>
            <w:rtl/>
            <w:lang w:bidi="fa-IR"/>
          </w:rPr>
          <w:t>ی</w:t>
        </w:r>
        <w:r w:rsidR="008F49F1" w:rsidRPr="00D516CE">
          <w:rPr>
            <w:rStyle w:val="Hyperlink"/>
            <w:noProof/>
            <w:rtl/>
            <w:lang w:bidi="fa-IR"/>
          </w:rPr>
          <w:t xml:space="preserve"> </w:t>
        </w:r>
        <w:r w:rsidR="008F49F1" w:rsidRPr="00D516CE">
          <w:rPr>
            <w:rStyle w:val="Hyperlink"/>
            <w:rFonts w:hint="eastAsia"/>
            <w:noProof/>
            <w:rtl/>
            <w:lang w:bidi="fa-IR"/>
          </w:rPr>
          <w:t>ابوحن</w:t>
        </w:r>
        <w:r w:rsidR="008F49F1" w:rsidRPr="00D516CE">
          <w:rPr>
            <w:rStyle w:val="Hyperlink"/>
            <w:rFonts w:hint="cs"/>
            <w:noProof/>
            <w:rtl/>
            <w:lang w:bidi="fa-IR"/>
          </w:rPr>
          <w:t>ی</w:t>
        </w:r>
        <w:r w:rsidR="008F49F1" w:rsidRPr="00D516CE">
          <w:rPr>
            <w:rStyle w:val="Hyperlink"/>
            <w:rFonts w:hint="eastAsia"/>
            <w:noProof/>
            <w:rtl/>
            <w:lang w:bidi="fa-IR"/>
          </w:rPr>
          <w:t>فه</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436077825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191</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826" w:history="1">
        <w:r w:rsidR="008F49F1" w:rsidRPr="00D516CE">
          <w:rPr>
            <w:rStyle w:val="Hyperlink"/>
            <w:rFonts w:hint="eastAsia"/>
            <w:noProof/>
            <w:rtl/>
            <w:lang w:bidi="fa-IR"/>
          </w:rPr>
          <w:t>خواب</w:t>
        </w:r>
        <w:r w:rsidR="008F49F1" w:rsidRPr="00D516CE">
          <w:rPr>
            <w:rStyle w:val="Hyperlink"/>
            <w:noProof/>
            <w:rtl/>
            <w:lang w:bidi="fa-IR"/>
          </w:rPr>
          <w:t xml:space="preserve"> </w:t>
        </w:r>
        <w:r w:rsidR="008F49F1" w:rsidRPr="00D516CE">
          <w:rPr>
            <w:rStyle w:val="Hyperlink"/>
            <w:rFonts w:hint="eastAsia"/>
            <w:noProof/>
            <w:rtl/>
            <w:lang w:bidi="fa-IR"/>
          </w:rPr>
          <w:t>خل</w:t>
        </w:r>
        <w:r w:rsidR="008F49F1" w:rsidRPr="00D516CE">
          <w:rPr>
            <w:rStyle w:val="Hyperlink"/>
            <w:rFonts w:hint="cs"/>
            <w:noProof/>
            <w:rtl/>
            <w:lang w:bidi="fa-IR"/>
          </w:rPr>
          <w:t>ی</w:t>
        </w:r>
        <w:r w:rsidR="008F49F1" w:rsidRPr="00D516CE">
          <w:rPr>
            <w:rStyle w:val="Hyperlink"/>
            <w:rFonts w:hint="eastAsia"/>
            <w:noProof/>
            <w:rtl/>
            <w:lang w:bidi="fa-IR"/>
          </w:rPr>
          <w:t>فه</w:t>
        </w:r>
        <w:r w:rsidR="008F49F1" w:rsidRPr="00D516CE">
          <w:rPr>
            <w:rStyle w:val="Hyperlink"/>
            <w:noProof/>
            <w:rtl/>
            <w:lang w:bidi="fa-IR"/>
          </w:rPr>
          <w:t xml:space="preserve"> </w:t>
        </w:r>
        <w:r w:rsidR="008F49F1" w:rsidRPr="00D516CE">
          <w:rPr>
            <w:rStyle w:val="Hyperlink"/>
            <w:rFonts w:hint="eastAsia"/>
            <w:noProof/>
            <w:rtl/>
            <w:lang w:bidi="fa-IR"/>
          </w:rPr>
          <w:t>بغداد</w:t>
        </w:r>
        <w:r w:rsidR="008F49F1" w:rsidRPr="00D516CE">
          <w:rPr>
            <w:rStyle w:val="Hyperlink"/>
            <w:noProof/>
            <w:rtl/>
            <w:lang w:bidi="fa-IR"/>
          </w:rPr>
          <w:t xml:space="preserve"> </w:t>
        </w:r>
        <w:r w:rsidR="008F49F1" w:rsidRPr="00D516CE">
          <w:rPr>
            <w:rStyle w:val="Hyperlink"/>
            <w:rFonts w:hint="eastAsia"/>
            <w:noProof/>
            <w:rtl/>
            <w:lang w:bidi="fa-IR"/>
          </w:rPr>
          <w:t>و</w:t>
        </w:r>
        <w:r w:rsidR="008F49F1" w:rsidRPr="00D516CE">
          <w:rPr>
            <w:rStyle w:val="Hyperlink"/>
            <w:noProof/>
            <w:rtl/>
            <w:lang w:bidi="fa-IR"/>
          </w:rPr>
          <w:t xml:space="preserve"> </w:t>
        </w:r>
        <w:r w:rsidR="008F49F1" w:rsidRPr="00D516CE">
          <w:rPr>
            <w:rStyle w:val="Hyperlink"/>
            <w:rFonts w:hint="eastAsia"/>
            <w:noProof/>
            <w:rtl/>
            <w:lang w:bidi="fa-IR"/>
          </w:rPr>
          <w:t>تعب</w:t>
        </w:r>
        <w:r w:rsidR="008F49F1" w:rsidRPr="00D516CE">
          <w:rPr>
            <w:rStyle w:val="Hyperlink"/>
            <w:rFonts w:hint="cs"/>
            <w:noProof/>
            <w:rtl/>
            <w:lang w:bidi="fa-IR"/>
          </w:rPr>
          <w:t>ی</w:t>
        </w:r>
        <w:r w:rsidR="008F49F1" w:rsidRPr="00D516CE">
          <w:rPr>
            <w:rStyle w:val="Hyperlink"/>
            <w:rFonts w:hint="eastAsia"/>
            <w:noProof/>
            <w:rtl/>
            <w:lang w:bidi="fa-IR"/>
          </w:rPr>
          <w:t>ر</w:t>
        </w:r>
        <w:r w:rsidR="008F49F1" w:rsidRPr="00D516CE">
          <w:rPr>
            <w:rStyle w:val="Hyperlink"/>
            <w:noProof/>
            <w:rtl/>
            <w:lang w:bidi="fa-IR"/>
          </w:rPr>
          <w:t xml:space="preserve"> </w:t>
        </w:r>
        <w:r w:rsidR="008F49F1" w:rsidRPr="00D516CE">
          <w:rPr>
            <w:rStyle w:val="Hyperlink"/>
            <w:rFonts w:hint="eastAsia"/>
            <w:noProof/>
            <w:rtl/>
            <w:lang w:bidi="fa-IR"/>
          </w:rPr>
          <w:t>ابوحن</w:t>
        </w:r>
        <w:r w:rsidR="008F49F1" w:rsidRPr="00D516CE">
          <w:rPr>
            <w:rStyle w:val="Hyperlink"/>
            <w:rFonts w:hint="cs"/>
            <w:noProof/>
            <w:rtl/>
            <w:lang w:bidi="fa-IR"/>
          </w:rPr>
          <w:t>ی</w:t>
        </w:r>
        <w:r w:rsidR="008F49F1" w:rsidRPr="00D516CE">
          <w:rPr>
            <w:rStyle w:val="Hyperlink"/>
            <w:rFonts w:hint="eastAsia"/>
            <w:noProof/>
            <w:rtl/>
            <w:lang w:bidi="fa-IR"/>
          </w:rPr>
          <w:t>فه</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436077826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191</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827" w:history="1">
        <w:r w:rsidR="008F49F1" w:rsidRPr="00D516CE">
          <w:rPr>
            <w:rStyle w:val="Hyperlink"/>
            <w:rFonts w:hint="eastAsia"/>
            <w:noProof/>
            <w:rtl/>
            <w:lang w:bidi="fa-IR"/>
          </w:rPr>
          <w:t>فتوا</w:t>
        </w:r>
        <w:r w:rsidR="008F49F1" w:rsidRPr="00D516CE">
          <w:rPr>
            <w:rStyle w:val="Hyperlink"/>
            <w:noProof/>
            <w:rtl/>
            <w:lang w:bidi="fa-IR"/>
          </w:rPr>
          <w:t xml:space="preserve"> </w:t>
        </w:r>
        <w:r w:rsidR="008F49F1" w:rsidRPr="00D516CE">
          <w:rPr>
            <w:rStyle w:val="Hyperlink"/>
            <w:rFonts w:hint="eastAsia"/>
            <w:noProof/>
            <w:rtl/>
            <w:lang w:bidi="fa-IR"/>
          </w:rPr>
          <w:t>و</w:t>
        </w:r>
        <w:r w:rsidR="008F49F1" w:rsidRPr="00D516CE">
          <w:rPr>
            <w:rStyle w:val="Hyperlink"/>
            <w:noProof/>
            <w:rtl/>
            <w:lang w:bidi="fa-IR"/>
          </w:rPr>
          <w:t xml:space="preserve"> </w:t>
        </w:r>
        <w:r w:rsidR="008F49F1" w:rsidRPr="00D516CE">
          <w:rPr>
            <w:rStyle w:val="Hyperlink"/>
            <w:rFonts w:hint="eastAsia"/>
            <w:noProof/>
            <w:rtl/>
            <w:lang w:bidi="fa-IR"/>
          </w:rPr>
          <w:t>تقوا</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436077827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192</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828" w:history="1">
        <w:r w:rsidR="008F49F1" w:rsidRPr="00D516CE">
          <w:rPr>
            <w:rStyle w:val="Hyperlink"/>
            <w:rFonts w:hint="eastAsia"/>
            <w:noProof/>
            <w:rtl/>
            <w:lang w:bidi="fa-IR"/>
          </w:rPr>
          <w:t>کفاره</w:t>
        </w:r>
        <w:r w:rsidR="008F49F1" w:rsidRPr="00D516CE">
          <w:rPr>
            <w:rStyle w:val="Hyperlink"/>
            <w:noProof/>
            <w:rtl/>
            <w:lang w:bidi="fa-IR"/>
          </w:rPr>
          <w:t xml:space="preserve"> </w:t>
        </w:r>
        <w:r w:rsidR="008F49F1" w:rsidRPr="00D516CE">
          <w:rPr>
            <w:rStyle w:val="Hyperlink"/>
            <w:rFonts w:hint="eastAsia"/>
            <w:noProof/>
            <w:rtl/>
            <w:lang w:bidi="fa-IR"/>
          </w:rPr>
          <w:t>دادن</w:t>
        </w:r>
        <w:r w:rsidR="008F49F1" w:rsidRPr="00D516CE">
          <w:rPr>
            <w:rStyle w:val="Hyperlink"/>
            <w:noProof/>
            <w:rtl/>
            <w:lang w:bidi="fa-IR"/>
          </w:rPr>
          <w:t xml:space="preserve"> </w:t>
        </w:r>
        <w:r w:rsidR="008F49F1" w:rsidRPr="00D516CE">
          <w:rPr>
            <w:rStyle w:val="Hyperlink"/>
            <w:rFonts w:hint="eastAsia"/>
            <w:noProof/>
            <w:rtl/>
            <w:lang w:bidi="fa-IR"/>
          </w:rPr>
          <w:t>ابوحن</w:t>
        </w:r>
        <w:r w:rsidR="008F49F1" w:rsidRPr="00D516CE">
          <w:rPr>
            <w:rStyle w:val="Hyperlink"/>
            <w:rFonts w:hint="cs"/>
            <w:noProof/>
            <w:rtl/>
            <w:lang w:bidi="fa-IR"/>
          </w:rPr>
          <w:t>ی</w:t>
        </w:r>
        <w:r w:rsidR="008F49F1" w:rsidRPr="00D516CE">
          <w:rPr>
            <w:rStyle w:val="Hyperlink"/>
            <w:rFonts w:hint="eastAsia"/>
            <w:noProof/>
            <w:rtl/>
            <w:lang w:bidi="fa-IR"/>
          </w:rPr>
          <w:t>فه</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436077828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192</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829" w:history="1">
        <w:r w:rsidR="008F49F1" w:rsidRPr="00D516CE">
          <w:rPr>
            <w:rStyle w:val="Hyperlink"/>
            <w:rFonts w:hint="eastAsia"/>
            <w:noProof/>
            <w:rtl/>
            <w:lang w:bidi="fa-IR"/>
          </w:rPr>
          <w:t>پره</w:t>
        </w:r>
        <w:r w:rsidR="008F49F1" w:rsidRPr="00D516CE">
          <w:rPr>
            <w:rStyle w:val="Hyperlink"/>
            <w:rFonts w:hint="cs"/>
            <w:noProof/>
            <w:rtl/>
            <w:lang w:bidi="fa-IR"/>
          </w:rPr>
          <w:t>ی</w:t>
        </w:r>
        <w:r w:rsidR="008F49F1" w:rsidRPr="00D516CE">
          <w:rPr>
            <w:rStyle w:val="Hyperlink"/>
            <w:rFonts w:hint="eastAsia"/>
            <w:noProof/>
            <w:rtl/>
            <w:lang w:bidi="fa-IR"/>
          </w:rPr>
          <w:t>زگار</w:t>
        </w:r>
        <w:r w:rsidR="008F49F1" w:rsidRPr="00D516CE">
          <w:rPr>
            <w:rStyle w:val="Hyperlink"/>
            <w:rFonts w:hint="cs"/>
            <w:noProof/>
            <w:rtl/>
            <w:lang w:bidi="fa-IR"/>
          </w:rPr>
          <w:t>ی</w:t>
        </w:r>
        <w:r w:rsidR="008F49F1" w:rsidRPr="00D516CE">
          <w:rPr>
            <w:rStyle w:val="Hyperlink"/>
            <w:noProof/>
            <w:rtl/>
            <w:lang w:bidi="fa-IR"/>
          </w:rPr>
          <w:t xml:space="preserve"> </w:t>
        </w:r>
        <w:r w:rsidR="008F49F1" w:rsidRPr="00D516CE">
          <w:rPr>
            <w:rStyle w:val="Hyperlink"/>
            <w:rFonts w:hint="eastAsia"/>
            <w:noProof/>
            <w:rtl/>
            <w:lang w:bidi="fa-IR"/>
          </w:rPr>
          <w:t>ابوحن</w:t>
        </w:r>
        <w:r w:rsidR="008F49F1" w:rsidRPr="00D516CE">
          <w:rPr>
            <w:rStyle w:val="Hyperlink"/>
            <w:rFonts w:hint="cs"/>
            <w:noProof/>
            <w:rtl/>
            <w:lang w:bidi="fa-IR"/>
          </w:rPr>
          <w:t>ی</w:t>
        </w:r>
        <w:r w:rsidR="008F49F1" w:rsidRPr="00D516CE">
          <w:rPr>
            <w:rStyle w:val="Hyperlink"/>
            <w:rFonts w:hint="eastAsia"/>
            <w:noProof/>
            <w:rtl/>
            <w:lang w:bidi="fa-IR"/>
          </w:rPr>
          <w:t>فه</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436077829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192</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830" w:history="1">
        <w:r w:rsidR="008F49F1" w:rsidRPr="00D516CE">
          <w:rPr>
            <w:rStyle w:val="Hyperlink"/>
            <w:rFonts w:hint="eastAsia"/>
            <w:noProof/>
            <w:rtl/>
            <w:lang w:bidi="fa-IR"/>
          </w:rPr>
          <w:t>داود</w:t>
        </w:r>
        <w:r w:rsidR="008F49F1" w:rsidRPr="00D516CE">
          <w:rPr>
            <w:rStyle w:val="Hyperlink"/>
            <w:noProof/>
            <w:rtl/>
            <w:lang w:bidi="fa-IR"/>
          </w:rPr>
          <w:t xml:space="preserve"> </w:t>
        </w:r>
        <w:r w:rsidR="008F49F1" w:rsidRPr="00D516CE">
          <w:rPr>
            <w:rStyle w:val="Hyperlink"/>
            <w:rFonts w:hint="eastAsia"/>
            <w:noProof/>
            <w:rtl/>
            <w:lang w:bidi="fa-IR"/>
          </w:rPr>
          <w:t>طائ</w:t>
        </w:r>
        <w:r w:rsidR="008F49F1" w:rsidRPr="00D516CE">
          <w:rPr>
            <w:rStyle w:val="Hyperlink"/>
            <w:rFonts w:hint="cs"/>
            <w:noProof/>
            <w:rtl/>
            <w:lang w:bidi="fa-IR"/>
          </w:rPr>
          <w:t>ی</w:t>
        </w:r>
        <w:r w:rsidR="008F49F1" w:rsidRPr="00D516CE">
          <w:rPr>
            <w:rStyle w:val="Hyperlink"/>
            <w:noProof/>
            <w:rtl/>
            <w:lang w:bidi="fa-IR"/>
          </w:rPr>
          <w:t xml:space="preserve"> </w:t>
        </w:r>
        <w:r w:rsidR="008F49F1" w:rsidRPr="00D516CE">
          <w:rPr>
            <w:rStyle w:val="Hyperlink"/>
            <w:rFonts w:hint="eastAsia"/>
            <w:noProof/>
            <w:rtl/>
            <w:lang w:bidi="fa-IR"/>
          </w:rPr>
          <w:t>و</w:t>
        </w:r>
        <w:r w:rsidR="008F49F1" w:rsidRPr="00D516CE">
          <w:rPr>
            <w:rStyle w:val="Hyperlink"/>
            <w:noProof/>
            <w:rtl/>
            <w:lang w:bidi="fa-IR"/>
          </w:rPr>
          <w:t xml:space="preserve"> </w:t>
        </w:r>
        <w:r w:rsidR="008F49F1" w:rsidRPr="00D516CE">
          <w:rPr>
            <w:rStyle w:val="Hyperlink"/>
            <w:rFonts w:hint="eastAsia"/>
            <w:noProof/>
            <w:rtl/>
            <w:lang w:bidi="fa-IR"/>
          </w:rPr>
          <w:t>ابوحن</w:t>
        </w:r>
        <w:r w:rsidR="008F49F1" w:rsidRPr="00D516CE">
          <w:rPr>
            <w:rStyle w:val="Hyperlink"/>
            <w:rFonts w:hint="cs"/>
            <w:noProof/>
            <w:rtl/>
            <w:lang w:bidi="fa-IR"/>
          </w:rPr>
          <w:t>ی</w:t>
        </w:r>
        <w:r w:rsidR="008F49F1" w:rsidRPr="00D516CE">
          <w:rPr>
            <w:rStyle w:val="Hyperlink"/>
            <w:rFonts w:hint="eastAsia"/>
            <w:noProof/>
            <w:rtl/>
            <w:lang w:bidi="fa-IR"/>
          </w:rPr>
          <w:t>فه</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436077830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193</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831" w:history="1">
        <w:r w:rsidR="008F49F1" w:rsidRPr="00D516CE">
          <w:rPr>
            <w:rStyle w:val="Hyperlink"/>
            <w:rFonts w:hint="eastAsia"/>
            <w:noProof/>
            <w:rtl/>
            <w:lang w:bidi="fa-IR"/>
          </w:rPr>
          <w:t>ذکر</w:t>
        </w:r>
        <w:r w:rsidR="008F49F1" w:rsidRPr="00D516CE">
          <w:rPr>
            <w:rStyle w:val="Hyperlink"/>
            <w:noProof/>
            <w:rtl/>
            <w:lang w:bidi="fa-IR"/>
          </w:rPr>
          <w:t xml:space="preserve"> </w:t>
        </w:r>
        <w:r w:rsidR="008F49F1" w:rsidRPr="00D516CE">
          <w:rPr>
            <w:rStyle w:val="Hyperlink"/>
            <w:rFonts w:hint="eastAsia"/>
            <w:noProof/>
            <w:rtl/>
            <w:lang w:bidi="fa-IR"/>
          </w:rPr>
          <w:t>امام</w:t>
        </w:r>
        <w:r w:rsidR="008F49F1" w:rsidRPr="00D516CE">
          <w:rPr>
            <w:rStyle w:val="Hyperlink"/>
            <w:noProof/>
            <w:rtl/>
            <w:lang w:bidi="fa-IR"/>
          </w:rPr>
          <w:t xml:space="preserve"> </w:t>
        </w:r>
        <w:r w:rsidR="008F49F1" w:rsidRPr="00D516CE">
          <w:rPr>
            <w:rStyle w:val="Hyperlink"/>
            <w:rFonts w:hint="eastAsia"/>
            <w:noProof/>
            <w:rtl/>
            <w:lang w:bidi="fa-IR"/>
          </w:rPr>
          <w:t>،</w:t>
        </w:r>
        <w:r w:rsidR="008F49F1" w:rsidRPr="00D516CE">
          <w:rPr>
            <w:rStyle w:val="Hyperlink"/>
            <w:noProof/>
            <w:rtl/>
            <w:lang w:bidi="fa-IR"/>
          </w:rPr>
          <w:t xml:space="preserve"> </w:t>
        </w:r>
        <w:r w:rsidR="008F49F1" w:rsidRPr="00D516CE">
          <w:rPr>
            <w:rStyle w:val="Hyperlink"/>
            <w:rFonts w:hint="eastAsia"/>
            <w:noProof/>
            <w:rtl/>
            <w:lang w:bidi="fa-IR"/>
          </w:rPr>
          <w:t>شافع</w:t>
        </w:r>
        <w:r w:rsidR="008F49F1" w:rsidRPr="00D516CE">
          <w:rPr>
            <w:rStyle w:val="Hyperlink"/>
            <w:rFonts w:hint="cs"/>
            <w:noProof/>
            <w:rtl/>
            <w:lang w:bidi="fa-IR"/>
          </w:rPr>
          <w:t>ی</w:t>
        </w:r>
        <w:r w:rsidR="008F49F1" w:rsidRPr="00D516CE">
          <w:rPr>
            <w:rStyle w:val="Hyperlink"/>
            <w:noProof/>
            <w:rtl/>
            <w:lang w:bidi="fa-IR"/>
          </w:rPr>
          <w:t xml:space="preserve"> </w:t>
        </w:r>
        <w:r w:rsidR="008F49F1" w:rsidRPr="00D516CE">
          <w:rPr>
            <w:rStyle w:val="Hyperlink"/>
            <w:rFonts w:hint="eastAsia"/>
            <w:noProof/>
            <w:rtl/>
            <w:lang w:bidi="fa-IR"/>
          </w:rPr>
          <w:t>المطّلب</w:t>
        </w:r>
        <w:r w:rsidR="008F49F1" w:rsidRPr="00D516CE">
          <w:rPr>
            <w:rStyle w:val="Hyperlink"/>
            <w:rFonts w:hint="cs"/>
            <w:noProof/>
            <w:rtl/>
            <w:lang w:bidi="fa-IR"/>
          </w:rPr>
          <w:t>ی</w:t>
        </w:r>
        <w:r w:rsidR="008F49F1" w:rsidRPr="00D516CE">
          <w:rPr>
            <w:rStyle w:val="Hyperlink"/>
            <w:rFonts w:cs="CTraditional Arabic"/>
            <w:b/>
            <w:noProof/>
            <w:rtl/>
            <w:lang w:bidi="fa-IR"/>
          </w:rPr>
          <w:t>/</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436077831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194</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832" w:history="1">
        <w:r w:rsidR="008F49F1" w:rsidRPr="00D516CE">
          <w:rPr>
            <w:rStyle w:val="Hyperlink"/>
            <w:rFonts w:hint="eastAsia"/>
            <w:noProof/>
            <w:rtl/>
            <w:lang w:bidi="fa-IR"/>
          </w:rPr>
          <w:t>نظر</w:t>
        </w:r>
        <w:r w:rsidR="008F49F1" w:rsidRPr="00D516CE">
          <w:rPr>
            <w:rStyle w:val="Hyperlink"/>
            <w:noProof/>
            <w:rtl/>
            <w:lang w:bidi="fa-IR"/>
          </w:rPr>
          <w:t xml:space="preserve"> </w:t>
        </w:r>
        <w:r w:rsidR="008F49F1" w:rsidRPr="00D516CE">
          <w:rPr>
            <w:rStyle w:val="Hyperlink"/>
            <w:rFonts w:hint="eastAsia"/>
            <w:noProof/>
            <w:rtl/>
            <w:lang w:bidi="fa-IR"/>
          </w:rPr>
          <w:t>امام</w:t>
        </w:r>
        <w:r w:rsidR="008F49F1" w:rsidRPr="00D516CE">
          <w:rPr>
            <w:rStyle w:val="Hyperlink"/>
            <w:noProof/>
            <w:rtl/>
            <w:lang w:bidi="fa-IR"/>
          </w:rPr>
          <w:t xml:space="preserve"> </w:t>
        </w:r>
        <w:r w:rsidR="008F49F1" w:rsidRPr="00D516CE">
          <w:rPr>
            <w:rStyle w:val="Hyperlink"/>
            <w:rFonts w:hint="eastAsia"/>
            <w:noProof/>
            <w:rtl/>
            <w:lang w:bidi="fa-IR"/>
          </w:rPr>
          <w:t>احمد</w:t>
        </w:r>
        <w:r w:rsidR="008F49F1" w:rsidRPr="00D516CE">
          <w:rPr>
            <w:rStyle w:val="Hyperlink"/>
            <w:noProof/>
            <w:rtl/>
            <w:lang w:bidi="fa-IR"/>
          </w:rPr>
          <w:t xml:space="preserve"> </w:t>
        </w:r>
        <w:r w:rsidR="008F49F1" w:rsidRPr="00D516CE">
          <w:rPr>
            <w:rStyle w:val="Hyperlink"/>
            <w:rFonts w:hint="eastAsia"/>
            <w:noProof/>
            <w:rtl/>
            <w:lang w:bidi="fa-IR"/>
          </w:rPr>
          <w:t>درباره</w:t>
        </w:r>
        <w:r w:rsidR="008F49F1" w:rsidRPr="00D516CE">
          <w:rPr>
            <w:rStyle w:val="Hyperlink"/>
            <w:noProof/>
            <w:rtl/>
            <w:lang w:bidi="fa-IR"/>
          </w:rPr>
          <w:t xml:space="preserve"> </w:t>
        </w:r>
        <w:r w:rsidR="008F49F1" w:rsidRPr="00D516CE">
          <w:rPr>
            <w:rStyle w:val="Hyperlink"/>
            <w:rFonts w:hint="eastAsia"/>
            <w:noProof/>
            <w:rtl/>
            <w:lang w:bidi="fa-IR"/>
          </w:rPr>
          <w:t>شافع</w:t>
        </w:r>
        <w:r w:rsidR="008F49F1" w:rsidRPr="00D516CE">
          <w:rPr>
            <w:rStyle w:val="Hyperlink"/>
            <w:rFonts w:hint="cs"/>
            <w:noProof/>
            <w:rtl/>
            <w:lang w:bidi="fa-IR"/>
          </w:rPr>
          <w:t>ی</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436077832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195</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833" w:history="1">
        <w:r w:rsidR="008F49F1" w:rsidRPr="00D516CE">
          <w:rPr>
            <w:rStyle w:val="Hyperlink"/>
            <w:rFonts w:hint="eastAsia"/>
            <w:noProof/>
            <w:rtl/>
            <w:lang w:bidi="fa-IR"/>
          </w:rPr>
          <w:t>سل</w:t>
        </w:r>
        <w:r w:rsidR="008F49F1" w:rsidRPr="00D516CE">
          <w:rPr>
            <w:rStyle w:val="Hyperlink"/>
            <w:rFonts w:hint="cs"/>
            <w:noProof/>
            <w:rtl/>
            <w:lang w:bidi="fa-IR"/>
          </w:rPr>
          <w:t>ی</w:t>
        </w:r>
        <w:r w:rsidR="008F49F1" w:rsidRPr="00D516CE">
          <w:rPr>
            <w:rStyle w:val="Hyperlink"/>
            <w:rFonts w:hint="eastAsia"/>
            <w:noProof/>
            <w:rtl/>
            <w:lang w:bidi="fa-IR"/>
          </w:rPr>
          <w:t>م</w:t>
        </w:r>
        <w:r w:rsidR="008F49F1" w:rsidRPr="00D516CE">
          <w:rPr>
            <w:rStyle w:val="Hyperlink"/>
            <w:noProof/>
            <w:rtl/>
            <w:lang w:bidi="fa-IR"/>
          </w:rPr>
          <w:t xml:space="preserve"> </w:t>
        </w:r>
        <w:r w:rsidR="008F49F1" w:rsidRPr="00D516CE">
          <w:rPr>
            <w:rStyle w:val="Hyperlink"/>
            <w:rFonts w:hint="eastAsia"/>
            <w:noProof/>
            <w:rtl/>
            <w:lang w:bidi="fa-IR"/>
          </w:rPr>
          <w:t>راع</w:t>
        </w:r>
        <w:r w:rsidR="008F49F1" w:rsidRPr="00D516CE">
          <w:rPr>
            <w:rStyle w:val="Hyperlink"/>
            <w:rFonts w:hint="cs"/>
            <w:noProof/>
            <w:rtl/>
            <w:lang w:bidi="fa-IR"/>
          </w:rPr>
          <w:t>ی</w:t>
        </w:r>
        <w:r w:rsidR="008F49F1" w:rsidRPr="00D516CE">
          <w:rPr>
            <w:rStyle w:val="Hyperlink"/>
            <w:noProof/>
            <w:rtl/>
            <w:lang w:bidi="fa-IR"/>
          </w:rPr>
          <w:t xml:space="preserve"> </w:t>
        </w:r>
        <w:r w:rsidR="008F49F1" w:rsidRPr="00D516CE">
          <w:rPr>
            <w:rStyle w:val="Hyperlink"/>
            <w:rFonts w:hint="eastAsia"/>
            <w:noProof/>
            <w:rtl/>
            <w:lang w:bidi="fa-IR"/>
          </w:rPr>
          <w:t>و</w:t>
        </w:r>
        <w:r w:rsidR="008F49F1" w:rsidRPr="00D516CE">
          <w:rPr>
            <w:rStyle w:val="Hyperlink"/>
            <w:noProof/>
            <w:rtl/>
            <w:lang w:bidi="fa-IR"/>
          </w:rPr>
          <w:t xml:space="preserve"> </w:t>
        </w:r>
        <w:r w:rsidR="008F49F1" w:rsidRPr="00D516CE">
          <w:rPr>
            <w:rStyle w:val="Hyperlink"/>
            <w:rFonts w:hint="eastAsia"/>
            <w:noProof/>
            <w:rtl/>
            <w:lang w:bidi="fa-IR"/>
          </w:rPr>
          <w:t>شافع</w:t>
        </w:r>
        <w:r w:rsidR="008F49F1" w:rsidRPr="00D516CE">
          <w:rPr>
            <w:rStyle w:val="Hyperlink"/>
            <w:rFonts w:hint="cs"/>
            <w:noProof/>
            <w:rtl/>
            <w:lang w:bidi="fa-IR"/>
          </w:rPr>
          <w:t>ی</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436077833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195</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834" w:history="1">
        <w:r w:rsidR="008F49F1" w:rsidRPr="00D516CE">
          <w:rPr>
            <w:rStyle w:val="Hyperlink"/>
            <w:rFonts w:hint="eastAsia"/>
            <w:noProof/>
            <w:rtl/>
            <w:lang w:bidi="fa-IR"/>
          </w:rPr>
          <w:t>هوش</w:t>
        </w:r>
        <w:r w:rsidR="008F49F1" w:rsidRPr="00D516CE">
          <w:rPr>
            <w:rStyle w:val="Hyperlink"/>
            <w:noProof/>
            <w:rtl/>
            <w:lang w:bidi="fa-IR"/>
          </w:rPr>
          <w:t xml:space="preserve"> </w:t>
        </w:r>
        <w:r w:rsidR="008F49F1" w:rsidRPr="00D516CE">
          <w:rPr>
            <w:rStyle w:val="Hyperlink"/>
            <w:rFonts w:hint="eastAsia"/>
            <w:noProof/>
            <w:rtl/>
            <w:lang w:bidi="fa-IR"/>
          </w:rPr>
          <w:t>شافع</w:t>
        </w:r>
        <w:r w:rsidR="008F49F1" w:rsidRPr="00D516CE">
          <w:rPr>
            <w:rStyle w:val="Hyperlink"/>
            <w:rFonts w:hint="cs"/>
            <w:noProof/>
            <w:rtl/>
            <w:lang w:bidi="fa-IR"/>
          </w:rPr>
          <w:t>ی</w:t>
        </w:r>
        <w:r w:rsidR="008F49F1" w:rsidRPr="00D516CE">
          <w:rPr>
            <w:rStyle w:val="Hyperlink"/>
            <w:noProof/>
            <w:rtl/>
            <w:lang w:bidi="fa-IR"/>
          </w:rPr>
          <w:t xml:space="preserve"> </w:t>
        </w:r>
        <w:r w:rsidR="008F49F1" w:rsidRPr="00D516CE">
          <w:rPr>
            <w:rStyle w:val="Hyperlink"/>
            <w:rFonts w:hint="eastAsia"/>
            <w:noProof/>
            <w:rtl/>
            <w:lang w:bidi="fa-IR"/>
          </w:rPr>
          <w:t>در</w:t>
        </w:r>
        <w:r w:rsidR="008F49F1" w:rsidRPr="00D516CE">
          <w:rPr>
            <w:rStyle w:val="Hyperlink"/>
            <w:noProof/>
            <w:rtl/>
            <w:lang w:bidi="fa-IR"/>
          </w:rPr>
          <w:t xml:space="preserve"> 6 </w:t>
        </w:r>
        <w:r w:rsidR="008F49F1" w:rsidRPr="00D516CE">
          <w:rPr>
            <w:rStyle w:val="Hyperlink"/>
            <w:rFonts w:hint="eastAsia"/>
            <w:noProof/>
            <w:rtl/>
            <w:lang w:bidi="fa-IR"/>
          </w:rPr>
          <w:t>سالگ</w:t>
        </w:r>
        <w:r w:rsidR="008F49F1" w:rsidRPr="00D516CE">
          <w:rPr>
            <w:rStyle w:val="Hyperlink"/>
            <w:rFonts w:hint="cs"/>
            <w:noProof/>
            <w:rtl/>
            <w:lang w:bidi="fa-IR"/>
          </w:rPr>
          <w:t>ی</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436077834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195</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835" w:history="1">
        <w:r w:rsidR="008F49F1" w:rsidRPr="00D516CE">
          <w:rPr>
            <w:rStyle w:val="Hyperlink"/>
            <w:rFonts w:hint="eastAsia"/>
            <w:noProof/>
            <w:rtl/>
            <w:lang w:bidi="fa-IR"/>
          </w:rPr>
          <w:t>مالک،</w:t>
        </w:r>
        <w:r w:rsidR="008F49F1" w:rsidRPr="00D516CE">
          <w:rPr>
            <w:rStyle w:val="Hyperlink"/>
            <w:noProof/>
            <w:rtl/>
            <w:lang w:bidi="fa-IR"/>
          </w:rPr>
          <w:t xml:space="preserve"> </w:t>
        </w:r>
        <w:r w:rsidR="008F49F1" w:rsidRPr="00D516CE">
          <w:rPr>
            <w:rStyle w:val="Hyperlink"/>
            <w:rFonts w:hint="eastAsia"/>
            <w:noProof/>
            <w:rtl/>
            <w:lang w:bidi="fa-IR"/>
          </w:rPr>
          <w:t>استاد</w:t>
        </w:r>
        <w:r w:rsidR="008F49F1" w:rsidRPr="00D516CE">
          <w:rPr>
            <w:rStyle w:val="Hyperlink"/>
            <w:noProof/>
            <w:rtl/>
            <w:lang w:bidi="fa-IR"/>
          </w:rPr>
          <w:t xml:space="preserve"> </w:t>
        </w:r>
        <w:r w:rsidR="008F49F1" w:rsidRPr="00D516CE">
          <w:rPr>
            <w:rStyle w:val="Hyperlink"/>
            <w:rFonts w:hint="eastAsia"/>
            <w:noProof/>
            <w:rtl/>
            <w:lang w:bidi="fa-IR"/>
          </w:rPr>
          <w:t>شافع</w:t>
        </w:r>
        <w:r w:rsidR="008F49F1" w:rsidRPr="00D516CE">
          <w:rPr>
            <w:rStyle w:val="Hyperlink"/>
            <w:rFonts w:hint="cs"/>
            <w:noProof/>
            <w:rtl/>
            <w:lang w:bidi="fa-IR"/>
          </w:rPr>
          <w:t>ی</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436077835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195</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836" w:history="1">
        <w:r w:rsidR="008F49F1" w:rsidRPr="00D516CE">
          <w:rPr>
            <w:rStyle w:val="Hyperlink"/>
            <w:rFonts w:hint="eastAsia"/>
            <w:noProof/>
            <w:rtl/>
            <w:lang w:bidi="fa-IR"/>
          </w:rPr>
          <w:t>پره</w:t>
        </w:r>
        <w:r w:rsidR="008F49F1" w:rsidRPr="00D516CE">
          <w:rPr>
            <w:rStyle w:val="Hyperlink"/>
            <w:rFonts w:hint="cs"/>
            <w:noProof/>
            <w:rtl/>
            <w:lang w:bidi="fa-IR"/>
          </w:rPr>
          <w:t>ی</w:t>
        </w:r>
        <w:r w:rsidR="008F49F1" w:rsidRPr="00D516CE">
          <w:rPr>
            <w:rStyle w:val="Hyperlink"/>
            <w:rFonts w:hint="eastAsia"/>
            <w:noProof/>
            <w:rtl/>
            <w:lang w:bidi="fa-IR"/>
          </w:rPr>
          <w:t>زگار</w:t>
        </w:r>
        <w:r w:rsidR="008F49F1" w:rsidRPr="00D516CE">
          <w:rPr>
            <w:rStyle w:val="Hyperlink"/>
            <w:rFonts w:hint="cs"/>
            <w:noProof/>
            <w:rtl/>
            <w:lang w:bidi="fa-IR"/>
          </w:rPr>
          <w:t>ی</w:t>
        </w:r>
        <w:r w:rsidR="008F49F1" w:rsidRPr="00D516CE">
          <w:rPr>
            <w:rStyle w:val="Hyperlink"/>
            <w:noProof/>
            <w:rtl/>
            <w:lang w:bidi="fa-IR"/>
          </w:rPr>
          <w:t xml:space="preserve"> </w:t>
        </w:r>
        <w:r w:rsidR="008F49F1" w:rsidRPr="00D516CE">
          <w:rPr>
            <w:rStyle w:val="Hyperlink"/>
            <w:rFonts w:hint="eastAsia"/>
            <w:noProof/>
            <w:rtl/>
            <w:lang w:bidi="fa-IR"/>
          </w:rPr>
          <w:t>شافع</w:t>
        </w:r>
        <w:r w:rsidR="008F49F1" w:rsidRPr="00D516CE">
          <w:rPr>
            <w:rStyle w:val="Hyperlink"/>
            <w:rFonts w:hint="cs"/>
            <w:noProof/>
            <w:rtl/>
            <w:lang w:bidi="fa-IR"/>
          </w:rPr>
          <w:t>ی</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436077836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195</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837" w:history="1">
        <w:r w:rsidR="008F49F1" w:rsidRPr="00D516CE">
          <w:rPr>
            <w:rStyle w:val="Hyperlink"/>
            <w:rFonts w:hint="eastAsia"/>
            <w:noProof/>
            <w:rtl/>
            <w:lang w:bidi="fa-IR"/>
          </w:rPr>
          <w:t>پندها</w:t>
        </w:r>
        <w:r w:rsidR="008F49F1" w:rsidRPr="00D516CE">
          <w:rPr>
            <w:rStyle w:val="Hyperlink"/>
            <w:rFonts w:hint="cs"/>
            <w:noProof/>
            <w:rtl/>
            <w:lang w:bidi="fa-IR"/>
          </w:rPr>
          <w:t>یی</w:t>
        </w:r>
        <w:r w:rsidR="008F49F1" w:rsidRPr="00D516CE">
          <w:rPr>
            <w:rStyle w:val="Hyperlink"/>
            <w:noProof/>
            <w:rtl/>
            <w:lang w:bidi="fa-IR"/>
          </w:rPr>
          <w:t xml:space="preserve"> </w:t>
        </w:r>
        <w:r w:rsidR="008F49F1" w:rsidRPr="00D516CE">
          <w:rPr>
            <w:rStyle w:val="Hyperlink"/>
            <w:rFonts w:hint="eastAsia"/>
            <w:noProof/>
            <w:rtl/>
            <w:lang w:bidi="fa-IR"/>
          </w:rPr>
          <w:t>از</w:t>
        </w:r>
        <w:r w:rsidR="008F49F1" w:rsidRPr="00D516CE">
          <w:rPr>
            <w:rStyle w:val="Hyperlink"/>
            <w:noProof/>
            <w:rtl/>
            <w:lang w:bidi="fa-IR"/>
          </w:rPr>
          <w:t xml:space="preserve"> </w:t>
        </w:r>
        <w:r w:rsidR="008F49F1" w:rsidRPr="00D516CE">
          <w:rPr>
            <w:rStyle w:val="Hyperlink"/>
            <w:rFonts w:hint="eastAsia"/>
            <w:noProof/>
            <w:rtl/>
            <w:lang w:bidi="fa-IR"/>
          </w:rPr>
          <w:t>شافع</w:t>
        </w:r>
        <w:r w:rsidR="008F49F1" w:rsidRPr="00D516CE">
          <w:rPr>
            <w:rStyle w:val="Hyperlink"/>
            <w:rFonts w:hint="cs"/>
            <w:noProof/>
            <w:rtl/>
            <w:lang w:bidi="fa-IR"/>
          </w:rPr>
          <w:t>ی</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436077837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195</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838" w:history="1">
        <w:r w:rsidR="008F49F1" w:rsidRPr="00D516CE">
          <w:rPr>
            <w:rStyle w:val="Hyperlink"/>
            <w:rFonts w:hint="eastAsia"/>
            <w:noProof/>
            <w:rtl/>
            <w:lang w:bidi="fa-IR"/>
          </w:rPr>
          <w:t>ذکر</w:t>
        </w:r>
        <w:r w:rsidR="008F49F1" w:rsidRPr="00D516CE">
          <w:rPr>
            <w:rStyle w:val="Hyperlink"/>
            <w:noProof/>
            <w:rtl/>
            <w:lang w:bidi="fa-IR"/>
          </w:rPr>
          <w:t xml:space="preserve"> </w:t>
        </w:r>
        <w:r w:rsidR="008F49F1" w:rsidRPr="00D516CE">
          <w:rPr>
            <w:rStyle w:val="Hyperlink"/>
            <w:rFonts w:hint="eastAsia"/>
            <w:noProof/>
            <w:rtl/>
            <w:lang w:bidi="fa-IR"/>
          </w:rPr>
          <w:t>امام</w:t>
        </w:r>
        <w:r w:rsidR="008F49F1" w:rsidRPr="00D516CE">
          <w:rPr>
            <w:rStyle w:val="Hyperlink"/>
            <w:noProof/>
            <w:rtl/>
            <w:lang w:bidi="fa-IR"/>
          </w:rPr>
          <w:t xml:space="preserve"> </w:t>
        </w:r>
        <w:r w:rsidR="008F49F1" w:rsidRPr="00D516CE">
          <w:rPr>
            <w:rStyle w:val="Hyperlink"/>
            <w:rFonts w:hint="eastAsia"/>
            <w:noProof/>
            <w:rtl/>
            <w:lang w:bidi="fa-IR"/>
          </w:rPr>
          <w:t>احمد</w:t>
        </w:r>
        <w:r w:rsidR="008F49F1" w:rsidRPr="00D516CE">
          <w:rPr>
            <w:rStyle w:val="Hyperlink"/>
            <w:noProof/>
            <w:rtl/>
            <w:lang w:bidi="fa-IR"/>
          </w:rPr>
          <w:t xml:space="preserve"> </w:t>
        </w:r>
        <w:r w:rsidR="008F49F1" w:rsidRPr="00D516CE">
          <w:rPr>
            <w:rStyle w:val="Hyperlink"/>
            <w:rFonts w:hint="eastAsia"/>
            <w:noProof/>
            <w:rtl/>
            <w:lang w:bidi="fa-IR"/>
          </w:rPr>
          <w:t>حنبل</w:t>
        </w:r>
        <w:r w:rsidR="008F49F1" w:rsidRPr="00D516CE">
          <w:rPr>
            <w:rStyle w:val="Hyperlink"/>
            <w:rFonts w:cs="CTraditional Arabic"/>
            <w:b/>
            <w:noProof/>
            <w:rtl/>
            <w:lang w:bidi="fa-IR"/>
          </w:rPr>
          <w:t>/</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436077838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195</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839" w:history="1">
        <w:r w:rsidR="008F49F1" w:rsidRPr="00D516CE">
          <w:rPr>
            <w:rStyle w:val="Hyperlink"/>
            <w:rFonts w:hint="eastAsia"/>
            <w:noProof/>
            <w:rtl/>
            <w:lang w:bidi="fa-IR"/>
          </w:rPr>
          <w:t>شفا</w:t>
        </w:r>
        <w:r w:rsidR="008F49F1" w:rsidRPr="00D516CE">
          <w:rPr>
            <w:rStyle w:val="Hyperlink"/>
            <w:rFonts w:hint="cs"/>
            <w:noProof/>
            <w:rtl/>
            <w:lang w:bidi="fa-IR"/>
          </w:rPr>
          <w:t>ی</w:t>
        </w:r>
        <w:r w:rsidR="008F49F1" w:rsidRPr="00D516CE">
          <w:rPr>
            <w:rStyle w:val="Hyperlink"/>
            <w:noProof/>
            <w:rtl/>
            <w:lang w:bidi="fa-IR"/>
          </w:rPr>
          <w:t xml:space="preserve"> </w:t>
        </w:r>
        <w:r w:rsidR="008F49F1" w:rsidRPr="00D516CE">
          <w:rPr>
            <w:rStyle w:val="Hyperlink"/>
            <w:rFonts w:hint="eastAsia"/>
            <w:noProof/>
            <w:rtl/>
            <w:lang w:bidi="fa-IR"/>
          </w:rPr>
          <w:t>ب</w:t>
        </w:r>
        <w:r w:rsidR="008F49F1" w:rsidRPr="00D516CE">
          <w:rPr>
            <w:rStyle w:val="Hyperlink"/>
            <w:rFonts w:hint="cs"/>
            <w:noProof/>
            <w:rtl/>
            <w:lang w:bidi="fa-IR"/>
          </w:rPr>
          <w:t>ی</w:t>
        </w:r>
        <w:r w:rsidR="008F49F1" w:rsidRPr="00D516CE">
          <w:rPr>
            <w:rStyle w:val="Hyperlink"/>
            <w:rFonts w:hint="eastAsia"/>
            <w:noProof/>
            <w:rtl/>
            <w:lang w:bidi="fa-IR"/>
          </w:rPr>
          <w:t>مار</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436077839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198</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840" w:history="1">
        <w:r w:rsidR="008F49F1" w:rsidRPr="00D516CE">
          <w:rPr>
            <w:rStyle w:val="Hyperlink"/>
            <w:rFonts w:hint="eastAsia"/>
            <w:noProof/>
            <w:rtl/>
            <w:lang w:bidi="fa-IR"/>
          </w:rPr>
          <w:t>ورع</w:t>
        </w:r>
        <w:r w:rsidR="008F49F1" w:rsidRPr="00D516CE">
          <w:rPr>
            <w:rStyle w:val="Hyperlink"/>
            <w:noProof/>
            <w:rtl/>
            <w:lang w:bidi="fa-IR"/>
          </w:rPr>
          <w:t xml:space="preserve"> </w:t>
        </w:r>
        <w:r w:rsidR="008F49F1" w:rsidRPr="00D516CE">
          <w:rPr>
            <w:rStyle w:val="Hyperlink"/>
            <w:rFonts w:hint="eastAsia"/>
            <w:noProof/>
            <w:rtl/>
            <w:lang w:bidi="fa-IR"/>
          </w:rPr>
          <w:t>امام</w:t>
        </w:r>
        <w:r w:rsidR="008F49F1" w:rsidRPr="00D516CE">
          <w:rPr>
            <w:rStyle w:val="Hyperlink"/>
            <w:noProof/>
            <w:rtl/>
            <w:lang w:bidi="fa-IR"/>
          </w:rPr>
          <w:t xml:space="preserve"> </w:t>
        </w:r>
        <w:r w:rsidR="008F49F1" w:rsidRPr="00D516CE">
          <w:rPr>
            <w:rStyle w:val="Hyperlink"/>
            <w:rFonts w:hint="eastAsia"/>
            <w:noProof/>
            <w:rtl/>
            <w:lang w:bidi="fa-IR"/>
          </w:rPr>
          <w:t>احمد</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436077840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198</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841" w:history="1">
        <w:r w:rsidR="008F49F1" w:rsidRPr="00D516CE">
          <w:rPr>
            <w:rStyle w:val="Hyperlink"/>
            <w:rFonts w:hint="eastAsia"/>
            <w:noProof/>
            <w:rtl/>
            <w:lang w:bidi="fa-IR"/>
          </w:rPr>
          <w:t>پ</w:t>
        </w:r>
        <w:r w:rsidR="008F49F1" w:rsidRPr="00D516CE">
          <w:rPr>
            <w:rStyle w:val="Hyperlink"/>
            <w:rFonts w:hint="cs"/>
            <w:noProof/>
            <w:rtl/>
            <w:lang w:bidi="fa-IR"/>
          </w:rPr>
          <w:t>ی</w:t>
        </w:r>
        <w:r w:rsidR="008F49F1" w:rsidRPr="00D516CE">
          <w:rPr>
            <w:rStyle w:val="Hyperlink"/>
            <w:rFonts w:hint="eastAsia"/>
            <w:noProof/>
            <w:rtl/>
            <w:lang w:bidi="fa-IR"/>
          </w:rPr>
          <w:t>راهن</w:t>
        </w:r>
        <w:r w:rsidR="008F49F1" w:rsidRPr="00D516CE">
          <w:rPr>
            <w:rStyle w:val="Hyperlink"/>
            <w:noProof/>
            <w:rtl/>
            <w:lang w:bidi="fa-IR"/>
          </w:rPr>
          <w:t xml:space="preserve"> </w:t>
        </w:r>
        <w:r w:rsidR="008F49F1" w:rsidRPr="00D516CE">
          <w:rPr>
            <w:rStyle w:val="Hyperlink"/>
            <w:rFonts w:hint="eastAsia"/>
            <w:noProof/>
            <w:rtl/>
            <w:lang w:bidi="fa-IR"/>
          </w:rPr>
          <w:t>و</w:t>
        </w:r>
        <w:r w:rsidR="008F49F1" w:rsidRPr="00D516CE">
          <w:rPr>
            <w:rStyle w:val="Hyperlink"/>
            <w:noProof/>
            <w:rtl/>
            <w:lang w:bidi="fa-IR"/>
          </w:rPr>
          <w:t xml:space="preserve"> </w:t>
        </w:r>
        <w:r w:rsidR="008F49F1" w:rsidRPr="00D516CE">
          <w:rPr>
            <w:rStyle w:val="Hyperlink"/>
            <w:rFonts w:hint="eastAsia"/>
            <w:noProof/>
            <w:rtl/>
            <w:lang w:bidi="fa-IR"/>
          </w:rPr>
          <w:t>شلوار</w:t>
        </w:r>
        <w:r w:rsidR="008F49F1" w:rsidRPr="00D516CE">
          <w:rPr>
            <w:rStyle w:val="Hyperlink"/>
            <w:noProof/>
            <w:rtl/>
            <w:lang w:bidi="fa-IR"/>
          </w:rPr>
          <w:t xml:space="preserve"> </w:t>
        </w:r>
        <w:r w:rsidR="008F49F1" w:rsidRPr="00D516CE">
          <w:rPr>
            <w:rStyle w:val="Hyperlink"/>
            <w:rFonts w:hint="eastAsia"/>
            <w:noProof/>
            <w:rtl/>
            <w:lang w:bidi="fa-IR"/>
          </w:rPr>
          <w:t>احمد</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436077841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199</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842" w:history="1">
        <w:r w:rsidR="008F49F1" w:rsidRPr="00D516CE">
          <w:rPr>
            <w:rStyle w:val="Hyperlink"/>
            <w:rFonts w:hint="eastAsia"/>
            <w:noProof/>
            <w:rtl/>
            <w:lang w:bidi="fa-IR"/>
          </w:rPr>
          <w:t>عبدالله</w:t>
        </w:r>
        <w:r w:rsidR="008F49F1" w:rsidRPr="00D516CE">
          <w:rPr>
            <w:rStyle w:val="Hyperlink"/>
            <w:noProof/>
            <w:rtl/>
            <w:lang w:bidi="fa-IR"/>
          </w:rPr>
          <w:t xml:space="preserve"> </w:t>
        </w:r>
        <w:r w:rsidR="008F49F1" w:rsidRPr="00D516CE">
          <w:rPr>
            <w:rStyle w:val="Hyperlink"/>
            <w:rFonts w:hint="eastAsia"/>
            <w:noProof/>
            <w:rtl/>
            <w:lang w:bidi="fa-IR"/>
          </w:rPr>
          <w:t>مبارک</w:t>
        </w:r>
        <w:r w:rsidR="008F49F1" w:rsidRPr="00D516CE">
          <w:rPr>
            <w:rStyle w:val="Hyperlink"/>
            <w:noProof/>
            <w:rtl/>
            <w:lang w:bidi="fa-IR"/>
          </w:rPr>
          <w:t xml:space="preserve"> </w:t>
        </w:r>
        <w:r w:rsidR="008F49F1" w:rsidRPr="00D516CE">
          <w:rPr>
            <w:rStyle w:val="Hyperlink"/>
            <w:rFonts w:hint="eastAsia"/>
            <w:noProof/>
            <w:rtl/>
            <w:lang w:bidi="fa-IR"/>
          </w:rPr>
          <w:t>و</w:t>
        </w:r>
        <w:r w:rsidR="008F49F1" w:rsidRPr="00D516CE">
          <w:rPr>
            <w:rStyle w:val="Hyperlink"/>
            <w:noProof/>
            <w:rtl/>
            <w:lang w:bidi="fa-IR"/>
          </w:rPr>
          <w:t xml:space="preserve"> </w:t>
        </w:r>
        <w:r w:rsidR="008F49F1" w:rsidRPr="00D516CE">
          <w:rPr>
            <w:rStyle w:val="Hyperlink"/>
            <w:rFonts w:hint="eastAsia"/>
            <w:noProof/>
            <w:rtl/>
            <w:lang w:bidi="fa-IR"/>
          </w:rPr>
          <w:t>امام</w:t>
        </w:r>
        <w:r w:rsidR="008F49F1" w:rsidRPr="00D516CE">
          <w:rPr>
            <w:rStyle w:val="Hyperlink"/>
            <w:noProof/>
            <w:rtl/>
            <w:lang w:bidi="fa-IR"/>
          </w:rPr>
          <w:t xml:space="preserve"> </w:t>
        </w:r>
        <w:r w:rsidR="008F49F1" w:rsidRPr="00D516CE">
          <w:rPr>
            <w:rStyle w:val="Hyperlink"/>
            <w:rFonts w:hint="eastAsia"/>
            <w:noProof/>
            <w:rtl/>
            <w:lang w:bidi="fa-IR"/>
          </w:rPr>
          <w:t>احمد</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436077842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199</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843" w:history="1">
        <w:r w:rsidR="008F49F1" w:rsidRPr="00D516CE">
          <w:rPr>
            <w:rStyle w:val="Hyperlink"/>
            <w:rFonts w:hint="eastAsia"/>
            <w:noProof/>
            <w:rtl/>
            <w:lang w:bidi="fa-IR"/>
          </w:rPr>
          <w:t>نه</w:t>
        </w:r>
        <w:r w:rsidR="008F49F1" w:rsidRPr="00D516CE">
          <w:rPr>
            <w:rStyle w:val="Hyperlink"/>
            <w:noProof/>
            <w:rtl/>
            <w:lang w:bidi="fa-IR"/>
          </w:rPr>
          <w:t xml:space="preserve"> </w:t>
        </w:r>
        <w:r w:rsidR="008F49F1" w:rsidRPr="00D516CE">
          <w:rPr>
            <w:rStyle w:val="Hyperlink"/>
            <w:rFonts w:hint="eastAsia"/>
            <w:noProof/>
            <w:rtl/>
            <w:lang w:bidi="fa-IR"/>
          </w:rPr>
          <w:t>هنوز</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436077843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200</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844" w:history="1">
        <w:r w:rsidR="008F49F1" w:rsidRPr="00D516CE">
          <w:rPr>
            <w:rStyle w:val="Hyperlink"/>
            <w:rFonts w:hint="eastAsia"/>
            <w:noProof/>
            <w:rtl/>
            <w:lang w:bidi="fa-IR"/>
          </w:rPr>
          <w:t>امام</w:t>
        </w:r>
        <w:r w:rsidR="008F49F1" w:rsidRPr="00D516CE">
          <w:rPr>
            <w:rStyle w:val="Hyperlink"/>
            <w:noProof/>
            <w:rtl/>
            <w:lang w:bidi="fa-IR"/>
          </w:rPr>
          <w:t xml:space="preserve"> </w:t>
        </w:r>
        <w:r w:rsidR="008F49F1" w:rsidRPr="00D516CE">
          <w:rPr>
            <w:rStyle w:val="Hyperlink"/>
            <w:rFonts w:hint="eastAsia"/>
            <w:noProof/>
            <w:rtl/>
            <w:lang w:bidi="fa-IR"/>
          </w:rPr>
          <w:t>احمد</w:t>
        </w:r>
        <w:r w:rsidR="008F49F1" w:rsidRPr="00D516CE">
          <w:rPr>
            <w:rStyle w:val="Hyperlink"/>
            <w:noProof/>
            <w:rtl/>
            <w:lang w:bidi="fa-IR"/>
          </w:rPr>
          <w:t xml:space="preserve"> </w:t>
        </w:r>
        <w:r w:rsidR="008F49F1" w:rsidRPr="00D516CE">
          <w:rPr>
            <w:rStyle w:val="Hyperlink"/>
            <w:rFonts w:hint="eastAsia"/>
            <w:noProof/>
            <w:rtl/>
            <w:lang w:bidi="fa-IR"/>
          </w:rPr>
          <w:t>و</w:t>
        </w:r>
        <w:r w:rsidR="008F49F1" w:rsidRPr="00D516CE">
          <w:rPr>
            <w:rStyle w:val="Hyperlink"/>
            <w:noProof/>
            <w:rtl/>
            <w:lang w:bidi="fa-IR"/>
          </w:rPr>
          <w:t xml:space="preserve"> </w:t>
        </w:r>
        <w:r w:rsidR="008F49F1" w:rsidRPr="00D516CE">
          <w:rPr>
            <w:rStyle w:val="Hyperlink"/>
            <w:rFonts w:hint="eastAsia"/>
            <w:noProof/>
            <w:rtl/>
            <w:lang w:bidi="fa-IR"/>
          </w:rPr>
          <w:t>کارگر</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436077844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200</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845" w:history="1">
        <w:r w:rsidR="008F49F1" w:rsidRPr="00D516CE">
          <w:rPr>
            <w:rStyle w:val="Hyperlink"/>
            <w:rFonts w:hint="eastAsia"/>
            <w:noProof/>
            <w:rtl/>
            <w:lang w:bidi="fa-IR"/>
          </w:rPr>
          <w:t>زهد</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436077845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200</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846" w:history="1">
        <w:r w:rsidR="008F49F1" w:rsidRPr="00D516CE">
          <w:rPr>
            <w:rStyle w:val="Hyperlink"/>
            <w:rFonts w:hint="eastAsia"/>
            <w:noProof/>
            <w:rtl/>
            <w:lang w:bidi="fa-IR"/>
          </w:rPr>
          <w:t>ش</w:t>
        </w:r>
        <w:r w:rsidR="008F49F1" w:rsidRPr="00D516CE">
          <w:rPr>
            <w:rStyle w:val="Hyperlink"/>
            <w:rFonts w:hint="cs"/>
            <w:noProof/>
            <w:rtl/>
            <w:lang w:bidi="fa-IR"/>
          </w:rPr>
          <w:t>ی</w:t>
        </w:r>
        <w:r w:rsidR="008F49F1" w:rsidRPr="00D516CE">
          <w:rPr>
            <w:rStyle w:val="Hyperlink"/>
            <w:rFonts w:hint="eastAsia"/>
            <w:noProof/>
            <w:rtl/>
            <w:lang w:bidi="fa-IR"/>
          </w:rPr>
          <w:t>خ</w:t>
        </w:r>
        <w:r w:rsidR="008F49F1" w:rsidRPr="00D516CE">
          <w:rPr>
            <w:rStyle w:val="Hyperlink"/>
            <w:noProof/>
            <w:rtl/>
            <w:lang w:bidi="fa-IR"/>
          </w:rPr>
          <w:t xml:space="preserve"> </w:t>
        </w:r>
        <w:r w:rsidR="008F49F1" w:rsidRPr="00D516CE">
          <w:rPr>
            <w:rStyle w:val="Hyperlink"/>
            <w:rFonts w:hint="eastAsia"/>
            <w:noProof/>
            <w:rtl/>
            <w:lang w:bidi="fa-IR"/>
          </w:rPr>
          <w:t>شهاب‌الد</w:t>
        </w:r>
        <w:r w:rsidR="008F49F1" w:rsidRPr="00D516CE">
          <w:rPr>
            <w:rStyle w:val="Hyperlink"/>
            <w:rFonts w:hint="cs"/>
            <w:noProof/>
            <w:rtl/>
            <w:lang w:bidi="fa-IR"/>
          </w:rPr>
          <w:t>ی</w:t>
        </w:r>
        <w:r w:rsidR="008F49F1" w:rsidRPr="00D516CE">
          <w:rPr>
            <w:rStyle w:val="Hyperlink"/>
            <w:rFonts w:hint="eastAsia"/>
            <w:noProof/>
            <w:rtl/>
            <w:lang w:bidi="fa-IR"/>
          </w:rPr>
          <w:t>ن</w:t>
        </w:r>
        <w:r w:rsidR="008F49F1" w:rsidRPr="00D516CE">
          <w:rPr>
            <w:rStyle w:val="Hyperlink"/>
            <w:noProof/>
            <w:rtl/>
            <w:lang w:bidi="fa-IR"/>
          </w:rPr>
          <w:t xml:space="preserve"> </w:t>
        </w:r>
        <w:r w:rsidR="008F49F1" w:rsidRPr="00D516CE">
          <w:rPr>
            <w:rStyle w:val="Hyperlink"/>
            <w:rFonts w:hint="eastAsia"/>
            <w:noProof/>
            <w:rtl/>
            <w:lang w:bidi="fa-IR"/>
          </w:rPr>
          <w:t>سهرورد</w:t>
        </w:r>
        <w:r w:rsidR="008F49F1" w:rsidRPr="00D516CE">
          <w:rPr>
            <w:rStyle w:val="Hyperlink"/>
            <w:rFonts w:hint="cs"/>
            <w:noProof/>
            <w:rtl/>
            <w:lang w:bidi="fa-IR"/>
          </w:rPr>
          <w:t>ی</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436077846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201</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847" w:history="1">
        <w:r w:rsidR="008F49F1" w:rsidRPr="00D516CE">
          <w:rPr>
            <w:rStyle w:val="Hyperlink"/>
            <w:rFonts w:hint="eastAsia"/>
            <w:noProof/>
            <w:rtl/>
            <w:lang w:bidi="fa-IR"/>
          </w:rPr>
          <w:t>امام</w:t>
        </w:r>
        <w:r w:rsidR="008F49F1" w:rsidRPr="00D516CE">
          <w:rPr>
            <w:rStyle w:val="Hyperlink"/>
            <w:noProof/>
            <w:rtl/>
            <w:lang w:bidi="fa-IR"/>
          </w:rPr>
          <w:t xml:space="preserve"> </w:t>
        </w:r>
        <w:r w:rsidR="008F49F1" w:rsidRPr="00D516CE">
          <w:rPr>
            <w:rStyle w:val="Hyperlink"/>
            <w:rFonts w:hint="eastAsia"/>
            <w:noProof/>
            <w:rtl/>
            <w:lang w:bidi="fa-IR"/>
          </w:rPr>
          <w:t>احمد</w:t>
        </w:r>
        <w:r w:rsidR="008F49F1" w:rsidRPr="00D516CE">
          <w:rPr>
            <w:rStyle w:val="Hyperlink"/>
            <w:noProof/>
            <w:rtl/>
            <w:lang w:bidi="fa-IR"/>
          </w:rPr>
          <w:t xml:space="preserve"> </w:t>
        </w:r>
        <w:r w:rsidR="008F49F1" w:rsidRPr="00D516CE">
          <w:rPr>
            <w:rStyle w:val="Hyperlink"/>
            <w:rFonts w:hint="eastAsia"/>
            <w:noProof/>
            <w:rtl/>
            <w:lang w:bidi="fa-IR"/>
          </w:rPr>
          <w:t>و</w:t>
        </w:r>
        <w:r w:rsidR="008F49F1" w:rsidRPr="00D516CE">
          <w:rPr>
            <w:rStyle w:val="Hyperlink"/>
            <w:noProof/>
            <w:rtl/>
            <w:lang w:bidi="fa-IR"/>
          </w:rPr>
          <w:t xml:space="preserve"> </w:t>
        </w:r>
        <w:r w:rsidR="008F49F1" w:rsidRPr="00D516CE">
          <w:rPr>
            <w:rStyle w:val="Hyperlink"/>
            <w:rFonts w:hint="eastAsia"/>
            <w:noProof/>
            <w:rtl/>
            <w:lang w:bidi="fa-IR"/>
          </w:rPr>
          <w:t>بوا</w:t>
        </w:r>
        <w:r w:rsidR="008F49F1" w:rsidRPr="00D516CE">
          <w:rPr>
            <w:rStyle w:val="Hyperlink"/>
            <w:rFonts w:hint="cs"/>
            <w:noProof/>
            <w:rtl/>
            <w:lang w:bidi="fa-IR"/>
          </w:rPr>
          <w:t>ی</w:t>
        </w:r>
        <w:r w:rsidR="008F49F1" w:rsidRPr="00D516CE">
          <w:rPr>
            <w:rStyle w:val="Hyperlink"/>
            <w:rFonts w:hint="eastAsia"/>
            <w:noProof/>
            <w:rtl/>
            <w:lang w:bidi="fa-IR"/>
          </w:rPr>
          <w:t>وب</w:t>
        </w:r>
        <w:r w:rsidR="008F49F1" w:rsidRPr="00D516CE">
          <w:rPr>
            <w:rStyle w:val="Hyperlink"/>
            <w:noProof/>
            <w:rtl/>
            <w:lang w:bidi="fa-IR"/>
          </w:rPr>
          <w:t xml:space="preserve"> </w:t>
        </w:r>
        <w:r w:rsidR="008F49F1" w:rsidRPr="00D516CE">
          <w:rPr>
            <w:rStyle w:val="Hyperlink"/>
            <w:rFonts w:hint="eastAsia"/>
            <w:noProof/>
            <w:rtl/>
            <w:lang w:bidi="fa-IR"/>
          </w:rPr>
          <w:t>حمّال</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436077847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201</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848" w:history="1">
        <w:r w:rsidR="008F49F1" w:rsidRPr="00D516CE">
          <w:rPr>
            <w:rStyle w:val="Hyperlink"/>
            <w:rFonts w:hint="eastAsia"/>
            <w:noProof/>
            <w:rtl/>
            <w:lang w:bidi="fa-IR"/>
          </w:rPr>
          <w:t>شافع</w:t>
        </w:r>
        <w:r w:rsidR="008F49F1" w:rsidRPr="00D516CE">
          <w:rPr>
            <w:rStyle w:val="Hyperlink"/>
            <w:rFonts w:hint="cs"/>
            <w:noProof/>
            <w:rtl/>
            <w:lang w:bidi="fa-IR"/>
          </w:rPr>
          <w:t>ی</w:t>
        </w:r>
        <w:r w:rsidR="008F49F1" w:rsidRPr="00D516CE">
          <w:rPr>
            <w:rStyle w:val="Hyperlink"/>
            <w:noProof/>
            <w:rtl/>
            <w:lang w:bidi="fa-IR"/>
          </w:rPr>
          <w:t xml:space="preserve"> </w:t>
        </w:r>
        <w:r w:rsidR="008F49F1" w:rsidRPr="00D516CE">
          <w:rPr>
            <w:rStyle w:val="Hyperlink"/>
            <w:rFonts w:hint="eastAsia"/>
            <w:noProof/>
            <w:rtl/>
            <w:lang w:bidi="fa-IR"/>
          </w:rPr>
          <w:t>و</w:t>
        </w:r>
        <w:r w:rsidR="008F49F1" w:rsidRPr="00D516CE">
          <w:rPr>
            <w:rStyle w:val="Hyperlink"/>
            <w:noProof/>
            <w:rtl/>
            <w:lang w:bidi="fa-IR"/>
          </w:rPr>
          <w:t xml:space="preserve"> </w:t>
        </w:r>
        <w:r w:rsidR="008F49F1" w:rsidRPr="00D516CE">
          <w:rPr>
            <w:rStyle w:val="Hyperlink"/>
            <w:rFonts w:hint="eastAsia"/>
            <w:noProof/>
            <w:rtl/>
            <w:lang w:bidi="fa-IR"/>
          </w:rPr>
          <w:t>تتابع</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436077848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202</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849" w:history="1">
        <w:r w:rsidR="008F49F1" w:rsidRPr="00D516CE">
          <w:rPr>
            <w:rStyle w:val="Hyperlink"/>
            <w:rFonts w:hint="eastAsia"/>
            <w:noProof/>
            <w:rtl/>
            <w:lang w:bidi="fa-IR"/>
          </w:rPr>
          <w:t>محمد</w:t>
        </w:r>
        <w:r w:rsidR="008F49F1" w:rsidRPr="00D516CE">
          <w:rPr>
            <w:rStyle w:val="Hyperlink"/>
            <w:noProof/>
            <w:rtl/>
            <w:lang w:bidi="fa-IR"/>
          </w:rPr>
          <w:t xml:space="preserve"> </w:t>
        </w:r>
        <w:r w:rsidR="008F49F1" w:rsidRPr="00D516CE">
          <w:rPr>
            <w:rStyle w:val="Hyperlink"/>
            <w:rFonts w:hint="eastAsia"/>
            <w:noProof/>
            <w:rtl/>
            <w:lang w:bidi="fa-IR"/>
          </w:rPr>
          <w:t>بن</w:t>
        </w:r>
        <w:r w:rsidR="008F49F1" w:rsidRPr="00D516CE">
          <w:rPr>
            <w:rStyle w:val="Hyperlink"/>
            <w:noProof/>
            <w:rtl/>
            <w:lang w:bidi="fa-IR"/>
          </w:rPr>
          <w:t xml:space="preserve"> </w:t>
        </w:r>
        <w:r w:rsidR="008F49F1" w:rsidRPr="00D516CE">
          <w:rPr>
            <w:rStyle w:val="Hyperlink"/>
            <w:rFonts w:hint="eastAsia"/>
            <w:noProof/>
            <w:rtl/>
            <w:lang w:bidi="fa-IR"/>
          </w:rPr>
          <w:t>عل</w:t>
        </w:r>
        <w:r w:rsidR="008F49F1" w:rsidRPr="00D516CE">
          <w:rPr>
            <w:rStyle w:val="Hyperlink"/>
            <w:rFonts w:hint="cs"/>
            <w:noProof/>
            <w:rtl/>
            <w:lang w:bidi="fa-IR"/>
          </w:rPr>
          <w:t>ی</w:t>
        </w:r>
        <w:r w:rsidR="008F49F1" w:rsidRPr="00D516CE">
          <w:rPr>
            <w:rStyle w:val="Hyperlink"/>
            <w:noProof/>
            <w:rtl/>
            <w:lang w:bidi="fa-IR"/>
          </w:rPr>
          <w:t xml:space="preserve"> </w:t>
        </w:r>
        <w:r w:rsidR="008F49F1" w:rsidRPr="00D516CE">
          <w:rPr>
            <w:rStyle w:val="Hyperlink"/>
            <w:rFonts w:hint="eastAsia"/>
            <w:noProof/>
            <w:rtl/>
            <w:lang w:bidi="fa-IR"/>
          </w:rPr>
          <w:t>راوند</w:t>
        </w:r>
        <w:r w:rsidR="008F49F1" w:rsidRPr="00D516CE">
          <w:rPr>
            <w:rStyle w:val="Hyperlink"/>
            <w:rFonts w:hint="cs"/>
            <w:noProof/>
            <w:rtl/>
            <w:lang w:bidi="fa-IR"/>
          </w:rPr>
          <w:t>ی</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436077849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202</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850" w:history="1">
        <w:r w:rsidR="008F49F1" w:rsidRPr="00D516CE">
          <w:rPr>
            <w:rStyle w:val="Hyperlink"/>
            <w:rFonts w:hint="eastAsia"/>
            <w:noProof/>
            <w:rtl/>
            <w:lang w:bidi="fa-IR"/>
          </w:rPr>
          <w:t>آرزو</w:t>
        </w:r>
        <w:r w:rsidR="008F49F1" w:rsidRPr="00D516CE">
          <w:rPr>
            <w:rStyle w:val="Hyperlink"/>
            <w:rFonts w:hint="cs"/>
            <w:noProof/>
            <w:rtl/>
            <w:lang w:bidi="fa-IR"/>
          </w:rPr>
          <w:t>ی</w:t>
        </w:r>
        <w:r w:rsidR="008F49F1" w:rsidRPr="00D516CE">
          <w:rPr>
            <w:rStyle w:val="Hyperlink"/>
            <w:noProof/>
            <w:rtl/>
            <w:lang w:bidi="fa-IR"/>
          </w:rPr>
          <w:t xml:space="preserve"> </w:t>
        </w:r>
        <w:r w:rsidR="008F49F1" w:rsidRPr="00D516CE">
          <w:rPr>
            <w:rStyle w:val="Hyperlink"/>
            <w:rFonts w:hint="eastAsia"/>
            <w:noProof/>
            <w:rtl/>
            <w:lang w:bidi="fa-IR"/>
          </w:rPr>
          <w:t>شفاعت</w:t>
        </w:r>
        <w:r w:rsidR="008F49F1" w:rsidRPr="00D516CE">
          <w:rPr>
            <w:rStyle w:val="Hyperlink"/>
            <w:noProof/>
            <w:rtl/>
            <w:lang w:bidi="fa-IR"/>
          </w:rPr>
          <w:t xml:space="preserve"> </w:t>
        </w:r>
        <w:r w:rsidR="008F49F1" w:rsidRPr="00D516CE">
          <w:rPr>
            <w:rStyle w:val="Hyperlink"/>
            <w:rFonts w:hint="eastAsia"/>
            <w:noProof/>
            <w:rtl/>
            <w:lang w:bidi="fa-IR"/>
          </w:rPr>
          <w:t>کردن</w:t>
        </w:r>
        <w:r w:rsidR="008F49F1" w:rsidRPr="00D516CE">
          <w:rPr>
            <w:rStyle w:val="Hyperlink"/>
            <w:noProof/>
            <w:rtl/>
            <w:lang w:bidi="fa-IR"/>
          </w:rPr>
          <w:t xml:space="preserve"> </w:t>
        </w:r>
        <w:r w:rsidR="008F49F1" w:rsidRPr="00D516CE">
          <w:rPr>
            <w:rStyle w:val="Hyperlink"/>
            <w:rFonts w:hint="eastAsia"/>
            <w:noProof/>
            <w:rtl/>
            <w:lang w:bidi="fa-IR"/>
          </w:rPr>
          <w:t>ابوحن</w:t>
        </w:r>
        <w:r w:rsidR="008F49F1" w:rsidRPr="00D516CE">
          <w:rPr>
            <w:rStyle w:val="Hyperlink"/>
            <w:rFonts w:hint="cs"/>
            <w:noProof/>
            <w:rtl/>
            <w:lang w:bidi="fa-IR"/>
          </w:rPr>
          <w:t>ی</w:t>
        </w:r>
        <w:r w:rsidR="008F49F1" w:rsidRPr="00D516CE">
          <w:rPr>
            <w:rStyle w:val="Hyperlink"/>
            <w:rFonts w:hint="eastAsia"/>
            <w:noProof/>
            <w:rtl/>
            <w:lang w:bidi="fa-IR"/>
          </w:rPr>
          <w:t>فه</w:t>
        </w:r>
        <w:r w:rsidR="008F49F1" w:rsidRPr="00D516CE">
          <w:rPr>
            <w:rStyle w:val="Hyperlink"/>
            <w:noProof/>
            <w:rtl/>
            <w:lang w:bidi="fa-IR"/>
          </w:rPr>
          <w:t xml:space="preserve"> </w:t>
        </w:r>
        <w:r w:rsidR="008F49F1" w:rsidRPr="00D516CE">
          <w:rPr>
            <w:rStyle w:val="Hyperlink"/>
            <w:rFonts w:hint="eastAsia"/>
            <w:noProof/>
            <w:rtl/>
            <w:lang w:bidi="fa-IR"/>
          </w:rPr>
          <w:t>و</w:t>
        </w:r>
        <w:r w:rsidR="008F49F1" w:rsidRPr="00D516CE">
          <w:rPr>
            <w:rStyle w:val="Hyperlink"/>
            <w:noProof/>
            <w:rtl/>
            <w:lang w:bidi="fa-IR"/>
          </w:rPr>
          <w:t xml:space="preserve"> </w:t>
        </w:r>
        <w:r w:rsidR="008F49F1" w:rsidRPr="00D516CE">
          <w:rPr>
            <w:rStyle w:val="Hyperlink"/>
            <w:rFonts w:hint="eastAsia"/>
            <w:noProof/>
            <w:rtl/>
            <w:lang w:bidi="fa-IR"/>
          </w:rPr>
          <w:t>ستا</w:t>
        </w:r>
        <w:r w:rsidR="008F49F1" w:rsidRPr="00D516CE">
          <w:rPr>
            <w:rStyle w:val="Hyperlink"/>
            <w:rFonts w:hint="cs"/>
            <w:noProof/>
            <w:rtl/>
            <w:lang w:bidi="fa-IR"/>
          </w:rPr>
          <w:t>ی</w:t>
        </w:r>
        <w:r w:rsidR="008F49F1" w:rsidRPr="00D516CE">
          <w:rPr>
            <w:rStyle w:val="Hyperlink"/>
            <w:rFonts w:hint="eastAsia"/>
            <w:noProof/>
            <w:rtl/>
            <w:lang w:bidi="fa-IR"/>
          </w:rPr>
          <w:t>ش</w:t>
        </w:r>
        <w:r w:rsidR="008F49F1" w:rsidRPr="00D516CE">
          <w:rPr>
            <w:rStyle w:val="Hyperlink"/>
            <w:noProof/>
            <w:rtl/>
            <w:lang w:bidi="fa-IR"/>
          </w:rPr>
          <w:t xml:space="preserve"> </w:t>
        </w:r>
        <w:r w:rsidR="008F49F1" w:rsidRPr="00D516CE">
          <w:rPr>
            <w:rStyle w:val="Hyperlink"/>
            <w:rFonts w:hint="eastAsia"/>
            <w:noProof/>
            <w:rtl/>
            <w:lang w:bidi="fa-IR"/>
          </w:rPr>
          <w:t>ائمه</w:t>
        </w:r>
        <w:r w:rsidR="008F49F1" w:rsidRPr="00D516CE">
          <w:rPr>
            <w:rStyle w:val="Hyperlink"/>
            <w:noProof/>
            <w:rtl/>
            <w:lang w:bidi="fa-IR"/>
          </w:rPr>
          <w:t xml:space="preserve"> </w:t>
        </w:r>
        <w:r w:rsidR="008F49F1" w:rsidRPr="00D516CE">
          <w:rPr>
            <w:rStyle w:val="Hyperlink"/>
            <w:rFonts w:hint="eastAsia"/>
            <w:noProof/>
            <w:rtl/>
            <w:lang w:bidi="fa-IR"/>
          </w:rPr>
          <w:t>اجتهاد</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436077850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202</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851" w:history="1">
        <w:r w:rsidR="008F49F1" w:rsidRPr="00D516CE">
          <w:rPr>
            <w:rStyle w:val="Hyperlink"/>
            <w:rFonts w:hint="eastAsia"/>
            <w:noProof/>
            <w:rtl/>
            <w:lang w:bidi="fa-IR"/>
          </w:rPr>
          <w:t>سخن</w:t>
        </w:r>
        <w:r w:rsidR="008F49F1" w:rsidRPr="00D516CE">
          <w:rPr>
            <w:rStyle w:val="Hyperlink"/>
            <w:noProof/>
            <w:rtl/>
            <w:lang w:bidi="fa-IR"/>
          </w:rPr>
          <w:t xml:space="preserve"> </w:t>
        </w:r>
        <w:r w:rsidR="008F49F1" w:rsidRPr="00D516CE">
          <w:rPr>
            <w:rStyle w:val="Hyperlink"/>
            <w:rFonts w:hint="eastAsia"/>
            <w:noProof/>
            <w:rtl/>
            <w:lang w:bidi="fa-IR"/>
          </w:rPr>
          <w:t>شافع</w:t>
        </w:r>
        <w:r w:rsidR="008F49F1" w:rsidRPr="00D516CE">
          <w:rPr>
            <w:rStyle w:val="Hyperlink"/>
            <w:rFonts w:hint="cs"/>
            <w:noProof/>
            <w:rtl/>
            <w:lang w:bidi="fa-IR"/>
          </w:rPr>
          <w:t>ی</w:t>
        </w:r>
        <w:r w:rsidR="008F49F1" w:rsidRPr="00D516CE">
          <w:rPr>
            <w:rStyle w:val="Hyperlink"/>
            <w:noProof/>
            <w:rtl/>
            <w:lang w:bidi="fa-IR"/>
          </w:rPr>
          <w:t xml:space="preserve"> </w:t>
        </w:r>
        <w:r w:rsidR="008F49F1" w:rsidRPr="00D516CE">
          <w:rPr>
            <w:rStyle w:val="Hyperlink"/>
            <w:rFonts w:hint="eastAsia"/>
            <w:noProof/>
            <w:rtl/>
            <w:lang w:bidi="fa-IR"/>
          </w:rPr>
          <w:t>دربارة</w:t>
        </w:r>
        <w:r w:rsidR="008F49F1" w:rsidRPr="00D516CE">
          <w:rPr>
            <w:rStyle w:val="Hyperlink"/>
            <w:noProof/>
            <w:rtl/>
            <w:lang w:bidi="fa-IR"/>
          </w:rPr>
          <w:t xml:space="preserve"> </w:t>
        </w:r>
        <w:r w:rsidR="008F49F1" w:rsidRPr="00D516CE">
          <w:rPr>
            <w:rStyle w:val="Hyperlink"/>
            <w:rFonts w:hint="eastAsia"/>
            <w:noProof/>
            <w:rtl/>
            <w:lang w:bidi="fa-IR"/>
          </w:rPr>
          <w:t>ابوحن</w:t>
        </w:r>
        <w:r w:rsidR="008F49F1" w:rsidRPr="00D516CE">
          <w:rPr>
            <w:rStyle w:val="Hyperlink"/>
            <w:rFonts w:hint="cs"/>
            <w:noProof/>
            <w:rtl/>
            <w:lang w:bidi="fa-IR"/>
          </w:rPr>
          <w:t>ی</w:t>
        </w:r>
        <w:r w:rsidR="008F49F1" w:rsidRPr="00D516CE">
          <w:rPr>
            <w:rStyle w:val="Hyperlink"/>
            <w:rFonts w:hint="eastAsia"/>
            <w:noProof/>
            <w:rtl/>
            <w:lang w:bidi="fa-IR"/>
          </w:rPr>
          <w:t>فه</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436077851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203</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852" w:history="1">
        <w:r w:rsidR="008F49F1" w:rsidRPr="00D516CE">
          <w:rPr>
            <w:rStyle w:val="Hyperlink"/>
            <w:rFonts w:hint="eastAsia"/>
            <w:noProof/>
            <w:rtl/>
            <w:lang w:bidi="fa-IR"/>
          </w:rPr>
          <w:t>اب</w:t>
        </w:r>
        <w:r w:rsidR="008F49F1" w:rsidRPr="00D516CE">
          <w:rPr>
            <w:rStyle w:val="Hyperlink"/>
            <w:rFonts w:hint="cs"/>
            <w:noProof/>
            <w:rtl/>
            <w:lang w:bidi="fa-IR"/>
          </w:rPr>
          <w:t>ی</w:t>
        </w:r>
        <w:r w:rsidR="008F49F1" w:rsidRPr="00D516CE">
          <w:rPr>
            <w:rStyle w:val="Hyperlink"/>
            <w:rFonts w:hint="eastAsia"/>
            <w:noProof/>
            <w:rtl/>
            <w:lang w:bidi="fa-IR"/>
          </w:rPr>
          <w:t>ات</w:t>
        </w:r>
        <w:r w:rsidR="008F49F1" w:rsidRPr="00D516CE">
          <w:rPr>
            <w:rStyle w:val="Hyperlink"/>
            <w:rFonts w:hint="cs"/>
            <w:noProof/>
            <w:rtl/>
            <w:lang w:bidi="fa-IR"/>
          </w:rPr>
          <w:t>ی</w:t>
        </w:r>
        <w:r w:rsidR="008F49F1" w:rsidRPr="00D516CE">
          <w:rPr>
            <w:rStyle w:val="Hyperlink"/>
            <w:noProof/>
            <w:rtl/>
            <w:lang w:bidi="fa-IR"/>
          </w:rPr>
          <w:t xml:space="preserve"> </w:t>
        </w:r>
        <w:r w:rsidR="008F49F1" w:rsidRPr="00D516CE">
          <w:rPr>
            <w:rStyle w:val="Hyperlink"/>
            <w:rFonts w:hint="eastAsia"/>
            <w:noProof/>
            <w:rtl/>
            <w:lang w:bidi="fa-IR"/>
          </w:rPr>
          <w:t>در</w:t>
        </w:r>
        <w:r w:rsidR="008F49F1" w:rsidRPr="00D516CE">
          <w:rPr>
            <w:rStyle w:val="Hyperlink"/>
            <w:noProof/>
            <w:rtl/>
            <w:lang w:bidi="fa-IR"/>
          </w:rPr>
          <w:t xml:space="preserve"> </w:t>
        </w:r>
        <w:r w:rsidR="008F49F1" w:rsidRPr="00D516CE">
          <w:rPr>
            <w:rStyle w:val="Hyperlink"/>
            <w:rFonts w:hint="eastAsia"/>
            <w:noProof/>
            <w:rtl/>
            <w:lang w:bidi="fa-IR"/>
          </w:rPr>
          <w:t>ستا</w:t>
        </w:r>
        <w:r w:rsidR="008F49F1" w:rsidRPr="00D516CE">
          <w:rPr>
            <w:rStyle w:val="Hyperlink"/>
            <w:rFonts w:hint="cs"/>
            <w:noProof/>
            <w:rtl/>
            <w:lang w:bidi="fa-IR"/>
          </w:rPr>
          <w:t>ی</w:t>
        </w:r>
        <w:r w:rsidR="008F49F1" w:rsidRPr="00D516CE">
          <w:rPr>
            <w:rStyle w:val="Hyperlink"/>
            <w:rFonts w:hint="eastAsia"/>
            <w:noProof/>
            <w:rtl/>
            <w:lang w:bidi="fa-IR"/>
          </w:rPr>
          <w:t>ش</w:t>
        </w:r>
        <w:r w:rsidR="008F49F1" w:rsidRPr="00D516CE">
          <w:rPr>
            <w:rStyle w:val="Hyperlink"/>
            <w:noProof/>
            <w:rtl/>
            <w:lang w:bidi="fa-IR"/>
          </w:rPr>
          <w:t xml:space="preserve"> </w:t>
        </w:r>
        <w:r w:rsidR="008F49F1" w:rsidRPr="00D516CE">
          <w:rPr>
            <w:rStyle w:val="Hyperlink"/>
            <w:rFonts w:hint="eastAsia"/>
            <w:noProof/>
            <w:rtl/>
            <w:lang w:bidi="fa-IR"/>
          </w:rPr>
          <w:t>ابوحن</w:t>
        </w:r>
        <w:r w:rsidR="008F49F1" w:rsidRPr="00D516CE">
          <w:rPr>
            <w:rStyle w:val="Hyperlink"/>
            <w:rFonts w:hint="cs"/>
            <w:noProof/>
            <w:rtl/>
            <w:lang w:bidi="fa-IR"/>
          </w:rPr>
          <w:t>ی</w:t>
        </w:r>
        <w:r w:rsidR="008F49F1" w:rsidRPr="00D516CE">
          <w:rPr>
            <w:rStyle w:val="Hyperlink"/>
            <w:rFonts w:hint="eastAsia"/>
            <w:noProof/>
            <w:rtl/>
            <w:lang w:bidi="fa-IR"/>
          </w:rPr>
          <w:t>فه</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436077852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204</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853" w:history="1">
        <w:r w:rsidR="008F49F1" w:rsidRPr="00D516CE">
          <w:rPr>
            <w:rStyle w:val="Hyperlink"/>
            <w:rFonts w:hint="eastAsia"/>
            <w:noProof/>
            <w:rtl/>
            <w:lang w:bidi="fa-IR"/>
          </w:rPr>
          <w:t>درا</w:t>
        </w:r>
        <w:r w:rsidR="008F49F1" w:rsidRPr="00D516CE">
          <w:rPr>
            <w:rStyle w:val="Hyperlink"/>
            <w:rFonts w:hint="cs"/>
            <w:noProof/>
            <w:rtl/>
            <w:lang w:bidi="fa-IR"/>
          </w:rPr>
          <w:t>ی</w:t>
        </w:r>
        <w:r w:rsidR="008F49F1" w:rsidRPr="00D516CE">
          <w:rPr>
            <w:rStyle w:val="Hyperlink"/>
            <w:rFonts w:hint="eastAsia"/>
            <w:noProof/>
            <w:rtl/>
            <w:lang w:bidi="fa-IR"/>
          </w:rPr>
          <w:t>ت</w:t>
        </w:r>
        <w:r w:rsidR="008F49F1" w:rsidRPr="00D516CE">
          <w:rPr>
            <w:rStyle w:val="Hyperlink"/>
            <w:noProof/>
            <w:rtl/>
            <w:lang w:bidi="fa-IR"/>
          </w:rPr>
          <w:t xml:space="preserve"> </w:t>
        </w:r>
        <w:r w:rsidR="008F49F1" w:rsidRPr="00D516CE">
          <w:rPr>
            <w:rStyle w:val="Hyperlink"/>
            <w:rFonts w:hint="eastAsia"/>
            <w:noProof/>
            <w:rtl/>
            <w:lang w:bidi="fa-IR"/>
          </w:rPr>
          <w:t>ابوحن</w:t>
        </w:r>
        <w:r w:rsidR="008F49F1" w:rsidRPr="00D516CE">
          <w:rPr>
            <w:rStyle w:val="Hyperlink"/>
            <w:rFonts w:hint="cs"/>
            <w:noProof/>
            <w:rtl/>
            <w:lang w:bidi="fa-IR"/>
          </w:rPr>
          <w:t>ی</w:t>
        </w:r>
        <w:r w:rsidR="008F49F1" w:rsidRPr="00D516CE">
          <w:rPr>
            <w:rStyle w:val="Hyperlink"/>
            <w:rFonts w:hint="eastAsia"/>
            <w:noProof/>
            <w:rtl/>
            <w:lang w:bidi="fa-IR"/>
          </w:rPr>
          <w:t>فه</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436077853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205</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854" w:history="1">
        <w:r w:rsidR="008F49F1" w:rsidRPr="00D516CE">
          <w:rPr>
            <w:rStyle w:val="Hyperlink"/>
            <w:rFonts w:hint="eastAsia"/>
            <w:noProof/>
            <w:rtl/>
            <w:lang w:bidi="fa-IR"/>
          </w:rPr>
          <w:t>تعصب</w:t>
        </w:r>
        <w:r w:rsidR="008F49F1" w:rsidRPr="00D516CE">
          <w:rPr>
            <w:rStyle w:val="Hyperlink"/>
            <w:noProof/>
            <w:rtl/>
            <w:lang w:bidi="fa-IR"/>
          </w:rPr>
          <w:t xml:space="preserve"> </w:t>
        </w:r>
        <w:r w:rsidR="008F49F1" w:rsidRPr="00D516CE">
          <w:rPr>
            <w:rStyle w:val="Hyperlink"/>
            <w:rFonts w:hint="eastAsia"/>
            <w:noProof/>
            <w:rtl/>
            <w:lang w:bidi="fa-IR"/>
          </w:rPr>
          <w:t>سلاط</w:t>
        </w:r>
        <w:r w:rsidR="008F49F1" w:rsidRPr="00D516CE">
          <w:rPr>
            <w:rStyle w:val="Hyperlink"/>
            <w:rFonts w:hint="cs"/>
            <w:noProof/>
            <w:rtl/>
            <w:lang w:bidi="fa-IR"/>
          </w:rPr>
          <w:t>ی</w:t>
        </w:r>
        <w:r w:rsidR="008F49F1" w:rsidRPr="00D516CE">
          <w:rPr>
            <w:rStyle w:val="Hyperlink"/>
            <w:rFonts w:hint="eastAsia"/>
            <w:noProof/>
            <w:rtl/>
            <w:lang w:bidi="fa-IR"/>
          </w:rPr>
          <w:t>ن</w:t>
        </w:r>
        <w:r w:rsidR="008F49F1" w:rsidRPr="00D516CE">
          <w:rPr>
            <w:rStyle w:val="Hyperlink"/>
            <w:noProof/>
            <w:rtl/>
            <w:lang w:bidi="fa-IR"/>
          </w:rPr>
          <w:t xml:space="preserve"> </w:t>
        </w:r>
        <w:r w:rsidR="008F49F1" w:rsidRPr="00D516CE">
          <w:rPr>
            <w:rStyle w:val="Hyperlink"/>
            <w:rFonts w:hint="eastAsia"/>
            <w:noProof/>
            <w:rtl/>
            <w:lang w:bidi="fa-IR"/>
          </w:rPr>
          <w:t>و</w:t>
        </w:r>
        <w:r w:rsidR="008F49F1" w:rsidRPr="00D516CE">
          <w:rPr>
            <w:rStyle w:val="Hyperlink"/>
            <w:noProof/>
            <w:rtl/>
            <w:lang w:bidi="fa-IR"/>
          </w:rPr>
          <w:t xml:space="preserve"> </w:t>
        </w:r>
        <w:r w:rsidR="008F49F1" w:rsidRPr="00D516CE">
          <w:rPr>
            <w:rStyle w:val="Hyperlink"/>
            <w:rFonts w:hint="eastAsia"/>
            <w:noProof/>
            <w:rtl/>
            <w:lang w:bidi="fa-IR"/>
          </w:rPr>
          <w:t>امرا</w:t>
        </w:r>
        <w:r w:rsidR="008F49F1" w:rsidRPr="00D516CE">
          <w:rPr>
            <w:rStyle w:val="Hyperlink"/>
            <w:rFonts w:hint="cs"/>
            <w:noProof/>
            <w:rtl/>
            <w:lang w:bidi="fa-IR"/>
          </w:rPr>
          <w:t>ی</w:t>
        </w:r>
        <w:r w:rsidR="008F49F1" w:rsidRPr="00D516CE">
          <w:rPr>
            <w:rStyle w:val="Hyperlink"/>
            <w:noProof/>
            <w:rtl/>
            <w:lang w:bidi="fa-IR"/>
          </w:rPr>
          <w:t xml:space="preserve"> </w:t>
        </w:r>
        <w:r w:rsidR="008F49F1" w:rsidRPr="00D516CE">
          <w:rPr>
            <w:rStyle w:val="Hyperlink"/>
            <w:rFonts w:hint="eastAsia"/>
            <w:noProof/>
            <w:rtl/>
            <w:lang w:bidi="fa-IR"/>
          </w:rPr>
          <w:t>خراسان</w:t>
        </w:r>
        <w:r w:rsidR="008F49F1" w:rsidRPr="00D516CE">
          <w:rPr>
            <w:rStyle w:val="Hyperlink"/>
            <w:noProof/>
            <w:rtl/>
            <w:lang w:bidi="fa-IR"/>
          </w:rPr>
          <w:t xml:space="preserve"> </w:t>
        </w:r>
        <w:r w:rsidR="008F49F1" w:rsidRPr="00D516CE">
          <w:rPr>
            <w:rStyle w:val="Hyperlink"/>
            <w:rFonts w:hint="eastAsia"/>
            <w:noProof/>
            <w:rtl/>
            <w:lang w:bidi="fa-IR"/>
          </w:rPr>
          <w:t>و</w:t>
        </w:r>
        <w:r w:rsidR="008F49F1" w:rsidRPr="00D516CE">
          <w:rPr>
            <w:rStyle w:val="Hyperlink"/>
            <w:noProof/>
            <w:rtl/>
            <w:lang w:bidi="fa-IR"/>
          </w:rPr>
          <w:t xml:space="preserve"> </w:t>
        </w:r>
        <w:r w:rsidR="008F49F1" w:rsidRPr="00D516CE">
          <w:rPr>
            <w:rStyle w:val="Hyperlink"/>
            <w:rFonts w:hint="eastAsia"/>
            <w:noProof/>
            <w:rtl/>
            <w:lang w:bidi="fa-IR"/>
          </w:rPr>
          <w:t>ماوراءالنهر</w:t>
        </w:r>
        <w:r w:rsidR="008F49F1" w:rsidRPr="00D516CE">
          <w:rPr>
            <w:rStyle w:val="Hyperlink"/>
            <w:noProof/>
            <w:rtl/>
            <w:lang w:bidi="fa-IR"/>
          </w:rPr>
          <w:t xml:space="preserve"> </w:t>
        </w:r>
        <w:r w:rsidR="008F49F1" w:rsidRPr="00D516CE">
          <w:rPr>
            <w:rStyle w:val="Hyperlink"/>
            <w:rFonts w:hint="eastAsia"/>
            <w:noProof/>
            <w:rtl/>
            <w:lang w:bidi="fa-IR"/>
          </w:rPr>
          <w:t>نسبت</w:t>
        </w:r>
        <w:r w:rsidR="008F49F1" w:rsidRPr="00D516CE">
          <w:rPr>
            <w:rStyle w:val="Hyperlink"/>
            <w:noProof/>
            <w:rtl/>
            <w:lang w:bidi="fa-IR"/>
          </w:rPr>
          <w:t xml:space="preserve"> </w:t>
        </w:r>
        <w:r w:rsidR="008F49F1" w:rsidRPr="00D516CE">
          <w:rPr>
            <w:rStyle w:val="Hyperlink"/>
            <w:rFonts w:hint="eastAsia"/>
            <w:noProof/>
            <w:rtl/>
            <w:lang w:bidi="fa-IR"/>
          </w:rPr>
          <w:t>به</w:t>
        </w:r>
        <w:r w:rsidR="008F49F1" w:rsidRPr="00D516CE">
          <w:rPr>
            <w:rStyle w:val="Hyperlink"/>
            <w:noProof/>
            <w:rtl/>
            <w:lang w:bidi="fa-IR"/>
          </w:rPr>
          <w:t xml:space="preserve"> </w:t>
        </w:r>
        <w:r w:rsidR="008F49F1" w:rsidRPr="00D516CE">
          <w:rPr>
            <w:rStyle w:val="Hyperlink"/>
            <w:rFonts w:hint="eastAsia"/>
            <w:noProof/>
            <w:rtl/>
            <w:lang w:bidi="fa-IR"/>
          </w:rPr>
          <w:t>ابوحن</w:t>
        </w:r>
        <w:r w:rsidR="008F49F1" w:rsidRPr="00D516CE">
          <w:rPr>
            <w:rStyle w:val="Hyperlink"/>
            <w:rFonts w:hint="cs"/>
            <w:noProof/>
            <w:rtl/>
            <w:lang w:bidi="fa-IR"/>
          </w:rPr>
          <w:t>ی</w:t>
        </w:r>
        <w:r w:rsidR="008F49F1" w:rsidRPr="00D516CE">
          <w:rPr>
            <w:rStyle w:val="Hyperlink"/>
            <w:rFonts w:hint="eastAsia"/>
            <w:noProof/>
            <w:rtl/>
            <w:lang w:bidi="fa-IR"/>
          </w:rPr>
          <w:t>فه</w:t>
        </w:r>
        <w:r w:rsidR="008F49F1" w:rsidRPr="00D516CE">
          <w:rPr>
            <w:rStyle w:val="Hyperlink"/>
            <w:noProof/>
            <w:rtl/>
            <w:lang w:bidi="fa-IR"/>
          </w:rPr>
          <w:t xml:space="preserve"> </w:t>
        </w:r>
        <w:r w:rsidR="008F49F1" w:rsidRPr="00D516CE">
          <w:rPr>
            <w:rStyle w:val="Hyperlink"/>
            <w:rFonts w:hint="eastAsia"/>
            <w:noProof/>
            <w:rtl/>
            <w:lang w:bidi="fa-IR"/>
          </w:rPr>
          <w:t>و</w:t>
        </w:r>
        <w:r w:rsidR="008F49F1" w:rsidRPr="00D516CE">
          <w:rPr>
            <w:rStyle w:val="Hyperlink"/>
            <w:noProof/>
            <w:rtl/>
            <w:lang w:bidi="fa-IR"/>
          </w:rPr>
          <w:t xml:space="preserve"> </w:t>
        </w:r>
        <w:r w:rsidR="008F49F1" w:rsidRPr="00D516CE">
          <w:rPr>
            <w:rStyle w:val="Hyperlink"/>
            <w:rFonts w:hint="eastAsia"/>
            <w:noProof/>
            <w:rtl/>
            <w:lang w:bidi="fa-IR"/>
          </w:rPr>
          <w:t>پ</w:t>
        </w:r>
        <w:r w:rsidR="008F49F1" w:rsidRPr="00D516CE">
          <w:rPr>
            <w:rStyle w:val="Hyperlink"/>
            <w:rFonts w:hint="cs"/>
            <w:noProof/>
            <w:rtl/>
            <w:lang w:bidi="fa-IR"/>
          </w:rPr>
          <w:t>ی</w:t>
        </w:r>
        <w:r w:rsidR="008F49F1" w:rsidRPr="00D516CE">
          <w:rPr>
            <w:rStyle w:val="Hyperlink"/>
            <w:rFonts w:hint="eastAsia"/>
            <w:noProof/>
            <w:rtl/>
            <w:lang w:bidi="fa-IR"/>
          </w:rPr>
          <w:t>روانش</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436077854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206</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855" w:history="1">
        <w:r w:rsidR="008F49F1" w:rsidRPr="00D516CE">
          <w:rPr>
            <w:rStyle w:val="Hyperlink"/>
            <w:rFonts w:hint="eastAsia"/>
            <w:noProof/>
            <w:rtl/>
            <w:lang w:bidi="fa-IR"/>
          </w:rPr>
          <w:t>جلال‌الد</w:t>
        </w:r>
        <w:r w:rsidR="008F49F1" w:rsidRPr="00D516CE">
          <w:rPr>
            <w:rStyle w:val="Hyperlink"/>
            <w:rFonts w:hint="cs"/>
            <w:noProof/>
            <w:rtl/>
            <w:lang w:bidi="fa-IR"/>
          </w:rPr>
          <w:t>ی</w:t>
        </w:r>
        <w:r w:rsidR="008F49F1" w:rsidRPr="00D516CE">
          <w:rPr>
            <w:rStyle w:val="Hyperlink"/>
            <w:rFonts w:hint="eastAsia"/>
            <w:noProof/>
            <w:rtl/>
            <w:lang w:bidi="fa-IR"/>
          </w:rPr>
          <w:t>ن</w:t>
        </w:r>
        <w:r w:rsidR="008F49F1" w:rsidRPr="00D516CE">
          <w:rPr>
            <w:rStyle w:val="Hyperlink"/>
            <w:noProof/>
            <w:rtl/>
            <w:lang w:bidi="fa-IR"/>
          </w:rPr>
          <w:t xml:space="preserve"> </w:t>
        </w:r>
        <w:r w:rsidR="008F49F1" w:rsidRPr="00D516CE">
          <w:rPr>
            <w:rStyle w:val="Hyperlink"/>
            <w:rFonts w:hint="eastAsia"/>
            <w:noProof/>
            <w:rtl/>
            <w:lang w:bidi="fa-IR"/>
          </w:rPr>
          <w:t>محمد</w:t>
        </w:r>
        <w:r w:rsidR="008F49F1" w:rsidRPr="00D516CE">
          <w:rPr>
            <w:rStyle w:val="Hyperlink"/>
            <w:noProof/>
            <w:rtl/>
            <w:lang w:bidi="fa-IR"/>
          </w:rPr>
          <w:t xml:space="preserve"> </w:t>
        </w:r>
        <w:r w:rsidR="008F49F1" w:rsidRPr="00D516CE">
          <w:rPr>
            <w:rStyle w:val="Hyperlink"/>
            <w:rFonts w:hint="eastAsia"/>
            <w:noProof/>
            <w:rtl/>
            <w:lang w:bidi="fa-IR"/>
          </w:rPr>
          <w:t>مولو</w:t>
        </w:r>
        <w:r w:rsidR="008F49F1" w:rsidRPr="00D516CE">
          <w:rPr>
            <w:rStyle w:val="Hyperlink"/>
            <w:rFonts w:hint="cs"/>
            <w:noProof/>
            <w:rtl/>
            <w:lang w:bidi="fa-IR"/>
          </w:rPr>
          <w:t>ی</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436077855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208</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856" w:history="1">
        <w:r w:rsidR="008F49F1" w:rsidRPr="00D516CE">
          <w:rPr>
            <w:rStyle w:val="Hyperlink"/>
            <w:rFonts w:hint="eastAsia"/>
            <w:noProof/>
            <w:rtl/>
            <w:lang w:bidi="fa-IR"/>
          </w:rPr>
          <w:t>سراج‌الد</w:t>
        </w:r>
        <w:r w:rsidR="008F49F1" w:rsidRPr="00D516CE">
          <w:rPr>
            <w:rStyle w:val="Hyperlink"/>
            <w:rFonts w:hint="cs"/>
            <w:noProof/>
            <w:rtl/>
            <w:lang w:bidi="fa-IR"/>
          </w:rPr>
          <w:t>ی</w:t>
        </w:r>
        <w:r w:rsidR="008F49F1" w:rsidRPr="00D516CE">
          <w:rPr>
            <w:rStyle w:val="Hyperlink"/>
            <w:rFonts w:hint="eastAsia"/>
            <w:noProof/>
            <w:rtl/>
            <w:lang w:bidi="fa-IR"/>
          </w:rPr>
          <w:t>ن</w:t>
        </w:r>
        <w:r w:rsidR="008F49F1" w:rsidRPr="00D516CE">
          <w:rPr>
            <w:rStyle w:val="Hyperlink"/>
            <w:noProof/>
            <w:rtl/>
            <w:lang w:bidi="fa-IR"/>
          </w:rPr>
          <w:t xml:space="preserve"> </w:t>
        </w:r>
        <w:r w:rsidR="008F49F1" w:rsidRPr="00D516CE">
          <w:rPr>
            <w:rStyle w:val="Hyperlink"/>
            <w:rFonts w:hint="eastAsia"/>
            <w:noProof/>
            <w:rtl/>
            <w:lang w:bidi="fa-IR"/>
          </w:rPr>
          <w:t>ارمو</w:t>
        </w:r>
        <w:r w:rsidR="008F49F1" w:rsidRPr="00D516CE">
          <w:rPr>
            <w:rStyle w:val="Hyperlink"/>
            <w:rFonts w:hint="cs"/>
            <w:noProof/>
            <w:rtl/>
            <w:lang w:bidi="fa-IR"/>
          </w:rPr>
          <w:t>ی</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436077856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208</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857" w:history="1">
        <w:r w:rsidR="008F49F1" w:rsidRPr="00D516CE">
          <w:rPr>
            <w:rStyle w:val="Hyperlink"/>
            <w:rFonts w:hint="eastAsia"/>
            <w:noProof/>
            <w:rtl/>
            <w:lang w:bidi="fa-IR"/>
          </w:rPr>
          <w:t>ابوحن</w:t>
        </w:r>
        <w:r w:rsidR="008F49F1" w:rsidRPr="00D516CE">
          <w:rPr>
            <w:rStyle w:val="Hyperlink"/>
            <w:rFonts w:hint="cs"/>
            <w:noProof/>
            <w:rtl/>
            <w:lang w:bidi="fa-IR"/>
          </w:rPr>
          <w:t>ی</w:t>
        </w:r>
        <w:r w:rsidR="008F49F1" w:rsidRPr="00D516CE">
          <w:rPr>
            <w:rStyle w:val="Hyperlink"/>
            <w:rFonts w:hint="eastAsia"/>
            <w:noProof/>
            <w:rtl/>
            <w:lang w:bidi="fa-IR"/>
          </w:rPr>
          <w:t>فه</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436077857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209</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858" w:history="1">
        <w:r w:rsidR="008F49F1" w:rsidRPr="00D516CE">
          <w:rPr>
            <w:rStyle w:val="Hyperlink"/>
            <w:rFonts w:hint="eastAsia"/>
            <w:noProof/>
            <w:rtl/>
            <w:lang w:bidi="fa-IR"/>
          </w:rPr>
          <w:t>سخن</w:t>
        </w:r>
        <w:r w:rsidR="008F49F1" w:rsidRPr="00D516CE">
          <w:rPr>
            <w:rStyle w:val="Hyperlink"/>
            <w:noProof/>
            <w:rtl/>
            <w:lang w:bidi="fa-IR"/>
          </w:rPr>
          <w:t xml:space="preserve"> </w:t>
        </w:r>
        <w:r w:rsidR="008F49F1" w:rsidRPr="00D516CE">
          <w:rPr>
            <w:rStyle w:val="Hyperlink"/>
            <w:rFonts w:hint="eastAsia"/>
            <w:noProof/>
            <w:rtl/>
            <w:lang w:bidi="fa-IR"/>
          </w:rPr>
          <w:t>شافع</w:t>
        </w:r>
        <w:r w:rsidR="008F49F1" w:rsidRPr="00D516CE">
          <w:rPr>
            <w:rStyle w:val="Hyperlink"/>
            <w:rFonts w:hint="cs"/>
            <w:noProof/>
            <w:rtl/>
            <w:lang w:bidi="fa-IR"/>
          </w:rPr>
          <w:t>ی</w:t>
        </w:r>
        <w:r w:rsidR="008F49F1" w:rsidRPr="00D516CE">
          <w:rPr>
            <w:rStyle w:val="Hyperlink"/>
            <w:noProof/>
            <w:rtl/>
            <w:lang w:bidi="fa-IR"/>
          </w:rPr>
          <w:t xml:space="preserve"> </w:t>
        </w:r>
        <w:r w:rsidR="008F49F1" w:rsidRPr="00D516CE">
          <w:rPr>
            <w:rStyle w:val="Hyperlink"/>
            <w:rFonts w:hint="eastAsia"/>
            <w:noProof/>
            <w:rtl/>
            <w:lang w:bidi="fa-IR"/>
          </w:rPr>
          <w:t>در</w:t>
        </w:r>
        <w:r w:rsidR="008F49F1" w:rsidRPr="00D516CE">
          <w:rPr>
            <w:rStyle w:val="Hyperlink"/>
            <w:noProof/>
            <w:rtl/>
            <w:lang w:bidi="fa-IR"/>
          </w:rPr>
          <w:t xml:space="preserve"> </w:t>
        </w:r>
        <w:r w:rsidR="008F49F1" w:rsidRPr="00D516CE">
          <w:rPr>
            <w:rStyle w:val="Hyperlink"/>
            <w:rFonts w:hint="eastAsia"/>
            <w:noProof/>
            <w:rtl/>
            <w:lang w:bidi="fa-IR"/>
          </w:rPr>
          <w:t>خشم</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436077858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209</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859" w:history="1">
        <w:r w:rsidR="008F49F1" w:rsidRPr="00D516CE">
          <w:rPr>
            <w:rStyle w:val="Hyperlink"/>
            <w:rFonts w:hint="eastAsia"/>
            <w:noProof/>
            <w:rtl/>
            <w:lang w:bidi="fa-IR"/>
          </w:rPr>
          <w:t>سخن</w:t>
        </w:r>
        <w:r w:rsidR="008F49F1" w:rsidRPr="00D516CE">
          <w:rPr>
            <w:rStyle w:val="Hyperlink"/>
            <w:noProof/>
            <w:rtl/>
            <w:lang w:bidi="fa-IR"/>
          </w:rPr>
          <w:t xml:space="preserve"> </w:t>
        </w:r>
        <w:r w:rsidR="008F49F1" w:rsidRPr="00D516CE">
          <w:rPr>
            <w:rStyle w:val="Hyperlink"/>
            <w:rFonts w:hint="eastAsia"/>
            <w:noProof/>
            <w:rtl/>
            <w:lang w:bidi="fa-IR"/>
          </w:rPr>
          <w:t>شافع</w:t>
        </w:r>
        <w:r w:rsidR="008F49F1" w:rsidRPr="00D516CE">
          <w:rPr>
            <w:rStyle w:val="Hyperlink"/>
            <w:rFonts w:hint="cs"/>
            <w:noProof/>
            <w:rtl/>
            <w:lang w:bidi="fa-IR"/>
          </w:rPr>
          <w:t>ی</w:t>
        </w:r>
        <w:r w:rsidR="008F49F1" w:rsidRPr="00D516CE">
          <w:rPr>
            <w:rStyle w:val="Hyperlink"/>
            <w:noProof/>
            <w:rtl/>
            <w:lang w:bidi="fa-IR"/>
          </w:rPr>
          <w:t xml:space="preserve"> </w:t>
        </w:r>
        <w:r w:rsidR="008F49F1" w:rsidRPr="00D516CE">
          <w:rPr>
            <w:rStyle w:val="Hyperlink"/>
            <w:rFonts w:hint="eastAsia"/>
            <w:noProof/>
            <w:rtl/>
            <w:lang w:bidi="fa-IR"/>
          </w:rPr>
          <w:t>در</w:t>
        </w:r>
        <w:r w:rsidR="008F49F1" w:rsidRPr="00D516CE">
          <w:rPr>
            <w:rStyle w:val="Hyperlink"/>
            <w:noProof/>
            <w:rtl/>
            <w:lang w:bidi="fa-IR"/>
          </w:rPr>
          <w:t xml:space="preserve"> </w:t>
        </w:r>
        <w:r w:rsidR="008F49F1" w:rsidRPr="00D516CE">
          <w:rPr>
            <w:rStyle w:val="Hyperlink"/>
            <w:rFonts w:hint="eastAsia"/>
            <w:noProof/>
            <w:rtl/>
            <w:lang w:bidi="fa-IR"/>
          </w:rPr>
          <w:t>رنج</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436077859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210</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860" w:history="1">
        <w:r w:rsidR="008F49F1" w:rsidRPr="00D516CE">
          <w:rPr>
            <w:rStyle w:val="Hyperlink"/>
            <w:rFonts w:hint="eastAsia"/>
            <w:noProof/>
            <w:rtl/>
            <w:lang w:bidi="fa-IR"/>
          </w:rPr>
          <w:t>س</w:t>
        </w:r>
        <w:r w:rsidR="008F49F1" w:rsidRPr="00D516CE">
          <w:rPr>
            <w:rStyle w:val="Hyperlink"/>
            <w:rFonts w:hint="cs"/>
            <w:noProof/>
            <w:rtl/>
            <w:lang w:bidi="fa-IR"/>
          </w:rPr>
          <w:t>ی</w:t>
        </w:r>
        <w:r w:rsidR="008F49F1" w:rsidRPr="00D516CE">
          <w:rPr>
            <w:rStyle w:val="Hyperlink"/>
            <w:rFonts w:hint="eastAsia"/>
            <w:noProof/>
            <w:rtl/>
            <w:lang w:bidi="fa-IR"/>
          </w:rPr>
          <w:t>د</w:t>
        </w:r>
        <w:r w:rsidR="008F49F1" w:rsidRPr="00D516CE">
          <w:rPr>
            <w:rStyle w:val="Hyperlink"/>
            <w:noProof/>
            <w:rtl/>
            <w:lang w:bidi="fa-IR"/>
          </w:rPr>
          <w:t xml:space="preserve"> </w:t>
        </w:r>
        <w:r w:rsidR="008F49F1" w:rsidRPr="00D516CE">
          <w:rPr>
            <w:rStyle w:val="Hyperlink"/>
            <w:rFonts w:hint="eastAsia"/>
            <w:noProof/>
            <w:rtl/>
            <w:lang w:bidi="fa-IR"/>
          </w:rPr>
          <w:t>محمد</w:t>
        </w:r>
        <w:r w:rsidR="008F49F1" w:rsidRPr="00D516CE">
          <w:rPr>
            <w:rStyle w:val="Hyperlink"/>
            <w:noProof/>
            <w:rtl/>
            <w:lang w:bidi="fa-IR"/>
          </w:rPr>
          <w:t xml:space="preserve"> </w:t>
        </w:r>
        <w:r w:rsidR="008F49F1" w:rsidRPr="00D516CE">
          <w:rPr>
            <w:rStyle w:val="Hyperlink"/>
            <w:rFonts w:hint="eastAsia"/>
            <w:noProof/>
            <w:rtl/>
            <w:lang w:bidi="fa-IR"/>
          </w:rPr>
          <w:t>بخار</w:t>
        </w:r>
        <w:r w:rsidR="008F49F1" w:rsidRPr="00D516CE">
          <w:rPr>
            <w:rStyle w:val="Hyperlink"/>
            <w:rFonts w:hint="cs"/>
            <w:noProof/>
            <w:rtl/>
            <w:lang w:bidi="fa-IR"/>
          </w:rPr>
          <w:t>ی</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436077860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211</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861" w:history="1">
        <w:r w:rsidR="008F49F1" w:rsidRPr="00D516CE">
          <w:rPr>
            <w:rStyle w:val="Hyperlink"/>
            <w:rFonts w:hint="eastAsia"/>
            <w:noProof/>
            <w:rtl/>
            <w:lang w:bidi="fa-IR"/>
          </w:rPr>
          <w:t>پاسخ</w:t>
        </w:r>
        <w:r w:rsidR="008F49F1" w:rsidRPr="00D516CE">
          <w:rPr>
            <w:rStyle w:val="Hyperlink"/>
            <w:noProof/>
            <w:rtl/>
            <w:lang w:bidi="fa-IR"/>
          </w:rPr>
          <w:t xml:space="preserve"> </w:t>
        </w:r>
        <w:r w:rsidR="008F49F1" w:rsidRPr="00D516CE">
          <w:rPr>
            <w:rStyle w:val="Hyperlink"/>
            <w:rFonts w:hint="eastAsia"/>
            <w:noProof/>
            <w:rtl/>
            <w:lang w:bidi="fa-IR"/>
          </w:rPr>
          <w:t>شافع</w:t>
        </w:r>
        <w:r w:rsidR="008F49F1" w:rsidRPr="00D516CE">
          <w:rPr>
            <w:rStyle w:val="Hyperlink"/>
            <w:rFonts w:hint="cs"/>
            <w:noProof/>
            <w:rtl/>
            <w:lang w:bidi="fa-IR"/>
          </w:rPr>
          <w:t>ی</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436077861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211</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862" w:history="1">
        <w:r w:rsidR="008F49F1" w:rsidRPr="00D516CE">
          <w:rPr>
            <w:rStyle w:val="Hyperlink"/>
            <w:rFonts w:hint="eastAsia"/>
            <w:noProof/>
            <w:rtl/>
            <w:lang w:bidi="fa-IR"/>
          </w:rPr>
          <w:t>اهل</w:t>
        </w:r>
        <w:r w:rsidR="008F49F1" w:rsidRPr="00D516CE">
          <w:rPr>
            <w:rStyle w:val="Hyperlink"/>
            <w:noProof/>
            <w:rtl/>
            <w:lang w:bidi="fa-IR"/>
          </w:rPr>
          <w:t xml:space="preserve"> </w:t>
        </w:r>
        <w:r w:rsidR="008F49F1" w:rsidRPr="00D516CE">
          <w:rPr>
            <w:rStyle w:val="Hyperlink"/>
            <w:rFonts w:hint="eastAsia"/>
            <w:noProof/>
            <w:rtl/>
            <w:lang w:bidi="fa-IR"/>
          </w:rPr>
          <w:t>مذاهب</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436077862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212</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863" w:history="1">
        <w:r w:rsidR="008F49F1" w:rsidRPr="00D516CE">
          <w:rPr>
            <w:rStyle w:val="Hyperlink"/>
            <w:rFonts w:hint="eastAsia"/>
            <w:noProof/>
            <w:rtl/>
            <w:lang w:bidi="fa-IR"/>
          </w:rPr>
          <w:t>حد</w:t>
        </w:r>
        <w:r w:rsidR="008F49F1" w:rsidRPr="00D516CE">
          <w:rPr>
            <w:rStyle w:val="Hyperlink"/>
            <w:rFonts w:hint="cs"/>
            <w:noProof/>
            <w:rtl/>
            <w:lang w:bidi="fa-IR"/>
          </w:rPr>
          <w:t>ی</w:t>
        </w:r>
        <w:r w:rsidR="008F49F1" w:rsidRPr="00D516CE">
          <w:rPr>
            <w:rStyle w:val="Hyperlink"/>
            <w:rFonts w:hint="eastAsia"/>
            <w:noProof/>
            <w:rtl/>
            <w:lang w:bidi="fa-IR"/>
          </w:rPr>
          <w:t>ث</w:t>
        </w:r>
        <w:r w:rsidR="008F49F1" w:rsidRPr="00D516CE">
          <w:rPr>
            <w:rStyle w:val="Hyperlink"/>
            <w:noProof/>
            <w:rtl/>
            <w:lang w:bidi="fa-IR"/>
          </w:rPr>
          <w:t xml:space="preserve"> </w:t>
        </w:r>
        <w:r w:rsidR="008F49F1" w:rsidRPr="00D516CE">
          <w:rPr>
            <w:rStyle w:val="Hyperlink"/>
            <w:rFonts w:hint="eastAsia"/>
            <w:noProof/>
            <w:rtl/>
            <w:lang w:bidi="fa-IR"/>
          </w:rPr>
          <w:t>حسن</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436077863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212</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864" w:history="1">
        <w:r w:rsidR="008F49F1" w:rsidRPr="00D516CE">
          <w:rPr>
            <w:rStyle w:val="Hyperlink"/>
            <w:rFonts w:hint="eastAsia"/>
            <w:noProof/>
            <w:rtl/>
            <w:lang w:bidi="fa-IR"/>
          </w:rPr>
          <w:t>تعصب</w:t>
        </w:r>
        <w:r w:rsidR="008F49F1" w:rsidRPr="00D516CE">
          <w:rPr>
            <w:rStyle w:val="Hyperlink"/>
            <w:noProof/>
            <w:rtl/>
            <w:lang w:bidi="fa-IR"/>
          </w:rPr>
          <w:t xml:space="preserve"> </w:t>
        </w:r>
        <w:r w:rsidR="008F49F1" w:rsidRPr="00D516CE">
          <w:rPr>
            <w:rStyle w:val="Hyperlink"/>
            <w:rFonts w:hint="eastAsia"/>
            <w:noProof/>
            <w:rtl/>
            <w:lang w:bidi="fa-IR"/>
          </w:rPr>
          <w:t>در</w:t>
        </w:r>
        <w:r w:rsidR="008F49F1" w:rsidRPr="00D516CE">
          <w:rPr>
            <w:rStyle w:val="Hyperlink"/>
            <w:noProof/>
            <w:rtl/>
            <w:lang w:bidi="fa-IR"/>
          </w:rPr>
          <w:t xml:space="preserve"> </w:t>
        </w:r>
        <w:r w:rsidR="008F49F1" w:rsidRPr="00D516CE">
          <w:rPr>
            <w:rStyle w:val="Hyperlink"/>
            <w:rFonts w:hint="eastAsia"/>
            <w:noProof/>
            <w:rtl/>
            <w:lang w:bidi="fa-IR"/>
          </w:rPr>
          <w:t>مذاهب</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436077864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213</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865" w:history="1">
        <w:r w:rsidR="008F49F1" w:rsidRPr="00D516CE">
          <w:rPr>
            <w:rStyle w:val="Hyperlink"/>
            <w:rFonts w:hint="eastAsia"/>
            <w:noProof/>
            <w:rtl/>
            <w:lang w:bidi="fa-IR"/>
          </w:rPr>
          <w:t>علامت</w:t>
        </w:r>
        <w:r w:rsidR="008F49F1" w:rsidRPr="00D516CE">
          <w:rPr>
            <w:rStyle w:val="Hyperlink"/>
            <w:noProof/>
            <w:rtl/>
            <w:lang w:bidi="fa-IR"/>
          </w:rPr>
          <w:t xml:space="preserve"> </w:t>
        </w:r>
        <w:r w:rsidR="008F49F1" w:rsidRPr="00D516CE">
          <w:rPr>
            <w:rStyle w:val="Hyperlink"/>
            <w:rFonts w:hint="eastAsia"/>
            <w:noProof/>
            <w:rtl/>
            <w:lang w:bidi="fa-IR"/>
          </w:rPr>
          <w:t>صدق</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436077865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213</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866" w:history="1">
        <w:r w:rsidR="008F49F1" w:rsidRPr="00D516CE">
          <w:rPr>
            <w:rStyle w:val="Hyperlink"/>
            <w:rFonts w:hint="eastAsia"/>
            <w:noProof/>
            <w:rtl/>
            <w:lang w:bidi="fa-IR"/>
          </w:rPr>
          <w:t>علاء‌الدوله</w:t>
        </w:r>
        <w:r w:rsidR="008F49F1" w:rsidRPr="00D516CE">
          <w:rPr>
            <w:rStyle w:val="Hyperlink"/>
            <w:noProof/>
            <w:rtl/>
            <w:lang w:bidi="fa-IR"/>
          </w:rPr>
          <w:t xml:space="preserve"> </w:t>
        </w:r>
        <w:r w:rsidR="008F49F1" w:rsidRPr="00D516CE">
          <w:rPr>
            <w:rStyle w:val="Hyperlink"/>
            <w:rFonts w:hint="eastAsia"/>
            <w:noProof/>
            <w:rtl/>
            <w:lang w:bidi="fa-IR"/>
          </w:rPr>
          <w:t>سمنان</w:t>
        </w:r>
        <w:r w:rsidR="008F49F1" w:rsidRPr="00D516CE">
          <w:rPr>
            <w:rStyle w:val="Hyperlink"/>
            <w:rFonts w:hint="cs"/>
            <w:noProof/>
            <w:rtl/>
            <w:lang w:bidi="fa-IR"/>
          </w:rPr>
          <w:t>ی</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436077866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213</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867" w:history="1">
        <w:r w:rsidR="008F49F1" w:rsidRPr="00D516CE">
          <w:rPr>
            <w:rStyle w:val="Hyperlink"/>
            <w:rFonts w:hint="eastAsia"/>
            <w:noProof/>
            <w:rtl/>
            <w:lang w:bidi="fa-IR"/>
          </w:rPr>
          <w:t>امام</w:t>
        </w:r>
        <w:r w:rsidR="008F49F1" w:rsidRPr="00D516CE">
          <w:rPr>
            <w:rStyle w:val="Hyperlink"/>
            <w:noProof/>
            <w:rtl/>
            <w:lang w:bidi="fa-IR"/>
          </w:rPr>
          <w:t xml:space="preserve"> </w:t>
        </w:r>
        <w:r w:rsidR="008F49F1" w:rsidRPr="00D516CE">
          <w:rPr>
            <w:rStyle w:val="Hyperlink"/>
            <w:rFonts w:hint="eastAsia"/>
            <w:noProof/>
            <w:rtl/>
            <w:lang w:bidi="fa-IR"/>
          </w:rPr>
          <w:t>ابوحن</w:t>
        </w:r>
        <w:r w:rsidR="008F49F1" w:rsidRPr="00D516CE">
          <w:rPr>
            <w:rStyle w:val="Hyperlink"/>
            <w:rFonts w:hint="cs"/>
            <w:noProof/>
            <w:rtl/>
            <w:lang w:bidi="fa-IR"/>
          </w:rPr>
          <w:t>ی</w:t>
        </w:r>
        <w:r w:rsidR="008F49F1" w:rsidRPr="00D516CE">
          <w:rPr>
            <w:rStyle w:val="Hyperlink"/>
            <w:rFonts w:hint="eastAsia"/>
            <w:noProof/>
            <w:rtl/>
            <w:lang w:bidi="fa-IR"/>
          </w:rPr>
          <w:t>فه</w:t>
        </w:r>
        <w:r w:rsidR="008F49F1" w:rsidRPr="00D516CE">
          <w:rPr>
            <w:rStyle w:val="Hyperlink"/>
            <w:noProof/>
            <w:rtl/>
            <w:lang w:bidi="fa-IR"/>
          </w:rPr>
          <w:t xml:space="preserve"> </w:t>
        </w:r>
        <w:r w:rsidR="008F49F1" w:rsidRPr="00D516CE">
          <w:rPr>
            <w:rStyle w:val="Hyperlink"/>
            <w:rFonts w:hint="eastAsia"/>
            <w:noProof/>
            <w:rtl/>
            <w:lang w:bidi="fa-IR"/>
          </w:rPr>
          <w:t>کوف</w:t>
        </w:r>
        <w:r w:rsidR="008F49F1" w:rsidRPr="00D516CE">
          <w:rPr>
            <w:rStyle w:val="Hyperlink"/>
            <w:rFonts w:hint="cs"/>
            <w:noProof/>
            <w:rtl/>
            <w:lang w:bidi="fa-IR"/>
          </w:rPr>
          <w:t>ی</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436077867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214</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868" w:history="1">
        <w:r w:rsidR="008F49F1" w:rsidRPr="00D516CE">
          <w:rPr>
            <w:rStyle w:val="Hyperlink"/>
            <w:rFonts w:hint="eastAsia"/>
            <w:noProof/>
            <w:rtl/>
            <w:lang w:bidi="fa-IR"/>
          </w:rPr>
          <w:t>امام</w:t>
        </w:r>
        <w:r w:rsidR="008F49F1" w:rsidRPr="00D516CE">
          <w:rPr>
            <w:rStyle w:val="Hyperlink"/>
            <w:noProof/>
            <w:rtl/>
            <w:lang w:bidi="fa-IR"/>
          </w:rPr>
          <w:t xml:space="preserve"> </w:t>
        </w:r>
        <w:r w:rsidR="008F49F1" w:rsidRPr="00D516CE">
          <w:rPr>
            <w:rStyle w:val="Hyperlink"/>
            <w:rFonts w:hint="eastAsia"/>
            <w:noProof/>
            <w:rtl/>
            <w:lang w:bidi="fa-IR"/>
          </w:rPr>
          <w:t>مالک</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436077868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214</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869" w:history="1">
        <w:r w:rsidR="008F49F1" w:rsidRPr="00D516CE">
          <w:rPr>
            <w:rStyle w:val="Hyperlink"/>
            <w:rFonts w:hint="eastAsia"/>
            <w:noProof/>
            <w:rtl/>
            <w:lang w:bidi="fa-IR"/>
          </w:rPr>
          <w:t>چهار</w:t>
        </w:r>
        <w:r w:rsidR="008F49F1" w:rsidRPr="00D516CE">
          <w:rPr>
            <w:rStyle w:val="Hyperlink"/>
            <w:noProof/>
            <w:rtl/>
            <w:lang w:bidi="fa-IR"/>
          </w:rPr>
          <w:t xml:space="preserve"> </w:t>
        </w:r>
        <w:r w:rsidR="008F49F1" w:rsidRPr="00D516CE">
          <w:rPr>
            <w:rStyle w:val="Hyperlink"/>
            <w:rFonts w:hint="eastAsia"/>
            <w:noProof/>
            <w:rtl/>
            <w:lang w:bidi="fa-IR"/>
          </w:rPr>
          <w:t>امام</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436077869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215</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870" w:history="1">
        <w:r w:rsidR="008F49F1" w:rsidRPr="00D516CE">
          <w:rPr>
            <w:rStyle w:val="Hyperlink"/>
            <w:rFonts w:hint="eastAsia"/>
            <w:noProof/>
            <w:rtl/>
            <w:lang w:bidi="fa-IR"/>
          </w:rPr>
          <w:t>حمدالله</w:t>
        </w:r>
        <w:r w:rsidR="008F49F1" w:rsidRPr="00D516CE">
          <w:rPr>
            <w:rStyle w:val="Hyperlink"/>
            <w:noProof/>
            <w:rtl/>
            <w:lang w:bidi="fa-IR"/>
          </w:rPr>
          <w:t xml:space="preserve"> </w:t>
        </w:r>
        <w:r w:rsidR="008F49F1" w:rsidRPr="00D516CE">
          <w:rPr>
            <w:rStyle w:val="Hyperlink"/>
            <w:rFonts w:hint="eastAsia"/>
            <w:noProof/>
            <w:rtl/>
            <w:lang w:bidi="fa-IR"/>
          </w:rPr>
          <w:t>مستوف</w:t>
        </w:r>
        <w:r w:rsidR="008F49F1" w:rsidRPr="00D516CE">
          <w:rPr>
            <w:rStyle w:val="Hyperlink"/>
            <w:rFonts w:hint="cs"/>
            <w:noProof/>
            <w:rtl/>
            <w:lang w:bidi="fa-IR"/>
          </w:rPr>
          <w:t>ی</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436077870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215</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871" w:history="1">
        <w:r w:rsidR="008F49F1" w:rsidRPr="00D516CE">
          <w:rPr>
            <w:rStyle w:val="Hyperlink"/>
            <w:rFonts w:hint="eastAsia"/>
            <w:noProof/>
            <w:rtl/>
            <w:lang w:bidi="fa-IR"/>
          </w:rPr>
          <w:t>مولد</w:t>
        </w:r>
        <w:r w:rsidR="008F49F1" w:rsidRPr="00D516CE">
          <w:rPr>
            <w:rStyle w:val="Hyperlink"/>
            <w:noProof/>
            <w:rtl/>
            <w:lang w:bidi="fa-IR"/>
          </w:rPr>
          <w:t xml:space="preserve"> </w:t>
        </w:r>
        <w:r w:rsidR="008F49F1" w:rsidRPr="00D516CE">
          <w:rPr>
            <w:rStyle w:val="Hyperlink"/>
            <w:rFonts w:hint="eastAsia"/>
            <w:noProof/>
            <w:rtl/>
            <w:lang w:bidi="fa-IR"/>
          </w:rPr>
          <w:t>شافع</w:t>
        </w:r>
        <w:r w:rsidR="008F49F1" w:rsidRPr="00D516CE">
          <w:rPr>
            <w:rStyle w:val="Hyperlink"/>
            <w:rFonts w:hint="cs"/>
            <w:noProof/>
            <w:rtl/>
            <w:lang w:bidi="fa-IR"/>
          </w:rPr>
          <w:t>ی</w:t>
        </w:r>
        <w:r w:rsidR="008F49F1" w:rsidRPr="00D516CE">
          <w:rPr>
            <w:rStyle w:val="Hyperlink"/>
            <w:noProof/>
            <w:rtl/>
            <w:lang w:bidi="fa-IR"/>
          </w:rPr>
          <w:t xml:space="preserve"> (</w:t>
        </w:r>
        <w:r w:rsidR="008F49F1" w:rsidRPr="00D516CE">
          <w:rPr>
            <w:rStyle w:val="Hyperlink"/>
            <w:rFonts w:hint="eastAsia"/>
            <w:noProof/>
            <w:rtl/>
            <w:lang w:bidi="fa-IR"/>
          </w:rPr>
          <w:t>غزّه</w:t>
        </w:r>
        <w:r w:rsidR="008F49F1" w:rsidRPr="00D516CE">
          <w:rPr>
            <w:rStyle w:val="Hyperlink"/>
            <w:noProof/>
            <w:rtl/>
            <w:lang w:bidi="fa-IR"/>
          </w:rPr>
          <w:t>)</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436077871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216</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872" w:history="1">
        <w:r w:rsidR="008F49F1" w:rsidRPr="00D516CE">
          <w:rPr>
            <w:rStyle w:val="Hyperlink"/>
            <w:rFonts w:hint="eastAsia"/>
            <w:noProof/>
            <w:rtl/>
            <w:lang w:bidi="fa-IR"/>
          </w:rPr>
          <w:t>قبر</w:t>
        </w:r>
        <w:r w:rsidR="008F49F1" w:rsidRPr="00D516CE">
          <w:rPr>
            <w:rStyle w:val="Hyperlink"/>
            <w:noProof/>
            <w:rtl/>
            <w:lang w:bidi="fa-IR"/>
          </w:rPr>
          <w:t xml:space="preserve"> </w:t>
        </w:r>
        <w:r w:rsidR="008F49F1" w:rsidRPr="00D516CE">
          <w:rPr>
            <w:rStyle w:val="Hyperlink"/>
            <w:rFonts w:hint="eastAsia"/>
            <w:noProof/>
            <w:rtl/>
            <w:lang w:bidi="fa-IR"/>
          </w:rPr>
          <w:t>شافع</w:t>
        </w:r>
        <w:r w:rsidR="008F49F1" w:rsidRPr="00D516CE">
          <w:rPr>
            <w:rStyle w:val="Hyperlink"/>
            <w:rFonts w:hint="cs"/>
            <w:noProof/>
            <w:rtl/>
            <w:lang w:bidi="fa-IR"/>
          </w:rPr>
          <w:t>ی</w:t>
        </w:r>
        <w:r w:rsidR="008F49F1" w:rsidRPr="00D516CE">
          <w:rPr>
            <w:rStyle w:val="Hyperlink"/>
            <w:noProof/>
            <w:rtl/>
            <w:lang w:bidi="fa-IR"/>
          </w:rPr>
          <w:t xml:space="preserve"> </w:t>
        </w:r>
        <w:r w:rsidR="008F49F1" w:rsidRPr="00D516CE">
          <w:rPr>
            <w:rStyle w:val="Hyperlink"/>
            <w:rFonts w:hint="eastAsia"/>
            <w:noProof/>
            <w:rtl/>
            <w:lang w:bidi="fa-IR"/>
          </w:rPr>
          <w:t>در</w:t>
        </w:r>
        <w:r w:rsidR="008F49F1" w:rsidRPr="00D516CE">
          <w:rPr>
            <w:rStyle w:val="Hyperlink"/>
            <w:noProof/>
            <w:rtl/>
            <w:lang w:bidi="fa-IR"/>
          </w:rPr>
          <w:t xml:space="preserve"> </w:t>
        </w:r>
        <w:r w:rsidR="008F49F1" w:rsidRPr="00D516CE">
          <w:rPr>
            <w:rStyle w:val="Hyperlink"/>
            <w:rFonts w:hint="eastAsia"/>
            <w:noProof/>
            <w:rtl/>
            <w:lang w:bidi="fa-IR"/>
          </w:rPr>
          <w:t>قرافه</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436077872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216</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873" w:history="1">
        <w:r w:rsidR="008F49F1" w:rsidRPr="00D516CE">
          <w:rPr>
            <w:rStyle w:val="Hyperlink"/>
            <w:rFonts w:hint="eastAsia"/>
            <w:noProof/>
            <w:rtl/>
            <w:lang w:bidi="fa-IR"/>
          </w:rPr>
          <w:t>قطب‌الد</w:t>
        </w:r>
        <w:r w:rsidR="008F49F1" w:rsidRPr="00D516CE">
          <w:rPr>
            <w:rStyle w:val="Hyperlink"/>
            <w:rFonts w:hint="cs"/>
            <w:noProof/>
            <w:rtl/>
            <w:lang w:bidi="fa-IR"/>
          </w:rPr>
          <w:t>ی</w:t>
        </w:r>
        <w:r w:rsidR="008F49F1" w:rsidRPr="00D516CE">
          <w:rPr>
            <w:rStyle w:val="Hyperlink"/>
            <w:rFonts w:hint="eastAsia"/>
            <w:noProof/>
            <w:rtl/>
            <w:lang w:bidi="fa-IR"/>
          </w:rPr>
          <w:t>ن</w:t>
        </w:r>
        <w:r w:rsidR="008F49F1" w:rsidRPr="00D516CE">
          <w:rPr>
            <w:rStyle w:val="Hyperlink"/>
            <w:noProof/>
            <w:rtl/>
            <w:lang w:bidi="fa-IR"/>
          </w:rPr>
          <w:t xml:space="preserve"> </w:t>
        </w:r>
        <w:r w:rsidR="008F49F1" w:rsidRPr="00D516CE">
          <w:rPr>
            <w:rStyle w:val="Hyperlink"/>
            <w:rFonts w:hint="eastAsia"/>
            <w:noProof/>
            <w:rtl/>
            <w:lang w:bidi="fa-IR"/>
          </w:rPr>
          <w:t>ش</w:t>
        </w:r>
        <w:r w:rsidR="008F49F1" w:rsidRPr="00D516CE">
          <w:rPr>
            <w:rStyle w:val="Hyperlink"/>
            <w:rFonts w:hint="cs"/>
            <w:noProof/>
            <w:rtl/>
            <w:lang w:bidi="fa-IR"/>
          </w:rPr>
          <w:t>ی</w:t>
        </w:r>
        <w:r w:rsidR="008F49F1" w:rsidRPr="00D516CE">
          <w:rPr>
            <w:rStyle w:val="Hyperlink"/>
            <w:rFonts w:hint="eastAsia"/>
            <w:noProof/>
            <w:rtl/>
            <w:lang w:bidi="fa-IR"/>
          </w:rPr>
          <w:t>راز</w:t>
        </w:r>
        <w:r w:rsidR="008F49F1" w:rsidRPr="00D516CE">
          <w:rPr>
            <w:rStyle w:val="Hyperlink"/>
            <w:rFonts w:hint="cs"/>
            <w:noProof/>
            <w:rtl/>
            <w:lang w:bidi="fa-IR"/>
          </w:rPr>
          <w:t>ی</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436077873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217</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874" w:history="1">
        <w:r w:rsidR="008F49F1" w:rsidRPr="00D516CE">
          <w:rPr>
            <w:rStyle w:val="Hyperlink"/>
            <w:rFonts w:hint="eastAsia"/>
            <w:noProof/>
            <w:rtl/>
            <w:lang w:bidi="fa-IR"/>
          </w:rPr>
          <w:t>بخشش</w:t>
        </w:r>
        <w:r w:rsidR="008F49F1" w:rsidRPr="00D516CE">
          <w:rPr>
            <w:rStyle w:val="Hyperlink"/>
            <w:noProof/>
            <w:rtl/>
            <w:lang w:bidi="fa-IR"/>
          </w:rPr>
          <w:t xml:space="preserve"> </w:t>
        </w:r>
        <w:r w:rsidR="008F49F1" w:rsidRPr="00D516CE">
          <w:rPr>
            <w:rStyle w:val="Hyperlink"/>
            <w:rFonts w:hint="eastAsia"/>
            <w:noProof/>
            <w:rtl/>
            <w:lang w:bidi="fa-IR"/>
          </w:rPr>
          <w:t>شافع</w:t>
        </w:r>
        <w:r w:rsidR="008F49F1" w:rsidRPr="00D516CE">
          <w:rPr>
            <w:rStyle w:val="Hyperlink"/>
            <w:rFonts w:hint="cs"/>
            <w:noProof/>
            <w:rtl/>
            <w:lang w:bidi="fa-IR"/>
          </w:rPr>
          <w:t>ی</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436077874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218</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875" w:history="1">
        <w:r w:rsidR="008F49F1" w:rsidRPr="00D516CE">
          <w:rPr>
            <w:rStyle w:val="Hyperlink"/>
            <w:rFonts w:hint="eastAsia"/>
            <w:noProof/>
            <w:rtl/>
            <w:lang w:bidi="fa-IR"/>
          </w:rPr>
          <w:t>شجاعت</w:t>
        </w:r>
        <w:r w:rsidR="008F49F1" w:rsidRPr="00D516CE">
          <w:rPr>
            <w:rStyle w:val="Hyperlink"/>
            <w:noProof/>
            <w:rtl/>
            <w:lang w:bidi="fa-IR"/>
          </w:rPr>
          <w:t xml:space="preserve"> </w:t>
        </w:r>
        <w:r w:rsidR="008F49F1" w:rsidRPr="00D516CE">
          <w:rPr>
            <w:rStyle w:val="Hyperlink"/>
            <w:rFonts w:hint="eastAsia"/>
            <w:noProof/>
            <w:rtl/>
            <w:lang w:bidi="fa-IR"/>
          </w:rPr>
          <w:t>و</w:t>
        </w:r>
        <w:r w:rsidR="008F49F1" w:rsidRPr="00D516CE">
          <w:rPr>
            <w:rStyle w:val="Hyperlink"/>
            <w:noProof/>
            <w:rtl/>
            <w:lang w:bidi="fa-IR"/>
          </w:rPr>
          <w:t xml:space="preserve"> </w:t>
        </w:r>
        <w:r w:rsidR="008F49F1" w:rsidRPr="00D516CE">
          <w:rPr>
            <w:rStyle w:val="Hyperlink"/>
            <w:rFonts w:hint="eastAsia"/>
            <w:noProof/>
            <w:rtl/>
            <w:lang w:bidi="fa-IR"/>
          </w:rPr>
          <w:t>ا</w:t>
        </w:r>
        <w:r w:rsidR="008F49F1" w:rsidRPr="00D516CE">
          <w:rPr>
            <w:rStyle w:val="Hyperlink"/>
            <w:rFonts w:hint="cs"/>
            <w:noProof/>
            <w:rtl/>
            <w:lang w:bidi="fa-IR"/>
          </w:rPr>
          <w:t>ی</w:t>
        </w:r>
        <w:r w:rsidR="008F49F1" w:rsidRPr="00D516CE">
          <w:rPr>
            <w:rStyle w:val="Hyperlink"/>
            <w:rFonts w:hint="eastAsia"/>
            <w:noProof/>
            <w:rtl/>
            <w:lang w:bidi="fa-IR"/>
          </w:rPr>
          <w:t>مان</w:t>
        </w:r>
        <w:r w:rsidR="008F49F1" w:rsidRPr="00D516CE">
          <w:rPr>
            <w:rStyle w:val="Hyperlink"/>
            <w:noProof/>
            <w:rtl/>
            <w:lang w:bidi="fa-IR"/>
          </w:rPr>
          <w:t xml:space="preserve"> </w:t>
        </w:r>
        <w:r w:rsidR="008F49F1" w:rsidRPr="00D516CE">
          <w:rPr>
            <w:rStyle w:val="Hyperlink"/>
            <w:rFonts w:hint="eastAsia"/>
            <w:noProof/>
            <w:rtl/>
            <w:lang w:bidi="fa-IR"/>
          </w:rPr>
          <w:t>شافع</w:t>
        </w:r>
        <w:r w:rsidR="008F49F1" w:rsidRPr="00D516CE">
          <w:rPr>
            <w:rStyle w:val="Hyperlink"/>
            <w:rFonts w:hint="cs"/>
            <w:noProof/>
            <w:rtl/>
            <w:lang w:bidi="fa-IR"/>
          </w:rPr>
          <w:t>ی</w:t>
        </w:r>
        <w:r w:rsidR="008F49F1" w:rsidRPr="00D516CE">
          <w:rPr>
            <w:rStyle w:val="Hyperlink"/>
            <w:noProof/>
            <w:rtl/>
            <w:lang w:bidi="fa-IR"/>
          </w:rPr>
          <w:t xml:space="preserve"> </w:t>
        </w:r>
        <w:r w:rsidR="008F49F1" w:rsidRPr="00D516CE">
          <w:rPr>
            <w:rStyle w:val="Hyperlink"/>
            <w:rFonts w:hint="eastAsia"/>
            <w:noProof/>
            <w:rtl/>
            <w:lang w:bidi="fa-IR"/>
          </w:rPr>
          <w:t>در</w:t>
        </w:r>
        <w:r w:rsidR="008F49F1" w:rsidRPr="00D516CE">
          <w:rPr>
            <w:rStyle w:val="Hyperlink"/>
            <w:noProof/>
            <w:rtl/>
            <w:lang w:bidi="fa-IR"/>
          </w:rPr>
          <w:t xml:space="preserve"> </w:t>
        </w:r>
        <w:r w:rsidR="008F49F1" w:rsidRPr="00D516CE">
          <w:rPr>
            <w:rStyle w:val="Hyperlink"/>
            <w:rFonts w:hint="eastAsia"/>
            <w:noProof/>
            <w:rtl/>
            <w:lang w:bidi="fa-IR"/>
          </w:rPr>
          <w:t>برابر</w:t>
        </w:r>
        <w:r w:rsidR="008F49F1" w:rsidRPr="00D516CE">
          <w:rPr>
            <w:rStyle w:val="Hyperlink"/>
            <w:noProof/>
            <w:rtl/>
            <w:lang w:bidi="fa-IR"/>
          </w:rPr>
          <w:t xml:space="preserve"> </w:t>
        </w:r>
        <w:r w:rsidR="008F49F1" w:rsidRPr="00D516CE">
          <w:rPr>
            <w:rStyle w:val="Hyperlink"/>
            <w:rFonts w:hint="eastAsia"/>
            <w:noProof/>
            <w:rtl/>
            <w:lang w:bidi="fa-IR"/>
          </w:rPr>
          <w:t>خل</w:t>
        </w:r>
        <w:r w:rsidR="008F49F1" w:rsidRPr="00D516CE">
          <w:rPr>
            <w:rStyle w:val="Hyperlink"/>
            <w:rFonts w:hint="cs"/>
            <w:noProof/>
            <w:rtl/>
            <w:lang w:bidi="fa-IR"/>
          </w:rPr>
          <w:t>ی</w:t>
        </w:r>
        <w:r w:rsidR="008F49F1" w:rsidRPr="00D516CE">
          <w:rPr>
            <w:rStyle w:val="Hyperlink"/>
            <w:rFonts w:hint="eastAsia"/>
            <w:noProof/>
            <w:rtl/>
            <w:lang w:bidi="fa-IR"/>
          </w:rPr>
          <w:t>فه</w:t>
        </w:r>
        <w:r w:rsidR="008F49F1" w:rsidRPr="00D516CE">
          <w:rPr>
            <w:rStyle w:val="Hyperlink"/>
            <w:noProof/>
            <w:rtl/>
            <w:lang w:bidi="fa-IR"/>
          </w:rPr>
          <w:t xml:space="preserve"> </w:t>
        </w:r>
        <w:r w:rsidR="008F49F1" w:rsidRPr="00D516CE">
          <w:rPr>
            <w:rStyle w:val="Hyperlink"/>
            <w:rFonts w:hint="eastAsia"/>
            <w:noProof/>
            <w:rtl/>
            <w:lang w:bidi="fa-IR"/>
          </w:rPr>
          <w:t>بغداد</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436077875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218</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876" w:history="1">
        <w:r w:rsidR="008F49F1" w:rsidRPr="00D516CE">
          <w:rPr>
            <w:rStyle w:val="Hyperlink"/>
            <w:rFonts w:hint="eastAsia"/>
            <w:noProof/>
            <w:rtl/>
            <w:lang w:bidi="fa-IR"/>
          </w:rPr>
          <w:t>مالک‌</w:t>
        </w:r>
        <w:r w:rsidR="008F49F1" w:rsidRPr="00D516CE">
          <w:rPr>
            <w:rStyle w:val="Hyperlink"/>
            <w:noProof/>
            <w:rtl/>
            <w:lang w:bidi="fa-IR"/>
          </w:rPr>
          <w:t xml:space="preserve"> </w:t>
        </w:r>
        <w:r w:rsidR="008F49F1" w:rsidRPr="00D516CE">
          <w:rPr>
            <w:rStyle w:val="Hyperlink"/>
            <w:rFonts w:hint="eastAsia"/>
            <w:noProof/>
            <w:rtl/>
            <w:lang w:bidi="fa-IR"/>
          </w:rPr>
          <w:t>بن</w:t>
        </w:r>
        <w:r w:rsidR="008F49F1" w:rsidRPr="00D516CE">
          <w:rPr>
            <w:rStyle w:val="Hyperlink"/>
            <w:noProof/>
            <w:rtl/>
            <w:lang w:bidi="fa-IR"/>
          </w:rPr>
          <w:t xml:space="preserve"> </w:t>
        </w:r>
        <w:r w:rsidR="008F49F1" w:rsidRPr="00D516CE">
          <w:rPr>
            <w:rStyle w:val="Hyperlink"/>
            <w:rFonts w:hint="eastAsia"/>
            <w:noProof/>
            <w:rtl/>
            <w:lang w:bidi="fa-IR"/>
          </w:rPr>
          <w:t>انس</w:t>
        </w:r>
        <w:r w:rsidR="008F49F1" w:rsidRPr="00D516CE">
          <w:rPr>
            <w:rStyle w:val="Hyperlink"/>
            <w:noProof/>
            <w:rtl/>
            <w:lang w:bidi="fa-IR"/>
          </w:rPr>
          <w:t xml:space="preserve"> </w:t>
        </w:r>
        <w:r w:rsidR="008F49F1" w:rsidRPr="00D516CE">
          <w:rPr>
            <w:rStyle w:val="Hyperlink"/>
            <w:rFonts w:hint="eastAsia"/>
            <w:noProof/>
            <w:rtl/>
            <w:lang w:bidi="fa-IR"/>
          </w:rPr>
          <w:t>و</w:t>
        </w:r>
        <w:r w:rsidR="008F49F1" w:rsidRPr="00D516CE">
          <w:rPr>
            <w:rStyle w:val="Hyperlink"/>
            <w:noProof/>
            <w:rtl/>
            <w:lang w:bidi="fa-IR"/>
          </w:rPr>
          <w:t xml:space="preserve"> </w:t>
        </w:r>
        <w:r w:rsidR="008F49F1" w:rsidRPr="00D516CE">
          <w:rPr>
            <w:rStyle w:val="Hyperlink"/>
            <w:rFonts w:hint="eastAsia"/>
            <w:noProof/>
            <w:rtl/>
            <w:lang w:bidi="fa-IR"/>
          </w:rPr>
          <w:t>هارون</w:t>
        </w:r>
        <w:r w:rsidR="008F49F1" w:rsidRPr="00D516CE">
          <w:rPr>
            <w:rStyle w:val="Hyperlink"/>
            <w:noProof/>
            <w:rtl/>
            <w:lang w:bidi="fa-IR"/>
          </w:rPr>
          <w:t xml:space="preserve"> </w:t>
        </w:r>
        <w:r w:rsidR="008F49F1" w:rsidRPr="00D516CE">
          <w:rPr>
            <w:rStyle w:val="Hyperlink"/>
            <w:rFonts w:hint="eastAsia"/>
            <w:noProof/>
            <w:rtl/>
            <w:lang w:bidi="fa-IR"/>
          </w:rPr>
          <w:t>الرش</w:t>
        </w:r>
        <w:r w:rsidR="008F49F1" w:rsidRPr="00D516CE">
          <w:rPr>
            <w:rStyle w:val="Hyperlink"/>
            <w:rFonts w:hint="cs"/>
            <w:noProof/>
            <w:rtl/>
            <w:lang w:bidi="fa-IR"/>
          </w:rPr>
          <w:t>ی</w:t>
        </w:r>
        <w:r w:rsidR="008F49F1" w:rsidRPr="00D516CE">
          <w:rPr>
            <w:rStyle w:val="Hyperlink"/>
            <w:rFonts w:hint="eastAsia"/>
            <w:noProof/>
            <w:rtl/>
            <w:lang w:bidi="fa-IR"/>
          </w:rPr>
          <w:t>د</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436077876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219</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877" w:history="1">
        <w:r w:rsidR="008F49F1" w:rsidRPr="00D516CE">
          <w:rPr>
            <w:rStyle w:val="Hyperlink"/>
            <w:rFonts w:hint="eastAsia"/>
            <w:noProof/>
            <w:rtl/>
            <w:lang w:bidi="fa-IR"/>
          </w:rPr>
          <w:t>ض</w:t>
        </w:r>
        <w:r w:rsidR="008F49F1" w:rsidRPr="00D516CE">
          <w:rPr>
            <w:rStyle w:val="Hyperlink"/>
            <w:rFonts w:hint="cs"/>
            <w:noProof/>
            <w:rtl/>
            <w:lang w:bidi="fa-IR"/>
          </w:rPr>
          <w:t>ی</w:t>
        </w:r>
        <w:r w:rsidR="008F49F1" w:rsidRPr="00D516CE">
          <w:rPr>
            <w:rStyle w:val="Hyperlink"/>
            <w:rFonts w:hint="eastAsia"/>
            <w:noProof/>
            <w:rtl/>
            <w:lang w:bidi="fa-IR"/>
          </w:rPr>
          <w:t>ا‌ءالد</w:t>
        </w:r>
        <w:r w:rsidR="008F49F1" w:rsidRPr="00D516CE">
          <w:rPr>
            <w:rStyle w:val="Hyperlink"/>
            <w:rFonts w:hint="cs"/>
            <w:noProof/>
            <w:rtl/>
            <w:lang w:bidi="fa-IR"/>
          </w:rPr>
          <w:t>ی</w:t>
        </w:r>
        <w:r w:rsidR="008F49F1" w:rsidRPr="00D516CE">
          <w:rPr>
            <w:rStyle w:val="Hyperlink"/>
            <w:rFonts w:hint="eastAsia"/>
            <w:noProof/>
            <w:rtl/>
            <w:lang w:bidi="fa-IR"/>
          </w:rPr>
          <w:t>ن</w:t>
        </w:r>
        <w:r w:rsidR="008F49F1" w:rsidRPr="00D516CE">
          <w:rPr>
            <w:rStyle w:val="Hyperlink"/>
            <w:noProof/>
            <w:rtl/>
            <w:lang w:bidi="fa-IR"/>
          </w:rPr>
          <w:t xml:space="preserve"> </w:t>
        </w:r>
        <w:r w:rsidR="008F49F1" w:rsidRPr="00D516CE">
          <w:rPr>
            <w:rStyle w:val="Hyperlink"/>
            <w:rFonts w:hint="eastAsia"/>
            <w:noProof/>
            <w:rtl/>
            <w:lang w:bidi="fa-IR"/>
          </w:rPr>
          <w:t>نخشب</w:t>
        </w:r>
        <w:r w:rsidR="008F49F1" w:rsidRPr="00D516CE">
          <w:rPr>
            <w:rStyle w:val="Hyperlink"/>
            <w:rFonts w:hint="cs"/>
            <w:noProof/>
            <w:rtl/>
            <w:lang w:bidi="fa-IR"/>
          </w:rPr>
          <w:t>ی</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436077877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220</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878" w:history="1">
        <w:r w:rsidR="008F49F1" w:rsidRPr="00D516CE">
          <w:rPr>
            <w:rStyle w:val="Hyperlink"/>
            <w:rFonts w:hint="eastAsia"/>
            <w:noProof/>
            <w:rtl/>
            <w:lang w:bidi="fa-IR"/>
          </w:rPr>
          <w:t>درا</w:t>
        </w:r>
        <w:r w:rsidR="008F49F1" w:rsidRPr="00D516CE">
          <w:rPr>
            <w:rStyle w:val="Hyperlink"/>
            <w:rFonts w:hint="cs"/>
            <w:noProof/>
            <w:rtl/>
            <w:lang w:bidi="fa-IR"/>
          </w:rPr>
          <w:t>ی</w:t>
        </w:r>
        <w:r w:rsidR="008F49F1" w:rsidRPr="00D516CE">
          <w:rPr>
            <w:rStyle w:val="Hyperlink"/>
            <w:rFonts w:hint="eastAsia"/>
            <w:noProof/>
            <w:rtl/>
            <w:lang w:bidi="fa-IR"/>
          </w:rPr>
          <w:t>ت</w:t>
        </w:r>
        <w:r w:rsidR="008F49F1" w:rsidRPr="00D516CE">
          <w:rPr>
            <w:rStyle w:val="Hyperlink"/>
            <w:noProof/>
            <w:rtl/>
            <w:lang w:bidi="fa-IR"/>
          </w:rPr>
          <w:t xml:space="preserve"> </w:t>
        </w:r>
        <w:r w:rsidR="008F49F1" w:rsidRPr="00D516CE">
          <w:rPr>
            <w:rStyle w:val="Hyperlink"/>
            <w:rFonts w:hint="eastAsia"/>
            <w:noProof/>
            <w:rtl/>
            <w:lang w:bidi="fa-IR"/>
          </w:rPr>
          <w:t>امام</w:t>
        </w:r>
        <w:r w:rsidR="008F49F1" w:rsidRPr="00D516CE">
          <w:rPr>
            <w:rStyle w:val="Hyperlink"/>
            <w:noProof/>
            <w:rtl/>
            <w:lang w:bidi="fa-IR"/>
          </w:rPr>
          <w:t xml:space="preserve"> </w:t>
        </w:r>
        <w:r w:rsidR="008F49F1" w:rsidRPr="00D516CE">
          <w:rPr>
            <w:rStyle w:val="Hyperlink"/>
            <w:rFonts w:hint="eastAsia"/>
            <w:noProof/>
            <w:rtl/>
            <w:lang w:bidi="fa-IR"/>
          </w:rPr>
          <w:t>اعظم</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436077878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220</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879" w:history="1">
        <w:r w:rsidR="008F49F1" w:rsidRPr="00D516CE">
          <w:rPr>
            <w:rStyle w:val="Hyperlink"/>
            <w:rFonts w:hint="eastAsia"/>
            <w:noProof/>
            <w:rtl/>
            <w:lang w:bidi="fa-IR"/>
          </w:rPr>
          <w:t>شافع</w:t>
        </w:r>
        <w:r w:rsidR="008F49F1" w:rsidRPr="00D516CE">
          <w:rPr>
            <w:rStyle w:val="Hyperlink"/>
            <w:rFonts w:hint="cs"/>
            <w:noProof/>
            <w:rtl/>
            <w:lang w:bidi="fa-IR"/>
          </w:rPr>
          <w:t>ی</w:t>
        </w:r>
        <w:r w:rsidR="008F49F1" w:rsidRPr="00D516CE">
          <w:rPr>
            <w:rStyle w:val="Hyperlink"/>
            <w:noProof/>
            <w:rtl/>
            <w:lang w:bidi="fa-IR"/>
          </w:rPr>
          <w:t xml:space="preserve"> </w:t>
        </w:r>
        <w:r w:rsidR="008F49F1" w:rsidRPr="00D516CE">
          <w:rPr>
            <w:rStyle w:val="Hyperlink"/>
            <w:rFonts w:hint="eastAsia"/>
            <w:noProof/>
            <w:rtl/>
            <w:lang w:bidi="fa-IR"/>
          </w:rPr>
          <w:t>و</w:t>
        </w:r>
        <w:r w:rsidR="008F49F1" w:rsidRPr="00D516CE">
          <w:rPr>
            <w:rStyle w:val="Hyperlink"/>
            <w:noProof/>
            <w:rtl/>
            <w:lang w:bidi="fa-IR"/>
          </w:rPr>
          <w:t xml:space="preserve"> </w:t>
        </w:r>
        <w:r w:rsidR="008F49F1" w:rsidRPr="00D516CE">
          <w:rPr>
            <w:rStyle w:val="Hyperlink"/>
            <w:rFonts w:hint="eastAsia"/>
            <w:noProof/>
            <w:rtl/>
            <w:lang w:bidi="fa-IR"/>
          </w:rPr>
          <w:t>ن</w:t>
        </w:r>
        <w:r w:rsidR="008F49F1" w:rsidRPr="00D516CE">
          <w:rPr>
            <w:rStyle w:val="Hyperlink"/>
            <w:rFonts w:hint="cs"/>
            <w:noProof/>
            <w:rtl/>
            <w:lang w:bidi="fa-IR"/>
          </w:rPr>
          <w:t>ی</w:t>
        </w:r>
        <w:r w:rsidR="008F49F1" w:rsidRPr="00D516CE">
          <w:rPr>
            <w:rStyle w:val="Hyperlink"/>
            <w:rFonts w:hint="eastAsia"/>
            <w:noProof/>
            <w:rtl/>
            <w:lang w:bidi="fa-IR"/>
          </w:rPr>
          <w:t>ا</w:t>
        </w:r>
        <w:r w:rsidR="008F49F1" w:rsidRPr="00D516CE">
          <w:rPr>
            <w:rStyle w:val="Hyperlink"/>
            <w:rFonts w:hint="cs"/>
            <w:noProof/>
            <w:rtl/>
            <w:lang w:bidi="fa-IR"/>
          </w:rPr>
          <w:t>ی</w:t>
        </w:r>
        <w:r w:rsidR="008F49F1" w:rsidRPr="00D516CE">
          <w:rPr>
            <w:rStyle w:val="Hyperlink"/>
            <w:rFonts w:hint="eastAsia"/>
            <w:noProof/>
            <w:rtl/>
            <w:lang w:bidi="fa-IR"/>
          </w:rPr>
          <w:t>ش</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436077879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221</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880" w:history="1">
        <w:r w:rsidR="008F49F1" w:rsidRPr="00D516CE">
          <w:rPr>
            <w:rStyle w:val="Hyperlink"/>
            <w:rFonts w:hint="eastAsia"/>
            <w:noProof/>
            <w:rtl/>
            <w:lang w:bidi="fa-IR"/>
          </w:rPr>
          <w:t>احمد</w:t>
        </w:r>
        <w:r w:rsidR="008F49F1" w:rsidRPr="00D516CE">
          <w:rPr>
            <w:rStyle w:val="Hyperlink"/>
            <w:noProof/>
            <w:rtl/>
            <w:lang w:bidi="fa-IR"/>
          </w:rPr>
          <w:t xml:space="preserve"> </w:t>
        </w:r>
        <w:r w:rsidR="008F49F1" w:rsidRPr="00D516CE">
          <w:rPr>
            <w:rStyle w:val="Hyperlink"/>
            <w:rFonts w:hint="eastAsia"/>
            <w:noProof/>
            <w:rtl/>
            <w:lang w:bidi="fa-IR"/>
          </w:rPr>
          <w:t>افلاک</w:t>
        </w:r>
        <w:r w:rsidR="008F49F1" w:rsidRPr="00D516CE">
          <w:rPr>
            <w:rStyle w:val="Hyperlink"/>
            <w:rFonts w:hint="cs"/>
            <w:noProof/>
            <w:rtl/>
            <w:lang w:bidi="fa-IR"/>
          </w:rPr>
          <w:t>ی</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436077880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221</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881" w:history="1">
        <w:r w:rsidR="008F49F1" w:rsidRPr="00D516CE">
          <w:rPr>
            <w:rStyle w:val="Hyperlink"/>
            <w:rFonts w:hint="eastAsia"/>
            <w:noProof/>
            <w:rtl/>
            <w:lang w:bidi="fa-IR"/>
          </w:rPr>
          <w:t>شافع</w:t>
        </w:r>
        <w:r w:rsidR="008F49F1" w:rsidRPr="00D516CE">
          <w:rPr>
            <w:rStyle w:val="Hyperlink"/>
            <w:rFonts w:hint="cs"/>
            <w:noProof/>
            <w:rtl/>
            <w:lang w:bidi="fa-IR"/>
          </w:rPr>
          <w:t>ی</w:t>
        </w:r>
        <w:r w:rsidR="008F49F1" w:rsidRPr="00D516CE">
          <w:rPr>
            <w:rStyle w:val="Hyperlink"/>
            <w:noProof/>
            <w:rtl/>
            <w:lang w:bidi="fa-IR"/>
          </w:rPr>
          <w:t xml:space="preserve"> </w:t>
        </w:r>
        <w:r w:rsidR="008F49F1" w:rsidRPr="00D516CE">
          <w:rPr>
            <w:rStyle w:val="Hyperlink"/>
            <w:rFonts w:hint="eastAsia"/>
            <w:noProof/>
            <w:rtl/>
            <w:lang w:bidi="fa-IR"/>
          </w:rPr>
          <w:t>و</w:t>
        </w:r>
        <w:r w:rsidR="008F49F1" w:rsidRPr="00D516CE">
          <w:rPr>
            <w:rStyle w:val="Hyperlink"/>
            <w:noProof/>
            <w:rtl/>
            <w:lang w:bidi="fa-IR"/>
          </w:rPr>
          <w:t xml:space="preserve"> </w:t>
        </w:r>
        <w:r w:rsidR="008F49F1" w:rsidRPr="00D516CE">
          <w:rPr>
            <w:rStyle w:val="Hyperlink"/>
            <w:rFonts w:hint="eastAsia"/>
            <w:noProof/>
            <w:rtl/>
            <w:lang w:bidi="fa-IR"/>
          </w:rPr>
          <w:t>نعمان‌</w:t>
        </w:r>
        <w:r w:rsidR="008F49F1" w:rsidRPr="00D516CE">
          <w:rPr>
            <w:rStyle w:val="Hyperlink"/>
            <w:noProof/>
            <w:rtl/>
            <w:lang w:bidi="fa-IR"/>
          </w:rPr>
          <w:t xml:space="preserve"> </w:t>
        </w:r>
        <w:r w:rsidR="008F49F1" w:rsidRPr="00D516CE">
          <w:rPr>
            <w:rStyle w:val="Hyperlink"/>
            <w:rFonts w:hint="eastAsia"/>
            <w:noProof/>
            <w:rtl/>
            <w:lang w:bidi="fa-IR"/>
          </w:rPr>
          <w:t>ثان</w:t>
        </w:r>
        <w:r w:rsidR="008F49F1" w:rsidRPr="00D516CE">
          <w:rPr>
            <w:rStyle w:val="Hyperlink"/>
            <w:rFonts w:hint="cs"/>
            <w:noProof/>
            <w:rtl/>
            <w:lang w:bidi="fa-IR"/>
          </w:rPr>
          <w:t>ی</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436077881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221</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882" w:history="1">
        <w:r w:rsidR="008F49F1" w:rsidRPr="00D516CE">
          <w:rPr>
            <w:rStyle w:val="Hyperlink"/>
            <w:rFonts w:hint="eastAsia"/>
            <w:noProof/>
            <w:rtl/>
            <w:lang w:bidi="fa-IR"/>
          </w:rPr>
          <w:t>مذهب</w:t>
        </w:r>
        <w:r w:rsidR="008F49F1" w:rsidRPr="00D516CE">
          <w:rPr>
            <w:rStyle w:val="Hyperlink"/>
            <w:noProof/>
            <w:rtl/>
            <w:lang w:bidi="fa-IR"/>
          </w:rPr>
          <w:t xml:space="preserve"> </w:t>
        </w:r>
        <w:r w:rsidR="008F49F1" w:rsidRPr="00D516CE">
          <w:rPr>
            <w:rStyle w:val="Hyperlink"/>
            <w:rFonts w:hint="eastAsia"/>
            <w:noProof/>
            <w:rtl/>
            <w:lang w:bidi="fa-IR"/>
          </w:rPr>
          <w:t>نقش</w:t>
        </w:r>
        <w:r w:rsidR="008F49F1" w:rsidRPr="00D516CE">
          <w:rPr>
            <w:rStyle w:val="Hyperlink"/>
            <w:noProof/>
            <w:rtl/>
            <w:lang w:bidi="fa-IR"/>
          </w:rPr>
          <w:t xml:space="preserve"> </w:t>
        </w:r>
        <w:r w:rsidR="008F49F1" w:rsidRPr="00D516CE">
          <w:rPr>
            <w:rStyle w:val="Hyperlink"/>
            <w:rFonts w:hint="eastAsia"/>
            <w:noProof/>
            <w:rtl/>
            <w:lang w:bidi="fa-IR"/>
          </w:rPr>
          <w:t>بند</w:t>
        </w:r>
        <w:r w:rsidR="008F49F1" w:rsidRPr="00D516CE">
          <w:rPr>
            <w:rStyle w:val="Hyperlink"/>
            <w:rFonts w:hint="cs"/>
            <w:noProof/>
            <w:rtl/>
            <w:lang w:bidi="fa-IR"/>
          </w:rPr>
          <w:t>ی</w:t>
        </w:r>
        <w:r w:rsidR="008F49F1" w:rsidRPr="00D516CE">
          <w:rPr>
            <w:rStyle w:val="Hyperlink"/>
            <w:rFonts w:hint="eastAsia"/>
            <w:noProof/>
            <w:rtl/>
            <w:lang w:bidi="fa-IR"/>
          </w:rPr>
          <w:t>ان</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436077882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222</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883" w:history="1">
        <w:r w:rsidR="008F49F1" w:rsidRPr="00D516CE">
          <w:rPr>
            <w:rStyle w:val="Hyperlink"/>
            <w:rFonts w:hint="eastAsia"/>
            <w:noProof/>
            <w:rtl/>
            <w:lang w:bidi="fa-IR"/>
          </w:rPr>
          <w:t>الهام</w:t>
        </w:r>
        <w:r w:rsidR="008F49F1" w:rsidRPr="00D516CE">
          <w:rPr>
            <w:rStyle w:val="Hyperlink"/>
            <w:noProof/>
            <w:rtl/>
            <w:lang w:bidi="fa-IR"/>
          </w:rPr>
          <w:t xml:space="preserve"> </w:t>
        </w:r>
        <w:r w:rsidR="008F49F1" w:rsidRPr="00D516CE">
          <w:rPr>
            <w:rStyle w:val="Hyperlink"/>
            <w:rFonts w:hint="eastAsia"/>
            <w:noProof/>
            <w:rtl/>
            <w:lang w:bidi="fa-IR"/>
          </w:rPr>
          <w:t>از</w:t>
        </w:r>
        <w:r w:rsidR="008F49F1" w:rsidRPr="00D516CE">
          <w:rPr>
            <w:rStyle w:val="Hyperlink"/>
            <w:noProof/>
            <w:rtl/>
            <w:lang w:bidi="fa-IR"/>
          </w:rPr>
          <w:t xml:space="preserve"> </w:t>
        </w:r>
        <w:r w:rsidR="008F49F1" w:rsidRPr="00D516CE">
          <w:rPr>
            <w:rStyle w:val="Hyperlink"/>
            <w:rFonts w:hint="eastAsia"/>
            <w:noProof/>
            <w:rtl/>
            <w:lang w:bidi="fa-IR"/>
          </w:rPr>
          <w:t>سخن</w:t>
        </w:r>
        <w:r w:rsidR="008F49F1" w:rsidRPr="00D516CE">
          <w:rPr>
            <w:rStyle w:val="Hyperlink"/>
            <w:noProof/>
            <w:rtl/>
            <w:lang w:bidi="fa-IR"/>
          </w:rPr>
          <w:t xml:space="preserve"> </w:t>
        </w:r>
        <w:r w:rsidR="008F49F1" w:rsidRPr="00D516CE">
          <w:rPr>
            <w:rStyle w:val="Hyperlink"/>
            <w:rFonts w:hint="eastAsia"/>
            <w:noProof/>
            <w:rtl/>
            <w:lang w:bidi="fa-IR"/>
          </w:rPr>
          <w:t>امام</w:t>
        </w:r>
        <w:r w:rsidR="008F49F1" w:rsidRPr="00D516CE">
          <w:rPr>
            <w:rStyle w:val="Hyperlink"/>
            <w:noProof/>
            <w:rtl/>
            <w:lang w:bidi="fa-IR"/>
          </w:rPr>
          <w:t xml:space="preserve"> </w:t>
        </w:r>
        <w:r w:rsidR="008F49F1" w:rsidRPr="00D516CE">
          <w:rPr>
            <w:rStyle w:val="Hyperlink"/>
            <w:rFonts w:hint="eastAsia"/>
            <w:noProof/>
            <w:rtl/>
            <w:lang w:bidi="fa-IR"/>
          </w:rPr>
          <w:t>شافع</w:t>
        </w:r>
        <w:r w:rsidR="008F49F1" w:rsidRPr="00D516CE">
          <w:rPr>
            <w:rStyle w:val="Hyperlink"/>
            <w:rFonts w:hint="cs"/>
            <w:noProof/>
            <w:rtl/>
            <w:lang w:bidi="fa-IR"/>
          </w:rPr>
          <w:t>ی</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436077883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223</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884" w:history="1">
        <w:r w:rsidR="008F49F1" w:rsidRPr="00D516CE">
          <w:rPr>
            <w:rStyle w:val="Hyperlink"/>
            <w:rFonts w:hint="eastAsia"/>
            <w:noProof/>
            <w:rtl/>
            <w:lang w:bidi="fa-IR"/>
          </w:rPr>
          <w:t>شاه</w:t>
        </w:r>
        <w:r w:rsidR="008F49F1" w:rsidRPr="00D516CE">
          <w:rPr>
            <w:rStyle w:val="Hyperlink"/>
            <w:noProof/>
            <w:rtl/>
            <w:lang w:bidi="fa-IR"/>
          </w:rPr>
          <w:t xml:space="preserve"> </w:t>
        </w:r>
        <w:r w:rsidR="008F49F1" w:rsidRPr="00D516CE">
          <w:rPr>
            <w:rStyle w:val="Hyperlink"/>
            <w:rFonts w:hint="eastAsia"/>
            <w:noProof/>
            <w:rtl/>
            <w:lang w:bidi="fa-IR"/>
          </w:rPr>
          <w:t>نعمت‌الله</w:t>
        </w:r>
        <w:r w:rsidR="008F49F1" w:rsidRPr="00D516CE">
          <w:rPr>
            <w:rStyle w:val="Hyperlink"/>
            <w:noProof/>
            <w:rtl/>
            <w:lang w:bidi="fa-IR"/>
          </w:rPr>
          <w:t xml:space="preserve"> </w:t>
        </w:r>
        <w:r w:rsidR="008F49F1" w:rsidRPr="00D516CE">
          <w:rPr>
            <w:rStyle w:val="Hyperlink"/>
            <w:rFonts w:hint="eastAsia"/>
            <w:noProof/>
            <w:rtl/>
            <w:lang w:bidi="fa-IR"/>
          </w:rPr>
          <w:t>ول</w:t>
        </w:r>
        <w:r w:rsidR="008F49F1" w:rsidRPr="00D516CE">
          <w:rPr>
            <w:rStyle w:val="Hyperlink"/>
            <w:rFonts w:hint="cs"/>
            <w:noProof/>
            <w:rtl/>
            <w:lang w:bidi="fa-IR"/>
          </w:rPr>
          <w:t>ی</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436077884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224</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885" w:history="1">
        <w:r w:rsidR="008F49F1" w:rsidRPr="00D516CE">
          <w:rPr>
            <w:rStyle w:val="Hyperlink"/>
            <w:rFonts w:hint="eastAsia"/>
            <w:noProof/>
            <w:rtl/>
            <w:lang w:bidi="fa-IR"/>
          </w:rPr>
          <w:t>مذهب</w:t>
        </w:r>
        <w:r w:rsidR="008F49F1" w:rsidRPr="00D516CE">
          <w:rPr>
            <w:rStyle w:val="Hyperlink"/>
            <w:noProof/>
            <w:rtl/>
            <w:lang w:bidi="fa-IR"/>
          </w:rPr>
          <w:t xml:space="preserve"> </w:t>
        </w:r>
        <w:r w:rsidR="008F49F1" w:rsidRPr="00D516CE">
          <w:rPr>
            <w:rStyle w:val="Hyperlink"/>
            <w:rFonts w:hint="eastAsia"/>
            <w:noProof/>
            <w:rtl/>
            <w:lang w:bidi="fa-IR"/>
          </w:rPr>
          <w:t>جامع</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436077885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224</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886" w:history="1">
        <w:r w:rsidR="008F49F1" w:rsidRPr="00D516CE">
          <w:rPr>
            <w:rStyle w:val="Hyperlink"/>
            <w:rFonts w:hint="eastAsia"/>
            <w:noProof/>
            <w:rtl/>
            <w:lang w:bidi="fa-IR"/>
          </w:rPr>
          <w:t>ک</w:t>
        </w:r>
        <w:r w:rsidR="008F49F1" w:rsidRPr="00D516CE">
          <w:rPr>
            <w:rStyle w:val="Hyperlink"/>
            <w:rFonts w:hint="cs"/>
            <w:noProof/>
            <w:rtl/>
            <w:lang w:bidi="fa-IR"/>
          </w:rPr>
          <w:t>ی</w:t>
        </w:r>
        <w:r w:rsidR="008F49F1" w:rsidRPr="00D516CE">
          <w:rPr>
            <w:rStyle w:val="Hyperlink"/>
            <w:rFonts w:hint="eastAsia"/>
            <w:noProof/>
            <w:rtl/>
            <w:lang w:bidi="fa-IR"/>
          </w:rPr>
          <w:t>م</w:t>
        </w:r>
        <w:r w:rsidR="008F49F1" w:rsidRPr="00D516CE">
          <w:rPr>
            <w:rStyle w:val="Hyperlink"/>
            <w:rFonts w:hint="cs"/>
            <w:noProof/>
            <w:rtl/>
            <w:lang w:bidi="fa-IR"/>
          </w:rPr>
          <w:t>ی</w:t>
        </w:r>
        <w:r w:rsidR="008F49F1" w:rsidRPr="00D516CE">
          <w:rPr>
            <w:rStyle w:val="Hyperlink"/>
            <w:rFonts w:hint="eastAsia"/>
            <w:noProof/>
            <w:rtl/>
            <w:lang w:bidi="fa-IR"/>
          </w:rPr>
          <w:t>ا</w:t>
        </w:r>
        <w:r w:rsidR="008F49F1" w:rsidRPr="00D516CE">
          <w:rPr>
            <w:rStyle w:val="Hyperlink"/>
            <w:rFonts w:hint="cs"/>
            <w:noProof/>
            <w:rtl/>
            <w:lang w:bidi="fa-IR"/>
          </w:rPr>
          <w:t>ی</w:t>
        </w:r>
        <w:r w:rsidR="008F49F1" w:rsidRPr="00D516CE">
          <w:rPr>
            <w:rStyle w:val="Hyperlink"/>
            <w:noProof/>
            <w:rtl/>
            <w:lang w:bidi="fa-IR"/>
          </w:rPr>
          <w:t xml:space="preserve"> </w:t>
        </w:r>
        <w:r w:rsidR="008F49F1" w:rsidRPr="00D516CE">
          <w:rPr>
            <w:rStyle w:val="Hyperlink"/>
            <w:rFonts w:hint="eastAsia"/>
            <w:noProof/>
            <w:rtl/>
            <w:lang w:bidi="fa-IR"/>
          </w:rPr>
          <w:t>خاک</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436077886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225</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887" w:history="1">
        <w:r w:rsidR="008F49F1" w:rsidRPr="00D516CE">
          <w:rPr>
            <w:rStyle w:val="Hyperlink"/>
            <w:rFonts w:hint="eastAsia"/>
            <w:noProof/>
            <w:rtl/>
            <w:lang w:bidi="fa-IR"/>
          </w:rPr>
          <w:t>آ</w:t>
        </w:r>
        <w:r w:rsidR="008F49F1" w:rsidRPr="00D516CE">
          <w:rPr>
            <w:rStyle w:val="Hyperlink"/>
            <w:rFonts w:hint="cs"/>
            <w:noProof/>
            <w:rtl/>
            <w:lang w:bidi="fa-IR"/>
          </w:rPr>
          <w:t>یی</w:t>
        </w:r>
        <w:r w:rsidR="008F49F1" w:rsidRPr="00D516CE">
          <w:rPr>
            <w:rStyle w:val="Hyperlink"/>
            <w:rFonts w:hint="eastAsia"/>
            <w:noProof/>
            <w:rtl/>
            <w:lang w:bidi="fa-IR"/>
          </w:rPr>
          <w:t>نه</w:t>
        </w:r>
        <w:r w:rsidR="008F49F1" w:rsidRPr="00D516CE">
          <w:rPr>
            <w:rStyle w:val="Hyperlink"/>
            <w:noProof/>
            <w:rtl/>
            <w:lang w:bidi="fa-IR"/>
          </w:rPr>
          <w:t xml:space="preserve"> </w:t>
        </w:r>
        <w:r w:rsidR="008F49F1" w:rsidRPr="00D516CE">
          <w:rPr>
            <w:rStyle w:val="Hyperlink"/>
            <w:rFonts w:hint="eastAsia"/>
            <w:noProof/>
            <w:rtl/>
            <w:lang w:bidi="fa-IR"/>
          </w:rPr>
          <w:t>شافع</w:t>
        </w:r>
        <w:r w:rsidR="008F49F1" w:rsidRPr="00D516CE">
          <w:rPr>
            <w:rStyle w:val="Hyperlink"/>
            <w:rFonts w:hint="cs"/>
            <w:noProof/>
            <w:rtl/>
            <w:lang w:bidi="fa-IR"/>
          </w:rPr>
          <w:t>ی</w:t>
        </w:r>
        <w:r w:rsidR="008F49F1" w:rsidRPr="00D516CE">
          <w:rPr>
            <w:rStyle w:val="Hyperlink"/>
            <w:noProof/>
            <w:rtl/>
            <w:lang w:bidi="fa-IR"/>
          </w:rPr>
          <w:t xml:space="preserve"> </w:t>
        </w:r>
        <w:r w:rsidR="008F49F1" w:rsidRPr="00D516CE">
          <w:rPr>
            <w:rStyle w:val="Hyperlink"/>
            <w:rFonts w:hint="eastAsia"/>
            <w:noProof/>
            <w:rtl/>
            <w:lang w:bidi="fa-IR"/>
          </w:rPr>
          <w:t>و</w:t>
        </w:r>
        <w:r w:rsidR="008F49F1" w:rsidRPr="00D516CE">
          <w:rPr>
            <w:rStyle w:val="Hyperlink"/>
            <w:noProof/>
            <w:rtl/>
            <w:lang w:bidi="fa-IR"/>
          </w:rPr>
          <w:t xml:space="preserve"> </w:t>
        </w:r>
        <w:r w:rsidR="008F49F1" w:rsidRPr="00D516CE">
          <w:rPr>
            <w:rStyle w:val="Hyperlink"/>
            <w:rFonts w:hint="eastAsia"/>
            <w:noProof/>
            <w:rtl/>
            <w:lang w:bidi="fa-IR"/>
          </w:rPr>
          <w:t>حنف</w:t>
        </w:r>
        <w:r w:rsidR="008F49F1" w:rsidRPr="00D516CE">
          <w:rPr>
            <w:rStyle w:val="Hyperlink"/>
            <w:rFonts w:hint="cs"/>
            <w:noProof/>
            <w:rtl/>
            <w:lang w:bidi="fa-IR"/>
          </w:rPr>
          <w:t>ی</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436077887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225</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888" w:history="1">
        <w:r w:rsidR="008F49F1" w:rsidRPr="00D516CE">
          <w:rPr>
            <w:rStyle w:val="Hyperlink"/>
            <w:rFonts w:hint="eastAsia"/>
            <w:noProof/>
            <w:rtl/>
            <w:lang w:bidi="fa-IR"/>
          </w:rPr>
          <w:t>عبدالرحمن</w:t>
        </w:r>
        <w:r w:rsidR="008F49F1" w:rsidRPr="00D516CE">
          <w:rPr>
            <w:rStyle w:val="Hyperlink"/>
            <w:noProof/>
            <w:rtl/>
            <w:lang w:bidi="fa-IR"/>
          </w:rPr>
          <w:t xml:space="preserve"> </w:t>
        </w:r>
        <w:r w:rsidR="008F49F1" w:rsidRPr="00D516CE">
          <w:rPr>
            <w:rStyle w:val="Hyperlink"/>
            <w:rFonts w:hint="eastAsia"/>
            <w:noProof/>
            <w:rtl/>
            <w:lang w:bidi="fa-IR"/>
          </w:rPr>
          <w:t>جام</w:t>
        </w:r>
        <w:r w:rsidR="008F49F1" w:rsidRPr="00D516CE">
          <w:rPr>
            <w:rStyle w:val="Hyperlink"/>
            <w:rFonts w:hint="cs"/>
            <w:noProof/>
            <w:rtl/>
            <w:lang w:bidi="fa-IR"/>
          </w:rPr>
          <w:t>ی</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436077888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225</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889" w:history="1">
        <w:r w:rsidR="008F49F1" w:rsidRPr="00D516CE">
          <w:rPr>
            <w:rStyle w:val="Hyperlink"/>
            <w:rFonts w:hint="eastAsia"/>
            <w:noProof/>
            <w:rtl/>
            <w:lang w:bidi="fa-IR"/>
          </w:rPr>
          <w:t>مذهب</w:t>
        </w:r>
        <w:r w:rsidR="008F49F1" w:rsidRPr="00D516CE">
          <w:rPr>
            <w:rStyle w:val="Hyperlink"/>
            <w:noProof/>
            <w:rtl/>
            <w:lang w:bidi="fa-IR"/>
          </w:rPr>
          <w:t xml:space="preserve"> </w:t>
        </w:r>
        <w:r w:rsidR="008F49F1" w:rsidRPr="00D516CE">
          <w:rPr>
            <w:rStyle w:val="Hyperlink"/>
            <w:rFonts w:hint="eastAsia"/>
            <w:noProof/>
            <w:rtl/>
            <w:lang w:bidi="fa-IR"/>
          </w:rPr>
          <w:t>جام</w:t>
        </w:r>
        <w:r w:rsidR="008F49F1" w:rsidRPr="00D516CE">
          <w:rPr>
            <w:rStyle w:val="Hyperlink"/>
            <w:rFonts w:hint="cs"/>
            <w:noProof/>
            <w:rtl/>
            <w:lang w:bidi="fa-IR"/>
          </w:rPr>
          <w:t>ی</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436077889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226</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890" w:history="1">
        <w:r w:rsidR="008F49F1" w:rsidRPr="00D516CE">
          <w:rPr>
            <w:rStyle w:val="Hyperlink"/>
            <w:rFonts w:hint="eastAsia"/>
            <w:noProof/>
            <w:rtl/>
            <w:lang w:bidi="fa-IR"/>
          </w:rPr>
          <w:t>شافع</w:t>
        </w:r>
        <w:r w:rsidR="008F49F1" w:rsidRPr="00D516CE">
          <w:rPr>
            <w:rStyle w:val="Hyperlink"/>
            <w:rFonts w:hint="cs"/>
            <w:noProof/>
            <w:rtl/>
            <w:lang w:bidi="fa-IR"/>
          </w:rPr>
          <w:t>ی</w:t>
        </w:r>
        <w:r w:rsidR="008F49F1" w:rsidRPr="00D516CE">
          <w:rPr>
            <w:rStyle w:val="Hyperlink"/>
            <w:noProof/>
            <w:rtl/>
            <w:lang w:bidi="fa-IR"/>
          </w:rPr>
          <w:t xml:space="preserve"> </w:t>
        </w:r>
        <w:r w:rsidR="008F49F1" w:rsidRPr="00D516CE">
          <w:rPr>
            <w:rStyle w:val="Hyperlink"/>
            <w:rFonts w:hint="eastAsia"/>
            <w:noProof/>
            <w:rtl/>
            <w:lang w:bidi="fa-IR"/>
          </w:rPr>
          <w:t>و</w:t>
        </w:r>
        <w:r w:rsidR="008F49F1" w:rsidRPr="00D516CE">
          <w:rPr>
            <w:rStyle w:val="Hyperlink"/>
            <w:noProof/>
            <w:rtl/>
            <w:lang w:bidi="fa-IR"/>
          </w:rPr>
          <w:t xml:space="preserve"> </w:t>
        </w:r>
        <w:r w:rsidR="008F49F1" w:rsidRPr="00D516CE">
          <w:rPr>
            <w:rStyle w:val="Hyperlink"/>
            <w:rFonts w:hint="eastAsia"/>
            <w:noProof/>
            <w:rtl/>
            <w:lang w:bidi="fa-IR"/>
          </w:rPr>
          <w:t>محبت</w:t>
        </w:r>
        <w:r w:rsidR="008F49F1" w:rsidRPr="00D516CE">
          <w:rPr>
            <w:rStyle w:val="Hyperlink"/>
            <w:noProof/>
            <w:rtl/>
            <w:lang w:bidi="fa-IR"/>
          </w:rPr>
          <w:t xml:space="preserve"> </w:t>
        </w:r>
        <w:r w:rsidR="008F49F1" w:rsidRPr="00D516CE">
          <w:rPr>
            <w:rStyle w:val="Hyperlink"/>
            <w:rFonts w:hint="eastAsia"/>
            <w:noProof/>
            <w:rtl/>
            <w:lang w:bidi="fa-IR"/>
          </w:rPr>
          <w:t>اهل</w:t>
        </w:r>
        <w:r w:rsidR="008F49F1" w:rsidRPr="00D516CE">
          <w:rPr>
            <w:rStyle w:val="Hyperlink"/>
            <w:noProof/>
            <w:rtl/>
            <w:lang w:bidi="fa-IR"/>
          </w:rPr>
          <w:t xml:space="preserve"> </w:t>
        </w:r>
        <w:r w:rsidR="008F49F1" w:rsidRPr="00D516CE">
          <w:rPr>
            <w:rStyle w:val="Hyperlink"/>
            <w:rFonts w:hint="eastAsia"/>
            <w:noProof/>
            <w:rtl/>
            <w:lang w:bidi="fa-IR"/>
          </w:rPr>
          <w:t>ب</w:t>
        </w:r>
        <w:r w:rsidR="008F49F1" w:rsidRPr="00D516CE">
          <w:rPr>
            <w:rStyle w:val="Hyperlink"/>
            <w:rFonts w:hint="cs"/>
            <w:noProof/>
            <w:rtl/>
            <w:lang w:bidi="fa-IR"/>
          </w:rPr>
          <w:t>ی</w:t>
        </w:r>
        <w:r w:rsidR="008F49F1" w:rsidRPr="00D516CE">
          <w:rPr>
            <w:rStyle w:val="Hyperlink"/>
            <w:rFonts w:hint="eastAsia"/>
            <w:noProof/>
            <w:rtl/>
            <w:lang w:bidi="fa-IR"/>
          </w:rPr>
          <w:t>ت</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436077890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226</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891" w:history="1">
        <w:r w:rsidR="008F49F1" w:rsidRPr="00D516CE">
          <w:rPr>
            <w:rStyle w:val="Hyperlink"/>
            <w:rFonts w:hint="eastAsia"/>
            <w:noProof/>
            <w:rtl/>
            <w:lang w:bidi="fa-IR"/>
          </w:rPr>
          <w:t>وللّشافع</w:t>
        </w:r>
        <w:r w:rsidR="008F49F1" w:rsidRPr="00D516CE">
          <w:rPr>
            <w:rStyle w:val="Hyperlink"/>
            <w:rFonts w:hint="cs"/>
            <w:noProof/>
            <w:rtl/>
            <w:lang w:bidi="fa-IR"/>
          </w:rPr>
          <w:t>ی</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436077891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227</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892" w:history="1">
        <w:r w:rsidR="008F49F1" w:rsidRPr="00D516CE">
          <w:rPr>
            <w:rStyle w:val="Hyperlink"/>
            <w:rFonts w:hint="eastAsia"/>
            <w:noProof/>
            <w:rtl/>
            <w:lang w:bidi="fa-IR"/>
          </w:rPr>
          <w:t>گل</w:t>
        </w:r>
        <w:r w:rsidR="008F49F1" w:rsidRPr="00D516CE">
          <w:rPr>
            <w:rStyle w:val="Hyperlink"/>
            <w:rFonts w:hint="cs"/>
            <w:noProof/>
            <w:rtl/>
            <w:lang w:bidi="fa-IR"/>
          </w:rPr>
          <w:t>ی</w:t>
        </w:r>
        <w:r w:rsidR="008F49F1" w:rsidRPr="00D516CE">
          <w:rPr>
            <w:rStyle w:val="Hyperlink"/>
            <w:noProof/>
            <w:rtl/>
            <w:lang w:bidi="fa-IR"/>
          </w:rPr>
          <w:t xml:space="preserve"> </w:t>
        </w:r>
        <w:r w:rsidR="008F49F1" w:rsidRPr="00D516CE">
          <w:rPr>
            <w:rStyle w:val="Hyperlink"/>
            <w:rFonts w:hint="eastAsia"/>
            <w:noProof/>
            <w:rtl/>
            <w:lang w:bidi="fa-IR"/>
          </w:rPr>
          <w:t>چون</w:t>
        </w:r>
        <w:r w:rsidR="008F49F1" w:rsidRPr="00D516CE">
          <w:rPr>
            <w:rStyle w:val="Hyperlink"/>
            <w:noProof/>
            <w:rtl/>
            <w:lang w:bidi="fa-IR"/>
          </w:rPr>
          <w:t xml:space="preserve"> </w:t>
        </w:r>
        <w:r w:rsidR="008F49F1" w:rsidRPr="00D516CE">
          <w:rPr>
            <w:rStyle w:val="Hyperlink"/>
            <w:rFonts w:hint="eastAsia"/>
            <w:noProof/>
            <w:rtl/>
            <w:lang w:bidi="fa-IR"/>
          </w:rPr>
          <w:t>شافع</w:t>
        </w:r>
        <w:r w:rsidR="008F49F1" w:rsidRPr="00D516CE">
          <w:rPr>
            <w:rStyle w:val="Hyperlink"/>
            <w:rFonts w:hint="cs"/>
            <w:noProof/>
            <w:rtl/>
            <w:lang w:bidi="fa-IR"/>
          </w:rPr>
          <w:t>ی</w:t>
        </w:r>
        <w:r w:rsidR="008F49F1" w:rsidRPr="00D516CE">
          <w:rPr>
            <w:rStyle w:val="Hyperlink"/>
            <w:noProof/>
            <w:rtl/>
            <w:lang w:bidi="fa-IR"/>
          </w:rPr>
          <w:t xml:space="preserve"> </w:t>
        </w:r>
        <w:r w:rsidR="008F49F1" w:rsidRPr="00D516CE">
          <w:rPr>
            <w:rStyle w:val="Hyperlink"/>
            <w:rFonts w:hint="eastAsia"/>
            <w:noProof/>
            <w:rtl/>
            <w:lang w:bidi="fa-IR"/>
          </w:rPr>
          <w:t>و</w:t>
        </w:r>
        <w:r w:rsidR="008F49F1" w:rsidRPr="00D516CE">
          <w:rPr>
            <w:rStyle w:val="Hyperlink"/>
            <w:noProof/>
            <w:rtl/>
            <w:lang w:bidi="fa-IR"/>
          </w:rPr>
          <w:t xml:space="preserve"> </w:t>
        </w:r>
        <w:r w:rsidR="008F49F1" w:rsidRPr="00D516CE">
          <w:rPr>
            <w:rStyle w:val="Hyperlink"/>
            <w:rFonts w:hint="eastAsia"/>
            <w:noProof/>
            <w:rtl/>
            <w:lang w:bidi="fa-IR"/>
          </w:rPr>
          <w:t>لالة</w:t>
        </w:r>
        <w:r w:rsidR="008F49F1" w:rsidRPr="00D516CE">
          <w:rPr>
            <w:rStyle w:val="Hyperlink"/>
            <w:noProof/>
            <w:rtl/>
            <w:lang w:bidi="fa-IR"/>
          </w:rPr>
          <w:t xml:space="preserve"> </w:t>
        </w:r>
        <w:r w:rsidR="008F49F1" w:rsidRPr="00D516CE">
          <w:rPr>
            <w:rStyle w:val="Hyperlink"/>
            <w:rFonts w:hint="eastAsia"/>
            <w:noProof/>
            <w:rtl/>
            <w:lang w:bidi="fa-IR"/>
          </w:rPr>
          <w:t>نعمان</w:t>
        </w:r>
        <w:r w:rsidR="008F49F1" w:rsidRPr="00D516CE">
          <w:rPr>
            <w:rStyle w:val="Hyperlink"/>
            <w:rFonts w:hint="cs"/>
            <w:noProof/>
            <w:rtl/>
            <w:lang w:bidi="fa-IR"/>
          </w:rPr>
          <w:t>ی</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436077892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228</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893" w:history="1">
        <w:r w:rsidR="008F49F1" w:rsidRPr="00D516CE">
          <w:rPr>
            <w:rStyle w:val="Hyperlink"/>
            <w:rFonts w:hint="eastAsia"/>
            <w:noProof/>
            <w:rtl/>
            <w:lang w:bidi="fa-IR"/>
          </w:rPr>
          <w:t>فضل‌الله</w:t>
        </w:r>
        <w:r w:rsidR="008F49F1" w:rsidRPr="00D516CE">
          <w:rPr>
            <w:rStyle w:val="Hyperlink"/>
            <w:noProof/>
            <w:rtl/>
            <w:lang w:bidi="fa-IR"/>
          </w:rPr>
          <w:t xml:space="preserve">  </w:t>
        </w:r>
        <w:r w:rsidR="008F49F1" w:rsidRPr="00D516CE">
          <w:rPr>
            <w:rStyle w:val="Hyperlink"/>
            <w:rFonts w:hint="eastAsia"/>
            <w:noProof/>
            <w:rtl/>
            <w:lang w:bidi="fa-IR"/>
          </w:rPr>
          <w:t>بن</w:t>
        </w:r>
        <w:r w:rsidR="008F49F1" w:rsidRPr="00D516CE">
          <w:rPr>
            <w:rStyle w:val="Hyperlink"/>
            <w:noProof/>
            <w:rtl/>
            <w:lang w:bidi="fa-IR"/>
          </w:rPr>
          <w:t xml:space="preserve"> </w:t>
        </w:r>
        <w:r w:rsidR="008F49F1" w:rsidRPr="00D516CE">
          <w:rPr>
            <w:rStyle w:val="Hyperlink"/>
            <w:rFonts w:hint="eastAsia"/>
            <w:noProof/>
            <w:rtl/>
            <w:lang w:bidi="fa-IR"/>
          </w:rPr>
          <w:t>روزبهان</w:t>
        </w:r>
        <w:r w:rsidR="008F49F1" w:rsidRPr="00D516CE">
          <w:rPr>
            <w:rStyle w:val="Hyperlink"/>
            <w:noProof/>
            <w:rtl/>
            <w:lang w:bidi="fa-IR"/>
          </w:rPr>
          <w:t xml:space="preserve"> </w:t>
        </w:r>
        <w:r w:rsidR="008F49F1" w:rsidRPr="00D516CE">
          <w:rPr>
            <w:rStyle w:val="Hyperlink"/>
            <w:rFonts w:hint="eastAsia"/>
            <w:noProof/>
            <w:rtl/>
            <w:lang w:bidi="fa-IR"/>
          </w:rPr>
          <w:t>خنج</w:t>
        </w:r>
        <w:r w:rsidR="008F49F1" w:rsidRPr="00D516CE">
          <w:rPr>
            <w:rStyle w:val="Hyperlink"/>
            <w:rFonts w:hint="cs"/>
            <w:noProof/>
            <w:rtl/>
            <w:lang w:bidi="fa-IR"/>
          </w:rPr>
          <w:t>ی</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436077893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228</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894" w:history="1">
        <w:r w:rsidR="008F49F1" w:rsidRPr="00D516CE">
          <w:rPr>
            <w:rStyle w:val="Hyperlink"/>
            <w:rFonts w:hint="eastAsia"/>
            <w:noProof/>
            <w:rtl/>
            <w:lang w:bidi="fa-IR"/>
          </w:rPr>
          <w:t>اهم</w:t>
        </w:r>
        <w:r w:rsidR="008F49F1" w:rsidRPr="00D516CE">
          <w:rPr>
            <w:rStyle w:val="Hyperlink"/>
            <w:rFonts w:hint="cs"/>
            <w:noProof/>
            <w:rtl/>
            <w:lang w:bidi="fa-IR"/>
          </w:rPr>
          <w:t>ی</w:t>
        </w:r>
        <w:r w:rsidR="008F49F1" w:rsidRPr="00D516CE">
          <w:rPr>
            <w:rStyle w:val="Hyperlink"/>
            <w:rFonts w:hint="eastAsia"/>
            <w:noProof/>
            <w:rtl/>
            <w:lang w:bidi="fa-IR"/>
          </w:rPr>
          <w:t>ت</w:t>
        </w:r>
        <w:r w:rsidR="008F49F1" w:rsidRPr="00D516CE">
          <w:rPr>
            <w:rStyle w:val="Hyperlink"/>
            <w:noProof/>
            <w:rtl/>
            <w:lang w:bidi="fa-IR"/>
          </w:rPr>
          <w:t xml:space="preserve"> </w:t>
        </w:r>
        <w:r w:rsidR="008F49F1" w:rsidRPr="00D516CE">
          <w:rPr>
            <w:rStyle w:val="Hyperlink"/>
            <w:rFonts w:hint="eastAsia"/>
            <w:noProof/>
            <w:rtl/>
            <w:lang w:bidi="fa-IR"/>
          </w:rPr>
          <w:t>سلوک</w:t>
        </w:r>
        <w:r w:rsidR="008F49F1" w:rsidRPr="00D516CE">
          <w:rPr>
            <w:rStyle w:val="Hyperlink"/>
            <w:noProof/>
            <w:rtl/>
            <w:lang w:bidi="fa-IR"/>
          </w:rPr>
          <w:t xml:space="preserve"> </w:t>
        </w:r>
        <w:r w:rsidR="008F49F1" w:rsidRPr="00D516CE">
          <w:rPr>
            <w:rStyle w:val="Hyperlink"/>
            <w:rFonts w:hint="eastAsia"/>
            <w:noProof/>
            <w:rtl/>
            <w:lang w:bidi="fa-IR"/>
          </w:rPr>
          <w:t>الملوک</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436077894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228</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895" w:history="1">
        <w:r w:rsidR="008F49F1" w:rsidRPr="00D516CE">
          <w:rPr>
            <w:rStyle w:val="Hyperlink"/>
            <w:rFonts w:hint="eastAsia"/>
            <w:noProof/>
            <w:rtl/>
            <w:lang w:bidi="fa-IR"/>
          </w:rPr>
          <w:t>اجتهاد</w:t>
        </w:r>
        <w:r w:rsidR="008F49F1" w:rsidRPr="00D516CE">
          <w:rPr>
            <w:rStyle w:val="Hyperlink"/>
            <w:noProof/>
            <w:rtl/>
            <w:lang w:bidi="fa-IR"/>
          </w:rPr>
          <w:t xml:space="preserve"> </w:t>
        </w:r>
        <w:r w:rsidR="008F49F1" w:rsidRPr="00D516CE">
          <w:rPr>
            <w:rStyle w:val="Hyperlink"/>
            <w:rFonts w:hint="eastAsia"/>
            <w:noProof/>
            <w:rtl/>
            <w:lang w:bidi="fa-IR"/>
          </w:rPr>
          <w:t>و</w:t>
        </w:r>
        <w:r w:rsidR="008F49F1" w:rsidRPr="00D516CE">
          <w:rPr>
            <w:rStyle w:val="Hyperlink"/>
            <w:noProof/>
            <w:rtl/>
            <w:lang w:bidi="fa-IR"/>
          </w:rPr>
          <w:t xml:space="preserve"> </w:t>
        </w:r>
        <w:r w:rsidR="008F49F1" w:rsidRPr="00D516CE">
          <w:rPr>
            <w:rStyle w:val="Hyperlink"/>
            <w:rFonts w:hint="eastAsia"/>
            <w:noProof/>
            <w:rtl/>
            <w:lang w:bidi="fa-IR"/>
          </w:rPr>
          <w:t>مراد</w:t>
        </w:r>
        <w:r w:rsidR="008F49F1" w:rsidRPr="00D516CE">
          <w:rPr>
            <w:rStyle w:val="Hyperlink"/>
            <w:noProof/>
            <w:rtl/>
            <w:lang w:bidi="fa-IR"/>
          </w:rPr>
          <w:t xml:space="preserve"> </w:t>
        </w:r>
        <w:r w:rsidR="008F49F1" w:rsidRPr="00D516CE">
          <w:rPr>
            <w:rStyle w:val="Hyperlink"/>
            <w:rFonts w:hint="eastAsia"/>
            <w:noProof/>
            <w:rtl/>
            <w:lang w:bidi="fa-IR"/>
          </w:rPr>
          <w:t>از</w:t>
        </w:r>
        <w:r w:rsidR="008F49F1" w:rsidRPr="00D516CE">
          <w:rPr>
            <w:rStyle w:val="Hyperlink"/>
            <w:noProof/>
            <w:rtl/>
            <w:lang w:bidi="fa-IR"/>
          </w:rPr>
          <w:t xml:space="preserve"> </w:t>
        </w:r>
        <w:r w:rsidR="008F49F1" w:rsidRPr="00D516CE">
          <w:rPr>
            <w:rStyle w:val="Hyperlink"/>
            <w:rFonts w:hint="eastAsia"/>
            <w:noProof/>
            <w:rtl/>
            <w:lang w:bidi="fa-IR"/>
          </w:rPr>
          <w:t>آن</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436077895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228</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896" w:history="1">
        <w:r w:rsidR="008F49F1" w:rsidRPr="00D516CE">
          <w:rPr>
            <w:rStyle w:val="Hyperlink"/>
            <w:rFonts w:hint="eastAsia"/>
            <w:noProof/>
            <w:rtl/>
            <w:lang w:bidi="fa-IR"/>
          </w:rPr>
          <w:t>شرا</w:t>
        </w:r>
        <w:r w:rsidR="008F49F1" w:rsidRPr="00D516CE">
          <w:rPr>
            <w:rStyle w:val="Hyperlink"/>
            <w:rFonts w:hint="cs"/>
            <w:noProof/>
            <w:rtl/>
            <w:lang w:bidi="fa-IR"/>
          </w:rPr>
          <w:t>ی</w:t>
        </w:r>
        <w:r w:rsidR="008F49F1" w:rsidRPr="00D516CE">
          <w:rPr>
            <w:rStyle w:val="Hyperlink"/>
            <w:rFonts w:hint="eastAsia"/>
            <w:noProof/>
            <w:rtl/>
            <w:lang w:bidi="fa-IR"/>
          </w:rPr>
          <w:t>ط</w:t>
        </w:r>
        <w:r w:rsidR="008F49F1" w:rsidRPr="00D516CE">
          <w:rPr>
            <w:rStyle w:val="Hyperlink"/>
            <w:noProof/>
            <w:rtl/>
            <w:lang w:bidi="fa-IR"/>
          </w:rPr>
          <w:t xml:space="preserve"> </w:t>
        </w:r>
        <w:r w:rsidR="008F49F1" w:rsidRPr="00D516CE">
          <w:rPr>
            <w:rStyle w:val="Hyperlink"/>
            <w:rFonts w:hint="eastAsia"/>
            <w:noProof/>
            <w:rtl/>
            <w:lang w:bidi="fa-IR"/>
          </w:rPr>
          <w:t>اجتهاد</w:t>
        </w:r>
        <w:r w:rsidR="008F49F1" w:rsidRPr="00D516CE">
          <w:rPr>
            <w:rStyle w:val="Hyperlink"/>
            <w:noProof/>
            <w:rtl/>
            <w:lang w:bidi="fa-IR"/>
          </w:rPr>
          <w:t xml:space="preserve"> </w:t>
        </w:r>
        <w:r w:rsidR="008F49F1" w:rsidRPr="00D516CE">
          <w:rPr>
            <w:rStyle w:val="Hyperlink"/>
            <w:rFonts w:hint="eastAsia"/>
            <w:noProof/>
            <w:rtl/>
            <w:lang w:bidi="fa-IR"/>
          </w:rPr>
          <w:t>در</w:t>
        </w:r>
        <w:r w:rsidR="008F49F1" w:rsidRPr="00D516CE">
          <w:rPr>
            <w:rStyle w:val="Hyperlink"/>
            <w:noProof/>
            <w:rtl/>
            <w:lang w:bidi="fa-IR"/>
          </w:rPr>
          <w:t xml:space="preserve"> </w:t>
        </w:r>
        <w:r w:rsidR="008F49F1" w:rsidRPr="00D516CE">
          <w:rPr>
            <w:rStyle w:val="Hyperlink"/>
            <w:rFonts w:hint="eastAsia"/>
            <w:noProof/>
            <w:rtl/>
            <w:lang w:bidi="fa-IR"/>
          </w:rPr>
          <w:t>مذهب</w:t>
        </w:r>
        <w:r w:rsidR="008F49F1" w:rsidRPr="00D516CE">
          <w:rPr>
            <w:rStyle w:val="Hyperlink"/>
            <w:noProof/>
            <w:rtl/>
            <w:lang w:bidi="fa-IR"/>
          </w:rPr>
          <w:t xml:space="preserve"> </w:t>
        </w:r>
        <w:r w:rsidR="008F49F1" w:rsidRPr="00D516CE">
          <w:rPr>
            <w:rStyle w:val="Hyperlink"/>
            <w:rFonts w:hint="eastAsia"/>
            <w:noProof/>
            <w:rtl/>
            <w:lang w:bidi="fa-IR"/>
          </w:rPr>
          <w:t>حنف</w:t>
        </w:r>
        <w:r w:rsidR="008F49F1" w:rsidRPr="00D516CE">
          <w:rPr>
            <w:rStyle w:val="Hyperlink"/>
            <w:rFonts w:hint="cs"/>
            <w:noProof/>
            <w:rtl/>
            <w:lang w:bidi="fa-IR"/>
          </w:rPr>
          <w:t>ی</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436077896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228</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897" w:history="1">
        <w:r w:rsidR="008F49F1" w:rsidRPr="00D516CE">
          <w:rPr>
            <w:rStyle w:val="Hyperlink"/>
            <w:rFonts w:hint="eastAsia"/>
            <w:noProof/>
            <w:rtl/>
            <w:lang w:bidi="fa-IR"/>
          </w:rPr>
          <w:t>مجتهد</w:t>
        </w:r>
        <w:r w:rsidR="008F49F1" w:rsidRPr="00D516CE">
          <w:rPr>
            <w:rStyle w:val="Hyperlink"/>
            <w:noProof/>
            <w:rtl/>
            <w:lang w:bidi="fa-IR"/>
          </w:rPr>
          <w:t xml:space="preserve"> </w:t>
        </w:r>
        <w:r w:rsidR="008F49F1" w:rsidRPr="00D516CE">
          <w:rPr>
            <w:rStyle w:val="Hyperlink"/>
            <w:rFonts w:hint="eastAsia"/>
            <w:noProof/>
            <w:rtl/>
            <w:lang w:bidi="fa-IR"/>
          </w:rPr>
          <w:t>با</w:t>
        </w:r>
        <w:r w:rsidR="008F49F1" w:rsidRPr="00D516CE">
          <w:rPr>
            <w:rStyle w:val="Hyperlink"/>
            <w:rFonts w:hint="cs"/>
            <w:noProof/>
            <w:rtl/>
            <w:lang w:bidi="fa-IR"/>
          </w:rPr>
          <w:t>ی</w:t>
        </w:r>
        <w:r w:rsidR="008F49F1" w:rsidRPr="00D516CE">
          <w:rPr>
            <w:rStyle w:val="Hyperlink"/>
            <w:rFonts w:hint="eastAsia"/>
            <w:noProof/>
            <w:rtl/>
            <w:lang w:bidi="fa-IR"/>
          </w:rPr>
          <w:t>د</w:t>
        </w:r>
        <w:r w:rsidR="008F49F1" w:rsidRPr="00D516CE">
          <w:rPr>
            <w:rStyle w:val="Hyperlink"/>
            <w:noProof/>
            <w:rtl/>
            <w:lang w:bidi="fa-IR"/>
          </w:rPr>
          <w:t xml:space="preserve"> </w:t>
        </w:r>
        <w:r w:rsidR="008F49F1" w:rsidRPr="00D516CE">
          <w:rPr>
            <w:rStyle w:val="Hyperlink"/>
            <w:rFonts w:hint="eastAsia"/>
            <w:noProof/>
            <w:rtl/>
            <w:lang w:bidi="fa-IR"/>
          </w:rPr>
          <w:t>چه</w:t>
        </w:r>
        <w:r w:rsidR="008F49F1" w:rsidRPr="00D516CE">
          <w:rPr>
            <w:rStyle w:val="Hyperlink"/>
            <w:noProof/>
            <w:rtl/>
            <w:lang w:bidi="fa-IR"/>
          </w:rPr>
          <w:t xml:space="preserve"> </w:t>
        </w:r>
        <w:r w:rsidR="008F49F1" w:rsidRPr="00D516CE">
          <w:rPr>
            <w:rStyle w:val="Hyperlink"/>
            <w:rFonts w:hint="eastAsia"/>
            <w:noProof/>
            <w:rtl/>
            <w:lang w:bidi="fa-IR"/>
          </w:rPr>
          <w:t>چ</w:t>
        </w:r>
        <w:r w:rsidR="008F49F1" w:rsidRPr="00D516CE">
          <w:rPr>
            <w:rStyle w:val="Hyperlink"/>
            <w:rFonts w:hint="cs"/>
            <w:noProof/>
            <w:rtl/>
            <w:lang w:bidi="fa-IR"/>
          </w:rPr>
          <w:t>ی</w:t>
        </w:r>
        <w:r w:rsidR="008F49F1" w:rsidRPr="00D516CE">
          <w:rPr>
            <w:rStyle w:val="Hyperlink"/>
            <w:rFonts w:hint="eastAsia"/>
            <w:noProof/>
            <w:rtl/>
            <w:lang w:bidi="fa-IR"/>
          </w:rPr>
          <w:t>زها</w:t>
        </w:r>
        <w:r w:rsidR="008F49F1" w:rsidRPr="00D516CE">
          <w:rPr>
            <w:rStyle w:val="Hyperlink"/>
            <w:rFonts w:hint="cs"/>
            <w:noProof/>
            <w:rtl/>
            <w:lang w:bidi="fa-IR"/>
          </w:rPr>
          <w:t>یی</w:t>
        </w:r>
        <w:r w:rsidR="008F49F1" w:rsidRPr="00D516CE">
          <w:rPr>
            <w:rStyle w:val="Hyperlink"/>
            <w:noProof/>
            <w:rtl/>
            <w:lang w:bidi="fa-IR"/>
          </w:rPr>
          <w:t xml:space="preserve"> </w:t>
        </w:r>
        <w:r w:rsidR="008F49F1" w:rsidRPr="00D516CE">
          <w:rPr>
            <w:rStyle w:val="Hyperlink"/>
            <w:rFonts w:hint="eastAsia"/>
            <w:noProof/>
            <w:rtl/>
            <w:lang w:bidi="fa-IR"/>
          </w:rPr>
          <w:t>بداند؟</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436077897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228</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898" w:history="1">
        <w:r w:rsidR="008F49F1" w:rsidRPr="00D516CE">
          <w:rPr>
            <w:rStyle w:val="Hyperlink"/>
            <w:rFonts w:hint="eastAsia"/>
            <w:noProof/>
            <w:rtl/>
            <w:lang w:bidi="fa-IR"/>
          </w:rPr>
          <w:t>شرا</w:t>
        </w:r>
        <w:r w:rsidR="008F49F1" w:rsidRPr="00D516CE">
          <w:rPr>
            <w:rStyle w:val="Hyperlink"/>
            <w:rFonts w:hint="cs"/>
            <w:noProof/>
            <w:rtl/>
            <w:lang w:bidi="fa-IR"/>
          </w:rPr>
          <w:t>ی</w:t>
        </w:r>
        <w:r w:rsidR="008F49F1" w:rsidRPr="00D516CE">
          <w:rPr>
            <w:rStyle w:val="Hyperlink"/>
            <w:rFonts w:hint="eastAsia"/>
            <w:noProof/>
            <w:rtl/>
            <w:lang w:bidi="fa-IR"/>
          </w:rPr>
          <w:t>ط</w:t>
        </w:r>
        <w:r w:rsidR="008F49F1" w:rsidRPr="00D516CE">
          <w:rPr>
            <w:rStyle w:val="Hyperlink"/>
            <w:noProof/>
            <w:rtl/>
            <w:lang w:bidi="fa-IR"/>
          </w:rPr>
          <w:t xml:space="preserve"> </w:t>
        </w:r>
        <w:r w:rsidR="008F49F1" w:rsidRPr="00D516CE">
          <w:rPr>
            <w:rStyle w:val="Hyperlink"/>
            <w:rFonts w:hint="eastAsia"/>
            <w:noProof/>
            <w:rtl/>
            <w:lang w:bidi="fa-IR"/>
          </w:rPr>
          <w:t>اجتهاد</w:t>
        </w:r>
        <w:r w:rsidR="008F49F1" w:rsidRPr="00D516CE">
          <w:rPr>
            <w:rStyle w:val="Hyperlink"/>
            <w:noProof/>
            <w:rtl/>
            <w:lang w:bidi="fa-IR"/>
          </w:rPr>
          <w:t xml:space="preserve"> </w:t>
        </w:r>
        <w:r w:rsidR="008F49F1" w:rsidRPr="00D516CE">
          <w:rPr>
            <w:rStyle w:val="Hyperlink"/>
            <w:rFonts w:hint="eastAsia"/>
            <w:noProof/>
            <w:rtl/>
            <w:lang w:bidi="fa-IR"/>
          </w:rPr>
          <w:t>در</w:t>
        </w:r>
        <w:r w:rsidR="008F49F1" w:rsidRPr="00D516CE">
          <w:rPr>
            <w:rStyle w:val="Hyperlink"/>
            <w:noProof/>
            <w:rtl/>
            <w:lang w:bidi="fa-IR"/>
          </w:rPr>
          <w:t xml:space="preserve"> </w:t>
        </w:r>
        <w:r w:rsidR="008F49F1" w:rsidRPr="00D516CE">
          <w:rPr>
            <w:rStyle w:val="Hyperlink"/>
            <w:rFonts w:hint="eastAsia"/>
            <w:noProof/>
            <w:rtl/>
            <w:lang w:bidi="fa-IR"/>
          </w:rPr>
          <w:t>مذهب</w:t>
        </w:r>
        <w:r w:rsidR="008F49F1" w:rsidRPr="00D516CE">
          <w:rPr>
            <w:rStyle w:val="Hyperlink"/>
            <w:noProof/>
            <w:rtl/>
            <w:lang w:bidi="fa-IR"/>
          </w:rPr>
          <w:t xml:space="preserve"> </w:t>
        </w:r>
        <w:r w:rsidR="008F49F1" w:rsidRPr="00D516CE">
          <w:rPr>
            <w:rStyle w:val="Hyperlink"/>
            <w:rFonts w:hint="eastAsia"/>
            <w:noProof/>
            <w:rtl/>
            <w:lang w:bidi="fa-IR"/>
          </w:rPr>
          <w:t>شافع</w:t>
        </w:r>
        <w:r w:rsidR="008F49F1" w:rsidRPr="00D516CE">
          <w:rPr>
            <w:rStyle w:val="Hyperlink"/>
            <w:rFonts w:hint="cs"/>
            <w:noProof/>
            <w:rtl/>
            <w:lang w:bidi="fa-IR"/>
          </w:rPr>
          <w:t>ی</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436077898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228</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899" w:history="1">
        <w:r w:rsidR="008F49F1" w:rsidRPr="00D516CE">
          <w:rPr>
            <w:rStyle w:val="Hyperlink"/>
            <w:rFonts w:hint="eastAsia"/>
            <w:noProof/>
            <w:rtl/>
            <w:lang w:bidi="fa-IR"/>
          </w:rPr>
          <w:t>مفت</w:t>
        </w:r>
        <w:r w:rsidR="008F49F1" w:rsidRPr="00D516CE">
          <w:rPr>
            <w:rStyle w:val="Hyperlink"/>
            <w:rFonts w:hint="cs"/>
            <w:noProof/>
            <w:rtl/>
            <w:lang w:bidi="fa-IR"/>
          </w:rPr>
          <w:t>ی</w:t>
        </w:r>
        <w:r w:rsidR="008F49F1" w:rsidRPr="00D516CE">
          <w:rPr>
            <w:rStyle w:val="Hyperlink"/>
            <w:noProof/>
            <w:rtl/>
            <w:lang w:bidi="fa-IR"/>
          </w:rPr>
          <w:t xml:space="preserve"> </w:t>
        </w:r>
        <w:r w:rsidR="008F49F1" w:rsidRPr="00D516CE">
          <w:rPr>
            <w:rStyle w:val="Hyperlink"/>
            <w:rFonts w:hint="eastAsia"/>
            <w:noProof/>
            <w:rtl/>
            <w:lang w:bidi="fa-IR"/>
          </w:rPr>
          <w:t>ک</w:t>
        </w:r>
        <w:r w:rsidR="008F49F1" w:rsidRPr="00D516CE">
          <w:rPr>
            <w:rStyle w:val="Hyperlink"/>
            <w:rFonts w:hint="cs"/>
            <w:noProof/>
            <w:rtl/>
            <w:lang w:bidi="fa-IR"/>
          </w:rPr>
          <w:t>ی</w:t>
        </w:r>
        <w:r w:rsidR="008F49F1" w:rsidRPr="00D516CE">
          <w:rPr>
            <w:rStyle w:val="Hyperlink"/>
            <w:rFonts w:hint="eastAsia"/>
            <w:noProof/>
            <w:rtl/>
            <w:lang w:bidi="fa-IR"/>
          </w:rPr>
          <w:t>ست؟</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436077899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228</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900" w:history="1">
        <w:r w:rsidR="008F49F1" w:rsidRPr="00D516CE">
          <w:rPr>
            <w:rStyle w:val="Hyperlink"/>
            <w:rFonts w:hint="eastAsia"/>
            <w:noProof/>
            <w:rtl/>
            <w:lang w:bidi="fa-IR"/>
          </w:rPr>
          <w:t>شرا</w:t>
        </w:r>
        <w:r w:rsidR="008F49F1" w:rsidRPr="00D516CE">
          <w:rPr>
            <w:rStyle w:val="Hyperlink"/>
            <w:rFonts w:hint="cs"/>
            <w:noProof/>
            <w:rtl/>
            <w:lang w:bidi="fa-IR"/>
          </w:rPr>
          <w:t>ی</w:t>
        </w:r>
        <w:r w:rsidR="008F49F1" w:rsidRPr="00D516CE">
          <w:rPr>
            <w:rStyle w:val="Hyperlink"/>
            <w:rFonts w:hint="eastAsia"/>
            <w:noProof/>
            <w:rtl/>
            <w:lang w:bidi="fa-IR"/>
          </w:rPr>
          <w:t>ط</w:t>
        </w:r>
        <w:r w:rsidR="008F49F1" w:rsidRPr="00D516CE">
          <w:rPr>
            <w:rStyle w:val="Hyperlink"/>
            <w:noProof/>
            <w:rtl/>
            <w:lang w:bidi="fa-IR"/>
          </w:rPr>
          <w:t xml:space="preserve"> </w:t>
        </w:r>
        <w:r w:rsidR="008F49F1" w:rsidRPr="00D516CE">
          <w:rPr>
            <w:rStyle w:val="Hyperlink"/>
            <w:rFonts w:hint="eastAsia"/>
            <w:noProof/>
            <w:rtl/>
            <w:lang w:bidi="fa-IR"/>
          </w:rPr>
          <w:t>مُفت</w:t>
        </w:r>
        <w:r w:rsidR="008F49F1" w:rsidRPr="00D516CE">
          <w:rPr>
            <w:rStyle w:val="Hyperlink"/>
            <w:rFonts w:hint="cs"/>
            <w:noProof/>
            <w:rtl/>
            <w:lang w:bidi="fa-IR"/>
          </w:rPr>
          <w:t>ی</w:t>
        </w:r>
        <w:r w:rsidR="008F49F1" w:rsidRPr="00D516CE">
          <w:rPr>
            <w:rStyle w:val="Hyperlink"/>
            <w:noProof/>
            <w:rtl/>
            <w:lang w:bidi="fa-IR"/>
          </w:rPr>
          <w:t xml:space="preserve"> </w:t>
        </w:r>
        <w:r w:rsidR="008F49F1" w:rsidRPr="00D516CE">
          <w:rPr>
            <w:rStyle w:val="Hyperlink"/>
            <w:rFonts w:hint="eastAsia"/>
            <w:noProof/>
            <w:rtl/>
            <w:lang w:bidi="fa-IR"/>
          </w:rPr>
          <w:t>در</w:t>
        </w:r>
        <w:r w:rsidR="008F49F1" w:rsidRPr="00D516CE">
          <w:rPr>
            <w:rStyle w:val="Hyperlink"/>
            <w:noProof/>
            <w:rtl/>
            <w:lang w:bidi="fa-IR"/>
          </w:rPr>
          <w:t xml:space="preserve"> </w:t>
        </w:r>
        <w:r w:rsidR="008F49F1" w:rsidRPr="00D516CE">
          <w:rPr>
            <w:rStyle w:val="Hyperlink"/>
            <w:rFonts w:hint="eastAsia"/>
            <w:noProof/>
            <w:rtl/>
            <w:lang w:bidi="fa-IR"/>
          </w:rPr>
          <w:t>مذهب</w:t>
        </w:r>
        <w:r w:rsidR="008F49F1" w:rsidRPr="00D516CE">
          <w:rPr>
            <w:rStyle w:val="Hyperlink"/>
            <w:noProof/>
            <w:rtl/>
            <w:lang w:bidi="fa-IR"/>
          </w:rPr>
          <w:t xml:space="preserve"> </w:t>
        </w:r>
        <w:r w:rsidR="008F49F1" w:rsidRPr="00D516CE">
          <w:rPr>
            <w:rStyle w:val="Hyperlink"/>
            <w:rFonts w:hint="eastAsia"/>
            <w:noProof/>
            <w:rtl/>
            <w:lang w:bidi="fa-IR"/>
          </w:rPr>
          <w:t>حنف</w:t>
        </w:r>
        <w:r w:rsidR="008F49F1" w:rsidRPr="00D516CE">
          <w:rPr>
            <w:rStyle w:val="Hyperlink"/>
            <w:rFonts w:hint="cs"/>
            <w:noProof/>
            <w:rtl/>
            <w:lang w:bidi="fa-IR"/>
          </w:rPr>
          <w:t>ی</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436077900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228</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901" w:history="1">
        <w:r w:rsidR="008F49F1" w:rsidRPr="00D516CE">
          <w:rPr>
            <w:rStyle w:val="Hyperlink"/>
            <w:rFonts w:hint="eastAsia"/>
            <w:noProof/>
            <w:rtl/>
            <w:lang w:bidi="fa-IR"/>
          </w:rPr>
          <w:t>شرا</w:t>
        </w:r>
        <w:r w:rsidR="008F49F1" w:rsidRPr="00D516CE">
          <w:rPr>
            <w:rStyle w:val="Hyperlink"/>
            <w:rFonts w:hint="cs"/>
            <w:noProof/>
            <w:rtl/>
            <w:lang w:bidi="fa-IR"/>
          </w:rPr>
          <w:t>ی</w:t>
        </w:r>
        <w:r w:rsidR="008F49F1" w:rsidRPr="00D516CE">
          <w:rPr>
            <w:rStyle w:val="Hyperlink"/>
            <w:rFonts w:hint="eastAsia"/>
            <w:noProof/>
            <w:rtl/>
            <w:lang w:bidi="fa-IR"/>
          </w:rPr>
          <w:t>ط</w:t>
        </w:r>
        <w:r w:rsidR="008F49F1" w:rsidRPr="00D516CE">
          <w:rPr>
            <w:rStyle w:val="Hyperlink"/>
            <w:noProof/>
            <w:rtl/>
            <w:lang w:bidi="fa-IR"/>
          </w:rPr>
          <w:t xml:space="preserve"> </w:t>
        </w:r>
        <w:r w:rsidR="008F49F1" w:rsidRPr="00D516CE">
          <w:rPr>
            <w:rStyle w:val="Hyperlink"/>
            <w:rFonts w:hint="eastAsia"/>
            <w:noProof/>
            <w:rtl/>
            <w:lang w:bidi="fa-IR"/>
          </w:rPr>
          <w:t>مُفت</w:t>
        </w:r>
        <w:r w:rsidR="008F49F1" w:rsidRPr="00D516CE">
          <w:rPr>
            <w:rStyle w:val="Hyperlink"/>
            <w:rFonts w:hint="cs"/>
            <w:noProof/>
            <w:rtl/>
            <w:lang w:bidi="fa-IR"/>
          </w:rPr>
          <w:t>ی</w:t>
        </w:r>
        <w:r w:rsidR="008F49F1" w:rsidRPr="00D516CE">
          <w:rPr>
            <w:rStyle w:val="Hyperlink"/>
            <w:noProof/>
            <w:rtl/>
            <w:lang w:bidi="fa-IR"/>
          </w:rPr>
          <w:t xml:space="preserve"> </w:t>
        </w:r>
        <w:r w:rsidR="008F49F1" w:rsidRPr="00D516CE">
          <w:rPr>
            <w:rStyle w:val="Hyperlink"/>
            <w:rFonts w:hint="eastAsia"/>
            <w:noProof/>
            <w:rtl/>
            <w:lang w:bidi="fa-IR"/>
          </w:rPr>
          <w:t>در</w:t>
        </w:r>
        <w:r w:rsidR="008F49F1" w:rsidRPr="00D516CE">
          <w:rPr>
            <w:rStyle w:val="Hyperlink"/>
            <w:noProof/>
            <w:rtl/>
            <w:lang w:bidi="fa-IR"/>
          </w:rPr>
          <w:t xml:space="preserve"> </w:t>
        </w:r>
        <w:r w:rsidR="008F49F1" w:rsidRPr="00D516CE">
          <w:rPr>
            <w:rStyle w:val="Hyperlink"/>
            <w:rFonts w:hint="eastAsia"/>
            <w:noProof/>
            <w:rtl/>
            <w:lang w:bidi="fa-IR"/>
          </w:rPr>
          <w:t>مذهب</w:t>
        </w:r>
        <w:r w:rsidR="008F49F1" w:rsidRPr="00D516CE">
          <w:rPr>
            <w:rStyle w:val="Hyperlink"/>
            <w:noProof/>
            <w:rtl/>
            <w:lang w:bidi="fa-IR"/>
          </w:rPr>
          <w:t xml:space="preserve"> </w:t>
        </w:r>
        <w:r w:rsidR="008F49F1" w:rsidRPr="00D516CE">
          <w:rPr>
            <w:rStyle w:val="Hyperlink"/>
            <w:rFonts w:hint="eastAsia"/>
            <w:noProof/>
            <w:rtl/>
            <w:lang w:bidi="fa-IR"/>
          </w:rPr>
          <w:t>شافع</w:t>
        </w:r>
        <w:r w:rsidR="008F49F1" w:rsidRPr="00D516CE">
          <w:rPr>
            <w:rStyle w:val="Hyperlink"/>
            <w:rFonts w:hint="cs"/>
            <w:noProof/>
            <w:rtl/>
            <w:lang w:bidi="fa-IR"/>
          </w:rPr>
          <w:t>ی</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436077901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228</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902" w:history="1">
        <w:r w:rsidR="008F49F1" w:rsidRPr="00D516CE">
          <w:rPr>
            <w:rStyle w:val="Hyperlink"/>
            <w:rFonts w:hint="eastAsia"/>
            <w:noProof/>
            <w:rtl/>
            <w:lang w:bidi="fa-IR"/>
          </w:rPr>
          <w:t>تقل</w:t>
        </w:r>
        <w:r w:rsidR="008F49F1" w:rsidRPr="00D516CE">
          <w:rPr>
            <w:rStyle w:val="Hyperlink"/>
            <w:rFonts w:hint="cs"/>
            <w:noProof/>
            <w:rtl/>
            <w:lang w:bidi="fa-IR"/>
          </w:rPr>
          <w:t>ی</w:t>
        </w:r>
        <w:r w:rsidR="008F49F1" w:rsidRPr="00D516CE">
          <w:rPr>
            <w:rStyle w:val="Hyperlink"/>
            <w:rFonts w:hint="eastAsia"/>
            <w:noProof/>
            <w:rtl/>
            <w:lang w:bidi="fa-IR"/>
          </w:rPr>
          <w:t>د</w:t>
        </w:r>
        <w:r w:rsidR="008F49F1" w:rsidRPr="00D516CE">
          <w:rPr>
            <w:rStyle w:val="Hyperlink"/>
            <w:noProof/>
            <w:rtl/>
            <w:lang w:bidi="fa-IR"/>
          </w:rPr>
          <w:t xml:space="preserve"> </w:t>
        </w:r>
        <w:r w:rsidR="008F49F1" w:rsidRPr="00D516CE">
          <w:rPr>
            <w:rStyle w:val="Hyperlink"/>
            <w:rFonts w:hint="eastAsia"/>
            <w:noProof/>
            <w:rtl/>
            <w:lang w:bidi="fa-IR"/>
          </w:rPr>
          <w:t>از</w:t>
        </w:r>
        <w:r w:rsidR="008F49F1" w:rsidRPr="00D516CE">
          <w:rPr>
            <w:rStyle w:val="Hyperlink"/>
            <w:noProof/>
            <w:rtl/>
            <w:lang w:bidi="fa-IR"/>
          </w:rPr>
          <w:t xml:space="preserve"> </w:t>
        </w:r>
        <w:r w:rsidR="008F49F1" w:rsidRPr="00D516CE">
          <w:rPr>
            <w:rStyle w:val="Hyperlink"/>
            <w:rFonts w:hint="eastAsia"/>
            <w:noProof/>
            <w:rtl/>
            <w:lang w:bidi="fa-IR"/>
          </w:rPr>
          <w:t>مجتهد</w:t>
        </w:r>
        <w:r w:rsidR="008F49F1" w:rsidRPr="00D516CE">
          <w:rPr>
            <w:rStyle w:val="Hyperlink"/>
            <w:noProof/>
            <w:rtl/>
            <w:lang w:bidi="fa-IR"/>
          </w:rPr>
          <w:t xml:space="preserve"> </w:t>
        </w:r>
        <w:r w:rsidR="008F49F1" w:rsidRPr="00D516CE">
          <w:rPr>
            <w:rStyle w:val="Hyperlink"/>
            <w:rFonts w:hint="eastAsia"/>
            <w:noProof/>
            <w:rtl/>
            <w:lang w:bidi="fa-IR"/>
          </w:rPr>
          <w:t>مرده</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436077902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228</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903" w:history="1">
        <w:r w:rsidR="008F49F1" w:rsidRPr="00D516CE">
          <w:rPr>
            <w:rStyle w:val="Hyperlink"/>
            <w:rFonts w:hint="eastAsia"/>
            <w:noProof/>
            <w:rtl/>
            <w:lang w:bidi="fa-IR"/>
          </w:rPr>
          <w:t>انواع</w:t>
        </w:r>
        <w:r w:rsidR="008F49F1" w:rsidRPr="00D516CE">
          <w:rPr>
            <w:rStyle w:val="Hyperlink"/>
            <w:noProof/>
            <w:rtl/>
            <w:lang w:bidi="fa-IR"/>
          </w:rPr>
          <w:t xml:space="preserve"> </w:t>
        </w:r>
        <w:r w:rsidR="008F49F1" w:rsidRPr="00D516CE">
          <w:rPr>
            <w:rStyle w:val="Hyperlink"/>
            <w:rFonts w:hint="eastAsia"/>
            <w:noProof/>
            <w:rtl/>
            <w:lang w:bidi="fa-IR"/>
          </w:rPr>
          <w:t>منتسب</w:t>
        </w:r>
        <w:r w:rsidR="008F49F1" w:rsidRPr="00D516CE">
          <w:rPr>
            <w:rStyle w:val="Hyperlink"/>
            <w:rFonts w:hint="cs"/>
            <w:noProof/>
            <w:rtl/>
            <w:lang w:bidi="fa-IR"/>
          </w:rPr>
          <w:t>ی</w:t>
        </w:r>
        <w:r w:rsidR="008F49F1" w:rsidRPr="00D516CE">
          <w:rPr>
            <w:rStyle w:val="Hyperlink"/>
            <w:rFonts w:hint="eastAsia"/>
            <w:noProof/>
            <w:rtl/>
            <w:lang w:bidi="fa-IR"/>
          </w:rPr>
          <w:t>ن</w:t>
        </w:r>
        <w:r w:rsidR="008F49F1" w:rsidRPr="00D516CE">
          <w:rPr>
            <w:rStyle w:val="Hyperlink"/>
            <w:noProof/>
            <w:rtl/>
            <w:lang w:bidi="fa-IR"/>
          </w:rPr>
          <w:t xml:space="preserve"> </w:t>
        </w:r>
        <w:r w:rsidR="008F49F1" w:rsidRPr="00D516CE">
          <w:rPr>
            <w:rStyle w:val="Hyperlink"/>
            <w:rFonts w:hint="eastAsia"/>
            <w:noProof/>
            <w:rtl/>
            <w:lang w:bidi="fa-IR"/>
          </w:rPr>
          <w:t>به</w:t>
        </w:r>
        <w:r w:rsidR="008F49F1" w:rsidRPr="00D516CE">
          <w:rPr>
            <w:rStyle w:val="Hyperlink"/>
            <w:noProof/>
            <w:rtl/>
            <w:lang w:bidi="fa-IR"/>
          </w:rPr>
          <w:t xml:space="preserve"> </w:t>
        </w:r>
        <w:r w:rsidR="008F49F1" w:rsidRPr="00D516CE">
          <w:rPr>
            <w:rStyle w:val="Hyperlink"/>
            <w:rFonts w:hint="cs"/>
            <w:noProof/>
            <w:rtl/>
            <w:lang w:bidi="fa-IR"/>
          </w:rPr>
          <w:t>ی</w:t>
        </w:r>
        <w:r w:rsidR="008F49F1" w:rsidRPr="00D516CE">
          <w:rPr>
            <w:rStyle w:val="Hyperlink"/>
            <w:rFonts w:hint="eastAsia"/>
            <w:noProof/>
            <w:rtl/>
            <w:lang w:bidi="fa-IR"/>
          </w:rPr>
          <w:t>ک</w:t>
        </w:r>
        <w:r w:rsidR="008F49F1" w:rsidRPr="00D516CE">
          <w:rPr>
            <w:rStyle w:val="Hyperlink"/>
            <w:rFonts w:hint="cs"/>
            <w:noProof/>
            <w:rtl/>
            <w:lang w:bidi="fa-IR"/>
          </w:rPr>
          <w:t>ی</w:t>
        </w:r>
        <w:r w:rsidR="008F49F1" w:rsidRPr="00D516CE">
          <w:rPr>
            <w:rStyle w:val="Hyperlink"/>
            <w:noProof/>
            <w:rtl/>
            <w:lang w:bidi="fa-IR"/>
          </w:rPr>
          <w:t xml:space="preserve"> </w:t>
        </w:r>
        <w:r w:rsidR="008F49F1" w:rsidRPr="00D516CE">
          <w:rPr>
            <w:rStyle w:val="Hyperlink"/>
            <w:rFonts w:hint="eastAsia"/>
            <w:noProof/>
            <w:rtl/>
            <w:lang w:bidi="fa-IR"/>
          </w:rPr>
          <w:t>از</w:t>
        </w:r>
        <w:r w:rsidR="008F49F1" w:rsidRPr="00D516CE">
          <w:rPr>
            <w:rStyle w:val="Hyperlink"/>
            <w:noProof/>
            <w:rtl/>
            <w:lang w:bidi="fa-IR"/>
          </w:rPr>
          <w:t xml:space="preserve"> </w:t>
        </w:r>
        <w:r w:rsidR="008F49F1" w:rsidRPr="00D516CE">
          <w:rPr>
            <w:rStyle w:val="Hyperlink"/>
            <w:rFonts w:hint="eastAsia"/>
            <w:noProof/>
            <w:rtl/>
            <w:lang w:bidi="fa-IR"/>
          </w:rPr>
          <w:t>مکتب‌ها</w:t>
        </w:r>
        <w:r w:rsidR="008F49F1" w:rsidRPr="00D516CE">
          <w:rPr>
            <w:rStyle w:val="Hyperlink"/>
            <w:rFonts w:hint="cs"/>
            <w:noProof/>
            <w:rtl/>
            <w:lang w:bidi="fa-IR"/>
          </w:rPr>
          <w:t>ی</w:t>
        </w:r>
        <w:r w:rsidR="008F49F1" w:rsidRPr="00D516CE">
          <w:rPr>
            <w:rStyle w:val="Hyperlink"/>
            <w:noProof/>
            <w:rtl/>
            <w:lang w:bidi="fa-IR"/>
          </w:rPr>
          <w:t xml:space="preserve"> </w:t>
        </w:r>
        <w:r w:rsidR="008F49F1" w:rsidRPr="00D516CE">
          <w:rPr>
            <w:rStyle w:val="Hyperlink"/>
            <w:rFonts w:hint="eastAsia"/>
            <w:noProof/>
            <w:rtl/>
            <w:lang w:bidi="fa-IR"/>
          </w:rPr>
          <w:t>فقه</w:t>
        </w:r>
        <w:r w:rsidR="008F49F1" w:rsidRPr="00D516CE">
          <w:rPr>
            <w:rStyle w:val="Hyperlink"/>
            <w:rFonts w:hint="cs"/>
            <w:noProof/>
            <w:rtl/>
            <w:lang w:bidi="fa-IR"/>
          </w:rPr>
          <w:t>ی</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436077903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228</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904" w:history="1">
        <w:r w:rsidR="008F49F1" w:rsidRPr="00D516CE">
          <w:rPr>
            <w:rStyle w:val="Hyperlink"/>
            <w:rFonts w:hint="eastAsia"/>
            <w:noProof/>
            <w:rtl/>
            <w:lang w:bidi="fa-IR"/>
          </w:rPr>
          <w:t>اوصاف</w:t>
        </w:r>
        <w:r w:rsidR="008F49F1" w:rsidRPr="00D516CE">
          <w:rPr>
            <w:rStyle w:val="Hyperlink"/>
            <w:noProof/>
            <w:rtl/>
            <w:lang w:bidi="fa-IR"/>
          </w:rPr>
          <w:t xml:space="preserve"> </w:t>
        </w:r>
        <w:r w:rsidR="008F49F1" w:rsidRPr="00D516CE">
          <w:rPr>
            <w:rStyle w:val="Hyperlink"/>
            <w:rFonts w:hint="eastAsia"/>
            <w:noProof/>
            <w:rtl/>
            <w:lang w:bidi="fa-IR"/>
          </w:rPr>
          <w:t>و</w:t>
        </w:r>
        <w:r w:rsidR="008F49F1" w:rsidRPr="00D516CE">
          <w:rPr>
            <w:rStyle w:val="Hyperlink"/>
            <w:noProof/>
            <w:rtl/>
            <w:lang w:bidi="fa-IR"/>
          </w:rPr>
          <w:t xml:space="preserve"> </w:t>
        </w:r>
        <w:r w:rsidR="008F49F1" w:rsidRPr="00D516CE">
          <w:rPr>
            <w:rStyle w:val="Hyperlink"/>
            <w:rFonts w:hint="eastAsia"/>
            <w:noProof/>
            <w:rtl/>
            <w:lang w:bidi="fa-IR"/>
          </w:rPr>
          <w:t>آداب</w:t>
        </w:r>
        <w:r w:rsidR="008F49F1" w:rsidRPr="00D516CE">
          <w:rPr>
            <w:rStyle w:val="Hyperlink"/>
            <w:noProof/>
            <w:rtl/>
            <w:lang w:bidi="fa-IR"/>
          </w:rPr>
          <w:t xml:space="preserve"> </w:t>
        </w:r>
        <w:r w:rsidR="008F49F1" w:rsidRPr="00D516CE">
          <w:rPr>
            <w:rStyle w:val="Hyperlink"/>
            <w:rFonts w:hint="eastAsia"/>
            <w:noProof/>
            <w:rtl/>
            <w:lang w:bidi="fa-IR"/>
          </w:rPr>
          <w:t>مفت</w:t>
        </w:r>
        <w:r w:rsidR="008F49F1" w:rsidRPr="00D516CE">
          <w:rPr>
            <w:rStyle w:val="Hyperlink"/>
            <w:rFonts w:hint="cs"/>
            <w:noProof/>
            <w:rtl/>
            <w:lang w:bidi="fa-IR"/>
          </w:rPr>
          <w:t>ی</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436077904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228</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905" w:history="1">
        <w:r w:rsidR="008F49F1" w:rsidRPr="00D516CE">
          <w:rPr>
            <w:rStyle w:val="Hyperlink"/>
            <w:rFonts w:hint="eastAsia"/>
            <w:noProof/>
            <w:rtl/>
            <w:lang w:bidi="fa-IR"/>
          </w:rPr>
          <w:t>مفت</w:t>
        </w:r>
        <w:r w:rsidR="008F49F1" w:rsidRPr="00D516CE">
          <w:rPr>
            <w:rStyle w:val="Hyperlink"/>
            <w:rFonts w:hint="cs"/>
            <w:noProof/>
            <w:rtl/>
            <w:lang w:bidi="fa-IR"/>
          </w:rPr>
          <w:t>ی</w:t>
        </w:r>
        <w:r w:rsidR="008F49F1" w:rsidRPr="00D516CE">
          <w:rPr>
            <w:rStyle w:val="Hyperlink"/>
            <w:noProof/>
            <w:rtl/>
            <w:lang w:bidi="fa-IR"/>
          </w:rPr>
          <w:t xml:space="preserve"> </w:t>
        </w:r>
        <w:r w:rsidR="008F49F1" w:rsidRPr="00D516CE">
          <w:rPr>
            <w:rStyle w:val="Hyperlink"/>
            <w:rFonts w:hint="eastAsia"/>
            <w:noProof/>
            <w:rtl/>
            <w:lang w:bidi="fa-IR"/>
          </w:rPr>
          <w:t>و</w:t>
        </w:r>
        <w:r w:rsidR="008F49F1" w:rsidRPr="00D516CE">
          <w:rPr>
            <w:rStyle w:val="Hyperlink"/>
            <w:noProof/>
            <w:rtl/>
            <w:lang w:bidi="fa-IR"/>
          </w:rPr>
          <w:t xml:space="preserve"> </w:t>
        </w:r>
        <w:r w:rsidR="008F49F1" w:rsidRPr="00D516CE">
          <w:rPr>
            <w:rStyle w:val="Hyperlink"/>
            <w:rFonts w:hint="eastAsia"/>
            <w:noProof/>
            <w:rtl/>
            <w:lang w:bidi="fa-IR"/>
          </w:rPr>
          <w:t>قبول</w:t>
        </w:r>
        <w:r w:rsidR="008F49F1" w:rsidRPr="00D516CE">
          <w:rPr>
            <w:rStyle w:val="Hyperlink"/>
            <w:noProof/>
            <w:rtl/>
            <w:lang w:bidi="fa-IR"/>
          </w:rPr>
          <w:t xml:space="preserve"> </w:t>
        </w:r>
        <w:r w:rsidR="008F49F1" w:rsidRPr="00D516CE">
          <w:rPr>
            <w:rStyle w:val="Hyperlink"/>
            <w:rFonts w:hint="eastAsia"/>
            <w:noProof/>
            <w:rtl/>
            <w:lang w:bidi="fa-IR"/>
          </w:rPr>
          <w:t>هد</w:t>
        </w:r>
        <w:r w:rsidR="008F49F1" w:rsidRPr="00D516CE">
          <w:rPr>
            <w:rStyle w:val="Hyperlink"/>
            <w:rFonts w:hint="cs"/>
            <w:noProof/>
            <w:rtl/>
            <w:lang w:bidi="fa-IR"/>
          </w:rPr>
          <w:t>ی</w:t>
        </w:r>
        <w:r w:rsidR="008F49F1" w:rsidRPr="00D516CE">
          <w:rPr>
            <w:rStyle w:val="Hyperlink"/>
            <w:rFonts w:hint="eastAsia"/>
            <w:noProof/>
            <w:rtl/>
            <w:lang w:bidi="fa-IR"/>
          </w:rPr>
          <w:t>ه</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436077905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228</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906" w:history="1">
        <w:r w:rsidR="008F49F1" w:rsidRPr="00D516CE">
          <w:rPr>
            <w:rStyle w:val="Hyperlink"/>
            <w:rFonts w:hint="eastAsia"/>
            <w:noProof/>
            <w:rtl/>
            <w:lang w:bidi="fa-IR"/>
          </w:rPr>
          <w:t>تقل</w:t>
        </w:r>
        <w:r w:rsidR="008F49F1" w:rsidRPr="00D516CE">
          <w:rPr>
            <w:rStyle w:val="Hyperlink"/>
            <w:rFonts w:hint="cs"/>
            <w:noProof/>
            <w:rtl/>
            <w:lang w:bidi="fa-IR"/>
          </w:rPr>
          <w:t>ی</w:t>
        </w:r>
        <w:r w:rsidR="008F49F1" w:rsidRPr="00D516CE">
          <w:rPr>
            <w:rStyle w:val="Hyperlink"/>
            <w:rFonts w:hint="eastAsia"/>
            <w:noProof/>
            <w:rtl/>
            <w:lang w:bidi="fa-IR"/>
          </w:rPr>
          <w:t>د</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436077906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228</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907" w:history="1">
        <w:r w:rsidR="008F49F1" w:rsidRPr="00D516CE">
          <w:rPr>
            <w:rStyle w:val="Hyperlink"/>
            <w:rFonts w:hint="eastAsia"/>
            <w:noProof/>
            <w:rtl/>
            <w:lang w:bidi="fa-IR"/>
          </w:rPr>
          <w:t>قضا</w:t>
        </w:r>
        <w:r w:rsidR="008F49F1" w:rsidRPr="00D516CE">
          <w:rPr>
            <w:rStyle w:val="Hyperlink"/>
            <w:noProof/>
            <w:rtl/>
            <w:lang w:bidi="fa-IR"/>
          </w:rPr>
          <w:t xml:space="preserve"> </w:t>
        </w:r>
        <w:r w:rsidR="008F49F1" w:rsidRPr="00D516CE">
          <w:rPr>
            <w:rStyle w:val="Hyperlink"/>
            <w:rFonts w:hint="eastAsia"/>
            <w:noProof/>
            <w:rtl/>
            <w:lang w:bidi="fa-IR"/>
          </w:rPr>
          <w:t>چ</w:t>
        </w:r>
        <w:r w:rsidR="008F49F1" w:rsidRPr="00D516CE">
          <w:rPr>
            <w:rStyle w:val="Hyperlink"/>
            <w:rFonts w:hint="cs"/>
            <w:noProof/>
            <w:rtl/>
            <w:lang w:bidi="fa-IR"/>
          </w:rPr>
          <w:t>ی</w:t>
        </w:r>
        <w:r w:rsidR="008F49F1" w:rsidRPr="00D516CE">
          <w:rPr>
            <w:rStyle w:val="Hyperlink"/>
            <w:rFonts w:hint="eastAsia"/>
            <w:noProof/>
            <w:rtl/>
            <w:lang w:bidi="fa-IR"/>
          </w:rPr>
          <w:t>ست؟</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436077907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228</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908" w:history="1">
        <w:r w:rsidR="008F49F1" w:rsidRPr="00D516CE">
          <w:rPr>
            <w:rStyle w:val="Hyperlink"/>
            <w:rFonts w:hint="eastAsia"/>
            <w:noProof/>
            <w:rtl/>
            <w:lang w:bidi="fa-IR"/>
          </w:rPr>
          <w:t>معن</w:t>
        </w:r>
        <w:r w:rsidR="008F49F1" w:rsidRPr="00D516CE">
          <w:rPr>
            <w:rStyle w:val="Hyperlink"/>
            <w:rFonts w:hint="cs"/>
            <w:noProof/>
            <w:rtl/>
            <w:lang w:bidi="fa-IR"/>
          </w:rPr>
          <w:t>ی</w:t>
        </w:r>
        <w:r w:rsidR="008F49F1" w:rsidRPr="00D516CE">
          <w:rPr>
            <w:rStyle w:val="Hyperlink"/>
            <w:noProof/>
            <w:rtl/>
            <w:lang w:bidi="fa-IR"/>
          </w:rPr>
          <w:t xml:space="preserve"> </w:t>
        </w:r>
        <w:r w:rsidR="008F49F1" w:rsidRPr="00D516CE">
          <w:rPr>
            <w:rStyle w:val="Hyperlink"/>
            <w:rFonts w:hint="eastAsia"/>
            <w:noProof/>
            <w:rtl/>
            <w:lang w:bidi="fa-IR"/>
          </w:rPr>
          <w:t>اصطلاح</w:t>
        </w:r>
        <w:r w:rsidR="008F49F1" w:rsidRPr="00D516CE">
          <w:rPr>
            <w:rStyle w:val="Hyperlink"/>
            <w:rFonts w:hint="cs"/>
            <w:noProof/>
            <w:rtl/>
            <w:lang w:bidi="fa-IR"/>
          </w:rPr>
          <w:t>ی</w:t>
        </w:r>
        <w:r w:rsidR="008F49F1" w:rsidRPr="00D516CE">
          <w:rPr>
            <w:rStyle w:val="Hyperlink"/>
            <w:noProof/>
            <w:rtl/>
            <w:lang w:bidi="fa-IR"/>
          </w:rPr>
          <w:t xml:space="preserve"> </w:t>
        </w:r>
        <w:r w:rsidR="008F49F1" w:rsidRPr="00D516CE">
          <w:rPr>
            <w:rStyle w:val="Hyperlink"/>
            <w:rFonts w:hint="eastAsia"/>
            <w:noProof/>
            <w:rtl/>
            <w:lang w:bidi="fa-IR"/>
          </w:rPr>
          <w:t>قضا</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436077908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228</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909" w:history="1">
        <w:r w:rsidR="008F49F1" w:rsidRPr="00D516CE">
          <w:rPr>
            <w:rStyle w:val="Hyperlink"/>
            <w:rFonts w:hint="eastAsia"/>
            <w:noProof/>
            <w:rtl/>
            <w:lang w:bidi="fa-IR"/>
          </w:rPr>
          <w:t>نامه</w:t>
        </w:r>
        <w:r w:rsidR="008F49F1" w:rsidRPr="00D516CE">
          <w:rPr>
            <w:rStyle w:val="Hyperlink"/>
            <w:noProof/>
            <w:rtl/>
            <w:lang w:bidi="fa-IR"/>
          </w:rPr>
          <w:t xml:space="preserve"> </w:t>
        </w:r>
        <w:r w:rsidR="008F49F1" w:rsidRPr="00D516CE">
          <w:rPr>
            <w:rStyle w:val="Hyperlink"/>
            <w:rFonts w:hint="eastAsia"/>
            <w:noProof/>
            <w:rtl/>
            <w:lang w:bidi="fa-IR"/>
          </w:rPr>
          <w:t>عمر</w:t>
        </w:r>
        <w:r w:rsidR="008F49F1" w:rsidRPr="00D516CE">
          <w:rPr>
            <w:rStyle w:val="Hyperlink"/>
            <w:noProof/>
            <w:rtl/>
            <w:lang w:bidi="fa-IR"/>
          </w:rPr>
          <w:t xml:space="preserve"> </w:t>
        </w:r>
        <w:r w:rsidR="008F49F1" w:rsidRPr="00D516CE">
          <w:rPr>
            <w:rStyle w:val="Hyperlink"/>
            <w:rFonts w:hint="eastAsia"/>
            <w:noProof/>
            <w:rtl/>
            <w:lang w:bidi="fa-IR"/>
          </w:rPr>
          <w:t>بن</w:t>
        </w:r>
        <w:r w:rsidR="008F49F1" w:rsidRPr="00D516CE">
          <w:rPr>
            <w:rStyle w:val="Hyperlink"/>
            <w:noProof/>
            <w:rtl/>
            <w:lang w:bidi="fa-IR"/>
          </w:rPr>
          <w:t xml:space="preserve"> </w:t>
        </w:r>
        <w:r w:rsidR="008F49F1" w:rsidRPr="00D516CE">
          <w:rPr>
            <w:rStyle w:val="Hyperlink"/>
            <w:rFonts w:hint="eastAsia"/>
            <w:noProof/>
            <w:rtl/>
            <w:lang w:bidi="fa-IR"/>
          </w:rPr>
          <w:t>خطاب</w:t>
        </w:r>
        <w:r w:rsidR="008F49F1" w:rsidRPr="00D516CE">
          <w:rPr>
            <w:rStyle w:val="Hyperlink"/>
            <w:rFonts w:cs="CTraditional Arabic" w:hint="eastAsia"/>
            <w:b/>
            <w:noProof/>
            <w:rtl/>
            <w:lang w:bidi="fa-IR"/>
          </w:rPr>
          <w:t>س</w:t>
        </w:r>
        <w:r w:rsidR="008F49F1" w:rsidRPr="00D516CE">
          <w:rPr>
            <w:rStyle w:val="Hyperlink"/>
            <w:rFonts w:cs="CTraditional Arabic"/>
            <w:noProof/>
            <w:rtl/>
            <w:lang w:bidi="fa-IR"/>
          </w:rPr>
          <w:t xml:space="preserve"> </w:t>
        </w:r>
        <w:r w:rsidR="008F49F1" w:rsidRPr="00D516CE">
          <w:rPr>
            <w:rStyle w:val="Hyperlink"/>
            <w:rFonts w:hint="eastAsia"/>
            <w:noProof/>
            <w:rtl/>
            <w:lang w:bidi="fa-IR"/>
          </w:rPr>
          <w:t>دربار</w:t>
        </w:r>
        <w:r w:rsidR="008F49F1" w:rsidRPr="00D516CE">
          <w:rPr>
            <w:rStyle w:val="Hyperlink"/>
            <w:rFonts w:hint="cs"/>
            <w:noProof/>
            <w:rtl/>
            <w:lang w:bidi="fa-IR"/>
          </w:rPr>
          <w:t>ۀ</w:t>
        </w:r>
        <w:r w:rsidR="008F49F1" w:rsidRPr="00D516CE">
          <w:rPr>
            <w:rStyle w:val="Hyperlink"/>
            <w:noProof/>
            <w:rtl/>
            <w:lang w:bidi="fa-IR"/>
          </w:rPr>
          <w:t xml:space="preserve"> </w:t>
        </w:r>
        <w:r w:rsidR="008F49F1" w:rsidRPr="00D516CE">
          <w:rPr>
            <w:rStyle w:val="Hyperlink"/>
            <w:rFonts w:hint="eastAsia"/>
            <w:noProof/>
            <w:rtl/>
            <w:lang w:bidi="fa-IR"/>
          </w:rPr>
          <w:t>قضا</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436077909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228</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910" w:history="1">
        <w:r w:rsidR="008F49F1" w:rsidRPr="00D516CE">
          <w:rPr>
            <w:rStyle w:val="Hyperlink"/>
            <w:rFonts w:hint="eastAsia"/>
            <w:noProof/>
            <w:rtl/>
            <w:lang w:bidi="fa-IR"/>
          </w:rPr>
          <w:t>ابوحن</w:t>
        </w:r>
        <w:r w:rsidR="008F49F1" w:rsidRPr="00D516CE">
          <w:rPr>
            <w:rStyle w:val="Hyperlink"/>
            <w:rFonts w:hint="cs"/>
            <w:noProof/>
            <w:rtl/>
            <w:lang w:bidi="fa-IR"/>
          </w:rPr>
          <w:t>ی</w:t>
        </w:r>
        <w:r w:rsidR="008F49F1" w:rsidRPr="00D516CE">
          <w:rPr>
            <w:rStyle w:val="Hyperlink"/>
            <w:rFonts w:hint="eastAsia"/>
            <w:noProof/>
            <w:rtl/>
            <w:lang w:bidi="fa-IR"/>
          </w:rPr>
          <w:t>فه</w:t>
        </w:r>
        <w:r w:rsidR="008F49F1" w:rsidRPr="00D516CE">
          <w:rPr>
            <w:rStyle w:val="Hyperlink"/>
            <w:noProof/>
            <w:rtl/>
            <w:lang w:bidi="fa-IR"/>
          </w:rPr>
          <w:t xml:space="preserve"> </w:t>
        </w:r>
        <w:r w:rsidR="008F49F1" w:rsidRPr="00D516CE">
          <w:rPr>
            <w:rStyle w:val="Hyperlink"/>
            <w:rFonts w:hint="eastAsia"/>
            <w:noProof/>
            <w:rtl/>
            <w:lang w:bidi="fa-IR"/>
          </w:rPr>
          <w:t>و</w:t>
        </w:r>
        <w:r w:rsidR="008F49F1" w:rsidRPr="00D516CE">
          <w:rPr>
            <w:rStyle w:val="Hyperlink"/>
            <w:noProof/>
            <w:rtl/>
            <w:lang w:bidi="fa-IR"/>
          </w:rPr>
          <w:t xml:space="preserve"> </w:t>
        </w:r>
        <w:r w:rsidR="008F49F1" w:rsidRPr="00D516CE">
          <w:rPr>
            <w:rStyle w:val="Hyperlink"/>
            <w:rFonts w:hint="eastAsia"/>
            <w:noProof/>
            <w:rtl/>
            <w:lang w:bidi="fa-IR"/>
          </w:rPr>
          <w:t>قضا</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436077910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228</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911" w:history="1">
        <w:r w:rsidR="008F49F1" w:rsidRPr="00D516CE">
          <w:rPr>
            <w:rStyle w:val="Hyperlink"/>
            <w:rFonts w:hint="eastAsia"/>
            <w:noProof/>
            <w:rtl/>
            <w:lang w:bidi="fa-IR"/>
          </w:rPr>
          <w:t>شرا</w:t>
        </w:r>
        <w:r w:rsidR="008F49F1" w:rsidRPr="00D516CE">
          <w:rPr>
            <w:rStyle w:val="Hyperlink"/>
            <w:rFonts w:hint="cs"/>
            <w:noProof/>
            <w:rtl/>
            <w:lang w:bidi="fa-IR"/>
          </w:rPr>
          <w:t>ی</w:t>
        </w:r>
        <w:r w:rsidR="008F49F1" w:rsidRPr="00D516CE">
          <w:rPr>
            <w:rStyle w:val="Hyperlink"/>
            <w:rFonts w:hint="eastAsia"/>
            <w:noProof/>
            <w:rtl/>
            <w:lang w:bidi="fa-IR"/>
          </w:rPr>
          <w:t>ط</w:t>
        </w:r>
        <w:r w:rsidR="008F49F1" w:rsidRPr="00D516CE">
          <w:rPr>
            <w:rStyle w:val="Hyperlink"/>
            <w:noProof/>
            <w:rtl/>
            <w:lang w:bidi="fa-IR"/>
          </w:rPr>
          <w:t xml:space="preserve"> </w:t>
        </w:r>
        <w:r w:rsidR="008F49F1" w:rsidRPr="00D516CE">
          <w:rPr>
            <w:rStyle w:val="Hyperlink"/>
            <w:rFonts w:hint="eastAsia"/>
            <w:noProof/>
            <w:rtl/>
            <w:lang w:bidi="fa-IR"/>
          </w:rPr>
          <w:t>قاض</w:t>
        </w:r>
        <w:r w:rsidR="008F49F1" w:rsidRPr="00D516CE">
          <w:rPr>
            <w:rStyle w:val="Hyperlink"/>
            <w:rFonts w:hint="cs"/>
            <w:noProof/>
            <w:rtl/>
            <w:lang w:bidi="fa-IR"/>
          </w:rPr>
          <w:t>ی</w:t>
        </w:r>
        <w:r w:rsidR="008F49F1" w:rsidRPr="00D516CE">
          <w:rPr>
            <w:rStyle w:val="Hyperlink"/>
            <w:noProof/>
            <w:rtl/>
            <w:lang w:bidi="fa-IR"/>
          </w:rPr>
          <w:t xml:space="preserve"> </w:t>
        </w:r>
        <w:r w:rsidR="008F49F1" w:rsidRPr="00D516CE">
          <w:rPr>
            <w:rStyle w:val="Hyperlink"/>
            <w:rFonts w:hint="eastAsia"/>
            <w:noProof/>
            <w:rtl/>
            <w:lang w:bidi="fa-IR"/>
          </w:rPr>
          <w:t>در</w:t>
        </w:r>
        <w:r w:rsidR="008F49F1" w:rsidRPr="00D516CE">
          <w:rPr>
            <w:rStyle w:val="Hyperlink"/>
            <w:noProof/>
            <w:rtl/>
            <w:lang w:bidi="fa-IR"/>
          </w:rPr>
          <w:t xml:space="preserve"> </w:t>
        </w:r>
        <w:r w:rsidR="008F49F1" w:rsidRPr="00D516CE">
          <w:rPr>
            <w:rStyle w:val="Hyperlink"/>
            <w:rFonts w:hint="eastAsia"/>
            <w:noProof/>
            <w:rtl/>
            <w:lang w:bidi="fa-IR"/>
          </w:rPr>
          <w:t>مذهب</w:t>
        </w:r>
        <w:r w:rsidR="008F49F1" w:rsidRPr="00D516CE">
          <w:rPr>
            <w:rStyle w:val="Hyperlink"/>
            <w:noProof/>
            <w:rtl/>
            <w:lang w:bidi="fa-IR"/>
          </w:rPr>
          <w:t xml:space="preserve"> </w:t>
        </w:r>
        <w:r w:rsidR="008F49F1" w:rsidRPr="00D516CE">
          <w:rPr>
            <w:rStyle w:val="Hyperlink"/>
            <w:rFonts w:hint="eastAsia"/>
            <w:noProof/>
            <w:rtl/>
            <w:lang w:bidi="fa-IR"/>
          </w:rPr>
          <w:t>شافع</w:t>
        </w:r>
        <w:r w:rsidR="008F49F1" w:rsidRPr="00D516CE">
          <w:rPr>
            <w:rStyle w:val="Hyperlink"/>
            <w:rFonts w:hint="cs"/>
            <w:noProof/>
            <w:rtl/>
            <w:lang w:bidi="fa-IR"/>
          </w:rPr>
          <w:t>ی</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436077911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228</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912" w:history="1">
        <w:r w:rsidR="008F49F1" w:rsidRPr="00D516CE">
          <w:rPr>
            <w:rStyle w:val="Hyperlink"/>
            <w:rFonts w:hint="eastAsia"/>
            <w:noProof/>
            <w:rtl/>
            <w:lang w:bidi="fa-IR"/>
          </w:rPr>
          <w:t>روش</w:t>
        </w:r>
        <w:r w:rsidR="008F49F1" w:rsidRPr="00D516CE">
          <w:rPr>
            <w:rStyle w:val="Hyperlink"/>
            <w:noProof/>
            <w:rtl/>
            <w:lang w:bidi="fa-IR"/>
          </w:rPr>
          <w:t xml:space="preserve"> </w:t>
        </w:r>
        <w:r w:rsidR="008F49F1" w:rsidRPr="00D516CE">
          <w:rPr>
            <w:rStyle w:val="Hyperlink"/>
            <w:rFonts w:hint="eastAsia"/>
            <w:noProof/>
            <w:rtl/>
            <w:lang w:bidi="fa-IR"/>
          </w:rPr>
          <w:t>زندگ</w:t>
        </w:r>
        <w:r w:rsidR="008F49F1" w:rsidRPr="00D516CE">
          <w:rPr>
            <w:rStyle w:val="Hyperlink"/>
            <w:rFonts w:hint="cs"/>
            <w:noProof/>
            <w:rtl/>
            <w:lang w:bidi="fa-IR"/>
          </w:rPr>
          <w:t>ی</w:t>
        </w:r>
        <w:r w:rsidR="008F49F1" w:rsidRPr="00D516CE">
          <w:rPr>
            <w:rStyle w:val="Hyperlink"/>
            <w:noProof/>
            <w:rtl/>
            <w:lang w:bidi="fa-IR"/>
          </w:rPr>
          <w:t xml:space="preserve"> </w:t>
        </w:r>
        <w:r w:rsidR="008F49F1" w:rsidRPr="00D516CE">
          <w:rPr>
            <w:rStyle w:val="Hyperlink"/>
            <w:rFonts w:hint="eastAsia"/>
            <w:noProof/>
            <w:rtl/>
            <w:lang w:bidi="fa-IR"/>
          </w:rPr>
          <w:t>و</w:t>
        </w:r>
        <w:r w:rsidR="008F49F1" w:rsidRPr="00D516CE">
          <w:rPr>
            <w:rStyle w:val="Hyperlink"/>
            <w:noProof/>
            <w:rtl/>
            <w:lang w:bidi="fa-IR"/>
          </w:rPr>
          <w:t xml:space="preserve"> </w:t>
        </w:r>
        <w:r w:rsidR="008F49F1" w:rsidRPr="00D516CE">
          <w:rPr>
            <w:rStyle w:val="Hyperlink"/>
            <w:rFonts w:hint="eastAsia"/>
            <w:noProof/>
            <w:rtl/>
            <w:lang w:bidi="fa-IR"/>
          </w:rPr>
          <w:t>برنامه</w:t>
        </w:r>
        <w:r w:rsidR="008F49F1" w:rsidRPr="00D516CE">
          <w:rPr>
            <w:rStyle w:val="Hyperlink"/>
            <w:noProof/>
            <w:rtl/>
            <w:lang w:bidi="fa-IR"/>
          </w:rPr>
          <w:t xml:space="preserve"> </w:t>
        </w:r>
        <w:r w:rsidR="008F49F1" w:rsidRPr="00D516CE">
          <w:rPr>
            <w:rStyle w:val="Hyperlink"/>
            <w:rFonts w:hint="eastAsia"/>
            <w:noProof/>
            <w:rtl/>
            <w:lang w:bidi="fa-IR"/>
          </w:rPr>
          <w:t>کار</w:t>
        </w:r>
        <w:r w:rsidR="008F49F1" w:rsidRPr="00D516CE">
          <w:rPr>
            <w:rStyle w:val="Hyperlink"/>
            <w:noProof/>
            <w:rtl/>
            <w:lang w:bidi="fa-IR"/>
          </w:rPr>
          <w:t xml:space="preserve"> </w:t>
        </w:r>
        <w:r w:rsidR="008F49F1" w:rsidRPr="00D516CE">
          <w:rPr>
            <w:rStyle w:val="Hyperlink"/>
            <w:rFonts w:hint="eastAsia"/>
            <w:noProof/>
            <w:rtl/>
            <w:lang w:bidi="fa-IR"/>
          </w:rPr>
          <w:t>قاض</w:t>
        </w:r>
        <w:r w:rsidR="008F49F1" w:rsidRPr="00D516CE">
          <w:rPr>
            <w:rStyle w:val="Hyperlink"/>
            <w:rFonts w:hint="cs"/>
            <w:noProof/>
            <w:rtl/>
            <w:lang w:bidi="fa-IR"/>
          </w:rPr>
          <w:t>ی</w:t>
        </w:r>
        <w:r w:rsidR="008F49F1" w:rsidRPr="00D516CE">
          <w:rPr>
            <w:rStyle w:val="Hyperlink"/>
            <w:noProof/>
            <w:rtl/>
            <w:lang w:bidi="fa-IR"/>
          </w:rPr>
          <w:t xml:space="preserve"> </w:t>
        </w:r>
        <w:r w:rsidR="008F49F1" w:rsidRPr="00D516CE">
          <w:rPr>
            <w:rStyle w:val="Hyperlink"/>
            <w:rFonts w:hint="eastAsia"/>
            <w:noProof/>
            <w:rtl/>
            <w:lang w:bidi="fa-IR"/>
          </w:rPr>
          <w:t>در</w:t>
        </w:r>
        <w:r w:rsidR="008F49F1" w:rsidRPr="00D516CE">
          <w:rPr>
            <w:rStyle w:val="Hyperlink"/>
            <w:noProof/>
            <w:rtl/>
            <w:lang w:bidi="fa-IR"/>
          </w:rPr>
          <w:t xml:space="preserve"> </w:t>
        </w:r>
        <w:r w:rsidR="008F49F1" w:rsidRPr="00D516CE">
          <w:rPr>
            <w:rStyle w:val="Hyperlink"/>
            <w:rFonts w:hint="eastAsia"/>
            <w:noProof/>
            <w:rtl/>
            <w:lang w:bidi="fa-IR"/>
          </w:rPr>
          <w:t>مذهب</w:t>
        </w:r>
        <w:r w:rsidR="008F49F1" w:rsidRPr="00D516CE">
          <w:rPr>
            <w:rStyle w:val="Hyperlink"/>
            <w:noProof/>
            <w:rtl/>
            <w:lang w:bidi="fa-IR"/>
          </w:rPr>
          <w:t xml:space="preserve"> </w:t>
        </w:r>
        <w:r w:rsidR="008F49F1" w:rsidRPr="00D516CE">
          <w:rPr>
            <w:rStyle w:val="Hyperlink"/>
            <w:rFonts w:hint="eastAsia"/>
            <w:noProof/>
            <w:rtl/>
            <w:lang w:bidi="fa-IR"/>
          </w:rPr>
          <w:t>حنف</w:t>
        </w:r>
        <w:r w:rsidR="008F49F1" w:rsidRPr="00D516CE">
          <w:rPr>
            <w:rStyle w:val="Hyperlink"/>
            <w:rFonts w:hint="cs"/>
            <w:noProof/>
            <w:rtl/>
            <w:lang w:bidi="fa-IR"/>
          </w:rPr>
          <w:t>ی</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436077912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228</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913" w:history="1">
        <w:r w:rsidR="008F49F1" w:rsidRPr="00D516CE">
          <w:rPr>
            <w:rStyle w:val="Hyperlink"/>
            <w:rFonts w:hint="eastAsia"/>
            <w:noProof/>
            <w:rtl/>
            <w:lang w:bidi="fa-IR"/>
          </w:rPr>
          <w:t>نظر</w:t>
        </w:r>
        <w:r w:rsidR="008F49F1" w:rsidRPr="00D516CE">
          <w:rPr>
            <w:rStyle w:val="Hyperlink"/>
            <w:noProof/>
            <w:rtl/>
            <w:lang w:bidi="fa-IR"/>
          </w:rPr>
          <w:t xml:space="preserve"> </w:t>
        </w:r>
        <w:r w:rsidR="008F49F1" w:rsidRPr="00D516CE">
          <w:rPr>
            <w:rStyle w:val="Hyperlink"/>
            <w:rFonts w:hint="eastAsia"/>
            <w:noProof/>
            <w:rtl/>
            <w:lang w:bidi="fa-IR"/>
          </w:rPr>
          <w:t>شافع</w:t>
        </w:r>
        <w:r w:rsidR="008F49F1" w:rsidRPr="00D516CE">
          <w:rPr>
            <w:rStyle w:val="Hyperlink"/>
            <w:rFonts w:hint="cs"/>
            <w:noProof/>
            <w:rtl/>
            <w:lang w:bidi="fa-IR"/>
          </w:rPr>
          <w:t>ی</w:t>
        </w:r>
        <w:r w:rsidR="008F49F1" w:rsidRPr="00D516CE">
          <w:rPr>
            <w:rStyle w:val="Hyperlink"/>
            <w:noProof/>
            <w:rtl/>
            <w:lang w:bidi="fa-IR"/>
          </w:rPr>
          <w:t xml:space="preserve"> </w:t>
        </w:r>
        <w:r w:rsidR="008F49F1" w:rsidRPr="00D516CE">
          <w:rPr>
            <w:rStyle w:val="Hyperlink"/>
            <w:rFonts w:hint="eastAsia"/>
            <w:noProof/>
            <w:rtl/>
            <w:lang w:bidi="fa-IR"/>
          </w:rPr>
          <w:t>در</w:t>
        </w:r>
        <w:r w:rsidR="008F49F1" w:rsidRPr="00D516CE">
          <w:rPr>
            <w:rStyle w:val="Hyperlink"/>
            <w:noProof/>
            <w:rtl/>
            <w:lang w:bidi="fa-IR"/>
          </w:rPr>
          <w:t xml:space="preserve"> </w:t>
        </w:r>
        <w:r w:rsidR="008F49F1" w:rsidRPr="00D516CE">
          <w:rPr>
            <w:rStyle w:val="Hyperlink"/>
            <w:rFonts w:hint="eastAsia"/>
            <w:noProof/>
            <w:rtl/>
            <w:lang w:bidi="fa-IR"/>
          </w:rPr>
          <w:t>نصب</w:t>
        </w:r>
        <w:r w:rsidR="008F49F1" w:rsidRPr="00D516CE">
          <w:rPr>
            <w:rStyle w:val="Hyperlink"/>
            <w:noProof/>
            <w:rtl/>
            <w:lang w:bidi="fa-IR"/>
          </w:rPr>
          <w:t xml:space="preserve"> </w:t>
        </w:r>
        <w:r w:rsidR="008F49F1" w:rsidRPr="00D516CE">
          <w:rPr>
            <w:rStyle w:val="Hyperlink"/>
            <w:rFonts w:hint="eastAsia"/>
            <w:noProof/>
            <w:rtl/>
            <w:lang w:bidi="fa-IR"/>
          </w:rPr>
          <w:t>قاض</w:t>
        </w:r>
        <w:r w:rsidR="008F49F1" w:rsidRPr="00D516CE">
          <w:rPr>
            <w:rStyle w:val="Hyperlink"/>
            <w:rFonts w:hint="cs"/>
            <w:noProof/>
            <w:rtl/>
            <w:lang w:bidi="fa-IR"/>
          </w:rPr>
          <w:t>ی</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436077913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228</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914" w:history="1">
        <w:r w:rsidR="008F49F1" w:rsidRPr="00D516CE">
          <w:rPr>
            <w:rStyle w:val="Hyperlink"/>
            <w:rFonts w:hint="eastAsia"/>
            <w:noProof/>
            <w:rtl/>
            <w:lang w:bidi="fa-IR"/>
          </w:rPr>
          <w:t>آشنا</w:t>
        </w:r>
        <w:r w:rsidR="008F49F1" w:rsidRPr="00D516CE">
          <w:rPr>
            <w:rStyle w:val="Hyperlink"/>
            <w:rFonts w:hint="cs"/>
            <w:noProof/>
            <w:rtl/>
            <w:lang w:bidi="fa-IR"/>
          </w:rPr>
          <w:t>یی</w:t>
        </w:r>
        <w:r w:rsidR="008F49F1" w:rsidRPr="00D516CE">
          <w:rPr>
            <w:rStyle w:val="Hyperlink"/>
            <w:noProof/>
            <w:rtl/>
            <w:lang w:bidi="fa-IR"/>
          </w:rPr>
          <w:t xml:space="preserve"> </w:t>
        </w:r>
        <w:r w:rsidR="008F49F1" w:rsidRPr="00D516CE">
          <w:rPr>
            <w:rStyle w:val="Hyperlink"/>
            <w:rFonts w:hint="eastAsia"/>
            <w:noProof/>
            <w:rtl/>
            <w:lang w:bidi="fa-IR"/>
          </w:rPr>
          <w:t>قاض</w:t>
        </w:r>
        <w:r w:rsidR="008F49F1" w:rsidRPr="00D516CE">
          <w:rPr>
            <w:rStyle w:val="Hyperlink"/>
            <w:rFonts w:hint="cs"/>
            <w:noProof/>
            <w:rtl/>
            <w:lang w:bidi="fa-IR"/>
          </w:rPr>
          <w:t>ی</w:t>
        </w:r>
        <w:r w:rsidR="008F49F1" w:rsidRPr="00D516CE">
          <w:rPr>
            <w:rStyle w:val="Hyperlink"/>
            <w:noProof/>
            <w:rtl/>
            <w:lang w:bidi="fa-IR"/>
          </w:rPr>
          <w:t xml:space="preserve"> </w:t>
        </w:r>
        <w:r w:rsidR="008F49F1" w:rsidRPr="00D516CE">
          <w:rPr>
            <w:rStyle w:val="Hyperlink"/>
            <w:rFonts w:hint="eastAsia"/>
            <w:noProof/>
            <w:rtl/>
            <w:lang w:bidi="fa-IR"/>
          </w:rPr>
          <w:t>با</w:t>
        </w:r>
        <w:r w:rsidR="008F49F1" w:rsidRPr="00D516CE">
          <w:rPr>
            <w:rStyle w:val="Hyperlink"/>
            <w:noProof/>
            <w:rtl/>
            <w:lang w:bidi="fa-IR"/>
          </w:rPr>
          <w:t xml:space="preserve"> </w:t>
        </w:r>
        <w:r w:rsidR="008F49F1" w:rsidRPr="00D516CE">
          <w:rPr>
            <w:rStyle w:val="Hyperlink"/>
            <w:rFonts w:hint="eastAsia"/>
            <w:noProof/>
            <w:rtl/>
            <w:lang w:bidi="fa-IR"/>
          </w:rPr>
          <w:t>مح</w:t>
        </w:r>
        <w:r w:rsidR="008F49F1" w:rsidRPr="00D516CE">
          <w:rPr>
            <w:rStyle w:val="Hyperlink"/>
            <w:rFonts w:hint="cs"/>
            <w:noProof/>
            <w:rtl/>
            <w:lang w:bidi="fa-IR"/>
          </w:rPr>
          <w:t>ی</w:t>
        </w:r>
        <w:r w:rsidR="008F49F1" w:rsidRPr="00D516CE">
          <w:rPr>
            <w:rStyle w:val="Hyperlink"/>
            <w:rFonts w:hint="eastAsia"/>
            <w:noProof/>
            <w:rtl/>
            <w:lang w:bidi="fa-IR"/>
          </w:rPr>
          <w:t>ط</w:t>
        </w:r>
        <w:r w:rsidR="008F49F1" w:rsidRPr="00D516CE">
          <w:rPr>
            <w:rStyle w:val="Hyperlink"/>
            <w:noProof/>
            <w:rtl/>
            <w:lang w:bidi="fa-IR"/>
          </w:rPr>
          <w:t xml:space="preserve"> </w:t>
        </w:r>
        <w:r w:rsidR="008F49F1" w:rsidRPr="00D516CE">
          <w:rPr>
            <w:rStyle w:val="Hyperlink"/>
            <w:rFonts w:hint="eastAsia"/>
            <w:noProof/>
            <w:rtl/>
            <w:lang w:bidi="fa-IR"/>
          </w:rPr>
          <w:t>کار</w:t>
        </w:r>
        <w:r w:rsidR="008F49F1" w:rsidRPr="00D516CE">
          <w:rPr>
            <w:rStyle w:val="Hyperlink"/>
            <w:noProof/>
            <w:rtl/>
            <w:lang w:bidi="fa-IR"/>
          </w:rPr>
          <w:t xml:space="preserve"> </w:t>
        </w:r>
        <w:r w:rsidR="008F49F1" w:rsidRPr="00D516CE">
          <w:rPr>
            <w:rStyle w:val="Hyperlink"/>
            <w:rFonts w:hint="eastAsia"/>
            <w:noProof/>
            <w:rtl/>
            <w:lang w:bidi="fa-IR"/>
          </w:rPr>
          <w:t>خود</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436077914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228</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915" w:history="1">
        <w:r w:rsidR="008F49F1" w:rsidRPr="00D516CE">
          <w:rPr>
            <w:rStyle w:val="Hyperlink"/>
            <w:rFonts w:hint="eastAsia"/>
            <w:noProof/>
            <w:rtl/>
            <w:lang w:bidi="fa-IR"/>
          </w:rPr>
          <w:t>خواند</w:t>
        </w:r>
        <w:r w:rsidR="008F49F1" w:rsidRPr="00D516CE">
          <w:rPr>
            <w:rStyle w:val="Hyperlink"/>
            <w:noProof/>
            <w:rtl/>
            <w:lang w:bidi="fa-IR"/>
          </w:rPr>
          <w:t xml:space="preserve"> </w:t>
        </w:r>
        <w:r w:rsidR="008F49F1" w:rsidRPr="00D516CE">
          <w:rPr>
            <w:rStyle w:val="Hyperlink"/>
            <w:rFonts w:hint="eastAsia"/>
            <w:noProof/>
            <w:rtl/>
            <w:lang w:bidi="fa-IR"/>
          </w:rPr>
          <w:t>م</w:t>
        </w:r>
        <w:r w:rsidR="008F49F1" w:rsidRPr="00D516CE">
          <w:rPr>
            <w:rStyle w:val="Hyperlink"/>
            <w:rFonts w:hint="cs"/>
            <w:noProof/>
            <w:rtl/>
            <w:lang w:bidi="fa-IR"/>
          </w:rPr>
          <w:t>ی</w:t>
        </w:r>
        <w:r w:rsidR="008F49F1" w:rsidRPr="00D516CE">
          <w:rPr>
            <w:rStyle w:val="Hyperlink"/>
            <w:rFonts w:hint="eastAsia"/>
            <w:noProof/>
            <w:rtl/>
            <w:lang w:bidi="fa-IR"/>
          </w:rPr>
          <w:t>ر</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436077915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228</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916" w:history="1">
        <w:r w:rsidR="008F49F1" w:rsidRPr="00D516CE">
          <w:rPr>
            <w:rStyle w:val="Hyperlink"/>
            <w:rFonts w:hint="eastAsia"/>
            <w:noProof/>
            <w:rtl/>
            <w:lang w:bidi="fa-IR"/>
          </w:rPr>
          <w:t>ابوحن</w:t>
        </w:r>
        <w:r w:rsidR="008F49F1" w:rsidRPr="00D516CE">
          <w:rPr>
            <w:rStyle w:val="Hyperlink"/>
            <w:rFonts w:hint="cs"/>
            <w:noProof/>
            <w:rtl/>
            <w:lang w:bidi="fa-IR"/>
          </w:rPr>
          <w:t>ی</w:t>
        </w:r>
        <w:r w:rsidR="008F49F1" w:rsidRPr="00D516CE">
          <w:rPr>
            <w:rStyle w:val="Hyperlink"/>
            <w:rFonts w:hint="eastAsia"/>
            <w:noProof/>
            <w:rtl/>
            <w:lang w:bidi="fa-IR"/>
          </w:rPr>
          <w:t>فه</w:t>
        </w:r>
        <w:r w:rsidR="008F49F1" w:rsidRPr="00D516CE">
          <w:rPr>
            <w:rStyle w:val="Hyperlink"/>
            <w:noProof/>
            <w:rtl/>
            <w:lang w:bidi="fa-IR"/>
          </w:rPr>
          <w:t xml:space="preserve"> </w:t>
        </w:r>
        <w:r w:rsidR="008F49F1" w:rsidRPr="00D516CE">
          <w:rPr>
            <w:rStyle w:val="Hyperlink"/>
            <w:rFonts w:hint="eastAsia"/>
            <w:noProof/>
            <w:rtl/>
            <w:lang w:bidi="fa-IR"/>
          </w:rPr>
          <w:t>و</w:t>
        </w:r>
        <w:r w:rsidR="008F49F1" w:rsidRPr="00D516CE">
          <w:rPr>
            <w:rStyle w:val="Hyperlink"/>
            <w:noProof/>
            <w:rtl/>
            <w:lang w:bidi="fa-IR"/>
          </w:rPr>
          <w:t xml:space="preserve"> </w:t>
        </w:r>
        <w:r w:rsidR="008F49F1" w:rsidRPr="00D516CE">
          <w:rPr>
            <w:rStyle w:val="Hyperlink"/>
            <w:rFonts w:hint="eastAsia"/>
            <w:noProof/>
            <w:rtl/>
            <w:lang w:bidi="fa-IR"/>
          </w:rPr>
          <w:t>صحابه</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436077916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228</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917" w:history="1">
        <w:r w:rsidR="008F49F1" w:rsidRPr="00D516CE">
          <w:rPr>
            <w:rStyle w:val="Hyperlink"/>
            <w:rFonts w:hint="eastAsia"/>
            <w:noProof/>
            <w:rtl/>
            <w:lang w:bidi="fa-IR"/>
          </w:rPr>
          <w:t>نپذ</w:t>
        </w:r>
        <w:r w:rsidR="008F49F1" w:rsidRPr="00D516CE">
          <w:rPr>
            <w:rStyle w:val="Hyperlink"/>
            <w:rFonts w:hint="cs"/>
            <w:noProof/>
            <w:rtl/>
            <w:lang w:bidi="fa-IR"/>
          </w:rPr>
          <w:t>ی</w:t>
        </w:r>
        <w:r w:rsidR="008F49F1" w:rsidRPr="00D516CE">
          <w:rPr>
            <w:rStyle w:val="Hyperlink"/>
            <w:rFonts w:hint="eastAsia"/>
            <w:noProof/>
            <w:rtl/>
            <w:lang w:bidi="fa-IR"/>
          </w:rPr>
          <w:t>رفتن</w:t>
        </w:r>
        <w:r w:rsidR="008F49F1" w:rsidRPr="00D516CE">
          <w:rPr>
            <w:rStyle w:val="Hyperlink"/>
            <w:noProof/>
            <w:rtl/>
            <w:lang w:bidi="fa-IR"/>
          </w:rPr>
          <w:t xml:space="preserve"> </w:t>
        </w:r>
        <w:r w:rsidR="008F49F1" w:rsidRPr="00D516CE">
          <w:rPr>
            <w:rStyle w:val="Hyperlink"/>
            <w:rFonts w:hint="eastAsia"/>
            <w:noProof/>
            <w:rtl/>
            <w:lang w:bidi="fa-IR"/>
          </w:rPr>
          <w:t>منصب</w:t>
        </w:r>
        <w:r w:rsidR="008F49F1" w:rsidRPr="00D516CE">
          <w:rPr>
            <w:rStyle w:val="Hyperlink"/>
            <w:noProof/>
            <w:rtl/>
            <w:lang w:bidi="fa-IR"/>
          </w:rPr>
          <w:t xml:space="preserve"> </w:t>
        </w:r>
        <w:r w:rsidR="008F49F1" w:rsidRPr="00D516CE">
          <w:rPr>
            <w:rStyle w:val="Hyperlink"/>
            <w:rFonts w:hint="eastAsia"/>
            <w:noProof/>
            <w:rtl/>
            <w:lang w:bidi="fa-IR"/>
          </w:rPr>
          <w:t>قضا</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436077917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228</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918" w:history="1">
        <w:r w:rsidR="008F49F1" w:rsidRPr="00D516CE">
          <w:rPr>
            <w:rStyle w:val="Hyperlink"/>
            <w:rFonts w:hint="eastAsia"/>
            <w:noProof/>
            <w:rtl/>
            <w:lang w:bidi="fa-IR"/>
          </w:rPr>
          <w:t>مسموم</w:t>
        </w:r>
        <w:r w:rsidR="008F49F1" w:rsidRPr="00D516CE">
          <w:rPr>
            <w:rStyle w:val="Hyperlink"/>
            <w:noProof/>
            <w:rtl/>
            <w:lang w:bidi="fa-IR"/>
          </w:rPr>
          <w:t xml:space="preserve"> </w:t>
        </w:r>
        <w:r w:rsidR="008F49F1" w:rsidRPr="00D516CE">
          <w:rPr>
            <w:rStyle w:val="Hyperlink"/>
            <w:rFonts w:hint="eastAsia"/>
            <w:noProof/>
            <w:rtl/>
            <w:lang w:bidi="fa-IR"/>
          </w:rPr>
          <w:t>کردن</w:t>
        </w:r>
        <w:r w:rsidR="008F49F1" w:rsidRPr="00D516CE">
          <w:rPr>
            <w:rStyle w:val="Hyperlink"/>
            <w:noProof/>
            <w:rtl/>
            <w:lang w:bidi="fa-IR"/>
          </w:rPr>
          <w:t xml:space="preserve"> </w:t>
        </w:r>
        <w:r w:rsidR="008F49F1" w:rsidRPr="00D516CE">
          <w:rPr>
            <w:rStyle w:val="Hyperlink"/>
            <w:rFonts w:hint="eastAsia"/>
            <w:noProof/>
            <w:rtl/>
            <w:lang w:bidi="fa-IR"/>
          </w:rPr>
          <w:t>ابوحن</w:t>
        </w:r>
        <w:r w:rsidR="008F49F1" w:rsidRPr="00D516CE">
          <w:rPr>
            <w:rStyle w:val="Hyperlink"/>
            <w:rFonts w:hint="cs"/>
            <w:noProof/>
            <w:rtl/>
            <w:lang w:bidi="fa-IR"/>
          </w:rPr>
          <w:t>ی</w:t>
        </w:r>
        <w:r w:rsidR="008F49F1" w:rsidRPr="00D516CE">
          <w:rPr>
            <w:rStyle w:val="Hyperlink"/>
            <w:rFonts w:hint="eastAsia"/>
            <w:noProof/>
            <w:rtl/>
            <w:lang w:bidi="fa-IR"/>
          </w:rPr>
          <w:t>فه</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436077918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228</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919" w:history="1">
        <w:r w:rsidR="008F49F1" w:rsidRPr="00D516CE">
          <w:rPr>
            <w:rStyle w:val="Hyperlink"/>
            <w:rFonts w:hint="eastAsia"/>
            <w:noProof/>
            <w:rtl/>
            <w:lang w:bidi="fa-IR"/>
          </w:rPr>
          <w:t>نسب</w:t>
        </w:r>
        <w:r w:rsidR="008F49F1" w:rsidRPr="00D516CE">
          <w:rPr>
            <w:rStyle w:val="Hyperlink"/>
            <w:noProof/>
            <w:rtl/>
            <w:lang w:bidi="fa-IR"/>
          </w:rPr>
          <w:t xml:space="preserve"> </w:t>
        </w:r>
        <w:r w:rsidR="008F49F1" w:rsidRPr="00D516CE">
          <w:rPr>
            <w:rStyle w:val="Hyperlink"/>
            <w:rFonts w:hint="eastAsia"/>
            <w:noProof/>
            <w:rtl/>
            <w:lang w:bidi="fa-IR"/>
          </w:rPr>
          <w:t>شافع</w:t>
        </w:r>
        <w:r w:rsidR="008F49F1" w:rsidRPr="00D516CE">
          <w:rPr>
            <w:rStyle w:val="Hyperlink"/>
            <w:rFonts w:hint="cs"/>
            <w:noProof/>
            <w:rtl/>
            <w:lang w:bidi="fa-IR"/>
          </w:rPr>
          <w:t>ی</w:t>
        </w:r>
        <w:r w:rsidR="008F49F1" w:rsidRPr="00D516CE">
          <w:rPr>
            <w:rStyle w:val="Hyperlink"/>
            <w:noProof/>
            <w:rtl/>
            <w:lang w:bidi="fa-IR"/>
          </w:rPr>
          <w:t xml:space="preserve"> </w:t>
        </w:r>
        <w:r w:rsidR="008F49F1" w:rsidRPr="00D516CE">
          <w:rPr>
            <w:rStyle w:val="Hyperlink"/>
            <w:rFonts w:hint="eastAsia"/>
            <w:noProof/>
            <w:rtl/>
            <w:lang w:bidi="fa-IR"/>
          </w:rPr>
          <w:t>و</w:t>
        </w:r>
        <w:r w:rsidR="008F49F1" w:rsidRPr="00D516CE">
          <w:rPr>
            <w:rStyle w:val="Hyperlink"/>
            <w:noProof/>
            <w:rtl/>
            <w:lang w:bidi="fa-IR"/>
          </w:rPr>
          <w:t xml:space="preserve"> </w:t>
        </w:r>
        <w:r w:rsidR="008F49F1" w:rsidRPr="00D516CE">
          <w:rPr>
            <w:rStyle w:val="Hyperlink"/>
            <w:rFonts w:hint="eastAsia"/>
            <w:noProof/>
            <w:rtl/>
            <w:lang w:bidi="fa-IR"/>
          </w:rPr>
          <w:t>سال</w:t>
        </w:r>
        <w:r w:rsidR="008F49F1" w:rsidRPr="00D516CE">
          <w:rPr>
            <w:rStyle w:val="Hyperlink"/>
            <w:noProof/>
            <w:rtl/>
            <w:lang w:bidi="fa-IR"/>
          </w:rPr>
          <w:t xml:space="preserve"> </w:t>
        </w:r>
        <w:r w:rsidR="008F49F1" w:rsidRPr="00D516CE">
          <w:rPr>
            <w:rStyle w:val="Hyperlink"/>
            <w:rFonts w:hint="eastAsia"/>
            <w:noProof/>
            <w:rtl/>
            <w:lang w:bidi="fa-IR"/>
          </w:rPr>
          <w:t>و</w:t>
        </w:r>
        <w:r w:rsidR="008F49F1" w:rsidRPr="00D516CE">
          <w:rPr>
            <w:rStyle w:val="Hyperlink"/>
            <w:noProof/>
            <w:rtl/>
            <w:lang w:bidi="fa-IR"/>
          </w:rPr>
          <w:t xml:space="preserve"> </w:t>
        </w:r>
        <w:r w:rsidR="008F49F1" w:rsidRPr="00D516CE">
          <w:rPr>
            <w:rStyle w:val="Hyperlink"/>
            <w:rFonts w:hint="eastAsia"/>
            <w:noProof/>
            <w:rtl/>
            <w:lang w:bidi="fa-IR"/>
          </w:rPr>
          <w:t>تولد</w:t>
        </w:r>
        <w:r w:rsidR="008F49F1" w:rsidRPr="00D516CE">
          <w:rPr>
            <w:rStyle w:val="Hyperlink"/>
            <w:noProof/>
            <w:rtl/>
            <w:lang w:bidi="fa-IR"/>
          </w:rPr>
          <w:t xml:space="preserve"> </w:t>
        </w:r>
        <w:r w:rsidR="008F49F1" w:rsidRPr="00D516CE">
          <w:rPr>
            <w:rStyle w:val="Hyperlink"/>
            <w:rFonts w:hint="eastAsia"/>
            <w:noProof/>
            <w:rtl/>
            <w:lang w:bidi="fa-IR"/>
          </w:rPr>
          <w:t>و</w:t>
        </w:r>
        <w:r w:rsidR="008F49F1" w:rsidRPr="00D516CE">
          <w:rPr>
            <w:rStyle w:val="Hyperlink"/>
            <w:noProof/>
            <w:rtl/>
            <w:lang w:bidi="fa-IR"/>
          </w:rPr>
          <w:t xml:space="preserve"> </w:t>
        </w:r>
        <w:r w:rsidR="008F49F1" w:rsidRPr="00D516CE">
          <w:rPr>
            <w:rStyle w:val="Hyperlink"/>
            <w:rFonts w:hint="eastAsia"/>
            <w:noProof/>
            <w:rtl/>
            <w:lang w:bidi="fa-IR"/>
          </w:rPr>
          <w:t>وفات</w:t>
        </w:r>
        <w:r w:rsidR="008F49F1" w:rsidRPr="00D516CE">
          <w:rPr>
            <w:rStyle w:val="Hyperlink"/>
            <w:noProof/>
            <w:rtl/>
            <w:lang w:bidi="fa-IR"/>
          </w:rPr>
          <w:t xml:space="preserve"> </w:t>
        </w:r>
        <w:r w:rsidR="008F49F1" w:rsidRPr="00D516CE">
          <w:rPr>
            <w:rStyle w:val="Hyperlink"/>
            <w:rFonts w:hint="eastAsia"/>
            <w:noProof/>
            <w:rtl/>
            <w:lang w:bidi="fa-IR"/>
          </w:rPr>
          <w:t>او</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436077919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228</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920" w:history="1">
        <w:r w:rsidR="008F49F1" w:rsidRPr="00D516CE">
          <w:rPr>
            <w:rStyle w:val="Hyperlink"/>
            <w:rFonts w:hint="eastAsia"/>
            <w:noProof/>
            <w:rtl/>
            <w:lang w:bidi="fa-IR"/>
          </w:rPr>
          <w:t>مالک</w:t>
        </w:r>
        <w:r w:rsidR="008F49F1" w:rsidRPr="00D516CE">
          <w:rPr>
            <w:rStyle w:val="Hyperlink"/>
            <w:noProof/>
            <w:rtl/>
            <w:lang w:bidi="fa-IR"/>
          </w:rPr>
          <w:t xml:space="preserve"> </w:t>
        </w:r>
        <w:r w:rsidR="008F49F1" w:rsidRPr="00D516CE">
          <w:rPr>
            <w:rStyle w:val="Hyperlink"/>
            <w:rFonts w:hint="eastAsia"/>
            <w:noProof/>
            <w:rtl/>
            <w:lang w:bidi="fa-IR"/>
          </w:rPr>
          <w:t>و</w:t>
        </w:r>
        <w:r w:rsidR="008F49F1" w:rsidRPr="00D516CE">
          <w:rPr>
            <w:rStyle w:val="Hyperlink"/>
            <w:noProof/>
            <w:rtl/>
            <w:lang w:bidi="fa-IR"/>
          </w:rPr>
          <w:t xml:space="preserve"> </w:t>
        </w:r>
        <w:r w:rsidR="008F49F1" w:rsidRPr="00D516CE">
          <w:rPr>
            <w:rStyle w:val="Hyperlink"/>
            <w:rFonts w:hint="eastAsia"/>
            <w:noProof/>
            <w:rtl/>
            <w:lang w:bidi="fa-IR"/>
          </w:rPr>
          <w:t>احمد</w:t>
        </w:r>
        <w:r w:rsidR="008F49F1" w:rsidRPr="00D516CE">
          <w:rPr>
            <w:rStyle w:val="Hyperlink"/>
            <w:noProof/>
            <w:rtl/>
            <w:lang w:bidi="fa-IR"/>
          </w:rPr>
          <w:t xml:space="preserve"> </w:t>
        </w:r>
        <w:r w:rsidR="008F49F1" w:rsidRPr="00D516CE">
          <w:rPr>
            <w:rStyle w:val="Hyperlink"/>
            <w:rFonts w:hint="eastAsia"/>
            <w:noProof/>
            <w:rtl/>
            <w:lang w:bidi="fa-IR"/>
          </w:rPr>
          <w:t>حنبل</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436077920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228</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921" w:history="1">
        <w:r w:rsidR="008F49F1" w:rsidRPr="00D516CE">
          <w:rPr>
            <w:rStyle w:val="Hyperlink"/>
            <w:rFonts w:hint="eastAsia"/>
            <w:noProof/>
            <w:rtl/>
            <w:lang w:bidi="fa-IR"/>
          </w:rPr>
          <w:t>س</w:t>
        </w:r>
        <w:r w:rsidR="008F49F1" w:rsidRPr="00D516CE">
          <w:rPr>
            <w:rStyle w:val="Hyperlink"/>
            <w:rFonts w:hint="cs"/>
            <w:noProof/>
            <w:rtl/>
            <w:lang w:bidi="fa-IR"/>
          </w:rPr>
          <w:t>ی</w:t>
        </w:r>
        <w:r w:rsidR="008F49F1" w:rsidRPr="00D516CE">
          <w:rPr>
            <w:rStyle w:val="Hyperlink"/>
            <w:rFonts w:hint="eastAsia"/>
            <w:noProof/>
            <w:rtl/>
            <w:lang w:bidi="fa-IR"/>
          </w:rPr>
          <w:t>د</w:t>
        </w:r>
        <w:r w:rsidR="008F49F1" w:rsidRPr="00D516CE">
          <w:rPr>
            <w:rStyle w:val="Hyperlink"/>
            <w:noProof/>
            <w:rtl/>
            <w:lang w:bidi="fa-IR"/>
          </w:rPr>
          <w:t xml:space="preserve"> </w:t>
        </w:r>
        <w:r w:rsidR="008F49F1" w:rsidRPr="00D516CE">
          <w:rPr>
            <w:rStyle w:val="Hyperlink"/>
            <w:rFonts w:hint="cs"/>
            <w:noProof/>
            <w:rtl/>
            <w:lang w:bidi="fa-IR"/>
          </w:rPr>
          <w:t>ی</w:t>
        </w:r>
        <w:r w:rsidR="008F49F1" w:rsidRPr="00D516CE">
          <w:rPr>
            <w:rStyle w:val="Hyperlink"/>
            <w:rFonts w:hint="eastAsia"/>
            <w:noProof/>
            <w:rtl/>
            <w:lang w:bidi="fa-IR"/>
          </w:rPr>
          <w:t>ح</w:t>
        </w:r>
        <w:r w:rsidR="008F49F1" w:rsidRPr="00D516CE">
          <w:rPr>
            <w:rStyle w:val="Hyperlink"/>
            <w:rFonts w:hint="cs"/>
            <w:noProof/>
            <w:rtl/>
            <w:lang w:bidi="fa-IR"/>
          </w:rPr>
          <w:t>یی</w:t>
        </w:r>
        <w:r w:rsidR="008F49F1" w:rsidRPr="00D516CE">
          <w:rPr>
            <w:rStyle w:val="Hyperlink"/>
            <w:noProof/>
            <w:rtl/>
            <w:lang w:bidi="fa-IR"/>
          </w:rPr>
          <w:t xml:space="preserve"> </w:t>
        </w:r>
        <w:r w:rsidR="008F49F1" w:rsidRPr="00D516CE">
          <w:rPr>
            <w:rStyle w:val="Hyperlink"/>
            <w:rFonts w:hint="eastAsia"/>
            <w:noProof/>
            <w:rtl/>
            <w:lang w:bidi="fa-IR"/>
          </w:rPr>
          <w:t>امام</w:t>
        </w:r>
        <w:r w:rsidR="008F49F1" w:rsidRPr="00D516CE">
          <w:rPr>
            <w:rStyle w:val="Hyperlink"/>
            <w:noProof/>
            <w:rtl/>
            <w:lang w:bidi="fa-IR"/>
          </w:rPr>
          <w:t xml:space="preserve"> </w:t>
        </w:r>
        <w:r w:rsidR="008F49F1" w:rsidRPr="00D516CE">
          <w:rPr>
            <w:rStyle w:val="Hyperlink"/>
            <w:rFonts w:hint="eastAsia"/>
            <w:noProof/>
            <w:rtl/>
            <w:lang w:bidi="fa-IR"/>
          </w:rPr>
          <w:t>ز</w:t>
        </w:r>
        <w:r w:rsidR="008F49F1" w:rsidRPr="00D516CE">
          <w:rPr>
            <w:rStyle w:val="Hyperlink"/>
            <w:rFonts w:hint="cs"/>
            <w:noProof/>
            <w:rtl/>
            <w:lang w:bidi="fa-IR"/>
          </w:rPr>
          <w:t>ی</w:t>
        </w:r>
        <w:r w:rsidR="008F49F1" w:rsidRPr="00D516CE">
          <w:rPr>
            <w:rStyle w:val="Hyperlink"/>
            <w:rFonts w:hint="eastAsia"/>
            <w:noProof/>
            <w:rtl/>
            <w:lang w:bidi="fa-IR"/>
          </w:rPr>
          <w:t>د</w:t>
        </w:r>
        <w:r w:rsidR="008F49F1" w:rsidRPr="00D516CE">
          <w:rPr>
            <w:rStyle w:val="Hyperlink"/>
            <w:rFonts w:hint="cs"/>
            <w:noProof/>
            <w:rtl/>
            <w:lang w:bidi="fa-IR"/>
          </w:rPr>
          <w:t>ی</w:t>
        </w:r>
        <w:r w:rsidR="008F49F1" w:rsidRPr="00D516CE">
          <w:rPr>
            <w:rStyle w:val="Hyperlink"/>
            <w:rFonts w:hint="eastAsia"/>
            <w:noProof/>
            <w:rtl/>
            <w:lang w:bidi="fa-IR"/>
          </w:rPr>
          <w:t>ه</w:t>
        </w:r>
        <w:r w:rsidR="008F49F1" w:rsidRPr="00D516CE">
          <w:rPr>
            <w:rStyle w:val="Hyperlink"/>
            <w:noProof/>
            <w:rtl/>
            <w:lang w:bidi="fa-IR"/>
          </w:rPr>
          <w:t xml:space="preserve"> </w:t>
        </w:r>
        <w:r w:rsidR="008F49F1" w:rsidRPr="00D516CE">
          <w:rPr>
            <w:rStyle w:val="Hyperlink"/>
            <w:rFonts w:hint="eastAsia"/>
            <w:noProof/>
            <w:rtl/>
            <w:lang w:bidi="fa-IR"/>
          </w:rPr>
          <w:t>و</w:t>
        </w:r>
        <w:r w:rsidR="008F49F1" w:rsidRPr="00D516CE">
          <w:rPr>
            <w:rStyle w:val="Hyperlink"/>
            <w:noProof/>
            <w:rtl/>
            <w:lang w:bidi="fa-IR"/>
          </w:rPr>
          <w:t xml:space="preserve"> </w:t>
        </w:r>
        <w:r w:rsidR="008F49F1" w:rsidRPr="00D516CE">
          <w:rPr>
            <w:rStyle w:val="Hyperlink"/>
            <w:rFonts w:hint="eastAsia"/>
            <w:noProof/>
            <w:rtl/>
            <w:lang w:bidi="fa-IR"/>
          </w:rPr>
          <w:t>ابوحن</w:t>
        </w:r>
        <w:r w:rsidR="008F49F1" w:rsidRPr="00D516CE">
          <w:rPr>
            <w:rStyle w:val="Hyperlink"/>
            <w:rFonts w:hint="cs"/>
            <w:noProof/>
            <w:rtl/>
            <w:lang w:bidi="fa-IR"/>
          </w:rPr>
          <w:t>ی</w:t>
        </w:r>
        <w:r w:rsidR="008F49F1" w:rsidRPr="00D516CE">
          <w:rPr>
            <w:rStyle w:val="Hyperlink"/>
            <w:rFonts w:hint="eastAsia"/>
            <w:noProof/>
            <w:rtl/>
            <w:lang w:bidi="fa-IR"/>
          </w:rPr>
          <w:t>فه</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436077921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228</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922" w:history="1">
        <w:r w:rsidR="008F49F1" w:rsidRPr="00D516CE">
          <w:rPr>
            <w:rStyle w:val="Hyperlink"/>
            <w:rFonts w:hint="eastAsia"/>
            <w:noProof/>
            <w:rtl/>
            <w:lang w:bidi="fa-IR"/>
          </w:rPr>
          <w:t>وفات</w:t>
        </w:r>
        <w:r w:rsidR="008F49F1" w:rsidRPr="00D516CE">
          <w:rPr>
            <w:rStyle w:val="Hyperlink"/>
            <w:noProof/>
            <w:rtl/>
            <w:lang w:bidi="fa-IR"/>
          </w:rPr>
          <w:t xml:space="preserve"> </w:t>
        </w:r>
        <w:r w:rsidR="008F49F1" w:rsidRPr="00D516CE">
          <w:rPr>
            <w:rStyle w:val="Hyperlink"/>
            <w:rFonts w:hint="eastAsia"/>
            <w:noProof/>
            <w:rtl/>
            <w:lang w:bidi="fa-IR"/>
          </w:rPr>
          <w:t>مالک‌</w:t>
        </w:r>
        <w:r w:rsidR="008F49F1" w:rsidRPr="00D516CE">
          <w:rPr>
            <w:rStyle w:val="Hyperlink"/>
            <w:noProof/>
            <w:rtl/>
            <w:lang w:bidi="fa-IR"/>
          </w:rPr>
          <w:t xml:space="preserve"> </w:t>
        </w:r>
        <w:r w:rsidR="008F49F1" w:rsidRPr="00D516CE">
          <w:rPr>
            <w:rStyle w:val="Hyperlink"/>
            <w:rFonts w:hint="eastAsia"/>
            <w:noProof/>
            <w:rtl/>
            <w:lang w:bidi="fa-IR"/>
          </w:rPr>
          <w:t>بن</w:t>
        </w:r>
        <w:r w:rsidR="008F49F1" w:rsidRPr="00D516CE">
          <w:rPr>
            <w:rStyle w:val="Hyperlink"/>
            <w:noProof/>
            <w:rtl/>
            <w:lang w:bidi="fa-IR"/>
          </w:rPr>
          <w:t xml:space="preserve"> </w:t>
        </w:r>
        <w:r w:rsidR="008F49F1" w:rsidRPr="00D516CE">
          <w:rPr>
            <w:rStyle w:val="Hyperlink"/>
            <w:rFonts w:hint="eastAsia"/>
            <w:noProof/>
            <w:rtl/>
            <w:lang w:bidi="fa-IR"/>
          </w:rPr>
          <w:t>انس</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436077922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228</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923" w:history="1">
        <w:r w:rsidR="008F49F1" w:rsidRPr="00D516CE">
          <w:rPr>
            <w:rStyle w:val="Hyperlink"/>
            <w:rFonts w:hint="eastAsia"/>
            <w:noProof/>
            <w:rtl/>
            <w:lang w:bidi="fa-IR"/>
          </w:rPr>
          <w:t>از</w:t>
        </w:r>
        <w:r w:rsidR="008F49F1" w:rsidRPr="00D516CE">
          <w:rPr>
            <w:rStyle w:val="Hyperlink"/>
            <w:noProof/>
            <w:rtl/>
            <w:lang w:bidi="fa-IR"/>
          </w:rPr>
          <w:t xml:space="preserve"> </w:t>
        </w:r>
        <w:r w:rsidR="008F49F1" w:rsidRPr="00D516CE">
          <w:rPr>
            <w:rStyle w:val="Hyperlink"/>
            <w:rFonts w:hint="eastAsia"/>
            <w:noProof/>
            <w:rtl/>
            <w:lang w:bidi="fa-IR"/>
          </w:rPr>
          <w:t>ولادت</w:t>
        </w:r>
        <w:r w:rsidR="008F49F1" w:rsidRPr="00D516CE">
          <w:rPr>
            <w:rStyle w:val="Hyperlink"/>
            <w:noProof/>
            <w:rtl/>
            <w:lang w:bidi="fa-IR"/>
          </w:rPr>
          <w:t xml:space="preserve"> </w:t>
        </w:r>
        <w:r w:rsidR="008F49F1" w:rsidRPr="00D516CE">
          <w:rPr>
            <w:rStyle w:val="Hyperlink"/>
            <w:rFonts w:hint="eastAsia"/>
            <w:noProof/>
            <w:rtl/>
            <w:lang w:bidi="fa-IR"/>
          </w:rPr>
          <w:t>تا</w:t>
        </w:r>
        <w:r w:rsidR="008F49F1" w:rsidRPr="00D516CE">
          <w:rPr>
            <w:rStyle w:val="Hyperlink"/>
            <w:noProof/>
            <w:rtl/>
            <w:lang w:bidi="fa-IR"/>
          </w:rPr>
          <w:t xml:space="preserve"> </w:t>
        </w:r>
        <w:r w:rsidR="008F49F1" w:rsidRPr="00D516CE">
          <w:rPr>
            <w:rStyle w:val="Hyperlink"/>
            <w:rFonts w:hint="eastAsia"/>
            <w:noProof/>
            <w:rtl/>
            <w:lang w:bidi="fa-IR"/>
          </w:rPr>
          <w:t>وفات</w:t>
        </w:r>
        <w:r w:rsidR="008F49F1" w:rsidRPr="00D516CE">
          <w:rPr>
            <w:rStyle w:val="Hyperlink"/>
            <w:noProof/>
            <w:rtl/>
            <w:lang w:bidi="fa-IR"/>
          </w:rPr>
          <w:t xml:space="preserve"> </w:t>
        </w:r>
        <w:r w:rsidR="008F49F1" w:rsidRPr="00D516CE">
          <w:rPr>
            <w:rStyle w:val="Hyperlink"/>
            <w:rFonts w:hint="eastAsia"/>
            <w:noProof/>
            <w:rtl/>
            <w:lang w:bidi="fa-IR"/>
          </w:rPr>
          <w:t>امام</w:t>
        </w:r>
        <w:r w:rsidR="008F49F1" w:rsidRPr="00D516CE">
          <w:rPr>
            <w:rStyle w:val="Hyperlink"/>
            <w:noProof/>
            <w:rtl/>
            <w:lang w:bidi="fa-IR"/>
          </w:rPr>
          <w:t xml:space="preserve"> </w:t>
        </w:r>
        <w:r w:rsidR="008F49F1" w:rsidRPr="00D516CE">
          <w:rPr>
            <w:rStyle w:val="Hyperlink"/>
            <w:rFonts w:hint="eastAsia"/>
            <w:noProof/>
            <w:rtl/>
            <w:lang w:bidi="fa-IR"/>
          </w:rPr>
          <w:t>احمد</w:t>
        </w:r>
        <w:r w:rsidR="008F49F1" w:rsidRPr="00D516CE">
          <w:rPr>
            <w:rStyle w:val="Hyperlink"/>
            <w:noProof/>
            <w:rtl/>
            <w:lang w:bidi="fa-IR"/>
          </w:rPr>
          <w:t xml:space="preserve"> </w:t>
        </w:r>
        <w:r w:rsidR="008F49F1" w:rsidRPr="00D516CE">
          <w:rPr>
            <w:rStyle w:val="Hyperlink"/>
            <w:rFonts w:hint="eastAsia"/>
            <w:noProof/>
            <w:rtl/>
            <w:lang w:bidi="fa-IR"/>
          </w:rPr>
          <w:t>بن</w:t>
        </w:r>
        <w:r w:rsidR="008F49F1" w:rsidRPr="00D516CE">
          <w:rPr>
            <w:rStyle w:val="Hyperlink"/>
            <w:noProof/>
            <w:rtl/>
            <w:lang w:bidi="fa-IR"/>
          </w:rPr>
          <w:t xml:space="preserve"> </w:t>
        </w:r>
        <w:r w:rsidR="008F49F1" w:rsidRPr="00D516CE">
          <w:rPr>
            <w:rStyle w:val="Hyperlink"/>
            <w:rFonts w:hint="eastAsia"/>
            <w:noProof/>
            <w:rtl/>
            <w:lang w:bidi="fa-IR"/>
          </w:rPr>
          <w:t>حنبل</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436077923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228</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924" w:history="1">
        <w:r w:rsidR="008F49F1" w:rsidRPr="00D516CE">
          <w:rPr>
            <w:rStyle w:val="Hyperlink"/>
            <w:rFonts w:hint="eastAsia"/>
            <w:noProof/>
            <w:rtl/>
            <w:lang w:bidi="fa-IR"/>
          </w:rPr>
          <w:t>ناصر</w:t>
        </w:r>
        <w:r w:rsidR="008F49F1" w:rsidRPr="00D516CE">
          <w:rPr>
            <w:rStyle w:val="Hyperlink"/>
            <w:noProof/>
            <w:rtl/>
            <w:lang w:bidi="fa-IR"/>
          </w:rPr>
          <w:t xml:space="preserve"> </w:t>
        </w:r>
        <w:r w:rsidR="008F49F1" w:rsidRPr="00D516CE">
          <w:rPr>
            <w:rStyle w:val="Hyperlink"/>
            <w:rFonts w:hint="eastAsia"/>
            <w:noProof/>
            <w:rtl/>
            <w:lang w:bidi="fa-IR"/>
          </w:rPr>
          <w:t>مذهب</w:t>
        </w:r>
        <w:r w:rsidR="008F49F1" w:rsidRPr="00D516CE">
          <w:rPr>
            <w:rStyle w:val="Hyperlink"/>
            <w:noProof/>
            <w:rtl/>
            <w:lang w:bidi="fa-IR"/>
          </w:rPr>
          <w:t xml:space="preserve"> </w:t>
        </w:r>
        <w:r w:rsidR="008F49F1" w:rsidRPr="00D516CE">
          <w:rPr>
            <w:rStyle w:val="Hyperlink"/>
            <w:rFonts w:hint="eastAsia"/>
            <w:noProof/>
            <w:rtl/>
            <w:lang w:bidi="fa-IR"/>
          </w:rPr>
          <w:t>شافع</w:t>
        </w:r>
        <w:r w:rsidR="008F49F1" w:rsidRPr="00D516CE">
          <w:rPr>
            <w:rStyle w:val="Hyperlink"/>
            <w:rFonts w:hint="cs"/>
            <w:noProof/>
            <w:rtl/>
            <w:lang w:bidi="fa-IR"/>
          </w:rPr>
          <w:t>ی</w:t>
        </w:r>
        <w:r w:rsidR="008F49F1" w:rsidRPr="00D516CE">
          <w:rPr>
            <w:rStyle w:val="Hyperlink"/>
            <w:noProof/>
            <w:rtl/>
            <w:lang w:bidi="fa-IR"/>
          </w:rPr>
          <w:t xml:space="preserve"> </w:t>
        </w:r>
        <w:r w:rsidR="008F49F1" w:rsidRPr="00D516CE">
          <w:rPr>
            <w:rStyle w:val="Hyperlink"/>
            <w:rFonts w:hint="eastAsia"/>
            <w:noProof/>
            <w:rtl/>
            <w:lang w:bidi="fa-IR"/>
          </w:rPr>
          <w:t>و</w:t>
        </w:r>
        <w:r w:rsidR="008F49F1" w:rsidRPr="00D516CE">
          <w:rPr>
            <w:rStyle w:val="Hyperlink"/>
            <w:noProof/>
            <w:rtl/>
            <w:lang w:bidi="fa-IR"/>
          </w:rPr>
          <w:t xml:space="preserve"> </w:t>
        </w:r>
        <w:r w:rsidR="008F49F1" w:rsidRPr="00D516CE">
          <w:rPr>
            <w:rStyle w:val="Hyperlink"/>
            <w:rFonts w:hint="eastAsia"/>
            <w:noProof/>
            <w:rtl/>
            <w:lang w:bidi="fa-IR"/>
          </w:rPr>
          <w:t>رساله</w:t>
        </w:r>
        <w:r w:rsidR="008F49F1" w:rsidRPr="00D516CE">
          <w:rPr>
            <w:rStyle w:val="Hyperlink"/>
            <w:noProof/>
            <w:rtl/>
            <w:lang w:bidi="fa-IR"/>
          </w:rPr>
          <w:t xml:space="preserve"> </w:t>
        </w:r>
        <w:r w:rsidR="008F49F1" w:rsidRPr="00D516CE">
          <w:rPr>
            <w:rStyle w:val="Hyperlink"/>
            <w:rFonts w:hint="eastAsia"/>
            <w:noProof/>
            <w:rtl/>
            <w:lang w:bidi="fa-IR"/>
          </w:rPr>
          <w:t>در</w:t>
        </w:r>
        <w:r w:rsidR="008F49F1" w:rsidRPr="00D516CE">
          <w:rPr>
            <w:rStyle w:val="Hyperlink"/>
            <w:noProof/>
            <w:rtl/>
            <w:lang w:bidi="fa-IR"/>
          </w:rPr>
          <w:t xml:space="preserve"> </w:t>
        </w:r>
        <w:r w:rsidR="008F49F1" w:rsidRPr="00D516CE">
          <w:rPr>
            <w:rStyle w:val="Hyperlink"/>
            <w:rFonts w:hint="eastAsia"/>
            <w:noProof/>
            <w:rtl/>
            <w:lang w:bidi="fa-IR"/>
          </w:rPr>
          <w:t>فضا</w:t>
        </w:r>
        <w:r w:rsidR="008F49F1" w:rsidRPr="00D516CE">
          <w:rPr>
            <w:rStyle w:val="Hyperlink"/>
            <w:rFonts w:hint="cs"/>
            <w:noProof/>
            <w:rtl/>
            <w:lang w:bidi="fa-IR"/>
          </w:rPr>
          <w:t>ی</w:t>
        </w:r>
        <w:r w:rsidR="008F49F1" w:rsidRPr="00D516CE">
          <w:rPr>
            <w:rStyle w:val="Hyperlink"/>
            <w:rFonts w:hint="eastAsia"/>
            <w:noProof/>
            <w:rtl/>
            <w:lang w:bidi="fa-IR"/>
          </w:rPr>
          <w:t>ل</w:t>
        </w:r>
        <w:r w:rsidR="008F49F1" w:rsidRPr="00D516CE">
          <w:rPr>
            <w:rStyle w:val="Hyperlink"/>
            <w:noProof/>
            <w:rtl/>
            <w:lang w:bidi="fa-IR"/>
          </w:rPr>
          <w:t xml:space="preserve"> </w:t>
        </w:r>
        <w:r w:rsidR="008F49F1" w:rsidRPr="00D516CE">
          <w:rPr>
            <w:rStyle w:val="Hyperlink"/>
            <w:rFonts w:hint="eastAsia"/>
            <w:noProof/>
            <w:rtl/>
            <w:lang w:bidi="fa-IR"/>
          </w:rPr>
          <w:t>امام</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436077924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228</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925" w:history="1">
        <w:r w:rsidR="008F49F1" w:rsidRPr="00D516CE">
          <w:rPr>
            <w:rStyle w:val="Hyperlink"/>
            <w:rFonts w:hint="eastAsia"/>
            <w:noProof/>
            <w:rtl/>
            <w:lang w:bidi="fa-IR"/>
          </w:rPr>
          <w:t>تغ</w:t>
        </w:r>
        <w:r w:rsidR="008F49F1" w:rsidRPr="00D516CE">
          <w:rPr>
            <w:rStyle w:val="Hyperlink"/>
            <w:rFonts w:hint="cs"/>
            <w:noProof/>
            <w:rtl/>
            <w:lang w:bidi="fa-IR"/>
          </w:rPr>
          <w:t>یی</w:t>
        </w:r>
        <w:r w:rsidR="008F49F1" w:rsidRPr="00D516CE">
          <w:rPr>
            <w:rStyle w:val="Hyperlink"/>
            <w:rFonts w:hint="eastAsia"/>
            <w:noProof/>
            <w:rtl/>
            <w:lang w:bidi="fa-IR"/>
          </w:rPr>
          <w:t>ر</w:t>
        </w:r>
        <w:r w:rsidR="008F49F1" w:rsidRPr="00D516CE">
          <w:rPr>
            <w:rStyle w:val="Hyperlink"/>
            <w:noProof/>
            <w:rtl/>
            <w:lang w:bidi="fa-IR"/>
          </w:rPr>
          <w:t xml:space="preserve"> </w:t>
        </w:r>
        <w:r w:rsidR="008F49F1" w:rsidRPr="00D516CE">
          <w:rPr>
            <w:rStyle w:val="Hyperlink"/>
            <w:rFonts w:hint="eastAsia"/>
            <w:noProof/>
            <w:rtl/>
            <w:lang w:bidi="fa-IR"/>
          </w:rPr>
          <w:t>مذهب</w:t>
        </w:r>
        <w:r w:rsidR="008F49F1" w:rsidRPr="00D516CE">
          <w:rPr>
            <w:rStyle w:val="Hyperlink"/>
            <w:noProof/>
            <w:rtl/>
            <w:lang w:bidi="fa-IR"/>
          </w:rPr>
          <w:t xml:space="preserve"> </w:t>
        </w:r>
        <w:r w:rsidR="008F49F1" w:rsidRPr="00D516CE">
          <w:rPr>
            <w:rStyle w:val="Hyperlink"/>
            <w:rFonts w:hint="eastAsia"/>
            <w:noProof/>
            <w:rtl/>
            <w:lang w:bidi="fa-IR"/>
          </w:rPr>
          <w:t>دادن،</w:t>
        </w:r>
        <w:r w:rsidR="008F49F1" w:rsidRPr="00D516CE">
          <w:rPr>
            <w:rStyle w:val="Hyperlink"/>
            <w:noProof/>
            <w:rtl/>
            <w:lang w:bidi="fa-IR"/>
          </w:rPr>
          <w:t xml:space="preserve"> </w:t>
        </w:r>
        <w:r w:rsidR="008F49F1" w:rsidRPr="00D516CE">
          <w:rPr>
            <w:rStyle w:val="Hyperlink"/>
            <w:rFonts w:hint="eastAsia"/>
            <w:noProof/>
            <w:rtl/>
            <w:lang w:bidi="fa-IR"/>
          </w:rPr>
          <w:t>از</w:t>
        </w:r>
        <w:r w:rsidR="008F49F1" w:rsidRPr="00D516CE">
          <w:rPr>
            <w:rStyle w:val="Hyperlink"/>
            <w:noProof/>
            <w:rtl/>
            <w:lang w:bidi="fa-IR"/>
          </w:rPr>
          <w:t xml:space="preserve"> </w:t>
        </w:r>
        <w:r w:rsidR="008F49F1" w:rsidRPr="00D516CE">
          <w:rPr>
            <w:rStyle w:val="Hyperlink"/>
            <w:rFonts w:hint="eastAsia"/>
            <w:noProof/>
            <w:rtl/>
            <w:lang w:bidi="fa-IR"/>
          </w:rPr>
          <w:t>شافع</w:t>
        </w:r>
        <w:r w:rsidR="008F49F1" w:rsidRPr="00D516CE">
          <w:rPr>
            <w:rStyle w:val="Hyperlink"/>
            <w:rFonts w:hint="cs"/>
            <w:noProof/>
            <w:rtl/>
            <w:lang w:bidi="fa-IR"/>
          </w:rPr>
          <w:t>ی</w:t>
        </w:r>
        <w:r w:rsidR="008F49F1" w:rsidRPr="00D516CE">
          <w:rPr>
            <w:rStyle w:val="Hyperlink"/>
            <w:noProof/>
            <w:rtl/>
            <w:lang w:bidi="fa-IR"/>
          </w:rPr>
          <w:t xml:space="preserve"> </w:t>
        </w:r>
        <w:r w:rsidR="008F49F1" w:rsidRPr="00D516CE">
          <w:rPr>
            <w:rStyle w:val="Hyperlink"/>
            <w:rFonts w:hint="eastAsia"/>
            <w:noProof/>
            <w:rtl/>
            <w:lang w:bidi="fa-IR"/>
          </w:rPr>
          <w:t>به</w:t>
        </w:r>
        <w:r w:rsidR="008F49F1" w:rsidRPr="00D516CE">
          <w:rPr>
            <w:rStyle w:val="Hyperlink"/>
            <w:noProof/>
            <w:rtl/>
            <w:lang w:bidi="fa-IR"/>
          </w:rPr>
          <w:t xml:space="preserve"> </w:t>
        </w:r>
        <w:r w:rsidR="008F49F1" w:rsidRPr="00D516CE">
          <w:rPr>
            <w:rStyle w:val="Hyperlink"/>
            <w:rFonts w:hint="eastAsia"/>
            <w:noProof/>
            <w:rtl/>
            <w:lang w:bidi="fa-IR"/>
          </w:rPr>
          <w:t>حنف</w:t>
        </w:r>
        <w:r w:rsidR="008F49F1" w:rsidRPr="00D516CE">
          <w:rPr>
            <w:rStyle w:val="Hyperlink"/>
            <w:rFonts w:hint="cs"/>
            <w:noProof/>
            <w:rtl/>
            <w:lang w:bidi="fa-IR"/>
          </w:rPr>
          <w:t>ی</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436077925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228</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926" w:history="1">
        <w:r w:rsidR="008F49F1" w:rsidRPr="00D516CE">
          <w:rPr>
            <w:rStyle w:val="Hyperlink"/>
            <w:rFonts w:hint="eastAsia"/>
            <w:noProof/>
            <w:rtl/>
            <w:lang w:bidi="fa-IR"/>
          </w:rPr>
          <w:t>محمد</w:t>
        </w:r>
        <w:r w:rsidR="008F49F1" w:rsidRPr="00D516CE">
          <w:rPr>
            <w:rStyle w:val="Hyperlink"/>
            <w:noProof/>
            <w:rtl/>
            <w:lang w:bidi="fa-IR"/>
          </w:rPr>
          <w:t xml:space="preserve"> </w:t>
        </w:r>
        <w:r w:rsidR="008F49F1" w:rsidRPr="00D516CE">
          <w:rPr>
            <w:rStyle w:val="Hyperlink"/>
            <w:rFonts w:hint="eastAsia"/>
            <w:noProof/>
            <w:rtl/>
            <w:lang w:bidi="fa-IR"/>
          </w:rPr>
          <w:t>عل</w:t>
        </w:r>
        <w:r w:rsidR="008F49F1" w:rsidRPr="00D516CE">
          <w:rPr>
            <w:rStyle w:val="Hyperlink"/>
            <w:rFonts w:hint="cs"/>
            <w:noProof/>
            <w:rtl/>
            <w:lang w:bidi="fa-IR"/>
          </w:rPr>
          <w:t>ی</w:t>
        </w:r>
        <w:r w:rsidR="008F49F1" w:rsidRPr="00D516CE">
          <w:rPr>
            <w:rStyle w:val="Hyperlink"/>
            <w:noProof/>
            <w:rtl/>
            <w:lang w:bidi="fa-IR"/>
          </w:rPr>
          <w:t xml:space="preserve"> </w:t>
        </w:r>
        <w:r w:rsidR="008F49F1" w:rsidRPr="00D516CE">
          <w:rPr>
            <w:rStyle w:val="Hyperlink"/>
            <w:rFonts w:hint="eastAsia"/>
            <w:noProof/>
            <w:rtl/>
            <w:lang w:bidi="fa-IR"/>
          </w:rPr>
          <w:t>مدرس</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436077926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228</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927" w:history="1">
        <w:r w:rsidR="008F49F1" w:rsidRPr="00D516CE">
          <w:rPr>
            <w:rStyle w:val="Hyperlink"/>
            <w:rFonts w:hint="eastAsia"/>
            <w:noProof/>
            <w:rtl/>
            <w:lang w:bidi="fa-IR"/>
          </w:rPr>
          <w:t>استادان</w:t>
        </w:r>
        <w:r w:rsidR="008F49F1" w:rsidRPr="00D516CE">
          <w:rPr>
            <w:rStyle w:val="Hyperlink"/>
            <w:noProof/>
            <w:rtl/>
            <w:lang w:bidi="fa-IR"/>
          </w:rPr>
          <w:t xml:space="preserve"> </w:t>
        </w:r>
        <w:r w:rsidR="008F49F1" w:rsidRPr="00D516CE">
          <w:rPr>
            <w:rStyle w:val="Hyperlink"/>
            <w:rFonts w:hint="eastAsia"/>
            <w:noProof/>
            <w:rtl/>
            <w:lang w:bidi="fa-IR"/>
          </w:rPr>
          <w:t>شافع</w:t>
        </w:r>
        <w:r w:rsidR="008F49F1" w:rsidRPr="00D516CE">
          <w:rPr>
            <w:rStyle w:val="Hyperlink"/>
            <w:rFonts w:hint="cs"/>
            <w:noProof/>
            <w:rtl/>
            <w:lang w:bidi="fa-IR"/>
          </w:rPr>
          <w:t>ی</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436077927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228</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928" w:history="1">
        <w:r w:rsidR="008F49F1" w:rsidRPr="00D516CE">
          <w:rPr>
            <w:rStyle w:val="Hyperlink"/>
            <w:rFonts w:hint="eastAsia"/>
            <w:noProof/>
            <w:rtl/>
            <w:lang w:bidi="fa-IR"/>
          </w:rPr>
          <w:t>شافع</w:t>
        </w:r>
        <w:r w:rsidR="008F49F1" w:rsidRPr="00D516CE">
          <w:rPr>
            <w:rStyle w:val="Hyperlink"/>
            <w:rFonts w:hint="cs"/>
            <w:noProof/>
            <w:rtl/>
            <w:lang w:bidi="fa-IR"/>
          </w:rPr>
          <w:t>ی</w:t>
        </w:r>
        <w:r w:rsidR="008F49F1" w:rsidRPr="00D516CE">
          <w:rPr>
            <w:rStyle w:val="Hyperlink"/>
            <w:rFonts w:hint="eastAsia"/>
            <w:noProof/>
            <w:rtl/>
            <w:lang w:bidi="fa-IR"/>
          </w:rPr>
          <w:t>،</w:t>
        </w:r>
        <w:r w:rsidR="008F49F1" w:rsidRPr="00D516CE">
          <w:rPr>
            <w:rStyle w:val="Hyperlink"/>
            <w:noProof/>
            <w:rtl/>
            <w:lang w:bidi="fa-IR"/>
          </w:rPr>
          <w:t xml:space="preserve">  </w:t>
        </w:r>
        <w:r w:rsidR="008F49F1" w:rsidRPr="00D516CE">
          <w:rPr>
            <w:rStyle w:val="Hyperlink"/>
            <w:rFonts w:hint="eastAsia"/>
            <w:noProof/>
            <w:rtl/>
            <w:lang w:bidi="fa-IR"/>
          </w:rPr>
          <w:t>بن</w:t>
        </w:r>
        <w:r w:rsidR="008F49F1" w:rsidRPr="00D516CE">
          <w:rPr>
            <w:rStyle w:val="Hyperlink"/>
            <w:rFonts w:hint="cs"/>
            <w:noProof/>
            <w:rtl/>
            <w:lang w:bidi="fa-IR"/>
          </w:rPr>
          <w:t>ی</w:t>
        </w:r>
        <w:r w:rsidR="008F49F1" w:rsidRPr="00D516CE">
          <w:rPr>
            <w:rStyle w:val="Hyperlink"/>
            <w:rFonts w:hint="eastAsia"/>
            <w:noProof/>
            <w:rtl/>
            <w:lang w:bidi="fa-IR"/>
          </w:rPr>
          <w:t>انگذار</w:t>
        </w:r>
        <w:r w:rsidR="008F49F1" w:rsidRPr="00D516CE">
          <w:rPr>
            <w:rStyle w:val="Hyperlink"/>
            <w:noProof/>
            <w:rtl/>
            <w:lang w:bidi="fa-IR"/>
          </w:rPr>
          <w:t xml:space="preserve"> </w:t>
        </w:r>
        <w:r w:rsidR="008F49F1" w:rsidRPr="00D516CE">
          <w:rPr>
            <w:rStyle w:val="Hyperlink"/>
            <w:rFonts w:hint="eastAsia"/>
            <w:noProof/>
            <w:rtl/>
            <w:lang w:bidi="fa-IR"/>
          </w:rPr>
          <w:t>علم</w:t>
        </w:r>
        <w:r w:rsidR="008F49F1" w:rsidRPr="00D516CE">
          <w:rPr>
            <w:rStyle w:val="Hyperlink"/>
            <w:noProof/>
            <w:rtl/>
            <w:lang w:bidi="fa-IR"/>
          </w:rPr>
          <w:t xml:space="preserve"> </w:t>
        </w:r>
        <w:r w:rsidR="008F49F1" w:rsidRPr="00D516CE">
          <w:rPr>
            <w:rStyle w:val="Hyperlink"/>
            <w:rFonts w:hint="eastAsia"/>
            <w:noProof/>
            <w:rtl/>
            <w:lang w:bidi="fa-IR"/>
          </w:rPr>
          <w:t>اصول</w:t>
        </w:r>
        <w:r w:rsidR="008F49F1" w:rsidRPr="00D516CE">
          <w:rPr>
            <w:rStyle w:val="Hyperlink"/>
            <w:noProof/>
            <w:rtl/>
            <w:lang w:bidi="fa-IR"/>
          </w:rPr>
          <w:t xml:space="preserve"> </w:t>
        </w:r>
        <w:r w:rsidR="008F49F1" w:rsidRPr="00D516CE">
          <w:rPr>
            <w:rStyle w:val="Hyperlink"/>
            <w:rFonts w:hint="eastAsia"/>
            <w:noProof/>
            <w:rtl/>
            <w:lang w:bidi="fa-IR"/>
          </w:rPr>
          <w:t>فقه</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436077928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228</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929" w:history="1">
        <w:r w:rsidR="008F49F1" w:rsidRPr="00D516CE">
          <w:rPr>
            <w:rStyle w:val="Hyperlink"/>
            <w:rFonts w:hint="eastAsia"/>
            <w:noProof/>
            <w:rtl/>
            <w:lang w:bidi="fa-IR"/>
          </w:rPr>
          <w:t>تأل</w:t>
        </w:r>
        <w:r w:rsidR="008F49F1" w:rsidRPr="00D516CE">
          <w:rPr>
            <w:rStyle w:val="Hyperlink"/>
            <w:rFonts w:hint="cs"/>
            <w:noProof/>
            <w:rtl/>
            <w:lang w:bidi="fa-IR"/>
          </w:rPr>
          <w:t>ی</w:t>
        </w:r>
        <w:r w:rsidR="008F49F1" w:rsidRPr="00D516CE">
          <w:rPr>
            <w:rStyle w:val="Hyperlink"/>
            <w:rFonts w:hint="eastAsia"/>
            <w:noProof/>
            <w:rtl/>
            <w:lang w:bidi="fa-IR"/>
          </w:rPr>
          <w:t>فات</w:t>
        </w:r>
        <w:r w:rsidR="008F49F1" w:rsidRPr="00D516CE">
          <w:rPr>
            <w:rStyle w:val="Hyperlink"/>
            <w:noProof/>
            <w:rtl/>
            <w:lang w:bidi="fa-IR"/>
          </w:rPr>
          <w:t xml:space="preserve"> </w:t>
        </w:r>
        <w:r w:rsidR="008F49F1" w:rsidRPr="00D516CE">
          <w:rPr>
            <w:rStyle w:val="Hyperlink"/>
            <w:rFonts w:hint="eastAsia"/>
            <w:noProof/>
            <w:rtl/>
            <w:lang w:bidi="fa-IR"/>
          </w:rPr>
          <w:t>شافع</w:t>
        </w:r>
        <w:r w:rsidR="008F49F1" w:rsidRPr="00D516CE">
          <w:rPr>
            <w:rStyle w:val="Hyperlink"/>
            <w:rFonts w:hint="cs"/>
            <w:noProof/>
            <w:rtl/>
            <w:lang w:bidi="fa-IR"/>
          </w:rPr>
          <w:t>ی</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436077929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228</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930" w:history="1">
        <w:r w:rsidR="008F49F1" w:rsidRPr="00D516CE">
          <w:rPr>
            <w:rStyle w:val="Hyperlink"/>
            <w:rFonts w:hint="eastAsia"/>
            <w:noProof/>
            <w:rtl/>
            <w:lang w:bidi="fa-IR"/>
          </w:rPr>
          <w:t>شافع</w:t>
        </w:r>
        <w:r w:rsidR="008F49F1" w:rsidRPr="00D516CE">
          <w:rPr>
            <w:rStyle w:val="Hyperlink"/>
            <w:rFonts w:hint="cs"/>
            <w:noProof/>
            <w:rtl/>
            <w:lang w:bidi="fa-IR"/>
          </w:rPr>
          <w:t>ی</w:t>
        </w:r>
        <w:r w:rsidR="008F49F1" w:rsidRPr="00D516CE">
          <w:rPr>
            <w:rStyle w:val="Hyperlink"/>
            <w:noProof/>
            <w:rtl/>
            <w:lang w:bidi="fa-IR"/>
          </w:rPr>
          <w:t xml:space="preserve"> </w:t>
        </w:r>
        <w:r w:rsidR="008F49F1" w:rsidRPr="00D516CE">
          <w:rPr>
            <w:rStyle w:val="Hyperlink"/>
            <w:rFonts w:hint="eastAsia"/>
            <w:noProof/>
            <w:rtl/>
            <w:lang w:bidi="fa-IR"/>
          </w:rPr>
          <w:t>و</w:t>
        </w:r>
        <w:r w:rsidR="008F49F1" w:rsidRPr="00D516CE">
          <w:rPr>
            <w:rStyle w:val="Hyperlink"/>
            <w:noProof/>
            <w:rtl/>
            <w:lang w:bidi="fa-IR"/>
          </w:rPr>
          <w:t xml:space="preserve"> </w:t>
        </w:r>
        <w:r w:rsidR="008F49F1" w:rsidRPr="00D516CE">
          <w:rPr>
            <w:rStyle w:val="Hyperlink"/>
            <w:rFonts w:hint="eastAsia"/>
            <w:noProof/>
            <w:rtl/>
            <w:lang w:bidi="fa-IR"/>
          </w:rPr>
          <w:t>مرد</w:t>
        </w:r>
        <w:r w:rsidR="008F49F1" w:rsidRPr="00D516CE">
          <w:rPr>
            <w:rStyle w:val="Hyperlink"/>
            <w:noProof/>
            <w:rtl/>
            <w:lang w:bidi="fa-IR"/>
          </w:rPr>
          <w:t xml:space="preserve"> </w:t>
        </w:r>
        <w:r w:rsidR="008F49F1" w:rsidRPr="00D516CE">
          <w:rPr>
            <w:rStyle w:val="Hyperlink"/>
            <w:rFonts w:hint="eastAsia"/>
            <w:noProof/>
            <w:rtl/>
            <w:lang w:bidi="fa-IR"/>
          </w:rPr>
          <w:t>عاشق</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436077930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228</w:t>
        </w:r>
        <w:r w:rsidR="008F49F1">
          <w:rPr>
            <w:noProof/>
            <w:webHidden/>
            <w:rtl/>
          </w:rPr>
          <w:fldChar w:fldCharType="end"/>
        </w:r>
      </w:hyperlink>
    </w:p>
    <w:p w:rsidR="008F49F1" w:rsidRDefault="007B2DFE">
      <w:pPr>
        <w:pStyle w:val="TOC2"/>
        <w:tabs>
          <w:tab w:val="right" w:leader="dot" w:pos="7078"/>
        </w:tabs>
        <w:rPr>
          <w:rFonts w:asciiTheme="minorHAnsi" w:eastAsiaTheme="minorEastAsia" w:hAnsiTheme="minorHAnsi" w:cstheme="minorBidi"/>
          <w:noProof/>
          <w:sz w:val="22"/>
          <w:szCs w:val="22"/>
          <w:rtl/>
        </w:rPr>
      </w:pPr>
      <w:hyperlink w:anchor="_Toc436077931" w:history="1">
        <w:r w:rsidR="008F49F1" w:rsidRPr="00D516CE">
          <w:rPr>
            <w:rStyle w:val="Hyperlink"/>
            <w:rFonts w:hint="eastAsia"/>
            <w:noProof/>
            <w:rtl/>
            <w:lang w:bidi="fa-IR"/>
          </w:rPr>
          <w:t>اشعار</w:t>
        </w:r>
        <w:r w:rsidR="008F49F1" w:rsidRPr="00D516CE">
          <w:rPr>
            <w:rStyle w:val="Hyperlink"/>
            <w:noProof/>
            <w:rtl/>
            <w:lang w:bidi="fa-IR"/>
          </w:rPr>
          <w:t xml:space="preserve"> </w:t>
        </w:r>
        <w:r w:rsidR="008F49F1" w:rsidRPr="00D516CE">
          <w:rPr>
            <w:rStyle w:val="Hyperlink"/>
            <w:rFonts w:hint="eastAsia"/>
            <w:noProof/>
            <w:rtl/>
            <w:lang w:bidi="fa-IR"/>
          </w:rPr>
          <w:t>شافع</w:t>
        </w:r>
        <w:r w:rsidR="008F49F1" w:rsidRPr="00D516CE">
          <w:rPr>
            <w:rStyle w:val="Hyperlink"/>
            <w:rFonts w:hint="cs"/>
            <w:noProof/>
            <w:rtl/>
            <w:lang w:bidi="fa-IR"/>
          </w:rPr>
          <w:t>ی</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436077931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228</w:t>
        </w:r>
        <w:r w:rsidR="008F49F1">
          <w:rPr>
            <w:noProof/>
            <w:webHidden/>
            <w:rtl/>
          </w:rPr>
          <w:fldChar w:fldCharType="end"/>
        </w:r>
      </w:hyperlink>
    </w:p>
    <w:p w:rsidR="008F49F1" w:rsidRDefault="007B2DFE">
      <w:pPr>
        <w:pStyle w:val="TOC1"/>
        <w:tabs>
          <w:tab w:val="right" w:leader="dot" w:pos="7078"/>
        </w:tabs>
        <w:rPr>
          <w:rFonts w:asciiTheme="minorHAnsi" w:eastAsiaTheme="minorEastAsia" w:hAnsiTheme="minorHAnsi" w:cstheme="minorBidi"/>
          <w:bCs w:val="0"/>
          <w:noProof/>
          <w:sz w:val="22"/>
          <w:szCs w:val="22"/>
          <w:rtl/>
        </w:rPr>
      </w:pPr>
      <w:hyperlink w:anchor="_Toc436077932" w:history="1">
        <w:r w:rsidR="008F49F1" w:rsidRPr="00D516CE">
          <w:rPr>
            <w:rStyle w:val="Hyperlink"/>
            <w:rFonts w:hint="eastAsia"/>
            <w:noProof/>
            <w:rtl/>
            <w:lang w:bidi="fa-IR"/>
          </w:rPr>
          <w:t>فهرست</w:t>
        </w:r>
        <w:r w:rsidR="008F49F1" w:rsidRPr="00D516CE">
          <w:rPr>
            <w:rStyle w:val="Hyperlink"/>
            <w:noProof/>
            <w:rtl/>
            <w:lang w:bidi="fa-IR"/>
          </w:rPr>
          <w:t xml:space="preserve"> </w:t>
        </w:r>
        <w:r w:rsidR="008F49F1" w:rsidRPr="00D516CE">
          <w:rPr>
            <w:rStyle w:val="Hyperlink"/>
            <w:rFonts w:hint="eastAsia"/>
            <w:noProof/>
            <w:rtl/>
            <w:lang w:bidi="fa-IR"/>
          </w:rPr>
          <w:t>منابع</w:t>
        </w:r>
        <w:r w:rsidR="008F49F1" w:rsidRPr="00D516CE">
          <w:rPr>
            <w:rStyle w:val="Hyperlink"/>
            <w:noProof/>
            <w:rtl/>
            <w:lang w:bidi="fa-IR"/>
          </w:rPr>
          <w:t xml:space="preserve"> </w:t>
        </w:r>
        <w:r w:rsidR="008F49F1" w:rsidRPr="00D516CE">
          <w:rPr>
            <w:rStyle w:val="Hyperlink"/>
            <w:rFonts w:hint="eastAsia"/>
            <w:noProof/>
            <w:rtl/>
            <w:lang w:bidi="fa-IR"/>
          </w:rPr>
          <w:t>و</w:t>
        </w:r>
        <w:r w:rsidR="008F49F1" w:rsidRPr="00D516CE">
          <w:rPr>
            <w:rStyle w:val="Hyperlink"/>
            <w:noProof/>
            <w:rtl/>
            <w:lang w:bidi="fa-IR"/>
          </w:rPr>
          <w:t xml:space="preserve"> </w:t>
        </w:r>
        <w:r w:rsidR="008F49F1" w:rsidRPr="00D516CE">
          <w:rPr>
            <w:rStyle w:val="Hyperlink"/>
            <w:rFonts w:hint="eastAsia"/>
            <w:noProof/>
            <w:rtl/>
            <w:lang w:bidi="fa-IR"/>
          </w:rPr>
          <w:t>مأخذ</w:t>
        </w:r>
        <w:r w:rsidR="008F49F1">
          <w:rPr>
            <w:noProof/>
            <w:webHidden/>
            <w:rtl/>
          </w:rPr>
          <w:tab/>
        </w:r>
        <w:r w:rsidR="008F49F1">
          <w:rPr>
            <w:noProof/>
            <w:webHidden/>
            <w:rtl/>
          </w:rPr>
          <w:fldChar w:fldCharType="begin"/>
        </w:r>
        <w:r w:rsidR="008F49F1">
          <w:rPr>
            <w:noProof/>
            <w:webHidden/>
            <w:rtl/>
          </w:rPr>
          <w:instrText xml:space="preserve"> </w:instrText>
        </w:r>
        <w:r w:rsidR="008F49F1">
          <w:rPr>
            <w:noProof/>
            <w:webHidden/>
          </w:rPr>
          <w:instrText>PAGEREF</w:instrText>
        </w:r>
        <w:r w:rsidR="008F49F1">
          <w:rPr>
            <w:noProof/>
            <w:webHidden/>
            <w:rtl/>
          </w:rPr>
          <w:instrText xml:space="preserve"> _</w:instrText>
        </w:r>
        <w:r w:rsidR="008F49F1">
          <w:rPr>
            <w:noProof/>
            <w:webHidden/>
          </w:rPr>
          <w:instrText>Toc</w:instrText>
        </w:r>
        <w:r w:rsidR="008F49F1">
          <w:rPr>
            <w:noProof/>
            <w:webHidden/>
            <w:rtl/>
          </w:rPr>
          <w:instrText xml:space="preserve">436077932 </w:instrText>
        </w:r>
        <w:r w:rsidR="008F49F1">
          <w:rPr>
            <w:noProof/>
            <w:webHidden/>
          </w:rPr>
          <w:instrText>\h</w:instrText>
        </w:r>
        <w:r w:rsidR="008F49F1">
          <w:rPr>
            <w:noProof/>
            <w:webHidden/>
            <w:rtl/>
          </w:rPr>
          <w:instrText xml:space="preserve"> </w:instrText>
        </w:r>
        <w:r w:rsidR="008F49F1">
          <w:rPr>
            <w:noProof/>
            <w:webHidden/>
            <w:rtl/>
          </w:rPr>
        </w:r>
        <w:r w:rsidR="008F49F1">
          <w:rPr>
            <w:noProof/>
            <w:webHidden/>
            <w:rtl/>
          </w:rPr>
          <w:fldChar w:fldCharType="separate"/>
        </w:r>
        <w:r w:rsidR="00E159AD">
          <w:rPr>
            <w:noProof/>
            <w:webHidden/>
            <w:rtl/>
          </w:rPr>
          <w:t>228</w:t>
        </w:r>
        <w:r w:rsidR="008F49F1">
          <w:rPr>
            <w:noProof/>
            <w:webHidden/>
            <w:rtl/>
          </w:rPr>
          <w:fldChar w:fldCharType="end"/>
        </w:r>
      </w:hyperlink>
    </w:p>
    <w:p w:rsidR="00474582" w:rsidRPr="00474582" w:rsidRDefault="006D7BF3" w:rsidP="006177DE">
      <w:pPr>
        <w:pStyle w:val="Heading1"/>
        <w:jc w:val="center"/>
        <w:rPr>
          <w:rFonts w:ascii="IranNastaliq" w:hAnsi="IranNastaliq" w:cs="IranNastaliq"/>
          <w:b w:val="0"/>
          <w:bCs w:val="0"/>
          <w:sz w:val="30"/>
          <w:szCs w:val="30"/>
          <w:rtl/>
          <w:lang w:bidi="fa-IR"/>
        </w:rPr>
        <w:sectPr w:rsidR="00474582" w:rsidRPr="00474582" w:rsidSect="008F49F1">
          <w:headerReference w:type="even" r:id="rId17"/>
          <w:headerReference w:type="default" r:id="rId18"/>
          <w:headerReference w:type="first" r:id="rId19"/>
          <w:footnotePr>
            <w:numRestart w:val="eachPage"/>
          </w:footnotePr>
          <w:type w:val="oddPage"/>
          <w:pgSz w:w="9356" w:h="13608" w:code="9"/>
          <w:pgMar w:top="567" w:right="1134" w:bottom="851" w:left="1134" w:header="454" w:footer="0" w:gutter="0"/>
          <w:pgNumType w:fmt="arabicAbjad" w:start="1"/>
          <w:cols w:space="708"/>
          <w:titlePg/>
          <w:bidi/>
          <w:rtlGutter/>
          <w:docGrid w:linePitch="381"/>
        </w:sectPr>
      </w:pPr>
      <w:r>
        <w:rPr>
          <w:rFonts w:ascii="IranNastaliq" w:hAnsi="IranNastaliq" w:cs="IranNastaliq"/>
          <w:b w:val="0"/>
          <w:bCs w:val="0"/>
          <w:kern w:val="0"/>
          <w:sz w:val="30"/>
          <w:szCs w:val="30"/>
          <w:rtl/>
          <w:lang w:bidi="fa-IR"/>
        </w:rPr>
        <w:fldChar w:fldCharType="end"/>
      </w:r>
    </w:p>
    <w:p w:rsidR="00EA06DC" w:rsidRDefault="00EA06DC" w:rsidP="00EA06DC">
      <w:pPr>
        <w:pStyle w:val="a0"/>
        <w:rPr>
          <w:rtl/>
        </w:rPr>
      </w:pPr>
      <w:bookmarkStart w:id="6" w:name="_Toc436077647"/>
      <w:r>
        <w:rPr>
          <w:rFonts w:hint="cs"/>
          <w:rtl/>
        </w:rPr>
        <w:t>مقدمه چاپ دوم</w:t>
      </w:r>
      <w:bookmarkEnd w:id="6"/>
    </w:p>
    <w:p w:rsidR="00EA06DC" w:rsidRPr="00FA4E15" w:rsidRDefault="00EA06DC" w:rsidP="00FA4E15">
      <w:pPr>
        <w:ind w:firstLine="284"/>
        <w:jc w:val="both"/>
        <w:rPr>
          <w:rStyle w:val="Char5"/>
        </w:rPr>
      </w:pPr>
      <w:r w:rsidRPr="00FA4E15">
        <w:rPr>
          <w:rStyle w:val="Char5"/>
          <w:rFonts w:hint="cs"/>
          <w:rtl/>
        </w:rPr>
        <w:t>خدای دانا و توانا آفریدگار شنوا و بینا را سپاس می‌گویم که این فرصت را به من ارزانی داشت تا بر چاپ دوم کتابِ «پژوهشی دربار</w:t>
      </w:r>
      <w:r w:rsidR="003042A9" w:rsidRPr="00FA4E15">
        <w:rPr>
          <w:rStyle w:val="Char5"/>
          <w:rFonts w:hint="cs"/>
          <w:rtl/>
        </w:rPr>
        <w:t>ه</w:t>
      </w:r>
      <w:r w:rsidRPr="00FA4E15">
        <w:rPr>
          <w:rStyle w:val="Char5"/>
          <w:rFonts w:hint="cs"/>
          <w:rtl/>
        </w:rPr>
        <w:t xml:space="preserve"> امامان اهل سنّت» مقدمه‌ای  بنویسم و سرزمین دلم را با آب حق‌شناسی از حوصله و طاقت خوانندگان، آبیاری کنم و خود را همچنان به امواج دریای رحمت و عنایات حضرت ربوبیت بسپارم و روحم را از تنگناهای قید و  بندها، به استماع پیام‌های معنوی عالم فراخوانم و خود هم از تکاپو در بریدن زنجیرها</w:t>
      </w:r>
      <w:r w:rsidR="003042A9" w:rsidRPr="00FA4E15">
        <w:rPr>
          <w:rStyle w:val="Char5"/>
          <w:rFonts w:hint="cs"/>
          <w:rtl/>
        </w:rPr>
        <w:t>ی اسارت ‌بار نفسانی، باز نمانم.</w:t>
      </w:r>
    </w:p>
    <w:p w:rsidR="00EA06DC" w:rsidRPr="00FA4E15" w:rsidRDefault="00EA06DC" w:rsidP="00FA4E15">
      <w:pPr>
        <w:ind w:firstLine="284"/>
        <w:jc w:val="both"/>
        <w:rPr>
          <w:rStyle w:val="Char5"/>
          <w:rtl/>
        </w:rPr>
      </w:pPr>
      <w:r w:rsidRPr="00FA4E15">
        <w:rPr>
          <w:rStyle w:val="Char5"/>
          <w:rFonts w:hint="cs"/>
          <w:rtl/>
        </w:rPr>
        <w:t>هر چند که تلاش‌ها و کوشش‌ها در این زمینه آنچنان نباشد که ما را به هدف غایی برساند. به هر صورت برای اینکه بهتر بتوانم کتاب را حکّ و اصلاح کنم آن را به دوست فاصل و وارسته‌ام سید عبدالرحمان حسینی سپردم و از وی خواستم که بار دیگر آن را بخواند و نکات اشتباهی و احیاناً نامفهوم را مشخص کند. این بزرگوار با صبر و حوصل</w:t>
      </w:r>
      <w:r w:rsidR="003042A9" w:rsidRPr="00FA4E15">
        <w:rPr>
          <w:rStyle w:val="Char5"/>
          <w:rFonts w:hint="cs"/>
          <w:rtl/>
        </w:rPr>
        <w:t>ه</w:t>
      </w:r>
      <w:r w:rsidRPr="00FA4E15">
        <w:rPr>
          <w:rStyle w:val="Char5"/>
          <w:rFonts w:hint="cs"/>
          <w:rtl/>
        </w:rPr>
        <w:t xml:space="preserve"> فراوان به این مهم پرداخت و تا آنجا که لازم بود و اقتضا می‌کرد</w:t>
      </w:r>
      <w:r w:rsidR="00BB56BD">
        <w:rPr>
          <w:rStyle w:val="Char5"/>
          <w:rFonts w:hint="cs"/>
          <w:rtl/>
        </w:rPr>
        <w:t xml:space="preserve"> نظرات‌شان</w:t>
      </w:r>
      <w:r w:rsidRPr="00FA4E15">
        <w:rPr>
          <w:rStyle w:val="Char5"/>
          <w:rFonts w:hint="cs"/>
          <w:rtl/>
        </w:rPr>
        <w:t xml:space="preserve"> را در تجدید نظر رعایت کردم و آنجا که اصطلاحات مربوط به نقل قول‌ها بود، به علت رعایت موازین امانتداری از اجرای نظرات درست و</w:t>
      </w:r>
      <w:r w:rsidR="00BB56BD">
        <w:rPr>
          <w:rStyle w:val="Char5"/>
          <w:rFonts w:hint="cs"/>
        </w:rPr>
        <w:t>‌</w:t>
      </w:r>
      <w:r w:rsidR="00BB56BD">
        <w:rPr>
          <w:rStyle w:val="Char5"/>
          <w:rFonts w:hint="cs"/>
          <w:rtl/>
        </w:rPr>
        <w:t xml:space="preserve"> اصلاحی‌شان</w:t>
      </w:r>
      <w:r w:rsidRPr="00FA4E15">
        <w:rPr>
          <w:rStyle w:val="Char5"/>
          <w:rFonts w:hint="cs"/>
          <w:rtl/>
        </w:rPr>
        <w:t xml:space="preserve"> خودداری نمودم و از ای</w:t>
      </w:r>
      <w:r w:rsidR="003042A9" w:rsidRPr="00FA4E15">
        <w:rPr>
          <w:rStyle w:val="Char5"/>
          <w:rFonts w:hint="cs"/>
          <w:rtl/>
        </w:rPr>
        <w:t>ن نظر از محضرشان پوزش می‌خواهم.</w:t>
      </w:r>
    </w:p>
    <w:p w:rsidR="00EA06DC" w:rsidRPr="00FA4E15" w:rsidRDefault="00EA06DC" w:rsidP="00FA4E15">
      <w:pPr>
        <w:widowControl w:val="0"/>
        <w:ind w:firstLine="284"/>
        <w:jc w:val="both"/>
        <w:rPr>
          <w:rStyle w:val="Char5"/>
          <w:rtl/>
        </w:rPr>
      </w:pPr>
      <w:r w:rsidRPr="00FA4E15">
        <w:rPr>
          <w:rStyle w:val="Char5"/>
          <w:rFonts w:hint="cs"/>
          <w:rtl/>
        </w:rPr>
        <w:t xml:space="preserve">هدف نویسنده در نوشتن کتاب، شرح حال و بیوگرافی امامان چهارگانه ابوحنیفه، مالک، شافعی و </w:t>
      </w:r>
      <w:r w:rsidR="004E04D9" w:rsidRPr="00FA4E15">
        <w:rPr>
          <w:rStyle w:val="Char5"/>
          <w:rFonts w:hint="cs"/>
          <w:rtl/>
        </w:rPr>
        <w:t xml:space="preserve">ابن </w:t>
      </w:r>
      <w:r w:rsidRPr="00FA4E15">
        <w:rPr>
          <w:rStyle w:val="Char5"/>
          <w:rFonts w:hint="cs"/>
          <w:rtl/>
        </w:rPr>
        <w:t>حنبل نبوده است بلکه می‌خواستم به شیو</w:t>
      </w:r>
      <w:r w:rsidR="003042A9" w:rsidRPr="00FA4E15">
        <w:rPr>
          <w:rStyle w:val="Char5"/>
          <w:rFonts w:hint="cs"/>
          <w:rtl/>
        </w:rPr>
        <w:t>ه</w:t>
      </w:r>
      <w:r w:rsidRPr="00FA4E15">
        <w:rPr>
          <w:rStyle w:val="Char5"/>
          <w:rFonts w:hint="cs"/>
          <w:rtl/>
        </w:rPr>
        <w:t xml:space="preserve"> کتاب خلفای راشدین در قلمرو نظم و نثر فارسی، تأثیرات شگرفت و حیرت‌انگیز این بزرگان را در ایجاد فرهنگ پویای اسلامی، نشان دهم و قلمرو حکومت فکری و عملی آنان را در گستر</w:t>
      </w:r>
      <w:r w:rsidR="003042A9" w:rsidRPr="00FA4E15">
        <w:rPr>
          <w:rStyle w:val="Char5"/>
          <w:rFonts w:hint="cs"/>
          <w:rtl/>
        </w:rPr>
        <w:t>ه</w:t>
      </w:r>
      <w:r w:rsidRPr="00FA4E15">
        <w:rPr>
          <w:rStyle w:val="Char5"/>
          <w:rFonts w:hint="cs"/>
          <w:rtl/>
        </w:rPr>
        <w:t xml:space="preserve"> سرزمین‌های اسلامی، ترسیم کنم و از حمد خدا در این مورد، توفیق الهی دست داد و اینک که کتاب، برای چاپ دوم آماده می‌گردد نظر خوانندگان گرام</w:t>
      </w:r>
      <w:r w:rsidR="003042A9" w:rsidRPr="00FA4E15">
        <w:rPr>
          <w:rStyle w:val="Char5"/>
          <w:rFonts w:hint="cs"/>
          <w:rtl/>
        </w:rPr>
        <w:t>ی را به نکات زیر معطوف می‌دارم:</w:t>
      </w:r>
    </w:p>
    <w:p w:rsidR="00EA06DC" w:rsidRPr="00FA4E15" w:rsidRDefault="00EA06DC" w:rsidP="00573E25">
      <w:pPr>
        <w:numPr>
          <w:ilvl w:val="0"/>
          <w:numId w:val="4"/>
        </w:numPr>
        <w:tabs>
          <w:tab w:val="left" w:pos="680"/>
        </w:tabs>
        <w:ind w:left="641" w:hanging="357"/>
        <w:jc w:val="both"/>
        <w:rPr>
          <w:rStyle w:val="Char5"/>
          <w:rtl/>
        </w:rPr>
      </w:pPr>
      <w:r w:rsidRPr="00FA4E15">
        <w:rPr>
          <w:rStyle w:val="Char5"/>
          <w:rFonts w:hint="cs"/>
          <w:rtl/>
        </w:rPr>
        <w:t>در آغاز، بحثی دربار</w:t>
      </w:r>
      <w:r w:rsidR="003042A9" w:rsidRPr="00FA4E15">
        <w:rPr>
          <w:rStyle w:val="Char5"/>
          <w:rFonts w:hint="cs"/>
          <w:rtl/>
        </w:rPr>
        <w:t>ه</w:t>
      </w:r>
      <w:r w:rsidRPr="00FA4E15">
        <w:rPr>
          <w:rStyle w:val="Char5"/>
          <w:rFonts w:hint="cs"/>
          <w:rtl/>
        </w:rPr>
        <w:t xml:space="preserve"> نحو</w:t>
      </w:r>
      <w:r w:rsidR="003042A9" w:rsidRPr="00FA4E15">
        <w:rPr>
          <w:rStyle w:val="Char5"/>
          <w:rFonts w:hint="cs"/>
          <w:rtl/>
        </w:rPr>
        <w:t>ه</w:t>
      </w:r>
      <w:r w:rsidRPr="00FA4E15">
        <w:rPr>
          <w:rStyle w:val="Char5"/>
          <w:rFonts w:hint="cs"/>
          <w:rtl/>
        </w:rPr>
        <w:t xml:space="preserve"> زندگی و خط‌مشی امامان به کتاب، افزوده می‌شود</w:t>
      </w:r>
      <w:r w:rsidR="003042A9" w:rsidRPr="00FA4E15">
        <w:rPr>
          <w:rStyle w:val="Char5"/>
          <w:rFonts w:hint="cs"/>
          <w:rtl/>
        </w:rPr>
        <w:t>،</w:t>
      </w:r>
      <w:r w:rsidRPr="00FA4E15">
        <w:rPr>
          <w:rStyle w:val="Char5"/>
          <w:rFonts w:hint="cs"/>
          <w:rtl/>
        </w:rPr>
        <w:t xml:space="preserve"> به گونه‌ای که شرح حال و چگونگی حیات علمی و عملی هر امام، جداگانه نوشته شده است. و از این نظر خوانندگان، پیش از خواندن متن کتاب به بیوگرافی این ب</w:t>
      </w:r>
      <w:r w:rsidR="003042A9" w:rsidRPr="00FA4E15">
        <w:rPr>
          <w:rStyle w:val="Char5"/>
          <w:rFonts w:hint="cs"/>
          <w:rtl/>
        </w:rPr>
        <w:t>زرگواران آگاهی پیدا خواهند کرد.</w:t>
      </w:r>
    </w:p>
    <w:p w:rsidR="00EA06DC" w:rsidRPr="00FA4E15" w:rsidRDefault="00EA06DC" w:rsidP="00573E25">
      <w:pPr>
        <w:numPr>
          <w:ilvl w:val="0"/>
          <w:numId w:val="4"/>
        </w:numPr>
        <w:tabs>
          <w:tab w:val="left" w:pos="680"/>
        </w:tabs>
        <w:ind w:left="641" w:hanging="357"/>
        <w:jc w:val="both"/>
        <w:rPr>
          <w:rStyle w:val="Char5"/>
          <w:rtl/>
        </w:rPr>
      </w:pPr>
      <w:r w:rsidRPr="00FA4E15">
        <w:rPr>
          <w:rStyle w:val="Char5"/>
          <w:rFonts w:hint="cs"/>
          <w:rtl/>
        </w:rPr>
        <w:t>در زمینه اجتهاد که از ضروریات اسلام است به مباحث فکری کاوشگران، ب</w:t>
      </w:r>
      <w:r w:rsidR="003042A9" w:rsidRPr="00FA4E15">
        <w:rPr>
          <w:rStyle w:val="Char5"/>
          <w:rFonts w:hint="cs"/>
          <w:rtl/>
        </w:rPr>
        <w:t>ر م</w:t>
      </w:r>
      <w:r w:rsidRPr="00FA4E15">
        <w:rPr>
          <w:rStyle w:val="Char5"/>
          <w:rFonts w:hint="cs"/>
          <w:rtl/>
        </w:rPr>
        <w:t>بنای دفاع از «اجتهاد باز» و «اجتهاد بسته» اشاره شده است که به پویایی نظری</w:t>
      </w:r>
      <w:r w:rsidR="003042A9" w:rsidRPr="00FA4E15">
        <w:rPr>
          <w:rStyle w:val="Char5"/>
          <w:rFonts w:hint="cs"/>
          <w:rtl/>
        </w:rPr>
        <w:t>ه</w:t>
      </w:r>
      <w:r w:rsidRPr="00FA4E15">
        <w:rPr>
          <w:rStyle w:val="Char5"/>
          <w:rFonts w:hint="cs"/>
          <w:rtl/>
        </w:rPr>
        <w:t xml:space="preserve"> اجتهاد باز می‌انجامد و در متن، در شرح انواع اج</w:t>
      </w:r>
      <w:r w:rsidR="003042A9" w:rsidRPr="00FA4E15">
        <w:rPr>
          <w:rStyle w:val="Char5"/>
          <w:rFonts w:hint="cs"/>
          <w:rtl/>
        </w:rPr>
        <w:t>تهاد، دقت کافی به عمل آمده است.</w:t>
      </w:r>
    </w:p>
    <w:p w:rsidR="00EA06DC" w:rsidRPr="00FA4E15" w:rsidRDefault="00EA06DC" w:rsidP="00573E25">
      <w:pPr>
        <w:numPr>
          <w:ilvl w:val="0"/>
          <w:numId w:val="4"/>
        </w:numPr>
        <w:tabs>
          <w:tab w:val="left" w:pos="680"/>
        </w:tabs>
        <w:ind w:left="641" w:hanging="357"/>
        <w:jc w:val="both"/>
        <w:rPr>
          <w:rStyle w:val="Char5"/>
          <w:rtl/>
        </w:rPr>
      </w:pPr>
      <w:r w:rsidRPr="00FA4E15">
        <w:rPr>
          <w:rStyle w:val="Char5"/>
          <w:rFonts w:hint="cs"/>
          <w:rtl/>
        </w:rPr>
        <w:t>مقصود از بکار بردن واژ</w:t>
      </w:r>
      <w:r w:rsidR="003042A9" w:rsidRPr="00FA4E15">
        <w:rPr>
          <w:rStyle w:val="Char5"/>
          <w:rFonts w:hint="cs"/>
          <w:rtl/>
        </w:rPr>
        <w:t>ه</w:t>
      </w:r>
      <w:r w:rsidRPr="00FA4E15">
        <w:rPr>
          <w:rStyle w:val="Char5"/>
          <w:rFonts w:hint="cs"/>
          <w:rtl/>
        </w:rPr>
        <w:t xml:space="preserve"> «امام» به معنی اصطلاحی آن در حوز</w:t>
      </w:r>
      <w:r w:rsidR="003042A9" w:rsidRPr="00FA4E15">
        <w:rPr>
          <w:rStyle w:val="Char5"/>
          <w:rFonts w:hint="cs"/>
          <w:rtl/>
        </w:rPr>
        <w:t>ه</w:t>
      </w:r>
      <w:r w:rsidRPr="00FA4E15">
        <w:rPr>
          <w:rStyle w:val="Char5"/>
          <w:rFonts w:hint="cs"/>
          <w:rtl/>
        </w:rPr>
        <w:t xml:space="preserve"> فرهنگ تشیّع نیست و هرگز امامان اهل سنت و</w:t>
      </w:r>
      <w:r w:rsidR="005046AB">
        <w:rPr>
          <w:rStyle w:val="Char5"/>
          <w:rFonts w:hint="cs"/>
          <w:rtl/>
        </w:rPr>
        <w:t xml:space="preserve"> پیروان‌شان</w:t>
      </w:r>
      <w:r w:rsidRPr="00FA4E15">
        <w:rPr>
          <w:rStyle w:val="Char5"/>
          <w:rFonts w:hint="cs"/>
          <w:rtl/>
        </w:rPr>
        <w:t xml:space="preserve"> مدعی جهت فراسویی و ماورایی امامت نبوده‌اند. امام در اصطلاح اهل سنّت به معنی پیشوا و آگ</w:t>
      </w:r>
      <w:r w:rsidR="003042A9" w:rsidRPr="00FA4E15">
        <w:rPr>
          <w:rStyle w:val="Char5"/>
          <w:rFonts w:hint="cs"/>
          <w:rtl/>
        </w:rPr>
        <w:t>اه به مسایل فقهی و اجتهادی است.</w:t>
      </w:r>
    </w:p>
    <w:p w:rsidR="00EA06DC" w:rsidRPr="00FA4E15" w:rsidRDefault="00EA06DC" w:rsidP="00573E25">
      <w:pPr>
        <w:numPr>
          <w:ilvl w:val="0"/>
          <w:numId w:val="4"/>
        </w:numPr>
        <w:tabs>
          <w:tab w:val="left" w:pos="680"/>
        </w:tabs>
        <w:ind w:left="641" w:hanging="357"/>
        <w:jc w:val="both"/>
        <w:rPr>
          <w:rStyle w:val="Char5"/>
          <w:rtl/>
        </w:rPr>
      </w:pPr>
      <w:r w:rsidRPr="00FA4E15">
        <w:rPr>
          <w:rStyle w:val="Char5"/>
          <w:rFonts w:hint="cs"/>
          <w:rtl/>
        </w:rPr>
        <w:t>از خوانندگان گرامی تقاضا دارم که نظرات، پیشنهادات، و انتقادات خود را به آدرس ناشر برای اینجانب ارسال فرمایند تا به هنگام</w:t>
      </w:r>
      <w:r w:rsidR="003042A9" w:rsidRPr="00FA4E15">
        <w:rPr>
          <w:rStyle w:val="Char5"/>
          <w:rFonts w:hint="cs"/>
          <w:rtl/>
        </w:rPr>
        <w:t xml:space="preserve"> تجدید چاپ از آنها استفاده شود.</w:t>
      </w:r>
    </w:p>
    <w:p w:rsidR="00EA06DC" w:rsidRDefault="00EA06DC" w:rsidP="001F0382">
      <w:pPr>
        <w:pStyle w:val="a9"/>
        <w:ind w:firstLine="0"/>
        <w:jc w:val="right"/>
        <w:rPr>
          <w:rtl/>
        </w:rPr>
      </w:pPr>
      <w:r w:rsidRPr="0045762D">
        <w:rPr>
          <w:rFonts w:hint="cs"/>
          <w:rtl/>
        </w:rPr>
        <w:t>فریدون سپری</w:t>
      </w:r>
    </w:p>
    <w:p w:rsidR="00EA06DC" w:rsidRPr="00FA4E15" w:rsidRDefault="00EA06DC" w:rsidP="001F0382">
      <w:pPr>
        <w:pStyle w:val="a9"/>
        <w:ind w:firstLine="0"/>
        <w:jc w:val="right"/>
        <w:rPr>
          <w:rStyle w:val="Char5"/>
          <w:rtl/>
        </w:rPr>
      </w:pPr>
      <w:r w:rsidRPr="0045762D">
        <w:rPr>
          <w:rFonts w:hint="cs"/>
          <w:rtl/>
        </w:rPr>
        <w:t>3/4/83</w:t>
      </w:r>
    </w:p>
    <w:p w:rsidR="000F39C2" w:rsidRPr="00FA4E15" w:rsidRDefault="000F39C2" w:rsidP="00FA4E15">
      <w:pPr>
        <w:ind w:firstLine="284"/>
        <w:jc w:val="both"/>
        <w:rPr>
          <w:rStyle w:val="Char5"/>
          <w:rtl/>
        </w:rPr>
        <w:sectPr w:rsidR="000F39C2" w:rsidRPr="00FA4E15" w:rsidSect="008F49F1">
          <w:headerReference w:type="default" r:id="rId20"/>
          <w:footnotePr>
            <w:numRestart w:val="eachPage"/>
          </w:footnotePr>
          <w:type w:val="oddPage"/>
          <w:pgSz w:w="9356" w:h="13608" w:code="9"/>
          <w:pgMar w:top="567" w:right="1134" w:bottom="851" w:left="1134" w:header="454" w:footer="0" w:gutter="0"/>
          <w:pgNumType w:start="1"/>
          <w:cols w:space="708"/>
          <w:titlePg/>
          <w:bidi/>
          <w:rtlGutter/>
          <w:docGrid w:linePitch="381"/>
        </w:sectPr>
      </w:pPr>
    </w:p>
    <w:p w:rsidR="00EA06DC" w:rsidRDefault="00EA06DC" w:rsidP="00EA06DC">
      <w:pPr>
        <w:pStyle w:val="a0"/>
        <w:rPr>
          <w:rtl/>
        </w:rPr>
      </w:pPr>
      <w:bookmarkStart w:id="7" w:name="_Toc436077648"/>
      <w:r>
        <w:rPr>
          <w:rFonts w:hint="cs"/>
          <w:rtl/>
        </w:rPr>
        <w:t>امام ابوحنیفه</w:t>
      </w:r>
      <w:r w:rsidRPr="005046AB">
        <w:rPr>
          <w:rFonts w:cs="CTraditional Arabic" w:hint="cs"/>
          <w:b/>
          <w:bCs w:val="0"/>
          <w:rtl/>
        </w:rPr>
        <w:t>/</w:t>
      </w:r>
      <w:bookmarkEnd w:id="7"/>
      <w:r w:rsidRPr="005046AB">
        <w:rPr>
          <w:rFonts w:hint="cs"/>
          <w:b/>
          <w:bCs w:val="0"/>
          <w:rtl/>
        </w:rPr>
        <w:t xml:space="preserve"> </w:t>
      </w:r>
    </w:p>
    <w:p w:rsidR="00EA06DC" w:rsidRPr="00FA4E15" w:rsidRDefault="00EA06DC" w:rsidP="00FA4E15">
      <w:pPr>
        <w:ind w:firstLine="284"/>
        <w:jc w:val="both"/>
        <w:rPr>
          <w:rStyle w:val="Char5"/>
          <w:rtl/>
        </w:rPr>
      </w:pPr>
      <w:r w:rsidRPr="00FA4E15">
        <w:rPr>
          <w:rStyle w:val="Char5"/>
          <w:rFonts w:hint="cs"/>
          <w:rtl/>
        </w:rPr>
        <w:t>ابوحنیفه</w:t>
      </w:r>
      <w:r w:rsidR="003042A9" w:rsidRPr="00FA4E15">
        <w:rPr>
          <w:rStyle w:val="Char5"/>
          <w:rFonts w:hint="cs"/>
          <w:rtl/>
        </w:rPr>
        <w:t xml:space="preserve"> نعمان</w:t>
      </w:r>
      <w:r w:rsidRPr="003042A9">
        <w:rPr>
          <w:rStyle w:val="Char2"/>
          <w:rFonts w:hint="cs"/>
          <w:rtl/>
        </w:rPr>
        <w:t>‌</w:t>
      </w:r>
      <w:r w:rsidRPr="00FA4E15">
        <w:rPr>
          <w:rStyle w:val="Char5"/>
          <w:rFonts w:hint="cs"/>
          <w:rtl/>
        </w:rPr>
        <w:t xml:space="preserve"> بن ثابت  بن زوطی  بن ماه در سال 80 هجری در کوفه به دنیا آمد و در سال 150 در بغداد درگذشت. ابوحنیفه از حماد ‌ بن ابی‌سلیمان اشعری فقیه کوفی به مدت 18 سال فقه و حدیث را آموخت و از محضر ابراهیم نخعی، علقمه  بن قیس، و شعبی هم برای آموختن فقه بهره‌مند شد. امام نَوَوی در </w:t>
      </w:r>
      <w:r w:rsidRPr="005046AB">
        <w:rPr>
          <w:rStyle w:val="Char1"/>
          <w:rFonts w:hint="cs"/>
          <w:rtl/>
        </w:rPr>
        <w:t>«تهذیب ال</w:t>
      </w:r>
      <w:r w:rsidR="003042A9" w:rsidRPr="005046AB">
        <w:rPr>
          <w:rStyle w:val="Char1"/>
          <w:rFonts w:hint="cs"/>
          <w:rtl/>
        </w:rPr>
        <w:t>أسماء و</w:t>
      </w:r>
      <w:r w:rsidRPr="005046AB">
        <w:rPr>
          <w:rStyle w:val="Char1"/>
          <w:rFonts w:hint="cs"/>
          <w:rtl/>
        </w:rPr>
        <w:t>اللغات»</w:t>
      </w:r>
      <w:r w:rsidRPr="00FA4E15">
        <w:rPr>
          <w:rStyle w:val="Char5"/>
          <w:rFonts w:hint="cs"/>
          <w:rtl/>
        </w:rPr>
        <w:t xml:space="preserve"> می‌گوید: ابوحنیفه از امام عاصم‌ قرائت قرآن را فراگرفت. وی چهار تن از اصحاب نبی</w:t>
      </w:r>
      <w:r>
        <w:rPr>
          <w:rFonts w:cs="CTraditional Arabic" w:hint="cs"/>
          <w:rtl/>
          <w:lang w:bidi="fa-IR"/>
        </w:rPr>
        <w:t>ص</w:t>
      </w:r>
      <w:r w:rsidRPr="00FA4E15">
        <w:rPr>
          <w:rStyle w:val="Char5"/>
          <w:rFonts w:hint="cs"/>
          <w:rtl/>
        </w:rPr>
        <w:t>؛ انس‌ بن مالک، عبدالله  بن اوفی در کوفه، سهل‌ بن سعد ساعدی در مدینه، ابوطفیل عامر بن وائله را در مکه درک نمود ولی از آنان چیزی نیاموخت. گویند عصر عبدالله  بن انس الجهنی، عبدالله  بن الحارث  بن جزء زبیدی، جابر بن عبدالله، معقل‌ بن یسار، عایشه  بنت عجرد، سهل‌  بن سعد، ثابت  بن خلاء  بن سوید، ثابت  بن یزید، عبدالله  بن ب</w:t>
      </w:r>
      <w:r w:rsidR="003042A9" w:rsidRPr="00FA4E15">
        <w:rPr>
          <w:rStyle w:val="Char5"/>
          <w:rFonts w:hint="cs"/>
          <w:rtl/>
        </w:rPr>
        <w:t>صره، محمود  بن ربیع و عبدالله ا</w:t>
      </w:r>
      <w:r w:rsidRPr="00FA4E15">
        <w:rPr>
          <w:rStyle w:val="Char5"/>
          <w:rFonts w:hint="cs"/>
          <w:rtl/>
        </w:rPr>
        <w:t>بن جعفر ابوامامه را نیز درک کرده است. حوز</w:t>
      </w:r>
      <w:r w:rsidR="003042A9" w:rsidRPr="00FA4E15">
        <w:rPr>
          <w:rStyle w:val="Char5"/>
          <w:rFonts w:hint="cs"/>
          <w:rtl/>
        </w:rPr>
        <w:t>ه</w:t>
      </w:r>
      <w:r w:rsidRPr="00FA4E15">
        <w:rPr>
          <w:rStyle w:val="Char5"/>
          <w:rFonts w:hint="cs"/>
          <w:rtl/>
        </w:rPr>
        <w:t xml:space="preserve"> فقهی کوفه بر خلاف حوز</w:t>
      </w:r>
      <w:r w:rsidR="003042A9" w:rsidRPr="00FA4E15">
        <w:rPr>
          <w:rStyle w:val="Char5"/>
          <w:rFonts w:hint="cs"/>
          <w:rtl/>
        </w:rPr>
        <w:t>ه</w:t>
      </w:r>
      <w:r w:rsidRPr="00FA4E15">
        <w:rPr>
          <w:rStyle w:val="Char5"/>
          <w:rFonts w:hint="cs"/>
          <w:rtl/>
        </w:rPr>
        <w:t xml:space="preserve"> مدینه به قیاس و رأی توجه می‌کرد و تبعیت صرف از حدیث را به فکر و رأی، مبدل کرد هر چند خود نیز در برابر حدیث صحیح و متصل السند، تسلیم می‌شد به هر حال دوری از مرکزیت مدینه، و آشنایی با روش‌های گوناگون صاح بنظران صحابه و تابعین، این دو قلمرو حد</w:t>
      </w:r>
      <w:r w:rsidR="003042A9" w:rsidRPr="00FA4E15">
        <w:rPr>
          <w:rStyle w:val="Char5"/>
          <w:rFonts w:hint="cs"/>
          <w:rtl/>
        </w:rPr>
        <w:t>یث و قیاس را از هم متمایز ساخت.</w:t>
      </w:r>
    </w:p>
    <w:p w:rsidR="00EA06DC" w:rsidRPr="00FA4E15" w:rsidRDefault="00EA06DC" w:rsidP="00FA4E15">
      <w:pPr>
        <w:ind w:firstLine="284"/>
        <w:jc w:val="both"/>
        <w:rPr>
          <w:rStyle w:val="Char5"/>
          <w:rtl/>
        </w:rPr>
      </w:pPr>
      <w:r w:rsidRPr="00FA4E15">
        <w:rPr>
          <w:rStyle w:val="Char5"/>
          <w:rFonts w:hint="cs"/>
          <w:rtl/>
        </w:rPr>
        <w:t>مخالفان به ابوحنیفه اعتراض کردند که او، رأی و اجتهاد را در استنباط حکم به کار می‌گیرد و عمل به حدیث را کنار گذاشته است، ابوحنیفه در پاسخ گفت: مردمان عجیبی هستند، مرا متهم می‌کنند که فقط به رأی حکم کرده‌ام، در صورتی که چنین نیست، جز با توجه به سنت هیچ فتوایی نداده‌ام</w:t>
      </w:r>
      <w:r w:rsidRPr="00694B9D">
        <w:rPr>
          <w:rStyle w:val="Char5"/>
          <w:vertAlign w:val="superscript"/>
          <w:rtl/>
        </w:rPr>
        <w:footnoteReference w:id="1"/>
      </w:r>
      <w:r w:rsidR="003042A9" w:rsidRPr="00FA4E15">
        <w:rPr>
          <w:rStyle w:val="Char5"/>
          <w:rFonts w:hint="cs"/>
          <w:rtl/>
        </w:rPr>
        <w:t>.</w:t>
      </w:r>
    </w:p>
    <w:p w:rsidR="00EA06DC" w:rsidRPr="00FA4E15" w:rsidRDefault="00EA06DC" w:rsidP="00FA4E15">
      <w:pPr>
        <w:ind w:firstLine="284"/>
        <w:jc w:val="both"/>
        <w:rPr>
          <w:rStyle w:val="Char5"/>
          <w:rtl/>
        </w:rPr>
      </w:pPr>
      <w:r w:rsidRPr="00FA4E15">
        <w:rPr>
          <w:rStyle w:val="Char5"/>
          <w:rFonts w:hint="cs"/>
          <w:rtl/>
        </w:rPr>
        <w:t>ابوحنیفه می‌گوید: برای استنباط احکام، نخست به کتاب خدای‌تعالی مراجعه می‌کنم، اگر نتوانستم از کتاب خدا و سنت پیغمبر</w:t>
      </w:r>
      <w:r>
        <w:rPr>
          <w:rFonts w:cs="CTraditional Arabic" w:hint="cs"/>
          <w:rtl/>
          <w:lang w:bidi="fa-IR"/>
        </w:rPr>
        <w:t>ص</w:t>
      </w:r>
      <w:r w:rsidRPr="00FA4E15">
        <w:rPr>
          <w:rStyle w:val="Char5"/>
          <w:rFonts w:hint="cs"/>
          <w:rtl/>
        </w:rPr>
        <w:t xml:space="preserve"> حکمی را استنباط کنم از گفته‌های صحابه به</w:t>
      </w:r>
      <w:r w:rsidR="003042A9" w:rsidRPr="00FA4E15">
        <w:rPr>
          <w:rStyle w:val="Char5"/>
          <w:rFonts w:hint="cs"/>
          <w:rtl/>
        </w:rPr>
        <w:t>ره گرفته، بقیه را رها می‌نمایم.</w:t>
      </w:r>
    </w:p>
    <w:p w:rsidR="00EA06DC" w:rsidRPr="00FA4E15" w:rsidRDefault="00EA06DC" w:rsidP="00FA4E15">
      <w:pPr>
        <w:ind w:firstLine="284"/>
        <w:jc w:val="both"/>
        <w:rPr>
          <w:rStyle w:val="Char5"/>
          <w:rtl/>
        </w:rPr>
      </w:pPr>
      <w:r w:rsidRPr="00FA4E15">
        <w:rPr>
          <w:rStyle w:val="Char5"/>
          <w:rFonts w:hint="cs"/>
          <w:rtl/>
        </w:rPr>
        <w:t>درایت، قو</w:t>
      </w:r>
      <w:r w:rsidR="003042A9" w:rsidRPr="00FA4E15">
        <w:rPr>
          <w:rStyle w:val="Char5"/>
          <w:rFonts w:hint="cs"/>
          <w:rtl/>
        </w:rPr>
        <w:t>ه</w:t>
      </w:r>
      <w:r w:rsidRPr="00FA4E15">
        <w:rPr>
          <w:rStyle w:val="Char5"/>
          <w:rFonts w:hint="cs"/>
          <w:rtl/>
        </w:rPr>
        <w:t xml:space="preserve"> استنباط، تیزهوشی، احاط</w:t>
      </w:r>
      <w:r w:rsidR="0007388D" w:rsidRPr="00FA4E15">
        <w:rPr>
          <w:rStyle w:val="Char5"/>
          <w:rFonts w:hint="cs"/>
          <w:rtl/>
        </w:rPr>
        <w:t>ۀ</w:t>
      </w:r>
      <w:r w:rsidRPr="00FA4E15">
        <w:rPr>
          <w:rStyle w:val="Char5"/>
          <w:rFonts w:hint="cs"/>
          <w:rtl/>
        </w:rPr>
        <w:t xml:space="preserve"> بر معانی و مفاهیم آیات، و پویایی در تشخیص احادیث صحیحه، ابوحنیفه را در تمامر ادوار فرهنگ فقاهت، شاخص و ممتاز گردانیده است. آبی که از سرچشم</w:t>
      </w:r>
      <w:r w:rsidR="003042A9" w:rsidRPr="00FA4E15">
        <w:rPr>
          <w:rStyle w:val="Char5"/>
          <w:rFonts w:hint="cs"/>
          <w:rtl/>
        </w:rPr>
        <w:t>ه</w:t>
      </w:r>
      <w:r w:rsidRPr="00FA4E15">
        <w:rPr>
          <w:rStyle w:val="Char5"/>
          <w:rFonts w:hint="cs"/>
          <w:rtl/>
        </w:rPr>
        <w:t xml:space="preserve"> علم امام ابوحنیفه جاری شد، شطی ایجاد کرد که به حاصلخیزی سرزمین فقه و مبانی حقوق اسلامی انجامید و هم</w:t>
      </w:r>
      <w:r w:rsidR="003042A9" w:rsidRPr="00FA4E15">
        <w:rPr>
          <w:rStyle w:val="Char5"/>
          <w:rFonts w:hint="cs"/>
          <w:rtl/>
        </w:rPr>
        <w:t>ه</w:t>
      </w:r>
      <w:r w:rsidRPr="00FA4E15">
        <w:rPr>
          <w:rStyle w:val="Char5"/>
          <w:rFonts w:hint="cs"/>
          <w:rtl/>
        </w:rPr>
        <w:t xml:space="preserve"> طلیعه‌داران حوز</w:t>
      </w:r>
      <w:r w:rsidR="003042A9" w:rsidRPr="00FA4E15">
        <w:rPr>
          <w:rStyle w:val="Char5"/>
          <w:rFonts w:hint="cs"/>
          <w:rtl/>
        </w:rPr>
        <w:t>ه</w:t>
      </w:r>
      <w:r w:rsidRPr="00FA4E15">
        <w:rPr>
          <w:rStyle w:val="Char5"/>
          <w:rFonts w:hint="cs"/>
          <w:rtl/>
        </w:rPr>
        <w:t xml:space="preserve"> فروع این دین الهی، یکی پس از دیگری از آن سیراب شدند و  بنی</w:t>
      </w:r>
      <w:r w:rsidR="003042A9" w:rsidRPr="00FA4E15">
        <w:rPr>
          <w:rStyle w:val="Char5"/>
          <w:rFonts w:hint="cs"/>
          <w:rtl/>
        </w:rPr>
        <w:t>ه</w:t>
      </w:r>
      <w:r w:rsidRPr="00FA4E15">
        <w:rPr>
          <w:rStyle w:val="Char5"/>
          <w:rFonts w:hint="cs"/>
          <w:rtl/>
        </w:rPr>
        <w:t xml:space="preserve"> درخت تنومند و شجر</w:t>
      </w:r>
      <w:r w:rsidR="003042A9" w:rsidRPr="00FA4E15">
        <w:rPr>
          <w:rStyle w:val="Char5"/>
          <w:rFonts w:hint="cs"/>
          <w:rtl/>
        </w:rPr>
        <w:t>ه</w:t>
      </w:r>
      <w:r w:rsidRPr="00FA4E15">
        <w:rPr>
          <w:rStyle w:val="Char5"/>
          <w:rFonts w:hint="cs"/>
          <w:rtl/>
        </w:rPr>
        <w:t xml:space="preserve"> طیب</w:t>
      </w:r>
      <w:r w:rsidR="003042A9" w:rsidRPr="00FA4E15">
        <w:rPr>
          <w:rStyle w:val="Char5"/>
          <w:rFonts w:hint="cs"/>
          <w:rtl/>
        </w:rPr>
        <w:t>ه</w:t>
      </w:r>
      <w:r w:rsidRPr="00FA4E15">
        <w:rPr>
          <w:rStyle w:val="Char5"/>
          <w:rFonts w:hint="cs"/>
          <w:rtl/>
        </w:rPr>
        <w:t xml:space="preserve"> صدور احکام،</w:t>
      </w:r>
      <w:r w:rsidR="003042A9" w:rsidRPr="00FA4E15">
        <w:rPr>
          <w:rStyle w:val="Char5"/>
          <w:rFonts w:hint="cs"/>
          <w:rtl/>
        </w:rPr>
        <w:t xml:space="preserve"> استحکامی درخور تقدیر پیدا کرد.</w:t>
      </w:r>
    </w:p>
    <w:p w:rsidR="00EA06DC" w:rsidRPr="00FA4E15" w:rsidRDefault="00EA06DC" w:rsidP="00FA4E15">
      <w:pPr>
        <w:ind w:firstLine="284"/>
        <w:jc w:val="both"/>
        <w:rPr>
          <w:rStyle w:val="Char5"/>
          <w:rtl/>
        </w:rPr>
      </w:pPr>
      <w:r w:rsidRPr="00FA4E15">
        <w:rPr>
          <w:rStyle w:val="Char5"/>
          <w:rFonts w:hint="cs"/>
          <w:rtl/>
        </w:rPr>
        <w:t>نبوغ ابوحنیفه زمانی به نهایت رسید که از استادانش پیشی گرفت و توانست نحل</w:t>
      </w:r>
      <w:r w:rsidR="003042A9" w:rsidRPr="00FA4E15">
        <w:rPr>
          <w:rStyle w:val="Char5"/>
          <w:rFonts w:hint="cs"/>
          <w:rtl/>
        </w:rPr>
        <w:t>ه</w:t>
      </w:r>
      <w:r w:rsidRPr="00FA4E15">
        <w:rPr>
          <w:rStyle w:val="Char5"/>
          <w:rFonts w:hint="cs"/>
          <w:rtl/>
        </w:rPr>
        <w:t xml:space="preserve"> مستقلی را پایه‌گذاری کند و حور</w:t>
      </w:r>
      <w:r w:rsidR="003042A9" w:rsidRPr="00FA4E15">
        <w:rPr>
          <w:rStyle w:val="Char5"/>
          <w:rFonts w:hint="cs"/>
          <w:rtl/>
        </w:rPr>
        <w:t>ه</w:t>
      </w:r>
      <w:r w:rsidRPr="00FA4E15">
        <w:rPr>
          <w:rStyle w:val="Char5"/>
          <w:rFonts w:hint="cs"/>
          <w:rtl/>
        </w:rPr>
        <w:t xml:space="preserve"> فقاهت را در مسیری قرار دهد که با تکیه بر کتاب و سنت، محوریت کلام خدا را در اجتهاد خویش بپذیرد و اجماع و قیاس را در خدمت کتاب و سنت به کار گیرد و تعریف جامع و مانعی برای برای اجتهاد بیابد و جوامع رو به رشد اسلامی را از تشتّت آراء و افک</w:t>
      </w:r>
      <w:r w:rsidR="003042A9" w:rsidRPr="00FA4E15">
        <w:rPr>
          <w:rStyle w:val="Char5"/>
          <w:rFonts w:hint="cs"/>
          <w:rtl/>
        </w:rPr>
        <w:t>ار نابسامان و انحرافی نجات دهد.</w:t>
      </w:r>
    </w:p>
    <w:p w:rsidR="00EA06DC" w:rsidRPr="00FA4E15" w:rsidRDefault="00EA06DC" w:rsidP="00EB086F">
      <w:pPr>
        <w:ind w:firstLine="284"/>
        <w:jc w:val="both"/>
        <w:rPr>
          <w:rStyle w:val="Char5"/>
          <w:rtl/>
        </w:rPr>
      </w:pPr>
      <w:r w:rsidRPr="00FA4E15">
        <w:rPr>
          <w:rStyle w:val="Char5"/>
          <w:rFonts w:hint="cs"/>
          <w:rtl/>
        </w:rPr>
        <w:t>ابوحنیفه هیچگاه بدون تحقیق و تفحص، حدیثی را نمی‌پذیرفت و به اندازه‌ای در این زمینه دقت می‌کرد که جای هیچ نوع شک و شبهه را باقی نمی‌گذاشت. می‌گوید: اگر حدیثی از پیغمبر</w:t>
      </w:r>
      <w:r w:rsidR="00EB086F">
        <w:rPr>
          <w:rStyle w:val="Char5"/>
        </w:rPr>
        <w:t xml:space="preserve"> </w:t>
      </w:r>
      <w:r w:rsidR="00EB086F">
        <w:rPr>
          <w:rStyle w:val="Char5"/>
          <w:rFonts w:cs="CTraditional Arabic" w:hint="cs"/>
          <w:rtl/>
        </w:rPr>
        <w:t>ج</w:t>
      </w:r>
      <w:r w:rsidR="00EB086F">
        <w:rPr>
          <w:rStyle w:val="Char5"/>
        </w:rPr>
        <w:t xml:space="preserve"> </w:t>
      </w:r>
      <w:r w:rsidRPr="00FA4E15">
        <w:rPr>
          <w:rStyle w:val="Char5"/>
          <w:rFonts w:hint="cs"/>
          <w:rtl/>
        </w:rPr>
        <w:t>به ما برسد، آن را به کار می‌ بندیم و اگر از صحابه باشد در پذیرفتن آن مختاریم، و اگر از تابعین باشد با آن مقابله می‌کنیم</w:t>
      </w:r>
      <w:r w:rsidRPr="00694B9D">
        <w:rPr>
          <w:rStyle w:val="Char5"/>
          <w:vertAlign w:val="superscript"/>
          <w:rtl/>
        </w:rPr>
        <w:footnoteReference w:id="2"/>
      </w:r>
      <w:r w:rsidR="003042A9" w:rsidRPr="00FA4E15">
        <w:rPr>
          <w:rStyle w:val="Char5"/>
          <w:rFonts w:hint="cs"/>
          <w:rtl/>
        </w:rPr>
        <w:t>.</w:t>
      </w:r>
    </w:p>
    <w:p w:rsidR="00EA06DC" w:rsidRPr="00FA4E15" w:rsidRDefault="00EA06DC" w:rsidP="00AF00EB">
      <w:pPr>
        <w:pStyle w:val="ab"/>
        <w:rPr>
          <w:rStyle w:val="Char5"/>
          <w:rtl/>
        </w:rPr>
      </w:pPr>
      <w:r w:rsidRPr="00FA4E15">
        <w:rPr>
          <w:rStyle w:val="Char5"/>
          <w:rFonts w:hint="cs"/>
          <w:rtl/>
        </w:rPr>
        <w:t>امام سپس ادامه می‌دهد که: به خدا قسم هر که بگوید که ما قیاس را بر نصّ مقدم داشته‌ایم، صحت ندارد، و دربار</w:t>
      </w:r>
      <w:r w:rsidR="003042A9" w:rsidRPr="00FA4E15">
        <w:rPr>
          <w:rStyle w:val="Char5"/>
          <w:rFonts w:hint="cs"/>
          <w:rtl/>
        </w:rPr>
        <w:t>ه</w:t>
      </w:r>
      <w:r w:rsidRPr="00FA4E15">
        <w:rPr>
          <w:rStyle w:val="Char5"/>
          <w:rFonts w:hint="cs"/>
          <w:rtl/>
        </w:rPr>
        <w:t xml:space="preserve"> اینکه آیا بعد از نصّ به قیاس نیاز هست؟ اظهار می‌دارد که: نخست به کتاب خدا عمل می‌کنیم، سپس به سنت. پس از آن به نظریات صحابه که در آن متفق‌</w:t>
      </w:r>
      <w:r w:rsidR="003042A9" w:rsidRPr="00FA4E15">
        <w:rPr>
          <w:rStyle w:val="Char5"/>
          <w:rFonts w:hint="cs"/>
          <w:rtl/>
        </w:rPr>
        <w:t xml:space="preserve"> </w:t>
      </w:r>
      <w:r w:rsidRPr="00FA4E15">
        <w:rPr>
          <w:rStyle w:val="Char5"/>
          <w:rFonts w:hint="cs"/>
          <w:rtl/>
        </w:rPr>
        <w:t>القول باشند، و اگر در قضیه‌ای اختلاف کرده باشند، در صورتی که بین دو حکم، علتی یافت شود با استفاده از قیاس، حکمی را بر حکم دیگری ترجیح می‌دهیم تا معنی روشن گردد</w:t>
      </w:r>
      <w:r w:rsidRPr="00694B9D">
        <w:rPr>
          <w:rStyle w:val="Char5"/>
          <w:vertAlign w:val="superscript"/>
          <w:rtl/>
        </w:rPr>
        <w:footnoteReference w:id="3"/>
      </w:r>
      <w:r w:rsidR="003042A9" w:rsidRPr="00FA4E15">
        <w:rPr>
          <w:rStyle w:val="Char5"/>
          <w:rFonts w:hint="cs"/>
          <w:rtl/>
        </w:rPr>
        <w:t>.</w:t>
      </w:r>
    </w:p>
    <w:p w:rsidR="003042A9" w:rsidRPr="00FA4E15" w:rsidRDefault="00EA06DC" w:rsidP="00FA4E15">
      <w:pPr>
        <w:ind w:firstLine="284"/>
        <w:jc w:val="both"/>
        <w:rPr>
          <w:rStyle w:val="Char5"/>
          <w:rtl/>
        </w:rPr>
      </w:pPr>
      <w:r w:rsidRPr="00FA4E15">
        <w:rPr>
          <w:rStyle w:val="Char5"/>
          <w:rFonts w:hint="cs"/>
          <w:rtl/>
        </w:rPr>
        <w:t>ابوحنیفه از تابعین است زیرا عصر صحابه را درک کرده است و با تمام وجود کوشیده است که از حریم قرآن و سنت دفاع کند و اصل قیاس، استحسان و عرف را به خدمت کتاب و سنت به کار گیرد و خود و شاگردان  بنامش، چندین هزار مسئل</w:t>
      </w:r>
      <w:r w:rsidR="003042A9" w:rsidRPr="00FA4E15">
        <w:rPr>
          <w:rStyle w:val="Char5"/>
          <w:rFonts w:hint="cs"/>
          <w:rtl/>
        </w:rPr>
        <w:t>ه</w:t>
      </w:r>
      <w:r w:rsidRPr="00FA4E15">
        <w:rPr>
          <w:rStyle w:val="Char5"/>
          <w:rFonts w:hint="cs"/>
          <w:rtl/>
        </w:rPr>
        <w:t xml:space="preserve"> اساسی را حل کردند و درهای ادراک و استنباط را به روی دیگران گشودند و اجتهاد را رونق بخشیدند. شاگردان ابوحنیفه از قبیل ابویوسف، حسن شیبانی، زفَر و دیگران در ترویج و اشاع</w:t>
      </w:r>
      <w:r w:rsidR="003042A9" w:rsidRPr="00FA4E15">
        <w:rPr>
          <w:rStyle w:val="Char5"/>
          <w:rFonts w:hint="cs"/>
          <w:rtl/>
        </w:rPr>
        <w:t>ه</w:t>
      </w:r>
      <w:r w:rsidRPr="00FA4E15">
        <w:rPr>
          <w:rStyle w:val="Char5"/>
          <w:rFonts w:hint="cs"/>
          <w:rtl/>
        </w:rPr>
        <w:t xml:space="preserve"> مکتب ابوحنیفه مردانه کوشیدند و جهات فکری و عملی اسلامی را، به جهانیان شناساندند. آنچه ابوحنیفه را به شهرت رسانیده است تنها اجتهاد پویا و قو</w:t>
      </w:r>
      <w:r w:rsidR="003042A9" w:rsidRPr="00FA4E15">
        <w:rPr>
          <w:rStyle w:val="Char5"/>
          <w:rFonts w:hint="cs"/>
          <w:rtl/>
        </w:rPr>
        <w:t>ه</w:t>
      </w:r>
      <w:r w:rsidRPr="00FA4E15">
        <w:rPr>
          <w:rStyle w:val="Char5"/>
          <w:rFonts w:hint="cs"/>
          <w:rtl/>
        </w:rPr>
        <w:t xml:space="preserve"> ادراک و استنباط او و شاگردانش نیست، بلکه امام ابوحنیفه با تمام مکرها و نیرنگ‌هایی که حکومت‌های اموی و عباسی دربار</w:t>
      </w:r>
      <w:r w:rsidR="003042A9" w:rsidRPr="00FA4E15">
        <w:rPr>
          <w:rStyle w:val="Char5"/>
          <w:rFonts w:hint="cs"/>
          <w:rtl/>
        </w:rPr>
        <w:t>ه</w:t>
      </w:r>
      <w:r w:rsidRPr="00FA4E15">
        <w:rPr>
          <w:rStyle w:val="Char5"/>
          <w:rFonts w:hint="cs"/>
          <w:rtl/>
        </w:rPr>
        <w:t xml:space="preserve"> او به کار بردند که شغل قضا را بپذیرد، تسلیم اراد</w:t>
      </w:r>
      <w:r w:rsidR="003042A9" w:rsidRPr="00FA4E15">
        <w:rPr>
          <w:rStyle w:val="Char5"/>
          <w:rFonts w:hint="cs"/>
          <w:rtl/>
        </w:rPr>
        <w:t>ه</w:t>
      </w:r>
      <w:r w:rsidRPr="00FA4E15">
        <w:rPr>
          <w:rStyle w:val="Char5"/>
          <w:rFonts w:hint="cs"/>
          <w:rtl/>
        </w:rPr>
        <w:t xml:space="preserve"> آنان نشد و  بند و زنجیر و شلاق زندانبانان و کارگزاران زورگو را به جان خرید و از عقاید و آراء خویش سرباز نزد؛ چنانکه یزید بن عمرو  بن هبیره حاکم اموی کوفه از وی خواست که شغل قضا را قبول کند و امام همچنان پذیرفتن این سمت، خودداری کرد و یزید چنان خشمگین شد که دستور داد در مدت 11 روز 110 تازیانه به او بزنند و امام با صلابت رأی و استحکام فکر، همه را تحمل کرد. عاقبت از جور حکام ستمگر اموی به مکه گریخت و حدد 6 سال در آنجا به تدریس فقه و حدیث پرداخت و با روی کار آمدن عباسیان به بغداد برگشت و این بار هم به علت نپذیرفتن منصب قضا، چندین بار به زندان رفت. می‌گویند: منصور عباسی برای اینکه امام ابوحنیفه را وادار کند که کار قضا را بپذیرد، او را به بغداد احضار کرد و دستگیر ساخت و منصور سوگند یاد کرد که قضاوت را به او بقبولاند و ابوحنیفه هم سوگند خورد که قبول نکند که در آن جلسه ربیع حاجب حضور داشت و به ابوحنیفه گفت: آیا متوجه هستی که در مقابل قسم منصور شما هم سوگند یاد می‌کنی؟! ابوحنیفه در جواب گفت: امیرالمؤمنین در پرداخت کفار</w:t>
      </w:r>
      <w:r w:rsidR="003042A9" w:rsidRPr="00FA4E15">
        <w:rPr>
          <w:rStyle w:val="Char5"/>
          <w:rFonts w:hint="cs"/>
          <w:rtl/>
        </w:rPr>
        <w:t>ه</w:t>
      </w:r>
      <w:r w:rsidRPr="00FA4E15">
        <w:rPr>
          <w:rStyle w:val="Char5"/>
          <w:rFonts w:hint="cs"/>
          <w:rtl/>
        </w:rPr>
        <w:t xml:space="preserve"> قسم از من تواناتر است. منصور بار دیگر درخواستش را تکرار کرد ابوحنیفه به او گفت: من صلاحیت قضاوت را ندارم. منصور گفت: دروغ می‌گویی! ابوحنیفه گفت: با نسبت دادن دروغ به من، حکم عدم صلاحیتم را برای احراز قضاوت صادر کردی، چون اگر دروغگو باشم به درد این کار نمی‌خورم، زیرا دروغگو نمی‌تواند قاضی باشد و اگر راستگو هستم امیرالمؤمنین را گفته‌ام که صلاحیت قضاوت را ندارم. منصور از این پاسخ سخت خشمگین شد دوباره او را به زندان فرستاد. بعد از آنکه چند بار او را زندانی و آزاد می‌کرد، مجدداً می‌خواست با تهدید، شغل قضاوت را بپذیرد. این بود که ابوحنیفه به خلیفه گفت: ای منصور از خدا بترس! کسی را به کار گمار که از خدای‌تعالی بترسد به خدا من در حالت آرامش قابل اعتماد نیستم پس چگونه در خشم مورد اعتماد هستم؟ روایت می‌کنند که ابوحنیفه همچنان در زندان بماند تا وفات یافت. در تاریخ امام یافعی آمده است که امام به امر منصور در زندان مسموم شد و درگذشت. اکثر مسلمانان هندوستان، پاکستان،  بنگلادش، ترکیه، افغانستان و آسیای مرکزی و قسمتی از شرق ای</w:t>
      </w:r>
      <w:bookmarkStart w:id="8" w:name="_Toc178871291"/>
      <w:r w:rsidR="000F39C2" w:rsidRPr="00FA4E15">
        <w:rPr>
          <w:rStyle w:val="Char5"/>
          <w:rFonts w:hint="cs"/>
          <w:rtl/>
        </w:rPr>
        <w:t>ران تابع مذهب حنفی می‌باشند.</w:t>
      </w:r>
    </w:p>
    <w:p w:rsidR="004E04D9" w:rsidRPr="00FA4E15" w:rsidRDefault="004E04D9" w:rsidP="00FA4E15">
      <w:pPr>
        <w:ind w:firstLine="284"/>
        <w:jc w:val="both"/>
        <w:rPr>
          <w:rStyle w:val="Char5"/>
          <w:rtl/>
        </w:rPr>
        <w:sectPr w:rsidR="004E04D9" w:rsidRPr="00FA4E15" w:rsidSect="008F49F1">
          <w:headerReference w:type="default" r:id="rId21"/>
          <w:footnotePr>
            <w:numRestart w:val="eachPage"/>
          </w:footnotePr>
          <w:type w:val="oddPage"/>
          <w:pgSz w:w="9356" w:h="13608" w:code="9"/>
          <w:pgMar w:top="567" w:right="1134" w:bottom="851" w:left="1134" w:header="454" w:footer="0" w:gutter="0"/>
          <w:cols w:space="708"/>
          <w:titlePg/>
          <w:bidi/>
          <w:rtlGutter/>
          <w:docGrid w:linePitch="381"/>
        </w:sectPr>
      </w:pPr>
    </w:p>
    <w:p w:rsidR="00EA06DC" w:rsidRDefault="00EA06DC" w:rsidP="000F39C2">
      <w:pPr>
        <w:pStyle w:val="a0"/>
        <w:rPr>
          <w:rtl/>
        </w:rPr>
      </w:pPr>
      <w:bookmarkStart w:id="9" w:name="_Toc436077649"/>
      <w:r>
        <w:rPr>
          <w:rFonts w:hint="cs"/>
          <w:rtl/>
        </w:rPr>
        <w:t>امام مالک</w:t>
      </w:r>
      <w:bookmarkEnd w:id="8"/>
      <w:r w:rsidRPr="00694B9D">
        <w:rPr>
          <w:rFonts w:cs="CTraditional Arabic" w:hint="cs"/>
          <w:b/>
          <w:bCs w:val="0"/>
          <w:rtl/>
        </w:rPr>
        <w:t>/</w:t>
      </w:r>
      <w:bookmarkEnd w:id="9"/>
      <w:r w:rsidRPr="00694B9D">
        <w:rPr>
          <w:rFonts w:hint="cs"/>
          <w:b/>
          <w:bCs w:val="0"/>
          <w:rtl/>
        </w:rPr>
        <w:t xml:space="preserve"> </w:t>
      </w:r>
    </w:p>
    <w:p w:rsidR="00EA06DC" w:rsidRPr="00C7556E" w:rsidRDefault="00EA06DC" w:rsidP="00FA4E15">
      <w:pPr>
        <w:ind w:firstLine="284"/>
        <w:jc w:val="both"/>
        <w:rPr>
          <w:rStyle w:val="Char5"/>
          <w:spacing w:val="-2"/>
          <w:rtl/>
        </w:rPr>
      </w:pPr>
      <w:r w:rsidRPr="00C7556E">
        <w:rPr>
          <w:rStyle w:val="Char5"/>
          <w:rFonts w:hint="cs"/>
          <w:spacing w:val="-2"/>
          <w:rtl/>
        </w:rPr>
        <w:t xml:space="preserve">ابوعبدالله مالک  بن انس  بن مالک  بن ابی‌عامر  بن عمرو بن حرث  بن عثمان  بن جثیل  بن سعد  بن ذی اصبح اصبحی است. </w:t>
      </w:r>
      <w:r w:rsidR="004E04D9" w:rsidRPr="00C7556E">
        <w:rPr>
          <w:rStyle w:val="Char5"/>
          <w:rFonts w:hint="cs"/>
          <w:spacing w:val="-2"/>
          <w:rtl/>
        </w:rPr>
        <w:t xml:space="preserve">ابن </w:t>
      </w:r>
      <w:r w:rsidRPr="00C7556E">
        <w:rPr>
          <w:rStyle w:val="Char5"/>
          <w:rFonts w:hint="cs"/>
          <w:spacing w:val="-2"/>
          <w:rtl/>
        </w:rPr>
        <w:t>خلّکان می‌گوید: در سال 90، یا 93، یا 95 در مدینه به دنیا آمده و در سال 179 زندگانی را بدرود گفته است. مالک مدت 7 سال نزد عبدالرحمان  بن هرمز الاعرج درس خوانده و از ربیعه  بن ابی‌</w:t>
      </w:r>
      <w:r w:rsidR="004E04D9" w:rsidRPr="00C7556E">
        <w:rPr>
          <w:rStyle w:val="Char5"/>
          <w:rFonts w:hint="cs"/>
          <w:spacing w:val="-2"/>
          <w:rtl/>
        </w:rPr>
        <w:t>صالح فروخ هم کسب فیض نموده است.</w:t>
      </w:r>
    </w:p>
    <w:p w:rsidR="00EA06DC" w:rsidRPr="00FA4E15" w:rsidRDefault="00EA06DC" w:rsidP="00FA4E15">
      <w:pPr>
        <w:ind w:firstLine="284"/>
        <w:jc w:val="both"/>
        <w:rPr>
          <w:rStyle w:val="Char5"/>
          <w:rtl/>
        </w:rPr>
      </w:pPr>
      <w:r w:rsidRPr="00FA4E15">
        <w:rPr>
          <w:rStyle w:val="Char5"/>
          <w:rFonts w:hint="cs"/>
          <w:rtl/>
        </w:rPr>
        <w:t>دیگر استادان او، نافع،  بند</w:t>
      </w:r>
      <w:r w:rsidR="003042A9" w:rsidRPr="00FA4E15">
        <w:rPr>
          <w:rStyle w:val="Char5"/>
          <w:rFonts w:hint="cs"/>
          <w:rtl/>
        </w:rPr>
        <w:t>ه</w:t>
      </w:r>
      <w:r w:rsidRPr="00FA4E15">
        <w:rPr>
          <w:rStyle w:val="Char5"/>
          <w:rFonts w:hint="cs"/>
          <w:rtl/>
        </w:rPr>
        <w:t xml:space="preserve"> آزاد شد</w:t>
      </w:r>
      <w:r w:rsidR="003042A9" w:rsidRPr="00FA4E15">
        <w:rPr>
          <w:rStyle w:val="Char5"/>
          <w:rFonts w:hint="cs"/>
          <w:rtl/>
        </w:rPr>
        <w:t>ه</w:t>
      </w:r>
      <w:r w:rsidRPr="00FA4E15">
        <w:rPr>
          <w:rStyle w:val="Char5"/>
          <w:rFonts w:hint="cs"/>
          <w:rtl/>
        </w:rPr>
        <w:t xml:space="preserve"> عبدالله  بن عمر، محمد  بن مسلم الزهری، عبدالرحمن  بن ذکوان، یحیی  بن سعید الانصاری، ابوحازم سلمه‌ بن دینار، محمد بن المنکدر و عبدالله  بن دینار و  بنا به گفته نَوَوی گروه دیگری از تابعین می‌باشند. امام مالک خود از تابعین است، امام مالک در حوز</w:t>
      </w:r>
      <w:r w:rsidR="003042A9" w:rsidRPr="00FA4E15">
        <w:rPr>
          <w:rStyle w:val="Char5"/>
          <w:rFonts w:hint="cs"/>
          <w:rtl/>
        </w:rPr>
        <w:t>ه</w:t>
      </w:r>
      <w:r w:rsidRPr="00FA4E15">
        <w:rPr>
          <w:rStyle w:val="Char5"/>
          <w:rFonts w:hint="cs"/>
          <w:rtl/>
        </w:rPr>
        <w:t xml:space="preserve"> اهل مدینه، فقه و حدیث را فراگرفت و در اجتهاد خویش، سنت نبوی را مفسر قرآن می‌دانست و به علم الحدیث رونق خاصی بخشید و با تمام وجود در برابر احادیث، سامع بود و با استماع آنها جانش را طراوت می‌بخشید. می‌گویند: زمانی که حدیثی را نقل می‌کرد، وضو می‌گرفت و به خود عطر می‌زد و لباس نیکو می‌پوشید و سر بندش را محکم می‌نمود و با لحن ملایم آن را می‌خواند و می‌گفت: در حضور حدیث حضرت رسالت نباید صدا را بلند کرد. روزی به هنگام خواندن حدیثی کژدمی پایش را می‌گزد امام مالک درد نیش را تا پایان حدیث تحمل می‌کند و سپس جورابش را بیرون می‌آورد و کژدم </w:t>
      </w:r>
      <w:r w:rsidR="003042A9" w:rsidRPr="00FA4E15">
        <w:rPr>
          <w:rStyle w:val="Char5"/>
          <w:rFonts w:hint="cs"/>
          <w:rtl/>
        </w:rPr>
        <w:t>را از گزیدن دوباره باز می‌دارد.</w:t>
      </w:r>
    </w:p>
    <w:p w:rsidR="00EA06DC" w:rsidRPr="00FA4E15" w:rsidRDefault="00EA06DC" w:rsidP="00FA4E15">
      <w:pPr>
        <w:ind w:firstLine="284"/>
        <w:jc w:val="both"/>
        <w:rPr>
          <w:rStyle w:val="Char5"/>
          <w:rtl/>
        </w:rPr>
      </w:pPr>
      <w:r w:rsidRPr="00C7556E">
        <w:rPr>
          <w:rStyle w:val="Char5"/>
          <w:rFonts w:hint="cs"/>
          <w:spacing w:val="-2"/>
          <w:rtl/>
        </w:rPr>
        <w:t>در این فضای معنوی امام مالک کتاب «موطّأ» را نوشت. ابوبکر  بن عربی دربار</w:t>
      </w:r>
      <w:r w:rsidR="003042A9" w:rsidRPr="00C7556E">
        <w:rPr>
          <w:rStyle w:val="Char5"/>
          <w:rFonts w:hint="cs"/>
          <w:spacing w:val="-2"/>
          <w:rtl/>
        </w:rPr>
        <w:t>ه</w:t>
      </w:r>
      <w:r w:rsidRPr="00C7556E">
        <w:rPr>
          <w:rStyle w:val="Char5"/>
          <w:rFonts w:hint="cs"/>
          <w:spacing w:val="-2"/>
          <w:rtl/>
        </w:rPr>
        <w:t xml:space="preserve"> این کتاب می‌گوید: «</w:t>
      </w:r>
      <w:r w:rsidRPr="00C7556E">
        <w:rPr>
          <w:rFonts w:ascii="mylotus" w:hAnsi="mylotus" w:cs="mylotus"/>
          <w:spacing w:val="-2"/>
          <w:rtl/>
          <w:lang w:bidi="fa-IR"/>
        </w:rPr>
        <w:t>ال</w:t>
      </w:r>
      <w:r w:rsidR="003042A9" w:rsidRPr="00C7556E">
        <w:rPr>
          <w:rFonts w:ascii="mylotus" w:hAnsi="mylotus" w:cs="mylotus"/>
          <w:spacing w:val="-2"/>
          <w:rtl/>
          <w:lang w:bidi="fa-IR"/>
        </w:rPr>
        <w:t>ـ</w:t>
      </w:r>
      <w:r w:rsidRPr="00C7556E">
        <w:rPr>
          <w:rFonts w:ascii="mylotus" w:hAnsi="mylotus" w:cs="mylotus"/>
          <w:spacing w:val="-2"/>
          <w:rtl/>
          <w:lang w:bidi="fa-IR"/>
        </w:rPr>
        <w:t>موطّأ</w:t>
      </w:r>
      <w:r w:rsidRPr="00C7556E">
        <w:rPr>
          <w:rStyle w:val="Char5"/>
          <w:rFonts w:hint="cs"/>
          <w:spacing w:val="-2"/>
          <w:rtl/>
        </w:rPr>
        <w:t>» اص</w:t>
      </w:r>
      <w:r w:rsidR="003042A9" w:rsidRPr="00C7556E">
        <w:rPr>
          <w:rStyle w:val="Char5"/>
          <w:rFonts w:hint="cs"/>
          <w:spacing w:val="-2"/>
          <w:rtl/>
        </w:rPr>
        <w:t>ل اول است و کتاب بخاری اصل دوم</w:t>
      </w:r>
      <w:r w:rsidR="003042A9" w:rsidRPr="00FA4E15">
        <w:rPr>
          <w:rStyle w:val="Char5"/>
          <w:rFonts w:hint="cs"/>
          <w:rtl/>
        </w:rPr>
        <w:t>.</w:t>
      </w:r>
    </w:p>
    <w:p w:rsidR="00EA06DC" w:rsidRPr="00FA4E15" w:rsidRDefault="00EA06DC" w:rsidP="00FA4E15">
      <w:pPr>
        <w:ind w:firstLine="284"/>
        <w:jc w:val="both"/>
        <w:rPr>
          <w:rStyle w:val="Char5"/>
          <w:rtl/>
        </w:rPr>
      </w:pPr>
      <w:r w:rsidRPr="00FA4E15">
        <w:rPr>
          <w:rStyle w:val="Char5"/>
          <w:rFonts w:hint="cs"/>
          <w:rtl/>
        </w:rPr>
        <w:t>علام</w:t>
      </w:r>
      <w:r w:rsidR="003042A9" w:rsidRPr="00FA4E15">
        <w:rPr>
          <w:rStyle w:val="Char5"/>
          <w:rFonts w:hint="cs"/>
          <w:rtl/>
        </w:rPr>
        <w:t>ه</w:t>
      </w:r>
      <w:r w:rsidRPr="00FA4E15">
        <w:rPr>
          <w:rStyle w:val="Char5"/>
          <w:rFonts w:hint="cs"/>
          <w:rtl/>
        </w:rPr>
        <w:t xml:space="preserve"> </w:t>
      </w:r>
      <w:r w:rsidR="004E04D9" w:rsidRPr="00FA4E15">
        <w:rPr>
          <w:rStyle w:val="Char5"/>
          <w:rFonts w:hint="cs"/>
          <w:rtl/>
        </w:rPr>
        <w:t xml:space="preserve">ابن </w:t>
      </w:r>
      <w:r w:rsidRPr="00FA4E15">
        <w:rPr>
          <w:rStyle w:val="Char5"/>
          <w:rFonts w:hint="cs"/>
          <w:rtl/>
        </w:rPr>
        <w:t xml:space="preserve">اثیر آن را به جای حدیث </w:t>
      </w:r>
      <w:r w:rsidR="004E04D9" w:rsidRPr="00FA4E15">
        <w:rPr>
          <w:rStyle w:val="Char5"/>
          <w:rFonts w:hint="cs"/>
          <w:rtl/>
        </w:rPr>
        <w:t xml:space="preserve">ابن </w:t>
      </w:r>
      <w:r w:rsidRPr="00FA4E15">
        <w:rPr>
          <w:rStyle w:val="Char5"/>
          <w:rFonts w:hint="cs"/>
          <w:rtl/>
        </w:rPr>
        <w:t>ماجه، ششمین صحیح از صحاح ستّه می‌داند. محمد بن عبدالباقی زر</w:t>
      </w:r>
      <w:r w:rsidR="003042A9" w:rsidRPr="00FA4E15">
        <w:rPr>
          <w:rStyle w:val="Char5"/>
          <w:rFonts w:hint="cs"/>
          <w:rtl/>
        </w:rPr>
        <w:t>قانی شرحی بر آن کتاب نوشته است.</w:t>
      </w:r>
    </w:p>
    <w:p w:rsidR="00EA06DC" w:rsidRPr="00FA4E15" w:rsidRDefault="00EA06DC" w:rsidP="00FA4E15">
      <w:pPr>
        <w:ind w:firstLine="284"/>
        <w:jc w:val="both"/>
        <w:rPr>
          <w:rStyle w:val="Char5"/>
          <w:rtl/>
        </w:rPr>
      </w:pPr>
      <w:r w:rsidRPr="00FA4E15">
        <w:rPr>
          <w:rStyle w:val="Char5"/>
          <w:rFonts w:hint="cs"/>
          <w:rtl/>
        </w:rPr>
        <w:t>مالک توانست در حوز</w:t>
      </w:r>
      <w:r w:rsidR="003042A9" w:rsidRPr="00FA4E15">
        <w:rPr>
          <w:rStyle w:val="Char5"/>
          <w:rFonts w:hint="cs"/>
          <w:rtl/>
        </w:rPr>
        <w:t>ه</w:t>
      </w:r>
      <w:r w:rsidRPr="00FA4E15">
        <w:rPr>
          <w:rStyle w:val="Char5"/>
          <w:rFonts w:hint="cs"/>
          <w:rtl/>
        </w:rPr>
        <w:t xml:space="preserve"> حدیث مدینه، شاگردانی را پرورش دهد که هر یک چهره‌های درخشانی در فقاهت و حدیث بوده‌اند از قبیل زهری، ایوب سختیانی، ابوالاسود، ربیعه  بن ابی‌عبدالرحمن، یحیی ‌ بن سعید الانصاری، عبدالله  بن وهب، عبدالرحمن  بن قاسم، اشهب  بن عبدالعزیز، اسد  بن الفرات، موسی ‌ بن عقبه و هشام  بن عروه و دیگران. و امام شافعی نیز مدت 8 </w:t>
      </w:r>
      <w:r w:rsidR="003042A9" w:rsidRPr="00FA4E15">
        <w:rPr>
          <w:rStyle w:val="Char5"/>
          <w:rFonts w:hint="cs"/>
          <w:rtl/>
        </w:rPr>
        <w:t>ماه در خدمت امام مالک تلمذ کرد.</w:t>
      </w:r>
    </w:p>
    <w:p w:rsidR="00EA06DC" w:rsidRPr="00FA4E15" w:rsidRDefault="00EA06DC" w:rsidP="00FA4E15">
      <w:pPr>
        <w:ind w:firstLine="284"/>
        <w:jc w:val="both"/>
        <w:rPr>
          <w:rStyle w:val="Char5"/>
          <w:rtl/>
        </w:rPr>
      </w:pPr>
      <w:r w:rsidRPr="00FA4E15">
        <w:rPr>
          <w:rStyle w:val="Char5"/>
          <w:rFonts w:hint="cs"/>
          <w:rtl/>
        </w:rPr>
        <w:t>مالک به اندازه‌ای به حدیث پای بند بود که حتی به خبر واحد، مشروط بر آنکه صحیح یا حسن</w:t>
      </w:r>
      <w:r w:rsidRPr="00694B9D">
        <w:rPr>
          <w:rStyle w:val="Char5"/>
          <w:vertAlign w:val="superscript"/>
          <w:rtl/>
        </w:rPr>
        <w:footnoteReference w:id="4"/>
      </w:r>
      <w:r w:rsidRPr="00FA4E15">
        <w:rPr>
          <w:rStyle w:val="Char5"/>
          <w:rFonts w:hint="cs"/>
          <w:rtl/>
        </w:rPr>
        <w:t xml:space="preserve"> باشد اکتفا می‌کرد. و در مسئل</w:t>
      </w:r>
      <w:r w:rsidR="003042A9" w:rsidRPr="00FA4E15">
        <w:rPr>
          <w:rStyle w:val="Char5"/>
          <w:rFonts w:hint="cs"/>
          <w:rtl/>
        </w:rPr>
        <w:t>ه</w:t>
      </w:r>
      <w:r w:rsidRPr="00FA4E15">
        <w:rPr>
          <w:rStyle w:val="Char5"/>
          <w:rFonts w:hint="cs"/>
          <w:rtl/>
        </w:rPr>
        <w:t xml:space="preserve"> اجماع، روش اهل مدینه یا اکثریت آنها را می‌پذیرفت. آنچه که به حلق</w:t>
      </w:r>
      <w:r w:rsidR="004E04D9" w:rsidRPr="00FA4E15">
        <w:rPr>
          <w:rStyle w:val="Char5"/>
          <w:rFonts w:hint="cs"/>
          <w:rtl/>
        </w:rPr>
        <w:t>ه</w:t>
      </w:r>
      <w:r w:rsidRPr="00FA4E15">
        <w:rPr>
          <w:rStyle w:val="Char5"/>
          <w:rFonts w:hint="cs"/>
          <w:rtl/>
        </w:rPr>
        <w:t xml:space="preserve"> تدریس امام مالک رونق بیشتر بخشیده است روض</w:t>
      </w:r>
      <w:r w:rsidR="003042A9" w:rsidRPr="00FA4E15">
        <w:rPr>
          <w:rStyle w:val="Char5"/>
          <w:rFonts w:hint="cs"/>
          <w:rtl/>
        </w:rPr>
        <w:t>ه</w:t>
      </w:r>
      <w:r w:rsidRPr="00FA4E15">
        <w:rPr>
          <w:rStyle w:val="Char5"/>
          <w:rFonts w:hint="cs"/>
          <w:rtl/>
        </w:rPr>
        <w:t xml:space="preserve"> مبارک</w:t>
      </w:r>
      <w:r w:rsidR="003042A9" w:rsidRPr="00FA4E15">
        <w:rPr>
          <w:rStyle w:val="Char5"/>
          <w:rFonts w:hint="cs"/>
          <w:rtl/>
        </w:rPr>
        <w:t>ه</w:t>
      </w:r>
      <w:r w:rsidRPr="00FA4E15">
        <w:rPr>
          <w:rStyle w:val="Char5"/>
          <w:rFonts w:hint="cs"/>
          <w:rtl/>
        </w:rPr>
        <w:t xml:space="preserve"> نبوی است که امام در آنجا به تدریس می‌پرداخت و عمر طولانی 90 سال</w:t>
      </w:r>
      <w:r w:rsidR="003042A9" w:rsidRPr="00FA4E15">
        <w:rPr>
          <w:rStyle w:val="Char5"/>
          <w:rFonts w:hint="cs"/>
          <w:rtl/>
        </w:rPr>
        <w:t>ه</w:t>
      </w:r>
      <w:r w:rsidRPr="00FA4E15">
        <w:rPr>
          <w:rStyle w:val="Char5"/>
          <w:rFonts w:hint="cs"/>
          <w:rtl/>
        </w:rPr>
        <w:t xml:space="preserve"> امام نیز در این باره فرصت ز</w:t>
      </w:r>
      <w:r w:rsidR="003042A9" w:rsidRPr="00FA4E15">
        <w:rPr>
          <w:rStyle w:val="Char5"/>
          <w:rFonts w:hint="cs"/>
          <w:rtl/>
        </w:rPr>
        <w:t>یادی در تدریس به او بخشیده است.</w:t>
      </w:r>
    </w:p>
    <w:p w:rsidR="00EA06DC" w:rsidRPr="00FA4E15" w:rsidRDefault="00EA06DC" w:rsidP="00FA4E15">
      <w:pPr>
        <w:ind w:firstLine="284"/>
        <w:jc w:val="both"/>
        <w:rPr>
          <w:rStyle w:val="Char5"/>
          <w:rtl/>
        </w:rPr>
      </w:pPr>
      <w:r w:rsidRPr="00FA4E15">
        <w:rPr>
          <w:rStyle w:val="Char5"/>
          <w:rFonts w:hint="cs"/>
          <w:rtl/>
        </w:rPr>
        <w:t>منابع اجتهاد در مذهب امام مالک: کتاب، سنت، اقوال اصحاب، اجماع، عمل اهل مدینه، قیاس، استحسان، مصالح مُرسله، عرف و سدّ ذرایع است</w:t>
      </w:r>
      <w:r w:rsidRPr="00694B9D">
        <w:rPr>
          <w:rStyle w:val="Char5"/>
          <w:vertAlign w:val="superscript"/>
          <w:rtl/>
        </w:rPr>
        <w:footnoteReference w:id="5"/>
      </w:r>
      <w:r w:rsidR="003042A9" w:rsidRPr="00FA4E15">
        <w:rPr>
          <w:rStyle w:val="Char5"/>
          <w:rFonts w:hint="cs"/>
          <w:rtl/>
        </w:rPr>
        <w:t>.</w:t>
      </w:r>
    </w:p>
    <w:p w:rsidR="00EA06DC" w:rsidRDefault="00EA06DC" w:rsidP="00C7556E">
      <w:pPr>
        <w:widowControl w:val="0"/>
        <w:ind w:firstLine="284"/>
        <w:jc w:val="both"/>
        <w:rPr>
          <w:rStyle w:val="Char5"/>
        </w:rPr>
      </w:pPr>
      <w:r w:rsidRPr="00FA4E15">
        <w:rPr>
          <w:rStyle w:val="Char5"/>
          <w:rFonts w:hint="cs"/>
          <w:rtl/>
        </w:rPr>
        <w:t>گرچه امام مالک، حدیث و اجماع اهل مدینه را مُبین و مفسر قرآن می‌دانست و در این باره هیچ وقت کوتاهی نکرده است اما وسعت نظر امام در اجتهاد او را به پذیرش استحسان، مصالح مُرسله، عرف و سدّ ذرایع وادار کرده است چنانکه دست سرباز دزدی را به علت نرفتن به سوی سپاه دشمن نمی‌برید و در حوزه مصالح جامعه، آنچه را که به صلاح مسلمانان می‌دانست و با کتاب و س</w:t>
      </w:r>
      <w:r w:rsidR="003042A9" w:rsidRPr="00FA4E15">
        <w:rPr>
          <w:rStyle w:val="Char5"/>
          <w:rFonts w:hint="cs"/>
          <w:rtl/>
        </w:rPr>
        <w:t>نت، مخالفتی نداشت، فتوا می‌داد.</w:t>
      </w:r>
    </w:p>
    <w:p w:rsidR="00EA06DC" w:rsidRPr="00FA4E15" w:rsidRDefault="00EA06DC" w:rsidP="00FA4E15">
      <w:pPr>
        <w:ind w:firstLine="284"/>
        <w:jc w:val="both"/>
        <w:rPr>
          <w:rStyle w:val="Char5"/>
          <w:rtl/>
        </w:rPr>
      </w:pPr>
      <w:r w:rsidRPr="00FA4E15">
        <w:rPr>
          <w:rStyle w:val="Char5"/>
          <w:rFonts w:hint="cs"/>
          <w:rtl/>
        </w:rPr>
        <w:t>این نوع اجتهاد در فقه مالکی کاملاً آشکار است و مقید شدن به احادیث او را از گسترش اندیشه در اجتهاد پویا، با</w:t>
      </w:r>
      <w:r w:rsidR="003042A9" w:rsidRPr="00FA4E15">
        <w:rPr>
          <w:rStyle w:val="Char5"/>
          <w:rFonts w:hint="cs"/>
          <w:rtl/>
        </w:rPr>
        <w:t>ز نمی‌داشت.</w:t>
      </w:r>
    </w:p>
    <w:p w:rsidR="00EA06DC" w:rsidRPr="00FA4E15" w:rsidRDefault="00EA06DC" w:rsidP="00FA4E15">
      <w:pPr>
        <w:widowControl w:val="0"/>
        <w:ind w:firstLine="284"/>
        <w:jc w:val="both"/>
        <w:rPr>
          <w:rStyle w:val="Char5"/>
          <w:rtl/>
        </w:rPr>
      </w:pPr>
      <w:r w:rsidRPr="00FA4E15">
        <w:rPr>
          <w:rStyle w:val="Char5"/>
          <w:rFonts w:hint="cs"/>
          <w:rtl/>
        </w:rPr>
        <w:t>در زمینه‌های اجتماعی و سیاسی نیز، امام مالک هیچگاه تسلیم اراد</w:t>
      </w:r>
      <w:r w:rsidR="003042A9" w:rsidRPr="00FA4E15">
        <w:rPr>
          <w:rStyle w:val="Char5"/>
          <w:rFonts w:hint="cs"/>
          <w:rtl/>
        </w:rPr>
        <w:t>ه</w:t>
      </w:r>
      <w:r w:rsidRPr="00FA4E15">
        <w:rPr>
          <w:rStyle w:val="Char5"/>
          <w:rFonts w:hint="cs"/>
          <w:rtl/>
        </w:rPr>
        <w:t xml:space="preserve"> حکومتیان اقتدارگرا نشد. و بارها از آنان انتقاد می‌کرد. گویند منصور داونیقی خلیف</w:t>
      </w:r>
      <w:r w:rsidR="003042A9" w:rsidRPr="00FA4E15">
        <w:rPr>
          <w:rStyle w:val="Char5"/>
          <w:rFonts w:hint="cs"/>
          <w:rtl/>
        </w:rPr>
        <w:t>ه</w:t>
      </w:r>
      <w:r w:rsidRPr="00FA4E15">
        <w:rPr>
          <w:rStyle w:val="Char5"/>
          <w:rFonts w:hint="cs"/>
          <w:rtl/>
        </w:rPr>
        <w:t xml:space="preserve"> عباسی از او خواست که از خواندن حدیث</w:t>
      </w:r>
      <w:r w:rsidR="003042A9" w:rsidRPr="00FA4E15">
        <w:rPr>
          <w:rStyle w:val="Char5"/>
          <w:rFonts w:hint="cs"/>
          <w:rtl/>
        </w:rPr>
        <w:t xml:space="preserve"> </w:t>
      </w:r>
      <w:r w:rsidR="003042A9" w:rsidRPr="00444E52">
        <w:rPr>
          <w:rStyle w:val="Char2"/>
          <w:rFonts w:hint="cs"/>
          <w:rtl/>
        </w:rPr>
        <w:t>«</w:t>
      </w:r>
      <w:r w:rsidRPr="00444E52">
        <w:rPr>
          <w:rStyle w:val="Char2"/>
          <w:rtl/>
        </w:rPr>
        <w:t>لیس علی مستکرةٍ طلاقٌ</w:t>
      </w:r>
      <w:r w:rsidR="003042A9" w:rsidRPr="00444E52">
        <w:rPr>
          <w:rStyle w:val="Char2"/>
          <w:rFonts w:hint="cs"/>
          <w:rtl/>
        </w:rPr>
        <w:t>»</w:t>
      </w:r>
      <w:r w:rsidRPr="00694B9D">
        <w:rPr>
          <w:rStyle w:val="Char5"/>
          <w:vertAlign w:val="superscript"/>
          <w:rtl/>
        </w:rPr>
        <w:footnoteReference w:id="6"/>
      </w:r>
      <w:r w:rsidRPr="00FA4E15">
        <w:rPr>
          <w:rStyle w:val="Char5"/>
          <w:rFonts w:hint="cs"/>
          <w:rtl/>
        </w:rPr>
        <w:t xml:space="preserve"> خودداری کند زیرا معاندان اما، به خلیفه گفته بودند که این حدیث  بنیاد خلافت عباسیان را متزلزل می‌گرداند! امام مالک نپذیرفت، منصور دستور داد که او را هفتاد تازیانه بزنند و باز </w:t>
      </w:r>
      <w:r w:rsidR="003042A9" w:rsidRPr="00FA4E15">
        <w:rPr>
          <w:rStyle w:val="Char5"/>
          <w:rFonts w:hint="cs"/>
          <w:rtl/>
        </w:rPr>
        <w:t>هم از اجرای خواسته او سرباز زد.</w:t>
      </w:r>
    </w:p>
    <w:p w:rsidR="00EA06DC" w:rsidRPr="00FA4E15" w:rsidRDefault="00EA06DC" w:rsidP="00FA4E15">
      <w:pPr>
        <w:ind w:firstLine="284"/>
        <w:jc w:val="both"/>
        <w:rPr>
          <w:rStyle w:val="Char5"/>
          <w:rtl/>
        </w:rPr>
      </w:pPr>
      <w:r w:rsidRPr="00FA4E15">
        <w:rPr>
          <w:rStyle w:val="Char5"/>
          <w:rFonts w:hint="cs"/>
          <w:rtl/>
        </w:rPr>
        <w:t>هارون‌ الرشید نیز از او خواست که از خواندن و تدریس حدیثی، خودداری کند اما باز هم آن را قبول نکرد و نخواست که به خاطر وی با کتمان حق، از راه راست منحرف شود. گویند جعفر بن سلیمان استاندار عباسی آنچنان او را زد که دستش از شانه‌اش کنده شد</w:t>
      </w:r>
      <w:r w:rsidRPr="00694B9D">
        <w:rPr>
          <w:rStyle w:val="Char5"/>
          <w:vertAlign w:val="superscript"/>
          <w:rtl/>
        </w:rPr>
        <w:footnoteReference w:id="7"/>
      </w:r>
      <w:r w:rsidR="00C12B2D" w:rsidRPr="00FA4E15">
        <w:rPr>
          <w:rStyle w:val="Char5"/>
          <w:rFonts w:hint="cs"/>
          <w:rtl/>
        </w:rPr>
        <w:t>.</w:t>
      </w:r>
    </w:p>
    <w:p w:rsidR="00EA06DC" w:rsidRPr="00FA4E15" w:rsidRDefault="00EA06DC" w:rsidP="00FA4E15">
      <w:pPr>
        <w:ind w:firstLine="284"/>
        <w:jc w:val="both"/>
        <w:rPr>
          <w:rStyle w:val="Char5"/>
          <w:rtl/>
        </w:rPr>
      </w:pPr>
      <w:r w:rsidRPr="00FA4E15">
        <w:rPr>
          <w:rStyle w:val="Char5"/>
          <w:rFonts w:hint="cs"/>
          <w:rtl/>
        </w:rPr>
        <w:t>در عصر امام مالک به علت وسعت قلمرو مسلمانان و آمیزش ملت‌های گوناگون با یکدیگر بخصوص ارتباط اعراب با ایرانیان و هندیان، علوم حدیث، فقه و قضا، رونق خاصی گرفت و جوامع به فتاوای فقهی نیاز پیدا کردند. امام مالک از طرفی شاهد مبارزه میان عباسیان و علویان و شورش خوارج و از طرف دیگر ناظر جدال بین شیعه و اهل سنت و نیز درگیری خوارج با دیگران بود. معهذا تا توانست خود را از قید و  بندهای جدلی نجات داد و با اندیش</w:t>
      </w:r>
      <w:r w:rsidR="003042A9" w:rsidRPr="00FA4E15">
        <w:rPr>
          <w:rStyle w:val="Char5"/>
          <w:rFonts w:hint="cs"/>
          <w:rtl/>
        </w:rPr>
        <w:t>ه</w:t>
      </w:r>
      <w:r w:rsidRPr="00FA4E15">
        <w:rPr>
          <w:rStyle w:val="Char5"/>
          <w:rFonts w:hint="cs"/>
          <w:rtl/>
        </w:rPr>
        <w:t xml:space="preserve"> استوار اجتهادی، به رفع و حل و فصل مشکلات فقهی مسلمانان همت گماشت و در این باره از اصل «مصالح مرسله» کمک ‌گرفت تا آنجا که فتوا داد هر گاه بیت‌المال خالی باشد ولی امر می‌تواند، مخارج مجاهدان و لشکریان را از ثروتمندان کمک بگیرد تا بیت‌المال جوابگو باشد. به عقید</w:t>
      </w:r>
      <w:r w:rsidR="003042A9" w:rsidRPr="00FA4E15">
        <w:rPr>
          <w:rStyle w:val="Char5"/>
          <w:rFonts w:hint="cs"/>
          <w:rtl/>
        </w:rPr>
        <w:t>ه</w:t>
      </w:r>
      <w:r w:rsidRPr="00FA4E15">
        <w:rPr>
          <w:rStyle w:val="Char5"/>
          <w:rFonts w:hint="cs"/>
          <w:rtl/>
        </w:rPr>
        <w:t xml:space="preserve"> امام مالک م</w:t>
      </w:r>
      <w:r w:rsidR="003042A9" w:rsidRPr="00FA4E15">
        <w:rPr>
          <w:rStyle w:val="Char5"/>
          <w:rFonts w:hint="cs"/>
          <w:rtl/>
        </w:rPr>
        <w:t>صالح مرسله دارای شرایط زیر است:</w:t>
      </w:r>
    </w:p>
    <w:p w:rsidR="00EA06DC" w:rsidRPr="00FA4E15" w:rsidRDefault="00EA06DC" w:rsidP="003027DB">
      <w:pPr>
        <w:numPr>
          <w:ilvl w:val="0"/>
          <w:numId w:val="6"/>
        </w:numPr>
        <w:tabs>
          <w:tab w:val="left" w:pos="680"/>
        </w:tabs>
        <w:ind w:left="641" w:hanging="357"/>
        <w:jc w:val="both"/>
        <w:rPr>
          <w:rStyle w:val="Char5"/>
          <w:rtl/>
        </w:rPr>
      </w:pPr>
      <w:r w:rsidRPr="00FA4E15">
        <w:rPr>
          <w:rStyle w:val="Char5"/>
          <w:rFonts w:hint="cs"/>
          <w:rtl/>
        </w:rPr>
        <w:t xml:space="preserve">با هیچکدام از اصول اسلام و دلایل آن منافات نداشته باشد. </w:t>
      </w:r>
    </w:p>
    <w:p w:rsidR="00EA06DC" w:rsidRPr="00FA4E15" w:rsidRDefault="00EA06DC" w:rsidP="003027DB">
      <w:pPr>
        <w:widowControl w:val="0"/>
        <w:numPr>
          <w:ilvl w:val="0"/>
          <w:numId w:val="6"/>
        </w:numPr>
        <w:tabs>
          <w:tab w:val="left" w:pos="680"/>
        </w:tabs>
        <w:ind w:left="641" w:hanging="357"/>
        <w:jc w:val="both"/>
        <w:rPr>
          <w:rStyle w:val="Char5"/>
          <w:rtl/>
        </w:rPr>
      </w:pPr>
      <w:r w:rsidRPr="00FA4E15">
        <w:rPr>
          <w:rStyle w:val="Char5"/>
          <w:rFonts w:hint="cs"/>
          <w:rtl/>
        </w:rPr>
        <w:t xml:space="preserve">مورد قبول دانایان باشد. </w:t>
      </w:r>
    </w:p>
    <w:p w:rsidR="00EA06DC" w:rsidRPr="00FA4E15" w:rsidRDefault="00EA06DC" w:rsidP="003027DB">
      <w:pPr>
        <w:widowControl w:val="0"/>
        <w:numPr>
          <w:ilvl w:val="0"/>
          <w:numId w:val="6"/>
        </w:numPr>
        <w:tabs>
          <w:tab w:val="left" w:pos="680"/>
        </w:tabs>
        <w:ind w:left="641" w:hanging="357"/>
        <w:jc w:val="both"/>
        <w:rPr>
          <w:rStyle w:val="Char5"/>
          <w:rtl/>
        </w:rPr>
      </w:pPr>
      <w:r w:rsidRPr="00FA4E15">
        <w:rPr>
          <w:rStyle w:val="Char5"/>
          <w:rFonts w:hint="cs"/>
          <w:rtl/>
        </w:rPr>
        <w:t>به وسیل</w:t>
      </w:r>
      <w:r w:rsidR="0007388D" w:rsidRPr="00FA4E15">
        <w:rPr>
          <w:rStyle w:val="Char5"/>
          <w:rFonts w:hint="cs"/>
          <w:rtl/>
        </w:rPr>
        <w:t>ۀ</w:t>
      </w:r>
      <w:r w:rsidRPr="00FA4E15">
        <w:rPr>
          <w:rStyle w:val="Char5"/>
          <w:rFonts w:hint="cs"/>
          <w:rtl/>
        </w:rPr>
        <w:t xml:space="preserve"> آن بتوان از تنگنا نجات پیدا کرد. </w:t>
      </w:r>
    </w:p>
    <w:p w:rsidR="002330F9" w:rsidRPr="00FA4E15" w:rsidRDefault="00EA06DC" w:rsidP="00FA4E15">
      <w:pPr>
        <w:widowControl w:val="0"/>
        <w:ind w:firstLine="284"/>
        <w:jc w:val="both"/>
        <w:rPr>
          <w:rStyle w:val="Char5"/>
          <w:rtl/>
        </w:rPr>
      </w:pPr>
      <w:r w:rsidRPr="00FA4E15">
        <w:rPr>
          <w:rStyle w:val="Char5"/>
          <w:rFonts w:hint="cs"/>
          <w:rtl/>
        </w:rPr>
        <w:t>در حال حاضر مردم شمال آفریقا، لیبی، تونس، الجزایر و مغرب</w:t>
      </w:r>
      <w:bookmarkStart w:id="10" w:name="_Toc178871292"/>
      <w:r w:rsidR="002330F9" w:rsidRPr="00FA4E15">
        <w:rPr>
          <w:rStyle w:val="Char5"/>
          <w:rFonts w:hint="cs"/>
          <w:rtl/>
        </w:rPr>
        <w:t xml:space="preserve"> اقصی پیرو مذهب مالکی می‌باشند.</w:t>
      </w:r>
    </w:p>
    <w:p w:rsidR="000F39C2" w:rsidRPr="00FA4E15" w:rsidRDefault="000F39C2" w:rsidP="00FA4E15">
      <w:pPr>
        <w:ind w:firstLine="284"/>
        <w:jc w:val="both"/>
        <w:rPr>
          <w:rStyle w:val="Char5"/>
          <w:rtl/>
        </w:rPr>
        <w:sectPr w:rsidR="000F39C2" w:rsidRPr="00FA4E15" w:rsidSect="008F49F1">
          <w:footnotePr>
            <w:numRestart w:val="eachPage"/>
          </w:footnotePr>
          <w:type w:val="oddPage"/>
          <w:pgSz w:w="9356" w:h="13608" w:code="9"/>
          <w:pgMar w:top="567" w:right="1134" w:bottom="851" w:left="1134" w:header="454" w:footer="0" w:gutter="0"/>
          <w:cols w:space="708"/>
          <w:titlePg/>
          <w:bidi/>
          <w:rtlGutter/>
          <w:docGrid w:linePitch="381"/>
        </w:sectPr>
      </w:pPr>
    </w:p>
    <w:p w:rsidR="00EA06DC" w:rsidRDefault="00EA06DC" w:rsidP="00EA06DC">
      <w:pPr>
        <w:pStyle w:val="a0"/>
        <w:rPr>
          <w:rtl/>
        </w:rPr>
      </w:pPr>
      <w:bookmarkStart w:id="11" w:name="_Toc436077650"/>
      <w:r>
        <w:rPr>
          <w:rFonts w:hint="cs"/>
          <w:rtl/>
        </w:rPr>
        <w:t>امام شافعی</w:t>
      </w:r>
      <w:bookmarkEnd w:id="10"/>
      <w:r w:rsidRPr="003027DB">
        <w:rPr>
          <w:rFonts w:cs="CTraditional Arabic" w:hint="cs"/>
          <w:b/>
          <w:bCs w:val="0"/>
          <w:rtl/>
        </w:rPr>
        <w:t>/</w:t>
      </w:r>
      <w:bookmarkEnd w:id="11"/>
      <w:r>
        <w:rPr>
          <w:rFonts w:hint="cs"/>
          <w:rtl/>
        </w:rPr>
        <w:t xml:space="preserve"> </w:t>
      </w:r>
    </w:p>
    <w:p w:rsidR="00EA06DC" w:rsidRPr="00FA4E15" w:rsidRDefault="00EA06DC" w:rsidP="00FA4E15">
      <w:pPr>
        <w:ind w:firstLine="284"/>
        <w:jc w:val="both"/>
        <w:rPr>
          <w:rStyle w:val="Char5"/>
          <w:rtl/>
        </w:rPr>
      </w:pPr>
      <w:r w:rsidRPr="00FA4E15">
        <w:rPr>
          <w:rStyle w:val="Char5"/>
          <w:rFonts w:hint="cs"/>
          <w:rtl/>
        </w:rPr>
        <w:t>ابوعبدالله، محمد بن ادریس  بن عثما‌ن  بن شافع  بن سائب  بن عبید‌  بن عبد یزید  بن ه</w:t>
      </w:r>
      <w:r w:rsidR="003042A9" w:rsidRPr="00FA4E15">
        <w:rPr>
          <w:rStyle w:val="Char5"/>
          <w:rFonts w:hint="cs"/>
          <w:rtl/>
        </w:rPr>
        <w:t>اشم  بن عبدالمطلب  بن عبد مناف.</w:t>
      </w:r>
    </w:p>
    <w:p w:rsidR="00EA06DC" w:rsidRPr="00FA4E15" w:rsidRDefault="00EA06DC" w:rsidP="00FA4E15">
      <w:pPr>
        <w:ind w:firstLine="284"/>
        <w:jc w:val="both"/>
        <w:rPr>
          <w:rStyle w:val="Char5"/>
          <w:rtl/>
        </w:rPr>
      </w:pPr>
      <w:r w:rsidRPr="00FA4E15">
        <w:rPr>
          <w:rStyle w:val="Char5"/>
          <w:rFonts w:hint="cs"/>
          <w:rtl/>
        </w:rPr>
        <w:t>مادر او فاطمه  بنت عبدالله  بن الحسن المثنّی  بن الحسن</w:t>
      </w:r>
      <w:r w:rsidRPr="00694B9D">
        <w:rPr>
          <w:rStyle w:val="Char5"/>
          <w:vertAlign w:val="superscript"/>
          <w:rtl/>
        </w:rPr>
        <w:footnoteReference w:id="8"/>
      </w:r>
      <w:r w:rsidRPr="00FA4E15">
        <w:rPr>
          <w:rStyle w:val="Char5"/>
          <w:rFonts w:hint="cs"/>
          <w:rtl/>
        </w:rPr>
        <w:t xml:space="preserve">  بن علی‌ بن ابی</w:t>
      </w:r>
      <w:r w:rsidR="003042A9" w:rsidRPr="00FA4E15">
        <w:rPr>
          <w:rStyle w:val="Char5"/>
          <w:rFonts w:hint="eastAsia"/>
          <w:rtl/>
        </w:rPr>
        <w:t>‌</w:t>
      </w:r>
      <w:r w:rsidRPr="00FA4E15">
        <w:rPr>
          <w:rStyle w:val="Char5"/>
          <w:rFonts w:hint="cs"/>
          <w:rtl/>
        </w:rPr>
        <w:t>طالب از قبیل</w:t>
      </w:r>
      <w:r w:rsidR="003042A9" w:rsidRPr="00FA4E15">
        <w:rPr>
          <w:rStyle w:val="Char5"/>
          <w:rFonts w:hint="cs"/>
          <w:rtl/>
        </w:rPr>
        <w:t>ه</w:t>
      </w:r>
      <w:r w:rsidRPr="00FA4E15">
        <w:rPr>
          <w:rStyle w:val="Char5"/>
          <w:rFonts w:hint="cs"/>
          <w:rtl/>
        </w:rPr>
        <w:t xml:space="preserve"> «ازد» است. وی در سال 150 هجری، سال فوت ابوحنیفه در شهر غزه به </w:t>
      </w:r>
      <w:r w:rsidR="00C12B2D" w:rsidRPr="00FA4E15">
        <w:rPr>
          <w:rStyle w:val="Char5"/>
          <w:rFonts w:hint="cs"/>
          <w:rtl/>
        </w:rPr>
        <w:t>دنیا آمد خاقانی شروانی می‌گوید:</w:t>
      </w:r>
    </w:p>
    <w:tbl>
      <w:tblPr>
        <w:bidiVisual/>
        <w:tblW w:w="0" w:type="auto"/>
        <w:tblInd w:w="79" w:type="dxa"/>
        <w:tblLook w:val="04A0" w:firstRow="1" w:lastRow="0" w:firstColumn="1" w:lastColumn="0" w:noHBand="0" w:noVBand="1"/>
      </w:tblPr>
      <w:tblGrid>
        <w:gridCol w:w="3274"/>
        <w:gridCol w:w="549"/>
        <w:gridCol w:w="3402"/>
      </w:tblGrid>
      <w:tr w:rsidR="003042A9" w:rsidRPr="004D6D77" w:rsidTr="00495D6A">
        <w:tc>
          <w:tcPr>
            <w:tcW w:w="3402" w:type="dxa"/>
          </w:tcPr>
          <w:p w:rsidR="003042A9" w:rsidRPr="004D6D77" w:rsidRDefault="003042A9" w:rsidP="003027DB">
            <w:pPr>
              <w:jc w:val="lowKashida"/>
              <w:rPr>
                <w:rFonts w:cs="B Lotus"/>
                <w:sz w:val="2"/>
                <w:szCs w:val="2"/>
                <w:rtl/>
                <w:lang w:bidi="fa-IR"/>
              </w:rPr>
            </w:pPr>
            <w:r w:rsidRPr="00FA4E15">
              <w:rPr>
                <w:rStyle w:val="Char5"/>
                <w:rFonts w:hint="cs"/>
                <w:rtl/>
              </w:rPr>
              <w:t>اول شب بوحنیفه درگذشت</w:t>
            </w:r>
            <w:r w:rsidRPr="00FA4E15">
              <w:rPr>
                <w:rStyle w:val="Char5"/>
                <w:rtl/>
              </w:rPr>
              <w:br/>
            </w:r>
          </w:p>
        </w:tc>
        <w:tc>
          <w:tcPr>
            <w:tcW w:w="567" w:type="dxa"/>
          </w:tcPr>
          <w:p w:rsidR="003042A9" w:rsidRPr="00B67020" w:rsidRDefault="003042A9" w:rsidP="003027DB">
            <w:pPr>
              <w:jc w:val="lowKashida"/>
              <w:rPr>
                <w:rStyle w:val="Char5"/>
                <w:rtl/>
              </w:rPr>
            </w:pPr>
          </w:p>
        </w:tc>
        <w:tc>
          <w:tcPr>
            <w:tcW w:w="3544" w:type="dxa"/>
          </w:tcPr>
          <w:p w:rsidR="003042A9" w:rsidRPr="00104881" w:rsidRDefault="003042A9" w:rsidP="003027DB">
            <w:pPr>
              <w:jc w:val="lowKashida"/>
              <w:rPr>
                <w:rStyle w:val="Char5"/>
                <w:sz w:val="2"/>
                <w:szCs w:val="2"/>
                <w:rtl/>
              </w:rPr>
            </w:pPr>
            <w:r w:rsidRPr="00FA4E15">
              <w:rPr>
                <w:rStyle w:val="Char5"/>
                <w:rFonts w:hint="cs"/>
                <w:rtl/>
              </w:rPr>
              <w:t>شافعی، آخر شب از مادر بزاد</w:t>
            </w:r>
            <w:r w:rsidRPr="00FA4E15">
              <w:rPr>
                <w:rStyle w:val="Char5"/>
                <w:rtl/>
              </w:rPr>
              <w:br/>
            </w:r>
          </w:p>
        </w:tc>
      </w:tr>
    </w:tbl>
    <w:p w:rsidR="00EA06DC" w:rsidRPr="00FA4E15" w:rsidRDefault="00EA06DC" w:rsidP="00FA4E15">
      <w:pPr>
        <w:ind w:firstLine="284"/>
        <w:jc w:val="both"/>
        <w:rPr>
          <w:rStyle w:val="Char5"/>
          <w:rtl/>
        </w:rPr>
      </w:pPr>
      <w:r w:rsidRPr="00FA4E15">
        <w:rPr>
          <w:rStyle w:val="Char5"/>
          <w:rFonts w:hint="cs"/>
          <w:rtl/>
        </w:rPr>
        <w:t xml:space="preserve">شافعی در سال 198 یا 199 به مصر رفت و در روز جمعه آخرین روز ماه رجب سال 204 در مصر فوت کرد و در مقبره </w:t>
      </w:r>
      <w:r w:rsidRPr="003027DB">
        <w:rPr>
          <w:rStyle w:val="Char1"/>
          <w:rFonts w:hint="cs"/>
          <w:rtl/>
        </w:rPr>
        <w:t>«</w:t>
      </w:r>
      <w:r w:rsidRPr="003027DB">
        <w:rPr>
          <w:rStyle w:val="Char1"/>
          <w:rtl/>
        </w:rPr>
        <w:t>قرافه الصغری</w:t>
      </w:r>
      <w:r w:rsidRPr="003027DB">
        <w:rPr>
          <w:rStyle w:val="Char1"/>
          <w:rFonts w:hint="cs"/>
          <w:rtl/>
        </w:rPr>
        <w:t>»</w:t>
      </w:r>
      <w:r w:rsidRPr="00FA4E15">
        <w:rPr>
          <w:rStyle w:val="Char5"/>
          <w:rFonts w:hint="cs"/>
          <w:rtl/>
        </w:rPr>
        <w:t xml:space="preserve"> در عصر آن روز دفن گردید. تاریخ زندگانی امام شافعی به روایت ابوبکر محمد بن المنذر، «مناقب شافعی رازی»، «</w:t>
      </w:r>
      <w:r w:rsidRPr="003042A9">
        <w:rPr>
          <w:rFonts w:ascii="mylotus" w:hAnsi="mylotus" w:cs="mylotus"/>
          <w:rtl/>
          <w:lang w:bidi="fa-IR"/>
        </w:rPr>
        <w:t>شذورات الذهب</w:t>
      </w:r>
      <w:r w:rsidRPr="00FA4E15">
        <w:rPr>
          <w:rStyle w:val="Char5"/>
          <w:rFonts w:hint="cs"/>
          <w:rtl/>
        </w:rPr>
        <w:t xml:space="preserve">» </w:t>
      </w:r>
      <w:r w:rsidR="004E04D9" w:rsidRPr="00FA4E15">
        <w:rPr>
          <w:rStyle w:val="Char5"/>
          <w:rFonts w:hint="cs"/>
          <w:rtl/>
        </w:rPr>
        <w:t xml:space="preserve">ابن </w:t>
      </w:r>
      <w:r w:rsidRPr="00FA4E15">
        <w:rPr>
          <w:rStyle w:val="Char5"/>
          <w:rFonts w:hint="cs"/>
          <w:rtl/>
        </w:rPr>
        <w:t xml:space="preserve">عماد، </w:t>
      </w:r>
      <w:r w:rsidRPr="003027DB">
        <w:rPr>
          <w:rStyle w:val="Char1"/>
          <w:rFonts w:hint="cs"/>
          <w:rtl/>
        </w:rPr>
        <w:t>«</w:t>
      </w:r>
      <w:r w:rsidRPr="003027DB">
        <w:rPr>
          <w:rStyle w:val="Char1"/>
          <w:rtl/>
        </w:rPr>
        <w:t>وفیات الآعیان</w:t>
      </w:r>
      <w:r w:rsidRPr="003027DB">
        <w:rPr>
          <w:rStyle w:val="Char1"/>
          <w:rFonts w:hint="cs"/>
          <w:rtl/>
        </w:rPr>
        <w:t>»</w:t>
      </w:r>
      <w:r w:rsidRPr="00FA4E15">
        <w:rPr>
          <w:rStyle w:val="Char5"/>
          <w:rFonts w:hint="cs"/>
          <w:rtl/>
        </w:rPr>
        <w:t xml:space="preserve"> </w:t>
      </w:r>
      <w:r w:rsidR="004E04D9" w:rsidRPr="00FA4E15">
        <w:rPr>
          <w:rStyle w:val="Char5"/>
          <w:rFonts w:hint="cs"/>
          <w:rtl/>
        </w:rPr>
        <w:t xml:space="preserve">ابن </w:t>
      </w:r>
      <w:r w:rsidRPr="00FA4E15">
        <w:rPr>
          <w:rStyle w:val="Char5"/>
          <w:rFonts w:hint="cs"/>
          <w:rtl/>
        </w:rPr>
        <w:t xml:space="preserve">خلّکان و </w:t>
      </w:r>
      <w:r w:rsidRPr="003027DB">
        <w:rPr>
          <w:rStyle w:val="Char1"/>
          <w:rFonts w:hint="cs"/>
          <w:rtl/>
        </w:rPr>
        <w:t>«</w:t>
      </w:r>
      <w:r w:rsidRPr="003027DB">
        <w:rPr>
          <w:rStyle w:val="Char1"/>
          <w:rtl/>
        </w:rPr>
        <w:t>رحل</w:t>
      </w:r>
      <w:r w:rsidR="003042A9" w:rsidRPr="003027DB">
        <w:rPr>
          <w:rStyle w:val="Char1"/>
          <w:rFonts w:hint="cs"/>
          <w:rtl/>
        </w:rPr>
        <w:t>ة</w:t>
      </w:r>
      <w:r w:rsidRPr="003027DB">
        <w:rPr>
          <w:rStyle w:val="Char1"/>
          <w:rtl/>
        </w:rPr>
        <w:t xml:space="preserve"> الامام الشافعی</w:t>
      </w:r>
      <w:r w:rsidRPr="003027DB">
        <w:rPr>
          <w:rStyle w:val="Char1"/>
          <w:rFonts w:hint="cs"/>
          <w:rtl/>
        </w:rPr>
        <w:t>»</w:t>
      </w:r>
      <w:r w:rsidRPr="00FA4E15">
        <w:rPr>
          <w:rStyle w:val="Char5"/>
          <w:rFonts w:hint="cs"/>
          <w:rtl/>
        </w:rPr>
        <w:t>، مُنیر ادهم و تحقیقات محمد زهری النجار مصحّح کتاب «</w:t>
      </w:r>
      <w:r w:rsidRPr="003042A9">
        <w:rPr>
          <w:rFonts w:ascii="mylotus" w:hAnsi="mylotus" w:cs="mylotus"/>
          <w:rtl/>
          <w:lang w:bidi="fa-IR"/>
        </w:rPr>
        <w:t>ال</w:t>
      </w:r>
      <w:r w:rsidR="003042A9">
        <w:rPr>
          <w:rFonts w:ascii="mylotus" w:hAnsi="mylotus" w:cs="mylotus" w:hint="cs"/>
          <w:rtl/>
          <w:lang w:bidi="fa-IR"/>
        </w:rPr>
        <w:t>أ</w:t>
      </w:r>
      <w:r w:rsidRPr="003042A9">
        <w:rPr>
          <w:rFonts w:ascii="mylotus" w:hAnsi="mylotus" w:cs="mylotus"/>
          <w:rtl/>
          <w:lang w:bidi="fa-IR"/>
        </w:rPr>
        <w:t>م</w:t>
      </w:r>
      <w:r w:rsidR="003042A9" w:rsidRPr="00FA4E15">
        <w:rPr>
          <w:rStyle w:val="Char5"/>
          <w:rFonts w:hint="cs"/>
          <w:rtl/>
        </w:rPr>
        <w:t>» امام شافعی، چنین است:</w:t>
      </w:r>
    </w:p>
    <w:p w:rsidR="00EA06DC" w:rsidRPr="00FA4E15" w:rsidRDefault="00EA06DC" w:rsidP="00FA4E15">
      <w:pPr>
        <w:widowControl w:val="0"/>
        <w:ind w:firstLine="284"/>
        <w:jc w:val="both"/>
        <w:rPr>
          <w:rStyle w:val="Char5"/>
          <w:rtl/>
        </w:rPr>
      </w:pPr>
      <w:r w:rsidRPr="00FA4E15">
        <w:rPr>
          <w:rStyle w:val="Char5"/>
          <w:rFonts w:hint="cs"/>
          <w:rtl/>
        </w:rPr>
        <w:t>پدر امام شافعی، فقیری حجازی بود که از مکه به شام هجرت کرد و در «غزه» و «عسقلان» اقامت گزید و مدتی پس از به دنیا آمدن شافعی درگذشت و مادرش سرپرستی او را به عهده گرفت. مادرش در دو سالگی او را از غزه به مکه برد و در نزدیکی حرم سکونت اختیار کرد شافعی در سن 7 یا 9 سالگی هم</w:t>
      </w:r>
      <w:r w:rsidR="003042A9" w:rsidRPr="00FA4E15">
        <w:rPr>
          <w:rStyle w:val="Char5"/>
          <w:rFonts w:hint="cs"/>
          <w:rtl/>
        </w:rPr>
        <w:t>ه</w:t>
      </w:r>
      <w:r w:rsidRPr="00FA4E15">
        <w:rPr>
          <w:rStyle w:val="Char5"/>
          <w:rFonts w:hint="cs"/>
          <w:rtl/>
        </w:rPr>
        <w:t xml:space="preserve"> قرآن را حفظ نمود و به فراگیری علوم لغت و تشخیص لهجه‌های عربی پرداخت آنگاه به تعلم فقه و تفسیر قرآن و حدیث روی آورد. و قرآن را از اسماعیل  بن قسطنطین و حدیث را از سفیان‌ بن عیینه، مسلم‌ بن خالد الزنجی، سعید‌ بن سالم القداح، داود  بن عبدالرحمن العطار و عبدالمجی</w:t>
      </w:r>
      <w:r w:rsidR="003042A9" w:rsidRPr="00FA4E15">
        <w:rPr>
          <w:rStyle w:val="Char5"/>
          <w:rFonts w:hint="cs"/>
          <w:rtl/>
        </w:rPr>
        <w:t>د عبدالعزیز  بن ابی‌رواد آموخت.</w:t>
      </w:r>
    </w:p>
    <w:p w:rsidR="00EA06DC" w:rsidRPr="00FA4E15" w:rsidRDefault="00EA06DC" w:rsidP="00FA4E15">
      <w:pPr>
        <w:ind w:firstLine="284"/>
        <w:jc w:val="both"/>
        <w:rPr>
          <w:rStyle w:val="Char5"/>
          <w:rtl/>
        </w:rPr>
      </w:pPr>
      <w:r w:rsidRPr="00FA4E15">
        <w:rPr>
          <w:rStyle w:val="Char5"/>
          <w:rFonts w:hint="cs"/>
          <w:rtl/>
        </w:rPr>
        <w:t>مسلم ‌ بن خالد، مفتی مکه در سن 15 سالگی به او اجاز</w:t>
      </w:r>
      <w:r w:rsidR="003042A9" w:rsidRPr="00FA4E15">
        <w:rPr>
          <w:rStyle w:val="Char5"/>
          <w:rFonts w:hint="cs"/>
          <w:rtl/>
        </w:rPr>
        <w:t>ه</w:t>
      </w:r>
      <w:r w:rsidRPr="00FA4E15">
        <w:rPr>
          <w:rStyle w:val="Char5"/>
          <w:rFonts w:hint="cs"/>
          <w:rtl/>
        </w:rPr>
        <w:t xml:space="preserve"> فتوا داد. سپب به مدینه رفت و مدت 8 ماه در محضر امام مالک، تفسیر، کلام و حدیث را فراگرفت و از ابراهیم سعد الانصاری، عبدالعزیز  بن محمد الدراوردی، ابراهیم  بن ابی‌ یحیی الاسامی، محمد بن سعید  بن ابی‌فدیک و عبدالله  بن نا</w:t>
      </w:r>
      <w:r w:rsidR="003042A9" w:rsidRPr="00FA4E15">
        <w:rPr>
          <w:rStyle w:val="Char5"/>
          <w:rFonts w:hint="cs"/>
          <w:rtl/>
        </w:rPr>
        <w:t>فع الصائغ علم حدیث را یاد گرفت.</w:t>
      </w:r>
    </w:p>
    <w:p w:rsidR="00EA06DC" w:rsidRPr="00FA4E15" w:rsidRDefault="00EA06DC" w:rsidP="00FA4E15">
      <w:pPr>
        <w:ind w:firstLine="284"/>
        <w:jc w:val="both"/>
        <w:rPr>
          <w:rStyle w:val="Char5"/>
          <w:rtl/>
        </w:rPr>
      </w:pPr>
      <w:r w:rsidRPr="00FA4E15">
        <w:rPr>
          <w:rStyle w:val="Char5"/>
          <w:rFonts w:hint="cs"/>
          <w:rtl/>
        </w:rPr>
        <w:t>امام شافعی تا امام مالک زنده بود، ملازم وی بود و آنگاه که مالک زندگانی را بدرود گفت. در سال 195 به بغداد رفت و دو سال در آنجا ماند بعد بر حسب لزوم به مکه روی نهاد و در سال 198 به بغداد بازگشت. در عراق حدیث، فقه و علوم قرآنی را، وکیع‌  بن الجراح، ابواسامه حماد  بن اسامه الکوفی، اسماعیل ‌ بن علیه و عبدالوهاب  بن عبدالمجید البصری به او آموختند. امام در اثناء اقامت خود در عراق با محمد حسن شیبانی شاگرد ابوحنیفه آشنایی یافت و از او فقه را به روش فقهای عراق فراگرفت و بدین ترتیب خصوصیات اهل حدیث و اهل رأی</w:t>
      </w:r>
      <w:r w:rsidR="00570464">
        <w:rPr>
          <w:rStyle w:val="Char5"/>
          <w:rFonts w:hint="cs"/>
          <w:rtl/>
        </w:rPr>
        <w:t xml:space="preserve"> هردو</w:t>
      </w:r>
      <w:r w:rsidRPr="00FA4E15">
        <w:rPr>
          <w:rStyle w:val="Char5"/>
          <w:rFonts w:hint="cs"/>
          <w:rtl/>
        </w:rPr>
        <w:t xml:space="preserve"> در او جمع شد و آنگاه در این روش، تصرفاتی به </w:t>
      </w:r>
      <w:r w:rsidR="003042A9" w:rsidRPr="00FA4E15">
        <w:rPr>
          <w:rStyle w:val="Char5"/>
          <w:rFonts w:hint="cs"/>
          <w:rtl/>
        </w:rPr>
        <w:t>عمل آورد و قواعدی به وجود آورد.</w:t>
      </w:r>
    </w:p>
    <w:p w:rsidR="00EA06DC" w:rsidRPr="00FA4E15" w:rsidRDefault="00EA06DC" w:rsidP="00FA4E15">
      <w:pPr>
        <w:widowControl w:val="0"/>
        <w:ind w:firstLine="284"/>
        <w:jc w:val="both"/>
        <w:rPr>
          <w:rStyle w:val="Char5"/>
          <w:rtl/>
        </w:rPr>
      </w:pPr>
      <w:r w:rsidRPr="00FA4E15">
        <w:rPr>
          <w:rStyle w:val="Char5"/>
          <w:rFonts w:hint="cs"/>
          <w:rtl/>
        </w:rPr>
        <w:t>امام شافعی در یمن، حدیث و فقه را از مطرف‌ بن مازن، هشا‌م‌ بن یوسف قاضی «صنعاء»، عمرو بن ابی‌سلمه، مُصاحب الاوزاعی و یحیی‌ بن حسان، مُصاحب اللیث  بن سعد فراگرفت. بنابراین استادانش 19 نفر بودند</w:t>
      </w:r>
      <w:r w:rsidR="003042A9" w:rsidRPr="00FA4E15">
        <w:rPr>
          <w:rStyle w:val="Char5"/>
          <w:rFonts w:hint="cs"/>
          <w:rtl/>
        </w:rPr>
        <w:t>،</w:t>
      </w:r>
      <w:r w:rsidRPr="00FA4E15">
        <w:rPr>
          <w:rStyle w:val="Char5"/>
          <w:rFonts w:hint="cs"/>
          <w:rtl/>
        </w:rPr>
        <w:t xml:space="preserve"> پنج نفر از مکه، شش نفر از مدینه، چهار نفر از یمن و چهار نفر از عراق. از شاگردان امام شافعی، احمد بن حنبل، حسن‌ بن محمد، صباح زعفرانی، حسین‌ بن علی کرابیسی، ابوثور ابراهیم  بن خالد کلبی ابوابراهیم اسماعیل  بن یحیی مزنی، ابومحمد ربیع  بن سلیمان مرادی، ربیع‌ بن سلیمان جیزی، ابویعقوب یوسف  بن یحیی بُوَیْطی، ابوحفص حرمله‌ بن یحیی، ابویوسف یونس  بن عبدالاعلی، محمد بن عبدالله  بن عبدالحکم مصری، عبدالله  بن زبیر حمیدی و موسی  بن ا</w:t>
      </w:r>
      <w:r w:rsidR="003042A9" w:rsidRPr="00FA4E15">
        <w:rPr>
          <w:rStyle w:val="Char5"/>
          <w:rFonts w:hint="cs"/>
          <w:rtl/>
        </w:rPr>
        <w:t>بی‌الاجارود را می‌توان نام برد.</w:t>
      </w:r>
    </w:p>
    <w:p w:rsidR="00EA06DC" w:rsidRPr="00FA4E15" w:rsidRDefault="00EA06DC" w:rsidP="00FA4E15">
      <w:pPr>
        <w:ind w:firstLine="284"/>
        <w:jc w:val="both"/>
        <w:rPr>
          <w:rStyle w:val="Char5"/>
          <w:rtl/>
        </w:rPr>
      </w:pPr>
      <w:r w:rsidRPr="00FA4E15">
        <w:rPr>
          <w:rStyle w:val="Char5"/>
          <w:rFonts w:hint="cs"/>
          <w:rtl/>
        </w:rPr>
        <w:t>امام شافعی گرچه از محضر استادان خویش به تعلم پرداخت هیچگاه آزادی فکر و استقلال رأی را از دست نداد چنانکه در آغاز ورود به مدینه و کسب فیض از محضر امام مالک، «موطّا»ی مالک را حفظ کرد و آن ر</w:t>
      </w:r>
      <w:r w:rsidR="003042A9" w:rsidRPr="00FA4E15">
        <w:rPr>
          <w:rStyle w:val="Char5"/>
          <w:rFonts w:hint="cs"/>
          <w:rtl/>
        </w:rPr>
        <w:t>ا برای مردم می‌خواند و می‌نوشت.</w:t>
      </w:r>
    </w:p>
    <w:p w:rsidR="00EA06DC" w:rsidRPr="00FA4E15" w:rsidRDefault="00EA06DC" w:rsidP="00FA4E15">
      <w:pPr>
        <w:ind w:firstLine="284"/>
        <w:jc w:val="both"/>
        <w:rPr>
          <w:rStyle w:val="Char5"/>
          <w:rtl/>
        </w:rPr>
      </w:pPr>
      <w:r w:rsidRPr="00FA4E15">
        <w:rPr>
          <w:rStyle w:val="Char5"/>
          <w:rFonts w:hint="cs"/>
          <w:rtl/>
        </w:rPr>
        <w:t>محوریت اندیش</w:t>
      </w:r>
      <w:r w:rsidR="003042A9" w:rsidRPr="00FA4E15">
        <w:rPr>
          <w:rStyle w:val="Char5"/>
          <w:rFonts w:hint="cs"/>
          <w:rtl/>
        </w:rPr>
        <w:t>ه</w:t>
      </w:r>
      <w:r w:rsidRPr="00FA4E15">
        <w:rPr>
          <w:rStyle w:val="Char5"/>
          <w:rFonts w:hint="cs"/>
          <w:rtl/>
        </w:rPr>
        <w:t xml:space="preserve"> امام شافعی بر کتاب و سنت است. آنگاه که در مدینه بود از مکتب حدیث امام مالک نهایت بهره‌مندی یافت و در هم</w:t>
      </w:r>
      <w:r w:rsidR="0007388D" w:rsidRPr="00FA4E15">
        <w:rPr>
          <w:rStyle w:val="Char5"/>
          <w:rFonts w:hint="cs"/>
          <w:rtl/>
        </w:rPr>
        <w:t>ۀ</w:t>
      </w:r>
      <w:r w:rsidRPr="00FA4E15">
        <w:rPr>
          <w:rStyle w:val="Char5"/>
          <w:rFonts w:hint="cs"/>
          <w:rtl/>
        </w:rPr>
        <w:t xml:space="preserve"> علوم اسلامی و فقاهت صاحب نظر شد و زمانی که به بغداد آمد با محمد حسن شیبانی شاگرد توانای ابوحنیفه آشنا گردید و به نسخه‌پردازی مطالب پرداخت و از محضر وی تلمذ کرد و با آراء و عقاید اهل رأی و قیاس بیشتر آشنا شد و با امام ابویوسف شاگرد دیگر ابوحنیفه که از برجستگان مکتب حنفی است باب مراوده را گشود و می‌گویند یک بار شتر از آثار آنان را با خود به ارمغا</w:t>
      </w:r>
      <w:r w:rsidR="003042A9" w:rsidRPr="00FA4E15">
        <w:rPr>
          <w:rStyle w:val="Char5"/>
          <w:rFonts w:hint="cs"/>
          <w:rtl/>
        </w:rPr>
        <w:t>ن برد.</w:t>
      </w:r>
    </w:p>
    <w:p w:rsidR="00EA06DC" w:rsidRPr="00FA4E15" w:rsidRDefault="00EA06DC" w:rsidP="00FA4E15">
      <w:pPr>
        <w:ind w:firstLine="284"/>
        <w:jc w:val="both"/>
        <w:rPr>
          <w:rStyle w:val="Char5"/>
          <w:rtl/>
        </w:rPr>
      </w:pPr>
      <w:r w:rsidRPr="00FA4E15">
        <w:rPr>
          <w:rStyle w:val="Char5"/>
          <w:rFonts w:hint="cs"/>
          <w:rtl/>
        </w:rPr>
        <w:t>امام شافعی پس از وفات امام مالک به یمن رفت و گروه کثیری از علما و مردم به محضرش رسیدند و در صنعاء به تعلیم و تعلم پرداخت و از مطرف‌ بن مازن و هشام‌ بن یوسف قاضی صنعاء و چند نفر دیگر به تکمیل علوم پرداخت و در آنجا به شهرت رسید. حاسدان که نمی‌توانستند علوّ مقام و تسلط علمی امام را ببینند او را متهم کردند که رهبر نهضت سیاسی علویان است و از خلافت عبدالله‌ محض‌ بن حسن مثنی  بن امام حسن حمایت می‌کند و جریان به هارون‌ الرشید خلیفه عباسی گزارش گردید. هارون یکی از فرماندهان خود را برای تحقیق دربار</w:t>
      </w:r>
      <w:r w:rsidR="0007388D" w:rsidRPr="00FA4E15">
        <w:rPr>
          <w:rStyle w:val="Char5"/>
          <w:rFonts w:hint="cs"/>
          <w:rtl/>
        </w:rPr>
        <w:t>ۀ</w:t>
      </w:r>
      <w:r w:rsidRPr="00FA4E15">
        <w:rPr>
          <w:rStyle w:val="Char5"/>
          <w:rFonts w:hint="cs"/>
          <w:rtl/>
        </w:rPr>
        <w:t xml:space="preserve"> چگونگی قضیه به یمن فرستاد. نیرنگ حاسدان کارگر شد و نماینده خلیفه، نامه‌ای به هارون نوشت و او را از خطر شافعی و علویان آگاه کرد و دربار</w:t>
      </w:r>
      <w:r w:rsidR="003042A9" w:rsidRPr="00FA4E15">
        <w:rPr>
          <w:rStyle w:val="Char5"/>
          <w:rFonts w:hint="cs"/>
          <w:rtl/>
        </w:rPr>
        <w:t>ه</w:t>
      </w:r>
      <w:r w:rsidRPr="00FA4E15">
        <w:rPr>
          <w:rStyle w:val="Char5"/>
          <w:rFonts w:hint="cs"/>
          <w:rtl/>
        </w:rPr>
        <w:t xml:space="preserve"> امام شافعی اظهار داشت: کاری که او با زبان می‌کند هیچگاه رزمنده مجاهد نمی‌ت</w:t>
      </w:r>
      <w:r w:rsidR="003042A9" w:rsidRPr="00FA4E15">
        <w:rPr>
          <w:rStyle w:val="Char5"/>
          <w:rFonts w:hint="cs"/>
          <w:rtl/>
        </w:rPr>
        <w:t>واند با شمشیر و نیزه انجام دهد!.</w:t>
      </w:r>
    </w:p>
    <w:p w:rsidR="00EA06DC" w:rsidRPr="00143749" w:rsidRDefault="00EA06DC" w:rsidP="00FA4E15">
      <w:pPr>
        <w:ind w:firstLine="284"/>
        <w:jc w:val="both"/>
        <w:rPr>
          <w:rStyle w:val="Char5"/>
          <w:spacing w:val="-2"/>
          <w:rtl/>
        </w:rPr>
      </w:pPr>
      <w:r w:rsidRPr="00143749">
        <w:rPr>
          <w:rStyle w:val="Char5"/>
          <w:rFonts w:hint="cs"/>
          <w:spacing w:val="-2"/>
          <w:rtl/>
        </w:rPr>
        <w:t>هارون سخت خشمگین شد و دستور داد</w:t>
      </w:r>
      <w:r w:rsidR="003042A9" w:rsidRPr="00143749">
        <w:rPr>
          <w:rStyle w:val="Char5"/>
          <w:rFonts w:hint="cs"/>
          <w:spacing w:val="-2"/>
          <w:rtl/>
        </w:rPr>
        <w:t xml:space="preserve"> که علویان را به بغداد آورند درحالی</w:t>
      </w:r>
      <w:r w:rsidRPr="00143749">
        <w:rPr>
          <w:rStyle w:val="Char5"/>
          <w:rFonts w:hint="cs"/>
          <w:spacing w:val="-2"/>
          <w:rtl/>
        </w:rPr>
        <w:t>که پاهای امام شافعی را به زنجیر بسته بودند شافعی با درایت و حسن خلق و کلام بلیغ از آن مهلکه نجات یافت. شافعی که دیدگاه خلیفه را دید ناچار شد که به مکه مسافرت کند و خود را از توطئ</w:t>
      </w:r>
      <w:r w:rsidR="003042A9" w:rsidRPr="00143749">
        <w:rPr>
          <w:rStyle w:val="Char5"/>
          <w:rFonts w:hint="cs"/>
          <w:spacing w:val="-2"/>
          <w:rtl/>
        </w:rPr>
        <w:t>ه</w:t>
      </w:r>
      <w:r w:rsidRPr="00143749">
        <w:rPr>
          <w:rStyle w:val="Char5"/>
          <w:rFonts w:hint="cs"/>
          <w:spacing w:val="-2"/>
          <w:rtl/>
        </w:rPr>
        <w:t xml:space="preserve"> حاسدان و کارگزاران حکومتی نجات دهد و در سال 180 به مکه رسید و 17 سال در آنجا به انتشار عقاید و آراء خود پرداخت و حاجیان سرزمین‌های اسلامی را با اجتهاد خویش آشنا کرد. آنان نیز نظریات و عقاید شافعی را در سرزمین‌هایشان، به مردم رسانیدند و آواز</w:t>
      </w:r>
      <w:r w:rsidR="003042A9" w:rsidRPr="00143749">
        <w:rPr>
          <w:rStyle w:val="Char5"/>
          <w:rFonts w:hint="cs"/>
          <w:spacing w:val="-2"/>
          <w:rtl/>
        </w:rPr>
        <w:t>ه</w:t>
      </w:r>
      <w:r w:rsidRPr="00143749">
        <w:rPr>
          <w:rStyle w:val="Char5"/>
          <w:rFonts w:hint="cs"/>
          <w:spacing w:val="-2"/>
          <w:rtl/>
        </w:rPr>
        <w:t xml:space="preserve"> امام، حوز</w:t>
      </w:r>
      <w:r w:rsidR="003042A9" w:rsidRPr="00143749">
        <w:rPr>
          <w:rStyle w:val="Char5"/>
          <w:rFonts w:hint="cs"/>
          <w:spacing w:val="-2"/>
          <w:rtl/>
        </w:rPr>
        <w:t>ه ممالک اسلامی را فراگرفت.</w:t>
      </w:r>
    </w:p>
    <w:p w:rsidR="00EA06DC" w:rsidRPr="00FA4E15" w:rsidRDefault="00EA06DC" w:rsidP="00FA4E15">
      <w:pPr>
        <w:ind w:firstLine="284"/>
        <w:jc w:val="both"/>
        <w:rPr>
          <w:rStyle w:val="Char5"/>
          <w:rtl/>
        </w:rPr>
      </w:pPr>
      <w:r w:rsidRPr="00FA4E15">
        <w:rPr>
          <w:rStyle w:val="Char5"/>
          <w:rFonts w:hint="cs"/>
          <w:rtl/>
        </w:rPr>
        <w:t>در این میان، در سال 182 ابویوسف و در سال 188 محمد بن حسن شیبانی درگذشتند و در سال 193 هارون الرشید نیز از جهان رخت بربست و مأمون به جای او به خلافت نشست و ظاهراً به دفاع از علویان پرداخت و نسبت به آنان مهربانی کرد. امام شافعی فرصت را غنیمت شمرد و بار دیگر به بغداد آمد و یک ماه در آنجا به تدریس و تعلیم و تربیت سرگرم شد و از 20 حلق</w:t>
      </w:r>
      <w:r w:rsidR="003042A9" w:rsidRPr="00FA4E15">
        <w:rPr>
          <w:rStyle w:val="Char5"/>
          <w:rFonts w:hint="cs"/>
          <w:rtl/>
        </w:rPr>
        <w:t>ه</w:t>
      </w:r>
      <w:r w:rsidRPr="00FA4E15">
        <w:rPr>
          <w:rStyle w:val="Char5"/>
          <w:rFonts w:hint="cs"/>
          <w:rtl/>
        </w:rPr>
        <w:t xml:space="preserve"> درسی علمی، همه به حضور امام </w:t>
      </w:r>
      <w:r w:rsidR="003042A9" w:rsidRPr="00FA4E15">
        <w:rPr>
          <w:rStyle w:val="Char5"/>
          <w:rFonts w:hint="cs"/>
          <w:rtl/>
        </w:rPr>
        <w:t>آمدند و تنها سه حلقه باقی ماند.</w:t>
      </w:r>
    </w:p>
    <w:p w:rsidR="00EA06DC" w:rsidRPr="00FA4E15" w:rsidRDefault="00EA06DC" w:rsidP="00FA4E15">
      <w:pPr>
        <w:ind w:firstLine="284"/>
        <w:jc w:val="both"/>
        <w:rPr>
          <w:rStyle w:val="Char5"/>
          <w:rtl/>
        </w:rPr>
      </w:pPr>
      <w:r w:rsidRPr="00FA4E15">
        <w:rPr>
          <w:rStyle w:val="Char5"/>
          <w:rFonts w:hint="cs"/>
          <w:rtl/>
        </w:rPr>
        <w:t>شافعی که از بسیاری از توطئه‌ها باخبر بود، صلاح را در این دید که از مرکز خلافت دور شود و در 28 شوال 198 همراه حاکم جدید مصر عباس‌ بن</w:t>
      </w:r>
      <w:r w:rsidR="003042A9" w:rsidRPr="00FA4E15">
        <w:rPr>
          <w:rStyle w:val="Char5"/>
          <w:rFonts w:hint="cs"/>
          <w:rtl/>
        </w:rPr>
        <w:t xml:space="preserve"> موسی به مصر وارد شد.</w:t>
      </w:r>
    </w:p>
    <w:p w:rsidR="00EA06DC" w:rsidRPr="00FA4E15" w:rsidRDefault="00EA06DC" w:rsidP="00FA4E15">
      <w:pPr>
        <w:ind w:firstLine="284"/>
        <w:jc w:val="both"/>
        <w:rPr>
          <w:rStyle w:val="Char5"/>
          <w:rtl/>
        </w:rPr>
      </w:pPr>
      <w:r w:rsidRPr="00FA4E15">
        <w:rPr>
          <w:rStyle w:val="Char5"/>
          <w:rFonts w:hint="cs"/>
          <w:rtl/>
        </w:rPr>
        <w:t>شافعی هنگامی که از بغداد بیرون می‌آمد، عد</w:t>
      </w:r>
      <w:r w:rsidR="003042A9" w:rsidRPr="00FA4E15">
        <w:rPr>
          <w:rStyle w:val="Char5"/>
          <w:rFonts w:hint="cs"/>
          <w:rtl/>
        </w:rPr>
        <w:t>ه</w:t>
      </w:r>
      <w:r w:rsidRPr="00FA4E15">
        <w:rPr>
          <w:rStyle w:val="Char5"/>
          <w:rFonts w:hint="cs"/>
          <w:rtl/>
        </w:rPr>
        <w:t xml:space="preserve"> کثیری از جمله احمد بن حنبل به مشایعت او آمده بو</w:t>
      </w:r>
      <w:r w:rsidR="003042A9" w:rsidRPr="00FA4E15">
        <w:rPr>
          <w:rStyle w:val="Char5"/>
          <w:rFonts w:hint="cs"/>
          <w:rtl/>
        </w:rPr>
        <w:t>دند، شافعی دست او راگرفت و گفت:</w:t>
      </w:r>
    </w:p>
    <w:tbl>
      <w:tblPr>
        <w:bidiVisual/>
        <w:tblW w:w="0" w:type="auto"/>
        <w:tblInd w:w="79" w:type="dxa"/>
        <w:tblLook w:val="04A0" w:firstRow="1" w:lastRow="0" w:firstColumn="1" w:lastColumn="0" w:noHBand="0" w:noVBand="1"/>
      </w:tblPr>
      <w:tblGrid>
        <w:gridCol w:w="3146"/>
        <w:gridCol w:w="236"/>
        <w:gridCol w:w="2991"/>
      </w:tblGrid>
      <w:tr w:rsidR="003042A9" w:rsidRPr="004D6D77" w:rsidTr="00143749">
        <w:tc>
          <w:tcPr>
            <w:tcW w:w="3146" w:type="dxa"/>
          </w:tcPr>
          <w:p w:rsidR="003042A9" w:rsidRPr="001F0382" w:rsidRDefault="003042A9" w:rsidP="00143749">
            <w:pPr>
              <w:pStyle w:val="a3"/>
              <w:ind w:firstLine="0"/>
              <w:jc w:val="lowKashida"/>
              <w:rPr>
                <w:rStyle w:val="Char5"/>
                <w:sz w:val="2"/>
                <w:szCs w:val="2"/>
                <w:rtl/>
              </w:rPr>
            </w:pPr>
            <w:r w:rsidRPr="000E6B9E">
              <w:rPr>
                <w:rtl/>
              </w:rPr>
              <w:t xml:space="preserve">لقد اصحبت نفسی تتوق </w:t>
            </w:r>
            <w:r>
              <w:rPr>
                <w:rFonts w:hint="cs"/>
                <w:rtl/>
              </w:rPr>
              <w:t>إ</w:t>
            </w:r>
            <w:r w:rsidRPr="000E6B9E">
              <w:rPr>
                <w:rtl/>
              </w:rPr>
              <w:t>لی مص</w:t>
            </w:r>
            <w:r>
              <w:rPr>
                <w:rFonts w:hint="cs"/>
                <w:rtl/>
              </w:rPr>
              <w:t>ر</w:t>
            </w:r>
            <w:r w:rsidRPr="00FA4E15">
              <w:rPr>
                <w:rStyle w:val="Char5"/>
                <w:rtl/>
              </w:rPr>
              <w:br/>
            </w:r>
          </w:p>
        </w:tc>
        <w:tc>
          <w:tcPr>
            <w:tcW w:w="236" w:type="dxa"/>
          </w:tcPr>
          <w:p w:rsidR="003042A9" w:rsidRPr="00FA4E15" w:rsidRDefault="003042A9" w:rsidP="00143749">
            <w:pPr>
              <w:pStyle w:val="a3"/>
              <w:jc w:val="lowKashida"/>
              <w:rPr>
                <w:rStyle w:val="Char5"/>
                <w:rtl/>
              </w:rPr>
            </w:pPr>
          </w:p>
        </w:tc>
        <w:tc>
          <w:tcPr>
            <w:tcW w:w="2991" w:type="dxa"/>
          </w:tcPr>
          <w:p w:rsidR="003042A9" w:rsidRPr="001F0382" w:rsidRDefault="003042A9" w:rsidP="00143749">
            <w:pPr>
              <w:pStyle w:val="a3"/>
              <w:ind w:firstLine="0"/>
              <w:jc w:val="lowKashida"/>
              <w:rPr>
                <w:rStyle w:val="Char5"/>
                <w:sz w:val="2"/>
                <w:szCs w:val="2"/>
                <w:rtl/>
              </w:rPr>
            </w:pPr>
            <w:r>
              <w:rPr>
                <w:rtl/>
              </w:rPr>
              <w:t>و</w:t>
            </w:r>
            <w:r w:rsidRPr="000E6B9E">
              <w:rPr>
                <w:rtl/>
              </w:rPr>
              <w:t xml:space="preserve">من دونها </w:t>
            </w:r>
            <w:r w:rsidRPr="000E6B9E">
              <w:rPr>
                <w:rFonts w:hint="cs"/>
                <w:rtl/>
              </w:rPr>
              <w:t>أ</w:t>
            </w:r>
            <w:r w:rsidRPr="000E6B9E">
              <w:rPr>
                <w:rtl/>
              </w:rPr>
              <w:t>رض ال</w:t>
            </w:r>
            <w:r>
              <w:rPr>
                <w:rFonts w:hint="cs"/>
                <w:rtl/>
              </w:rPr>
              <w:t>ـ</w:t>
            </w:r>
            <w:r>
              <w:rPr>
                <w:rtl/>
              </w:rPr>
              <w:t>مهامة و</w:t>
            </w:r>
            <w:r w:rsidRPr="000E6B9E">
              <w:rPr>
                <w:rtl/>
              </w:rPr>
              <w:t>القفر</w:t>
            </w:r>
            <w:r w:rsidRPr="00FA4E15">
              <w:rPr>
                <w:rStyle w:val="Char5"/>
                <w:rtl/>
              </w:rPr>
              <w:br/>
            </w:r>
          </w:p>
        </w:tc>
      </w:tr>
      <w:tr w:rsidR="003042A9" w:rsidRPr="004D6D77" w:rsidTr="00143749">
        <w:tc>
          <w:tcPr>
            <w:tcW w:w="3146" w:type="dxa"/>
          </w:tcPr>
          <w:p w:rsidR="003042A9" w:rsidRPr="003042A9" w:rsidRDefault="003042A9" w:rsidP="00143749">
            <w:pPr>
              <w:pStyle w:val="a3"/>
              <w:ind w:firstLine="0"/>
              <w:jc w:val="lowKashida"/>
              <w:rPr>
                <w:sz w:val="2"/>
                <w:szCs w:val="2"/>
                <w:rtl/>
              </w:rPr>
            </w:pPr>
            <w:r>
              <w:rPr>
                <w:rtl/>
              </w:rPr>
              <w:t>و</w:t>
            </w:r>
            <w:r w:rsidRPr="000E6B9E">
              <w:rPr>
                <w:rtl/>
              </w:rPr>
              <w:t>والله لا</w:t>
            </w:r>
            <w:r w:rsidRPr="000E6B9E">
              <w:rPr>
                <w:rFonts w:hint="cs"/>
                <w:rtl/>
              </w:rPr>
              <w:t xml:space="preserve"> </w:t>
            </w:r>
            <w:r>
              <w:rPr>
                <w:rtl/>
              </w:rPr>
              <w:t>ادری العزّ و</w:t>
            </w:r>
            <w:r w:rsidRPr="000E6B9E">
              <w:rPr>
                <w:rtl/>
              </w:rPr>
              <w:t>الغن</w:t>
            </w:r>
            <w:r w:rsidRPr="000E6B9E">
              <w:rPr>
                <w:rFonts w:hint="cs"/>
                <w:rtl/>
              </w:rPr>
              <w:t>ی</w:t>
            </w:r>
            <w:r>
              <w:rPr>
                <w:rFonts w:hint="cs"/>
                <w:rtl/>
              </w:rPr>
              <w:br/>
            </w:r>
          </w:p>
        </w:tc>
        <w:tc>
          <w:tcPr>
            <w:tcW w:w="236" w:type="dxa"/>
          </w:tcPr>
          <w:p w:rsidR="003042A9" w:rsidRPr="00FA4E15" w:rsidRDefault="003042A9" w:rsidP="00143749">
            <w:pPr>
              <w:pStyle w:val="a3"/>
              <w:jc w:val="lowKashida"/>
              <w:rPr>
                <w:rStyle w:val="Char5"/>
                <w:rtl/>
              </w:rPr>
            </w:pPr>
          </w:p>
        </w:tc>
        <w:tc>
          <w:tcPr>
            <w:tcW w:w="2991" w:type="dxa"/>
          </w:tcPr>
          <w:p w:rsidR="003042A9" w:rsidRPr="003042A9" w:rsidRDefault="003042A9" w:rsidP="00143749">
            <w:pPr>
              <w:pStyle w:val="a3"/>
              <w:ind w:firstLine="0"/>
              <w:jc w:val="lowKashida"/>
              <w:rPr>
                <w:sz w:val="2"/>
                <w:szCs w:val="2"/>
                <w:rtl/>
              </w:rPr>
            </w:pPr>
            <w:r w:rsidRPr="000E6B9E">
              <w:rPr>
                <w:rtl/>
              </w:rPr>
              <w:t xml:space="preserve">اساق الیها </w:t>
            </w:r>
            <w:r w:rsidRPr="000E6B9E">
              <w:rPr>
                <w:rFonts w:hint="cs"/>
                <w:rtl/>
              </w:rPr>
              <w:t>أ</w:t>
            </w:r>
            <w:r w:rsidRPr="000E6B9E">
              <w:rPr>
                <w:rtl/>
              </w:rPr>
              <w:t xml:space="preserve">م اساق </w:t>
            </w:r>
            <w:r w:rsidRPr="000E6B9E">
              <w:rPr>
                <w:rFonts w:hint="cs"/>
                <w:rtl/>
              </w:rPr>
              <w:t>إ</w:t>
            </w:r>
            <w:r w:rsidRPr="000E6B9E">
              <w:rPr>
                <w:rtl/>
              </w:rPr>
              <w:t>لی القبر</w:t>
            </w:r>
            <w:r>
              <w:rPr>
                <w:rFonts w:hint="cs"/>
                <w:rtl/>
              </w:rPr>
              <w:br/>
            </w:r>
          </w:p>
        </w:tc>
      </w:tr>
    </w:tbl>
    <w:p w:rsidR="00EA06DC" w:rsidRPr="00FA4E15" w:rsidRDefault="00EA06DC" w:rsidP="00FA4E15">
      <w:pPr>
        <w:widowControl w:val="0"/>
        <w:ind w:firstLine="284"/>
        <w:jc w:val="both"/>
        <w:rPr>
          <w:rStyle w:val="Char5"/>
          <w:rtl/>
        </w:rPr>
      </w:pPr>
      <w:r w:rsidRPr="00FA4E15">
        <w:rPr>
          <w:rStyle w:val="Char5"/>
          <w:rFonts w:hint="cs"/>
          <w:rtl/>
        </w:rPr>
        <w:t xml:space="preserve">شافعی احساس کرده بود که در مصر می‌میرد و همانجا مدفون می‌گردد. </w:t>
      </w:r>
      <w:r w:rsidR="004E04D9" w:rsidRPr="00FA4E15">
        <w:rPr>
          <w:rStyle w:val="Char5"/>
          <w:rFonts w:hint="cs"/>
          <w:rtl/>
        </w:rPr>
        <w:t xml:space="preserve">ابن </w:t>
      </w:r>
      <w:r w:rsidRPr="00FA4E15">
        <w:rPr>
          <w:rStyle w:val="Char5"/>
          <w:rFonts w:hint="cs"/>
          <w:rtl/>
        </w:rPr>
        <w:t xml:space="preserve">حنبل از مشایعت بازگشت و به مردم گفت: </w:t>
      </w:r>
      <w:r w:rsidR="003042A9" w:rsidRPr="00143749">
        <w:rPr>
          <w:rStyle w:val="Char1"/>
          <w:rFonts w:hint="cs"/>
          <w:rtl/>
        </w:rPr>
        <w:t>«</w:t>
      </w:r>
      <w:r w:rsidRPr="00143749">
        <w:rPr>
          <w:rStyle w:val="Char1"/>
          <w:rtl/>
        </w:rPr>
        <w:t>لقد کان الفقه قفلاً ففتحه الله بالشّافعی</w:t>
      </w:r>
      <w:r w:rsidR="003042A9" w:rsidRPr="00143749">
        <w:rPr>
          <w:rStyle w:val="Char1"/>
          <w:rFonts w:hint="cs"/>
          <w:rtl/>
        </w:rPr>
        <w:t>»</w:t>
      </w:r>
      <w:r w:rsidRPr="00B67020">
        <w:rPr>
          <w:rStyle w:val="Char5"/>
          <w:rFonts w:hint="cs"/>
          <w:rtl/>
        </w:rPr>
        <w:t xml:space="preserve"> </w:t>
      </w:r>
      <w:r w:rsidRPr="00FA4E15">
        <w:rPr>
          <w:rStyle w:val="Char5"/>
          <w:rFonts w:hint="cs"/>
          <w:rtl/>
        </w:rPr>
        <w:t>با شافعی گروه کثیری از جمله ربیع‌ بن سلیمان مرادی و عبدالله  بن</w:t>
      </w:r>
      <w:r w:rsidR="003042A9" w:rsidRPr="00FA4E15">
        <w:rPr>
          <w:rStyle w:val="Char5"/>
          <w:rFonts w:hint="cs"/>
          <w:rtl/>
        </w:rPr>
        <w:t xml:space="preserve"> زبیر حمیدی همراه بودند.</w:t>
      </w:r>
    </w:p>
    <w:p w:rsidR="00EA06DC" w:rsidRPr="00FA4E15" w:rsidRDefault="00EA06DC" w:rsidP="00FA4E15">
      <w:pPr>
        <w:widowControl w:val="0"/>
        <w:ind w:firstLine="284"/>
        <w:jc w:val="both"/>
        <w:rPr>
          <w:rStyle w:val="Char5"/>
          <w:rtl/>
        </w:rPr>
      </w:pPr>
      <w:r w:rsidRPr="00FA4E15">
        <w:rPr>
          <w:rStyle w:val="Char5"/>
          <w:rFonts w:hint="cs"/>
          <w:rtl/>
        </w:rPr>
        <w:t>امام در جامع</w:t>
      </w:r>
      <w:r w:rsidR="003042A9" w:rsidRPr="00FA4E15">
        <w:rPr>
          <w:rStyle w:val="Char5"/>
          <w:rFonts w:hint="cs"/>
          <w:rtl/>
        </w:rPr>
        <w:t>ه</w:t>
      </w:r>
      <w:r w:rsidRPr="00FA4E15">
        <w:rPr>
          <w:rStyle w:val="Char5"/>
          <w:rFonts w:hint="cs"/>
          <w:rtl/>
        </w:rPr>
        <w:t xml:space="preserve"> عمر</w:t>
      </w:r>
      <w:r w:rsidR="003042A9" w:rsidRPr="00FA4E15">
        <w:rPr>
          <w:rStyle w:val="Char5"/>
          <w:rFonts w:hint="cs"/>
          <w:rtl/>
        </w:rPr>
        <w:t>وعاص حیات علمی خود را شروع کرد.</w:t>
      </w:r>
    </w:p>
    <w:p w:rsidR="00EA06DC" w:rsidRPr="00FA4E15" w:rsidRDefault="00EA06DC" w:rsidP="00FA4E15">
      <w:pPr>
        <w:widowControl w:val="0"/>
        <w:ind w:firstLine="284"/>
        <w:jc w:val="both"/>
        <w:rPr>
          <w:rStyle w:val="Char5"/>
          <w:rtl/>
        </w:rPr>
      </w:pPr>
      <w:r w:rsidRPr="00FA4E15">
        <w:rPr>
          <w:rStyle w:val="Char5"/>
          <w:rFonts w:hint="cs"/>
          <w:rtl/>
        </w:rPr>
        <w:t>شیخ ابراهیم بیجوری می‌گوید: امام شافعی هنگامی که به بغداد عزیمت نمود مذهب قدم خود را  بنا نهاد و آنگاه به مکه بازگشت و بار دیگر به بغداد عزیمت نمود و یک ماه ماند و به مصر عزیمت کرد و در مسجد جامع عمروعاص مذهب جدید خود را  بنا نمود</w:t>
      </w:r>
      <w:r w:rsidRPr="00694B9D">
        <w:rPr>
          <w:rStyle w:val="Char5"/>
          <w:vertAlign w:val="superscript"/>
          <w:rtl/>
        </w:rPr>
        <w:footnoteReference w:id="9"/>
      </w:r>
      <w:r w:rsidR="003042A9" w:rsidRPr="00FA4E15">
        <w:rPr>
          <w:rStyle w:val="Char5"/>
          <w:rFonts w:hint="cs"/>
          <w:rtl/>
        </w:rPr>
        <w:t>.</w:t>
      </w:r>
    </w:p>
    <w:p w:rsidR="00EA06DC" w:rsidRPr="00FA4E15" w:rsidRDefault="00EA06DC" w:rsidP="00FA4E15">
      <w:pPr>
        <w:ind w:firstLine="284"/>
        <w:jc w:val="both"/>
        <w:rPr>
          <w:rStyle w:val="Char5"/>
          <w:rtl/>
        </w:rPr>
      </w:pPr>
      <w:r w:rsidRPr="00FA4E15">
        <w:rPr>
          <w:rStyle w:val="Char5"/>
          <w:rFonts w:hint="cs"/>
          <w:rtl/>
        </w:rPr>
        <w:t xml:space="preserve">شیخ  بن حجر هیثمی گفته است: «مذهب قدیم امام شافعی آن است که قبل از ورود به مصر آن را گفته و در کتاب </w:t>
      </w:r>
      <w:r w:rsidRPr="00143749">
        <w:rPr>
          <w:rStyle w:val="Char1"/>
          <w:rFonts w:hint="cs"/>
          <w:rtl/>
        </w:rPr>
        <w:t>«</w:t>
      </w:r>
      <w:r w:rsidRPr="00143749">
        <w:rPr>
          <w:rStyle w:val="Char1"/>
          <w:rtl/>
        </w:rPr>
        <w:t>حجة</w:t>
      </w:r>
      <w:r w:rsidR="003042A9" w:rsidRPr="00143749">
        <w:rPr>
          <w:rStyle w:val="Char1"/>
          <w:rFonts w:hint="cs"/>
          <w:rtl/>
        </w:rPr>
        <w:t>»</w:t>
      </w:r>
      <w:r w:rsidR="003042A9" w:rsidRPr="00FA4E15">
        <w:rPr>
          <w:rStyle w:val="Char5"/>
          <w:rFonts w:hint="cs"/>
          <w:rtl/>
        </w:rPr>
        <w:t xml:space="preserve"> تألیف نموده است.</w:t>
      </w:r>
    </w:p>
    <w:p w:rsidR="00EA06DC" w:rsidRPr="00FA4E15" w:rsidRDefault="003042A9" w:rsidP="00FA4E15">
      <w:pPr>
        <w:ind w:firstLine="284"/>
        <w:jc w:val="both"/>
        <w:rPr>
          <w:rStyle w:val="Char5"/>
          <w:rtl/>
        </w:rPr>
      </w:pPr>
      <w:r w:rsidRPr="00FA4E15">
        <w:rPr>
          <w:rStyle w:val="Char5"/>
          <w:rFonts w:hint="cs"/>
          <w:rtl/>
        </w:rPr>
        <w:t>م</w:t>
      </w:r>
      <w:r w:rsidR="00EA06DC" w:rsidRPr="00FA4E15">
        <w:rPr>
          <w:rStyle w:val="Char5"/>
          <w:rFonts w:hint="cs"/>
          <w:rtl/>
        </w:rPr>
        <w:t>بنای عمل، مذهب جدید است و جز در بیست یا سی و چند مسأله، عمل به مذهب قدیم شافعی جایز نیست. آن حضرت گفته است: «هرگاه حدیث صحیح بدون معارضی را یافتید، آن حدیث، مذهب من است». خطیب شربینی گفته است: «مذهب قدیم آن است که امام شافعی آن را در بغداد گفته و در کتاب «حجه» تألیف نموده است و جمعی مانند احمد‌ بن حنبل، زعفرانی و کرابیسی آن را روایت کرده‌اند و امام شافعی از آن مذهب پشیمان گردیده و گفته است: «حلال نمی‌کنم کسی را که مسایل آ</w:t>
      </w:r>
      <w:r w:rsidRPr="00FA4E15">
        <w:rPr>
          <w:rStyle w:val="Char5"/>
          <w:rFonts w:hint="cs"/>
          <w:rtl/>
        </w:rPr>
        <w:t>ن مذهب را به نام من روایت کند».</w:t>
      </w:r>
    </w:p>
    <w:p w:rsidR="00EA06DC" w:rsidRPr="00FA4E15" w:rsidRDefault="00EA06DC" w:rsidP="00FA4E15">
      <w:pPr>
        <w:ind w:firstLine="284"/>
        <w:jc w:val="both"/>
        <w:rPr>
          <w:rStyle w:val="Char5"/>
          <w:rtl/>
        </w:rPr>
      </w:pPr>
      <w:r w:rsidRPr="00FA4E15">
        <w:rPr>
          <w:rStyle w:val="Char5"/>
          <w:rFonts w:hint="cs"/>
          <w:rtl/>
        </w:rPr>
        <w:t>مذهب جدید شافعی آن است که در مصر آن را گفته و کتابی را در آن تألیف نموده است و بُوَیطی، مُزنی، ربیع، حرمله و ... آن را نقل کرده‌اند</w:t>
      </w:r>
      <w:r w:rsidRPr="00694B9D">
        <w:rPr>
          <w:rStyle w:val="Char5"/>
          <w:vertAlign w:val="superscript"/>
          <w:rtl/>
        </w:rPr>
        <w:footnoteReference w:id="10"/>
      </w:r>
      <w:r w:rsidR="003042A9" w:rsidRPr="00FA4E15">
        <w:rPr>
          <w:rStyle w:val="Char5"/>
          <w:rFonts w:hint="cs"/>
          <w:rtl/>
        </w:rPr>
        <w:t>.</w:t>
      </w:r>
    </w:p>
    <w:p w:rsidR="00EA06DC" w:rsidRPr="00FA4E15" w:rsidRDefault="00EA06DC" w:rsidP="00FA4E15">
      <w:pPr>
        <w:ind w:firstLine="284"/>
        <w:jc w:val="both"/>
        <w:rPr>
          <w:rStyle w:val="Char5"/>
          <w:rtl/>
        </w:rPr>
      </w:pPr>
      <w:r w:rsidRPr="00FA4E15">
        <w:rPr>
          <w:rStyle w:val="Char5"/>
          <w:rFonts w:hint="cs"/>
          <w:rtl/>
        </w:rPr>
        <w:t>مذهب قدیم در کتاب «حجه» بر م بنای اجتهادات امام مالک است. امام از سال 189 به بعد یعنی ده سال قبل از ورود به مصر به اجتهادات جدید خود پرداخت و مذ</w:t>
      </w:r>
      <w:r w:rsidR="003042A9" w:rsidRPr="00FA4E15">
        <w:rPr>
          <w:rStyle w:val="Char5"/>
          <w:rFonts w:hint="cs"/>
          <w:rtl/>
        </w:rPr>
        <w:t>هب مستقل خود را پایه‌گذاری کرد.</w:t>
      </w:r>
    </w:p>
    <w:p w:rsidR="00EA06DC" w:rsidRPr="00FA4E15" w:rsidRDefault="00EA06DC" w:rsidP="00FA4E15">
      <w:pPr>
        <w:ind w:firstLine="284"/>
        <w:jc w:val="both"/>
        <w:rPr>
          <w:rStyle w:val="Char5"/>
          <w:rtl/>
        </w:rPr>
      </w:pPr>
      <w:r w:rsidRPr="00FA4E15">
        <w:rPr>
          <w:rStyle w:val="Char5"/>
          <w:rFonts w:hint="cs"/>
          <w:rtl/>
        </w:rPr>
        <w:t xml:space="preserve">در ریحانه الادب از قول </w:t>
      </w:r>
      <w:r w:rsidR="004E04D9" w:rsidRPr="00FA4E15">
        <w:rPr>
          <w:rStyle w:val="Char5"/>
          <w:rFonts w:hint="cs"/>
          <w:rtl/>
        </w:rPr>
        <w:t xml:space="preserve">ابن </w:t>
      </w:r>
      <w:r w:rsidRPr="00FA4E15">
        <w:rPr>
          <w:rStyle w:val="Char5"/>
          <w:rFonts w:hint="cs"/>
          <w:rtl/>
        </w:rPr>
        <w:t xml:space="preserve">ندیم تألیفات امام شافعی، متجاوز از صد کتاب است و در </w:t>
      </w:r>
      <w:r w:rsidR="003042A9" w:rsidRPr="00143749">
        <w:rPr>
          <w:rStyle w:val="Char1"/>
          <w:rFonts w:hint="cs"/>
          <w:rtl/>
        </w:rPr>
        <w:t>«</w:t>
      </w:r>
      <w:r w:rsidRPr="00143749">
        <w:rPr>
          <w:rStyle w:val="Char1"/>
          <w:rtl/>
        </w:rPr>
        <w:t>معجم ال</w:t>
      </w:r>
      <w:r w:rsidR="003042A9" w:rsidRPr="00143749">
        <w:rPr>
          <w:rStyle w:val="Char1"/>
          <w:rFonts w:hint="cs"/>
          <w:rtl/>
        </w:rPr>
        <w:t>أ</w:t>
      </w:r>
      <w:r w:rsidRPr="00143749">
        <w:rPr>
          <w:rStyle w:val="Char1"/>
          <w:rtl/>
        </w:rPr>
        <w:t>دبا</w:t>
      </w:r>
      <w:r w:rsidR="003042A9" w:rsidRPr="00143749">
        <w:rPr>
          <w:rStyle w:val="Char1"/>
          <w:rFonts w:hint="cs"/>
          <w:rtl/>
        </w:rPr>
        <w:t>»</w:t>
      </w:r>
      <w:r w:rsidRPr="00FA4E15">
        <w:rPr>
          <w:rStyle w:val="Char5"/>
          <w:rFonts w:hint="cs"/>
          <w:rtl/>
        </w:rPr>
        <w:t xml:space="preserve">، صد و چهل و اندی به شمار آورده است. کتاب «حجه» همان کتاب «زعفران» است که امام آن را درباره سهو در نماز نوشت. از کتاب‌های مشهور دیگر امام </w:t>
      </w:r>
      <w:r w:rsidRPr="00143749">
        <w:rPr>
          <w:rStyle w:val="Char1"/>
          <w:rFonts w:hint="cs"/>
          <w:rtl/>
        </w:rPr>
        <w:t>«</w:t>
      </w:r>
      <w:r w:rsidRPr="00143749">
        <w:rPr>
          <w:rStyle w:val="Char1"/>
          <w:rtl/>
        </w:rPr>
        <w:t>الرسال</w:t>
      </w:r>
      <w:r w:rsidR="003042A9" w:rsidRPr="00143749">
        <w:rPr>
          <w:rStyle w:val="Char1"/>
          <w:rFonts w:hint="cs"/>
          <w:rtl/>
        </w:rPr>
        <w:t>ة</w:t>
      </w:r>
      <w:r w:rsidRPr="00143749">
        <w:rPr>
          <w:rStyle w:val="Char1"/>
          <w:rFonts w:hint="cs"/>
          <w:rtl/>
        </w:rPr>
        <w:t>»</w:t>
      </w:r>
      <w:r w:rsidRPr="00FA4E15">
        <w:rPr>
          <w:rStyle w:val="Char5"/>
          <w:rFonts w:hint="cs"/>
          <w:rtl/>
        </w:rPr>
        <w:t xml:space="preserve"> در اصول فقه </w:t>
      </w:r>
      <w:r w:rsidRPr="00143749">
        <w:rPr>
          <w:rStyle w:val="Char1"/>
          <w:rFonts w:hint="cs"/>
          <w:rtl/>
        </w:rPr>
        <w:t>«</w:t>
      </w:r>
      <w:r w:rsidRPr="00143749">
        <w:rPr>
          <w:rStyle w:val="Char1"/>
          <w:rtl/>
        </w:rPr>
        <w:t>جماع العلم</w:t>
      </w:r>
      <w:r w:rsidRPr="00143749">
        <w:rPr>
          <w:rStyle w:val="Char1"/>
          <w:rFonts w:hint="cs"/>
          <w:rtl/>
        </w:rPr>
        <w:t>»</w:t>
      </w:r>
      <w:r w:rsidRPr="00FA4E15">
        <w:rPr>
          <w:rStyle w:val="Char5"/>
          <w:rFonts w:hint="cs"/>
          <w:rtl/>
        </w:rPr>
        <w:t xml:space="preserve"> در حجیت سنت در شریعت، </w:t>
      </w:r>
      <w:r w:rsidRPr="00143749">
        <w:rPr>
          <w:rStyle w:val="Char1"/>
          <w:rFonts w:hint="cs"/>
          <w:rtl/>
        </w:rPr>
        <w:t>«</w:t>
      </w:r>
      <w:r w:rsidRPr="00143749">
        <w:rPr>
          <w:rStyle w:val="Char1"/>
          <w:rtl/>
        </w:rPr>
        <w:t>املاء الصغیر</w:t>
      </w:r>
      <w:r w:rsidRPr="00143749">
        <w:rPr>
          <w:rStyle w:val="Char1"/>
          <w:rFonts w:hint="cs"/>
          <w:rtl/>
        </w:rPr>
        <w:t>»</w:t>
      </w:r>
      <w:r w:rsidRPr="00FA4E15">
        <w:rPr>
          <w:rStyle w:val="Char5"/>
          <w:rFonts w:hint="cs"/>
          <w:rtl/>
        </w:rPr>
        <w:t xml:space="preserve">، </w:t>
      </w:r>
      <w:r w:rsidRPr="00A978AD">
        <w:rPr>
          <w:rStyle w:val="Char1"/>
          <w:rFonts w:hint="cs"/>
          <w:rtl/>
        </w:rPr>
        <w:t>«</w:t>
      </w:r>
      <w:r w:rsidRPr="00A978AD">
        <w:rPr>
          <w:rStyle w:val="Char1"/>
          <w:rtl/>
        </w:rPr>
        <w:t>الامالی الکبری</w:t>
      </w:r>
      <w:r w:rsidRPr="00A978AD">
        <w:rPr>
          <w:rStyle w:val="Char1"/>
          <w:rFonts w:hint="cs"/>
          <w:rtl/>
        </w:rPr>
        <w:t>»</w:t>
      </w:r>
      <w:r w:rsidRPr="00FA4E15">
        <w:rPr>
          <w:rStyle w:val="Char5"/>
          <w:rFonts w:hint="cs"/>
          <w:rtl/>
        </w:rPr>
        <w:t xml:space="preserve">، </w:t>
      </w:r>
      <w:r w:rsidRPr="00A978AD">
        <w:rPr>
          <w:rStyle w:val="Char1"/>
          <w:rFonts w:hint="cs"/>
          <w:rtl/>
        </w:rPr>
        <w:t>«</w:t>
      </w:r>
      <w:r w:rsidRPr="00A978AD">
        <w:rPr>
          <w:rStyle w:val="Char1"/>
          <w:rtl/>
        </w:rPr>
        <w:t>مختصر ال</w:t>
      </w:r>
      <w:r w:rsidR="003042A9" w:rsidRPr="00A978AD">
        <w:rPr>
          <w:rStyle w:val="Char1"/>
          <w:rFonts w:hint="cs"/>
          <w:rtl/>
        </w:rPr>
        <w:t>ـ</w:t>
      </w:r>
      <w:r w:rsidRPr="00A978AD">
        <w:rPr>
          <w:rStyle w:val="Char1"/>
          <w:rtl/>
        </w:rPr>
        <w:t>مُزنی</w:t>
      </w:r>
      <w:r w:rsidRPr="00A978AD">
        <w:rPr>
          <w:rStyle w:val="Char1"/>
          <w:rFonts w:hint="cs"/>
          <w:rtl/>
        </w:rPr>
        <w:t>»</w:t>
      </w:r>
      <w:r w:rsidRPr="00FA4E15">
        <w:rPr>
          <w:rStyle w:val="Char5"/>
          <w:rFonts w:hint="cs"/>
          <w:rtl/>
        </w:rPr>
        <w:t xml:space="preserve">، </w:t>
      </w:r>
      <w:r w:rsidRPr="00A978AD">
        <w:rPr>
          <w:rStyle w:val="Char1"/>
          <w:rFonts w:hint="cs"/>
          <w:rtl/>
        </w:rPr>
        <w:t>«</w:t>
      </w:r>
      <w:r w:rsidRPr="00A978AD">
        <w:rPr>
          <w:rStyle w:val="Char1"/>
          <w:rtl/>
        </w:rPr>
        <w:t>مختصر البُوَیطی</w:t>
      </w:r>
      <w:r w:rsidRPr="00A978AD">
        <w:rPr>
          <w:rStyle w:val="Char1"/>
          <w:rFonts w:hint="cs"/>
          <w:rtl/>
        </w:rPr>
        <w:t>»</w:t>
      </w:r>
      <w:r w:rsidRPr="00FA4E15">
        <w:rPr>
          <w:rStyle w:val="Char5"/>
          <w:rFonts w:hint="cs"/>
          <w:rtl/>
        </w:rPr>
        <w:t xml:space="preserve">، </w:t>
      </w:r>
      <w:r w:rsidRPr="00A978AD">
        <w:rPr>
          <w:rStyle w:val="Char1"/>
          <w:rFonts w:hint="cs"/>
          <w:rtl/>
        </w:rPr>
        <w:t>«</w:t>
      </w:r>
      <w:r w:rsidR="003042A9" w:rsidRPr="00A978AD">
        <w:rPr>
          <w:rStyle w:val="Char1"/>
          <w:rFonts w:hint="cs"/>
          <w:rtl/>
        </w:rPr>
        <w:t>أ</w:t>
      </w:r>
      <w:r w:rsidRPr="00A978AD">
        <w:rPr>
          <w:rStyle w:val="Char1"/>
          <w:rtl/>
        </w:rPr>
        <w:t>حکام القرآن</w:t>
      </w:r>
      <w:r w:rsidRPr="00A978AD">
        <w:rPr>
          <w:rStyle w:val="Char1"/>
          <w:rFonts w:hint="cs"/>
          <w:rtl/>
        </w:rPr>
        <w:t>»</w:t>
      </w:r>
      <w:r w:rsidRPr="00FA4E15">
        <w:rPr>
          <w:rStyle w:val="Char5"/>
          <w:rFonts w:hint="cs"/>
          <w:rtl/>
        </w:rPr>
        <w:t xml:space="preserve">، </w:t>
      </w:r>
      <w:r w:rsidRPr="00A978AD">
        <w:rPr>
          <w:rStyle w:val="Char1"/>
          <w:rFonts w:hint="cs"/>
          <w:rtl/>
        </w:rPr>
        <w:t>«</w:t>
      </w:r>
      <w:r w:rsidRPr="00A978AD">
        <w:rPr>
          <w:rStyle w:val="Char1"/>
          <w:rtl/>
        </w:rPr>
        <w:t>اختلاف الحدیث</w:t>
      </w:r>
      <w:r w:rsidRPr="00A978AD">
        <w:rPr>
          <w:rStyle w:val="Char1"/>
          <w:rFonts w:hint="cs"/>
          <w:rtl/>
        </w:rPr>
        <w:t>»</w:t>
      </w:r>
      <w:r w:rsidRPr="00FA4E15">
        <w:rPr>
          <w:rStyle w:val="Char5"/>
          <w:rFonts w:hint="cs"/>
          <w:rtl/>
        </w:rPr>
        <w:t xml:space="preserve">، </w:t>
      </w:r>
      <w:r w:rsidRPr="00CC146F">
        <w:rPr>
          <w:rStyle w:val="Char1"/>
          <w:rFonts w:hint="cs"/>
          <w:rtl/>
        </w:rPr>
        <w:t>«</w:t>
      </w:r>
      <w:r w:rsidRPr="00CC146F">
        <w:rPr>
          <w:rStyle w:val="Char1"/>
          <w:rtl/>
        </w:rPr>
        <w:t>ابطال الاستحسان</w:t>
      </w:r>
      <w:r w:rsidRPr="00CC146F">
        <w:rPr>
          <w:rStyle w:val="Char1"/>
          <w:rFonts w:hint="cs"/>
          <w:rtl/>
        </w:rPr>
        <w:t>»</w:t>
      </w:r>
      <w:r w:rsidRPr="00FA4E15">
        <w:rPr>
          <w:rStyle w:val="Char5"/>
          <w:rFonts w:hint="cs"/>
          <w:rtl/>
        </w:rPr>
        <w:t xml:space="preserve"> است. اعتقاد شافعی به تحقیق و تبیین حقایق بیشتر از آن است که به تصور آید. با آن همه علاق</w:t>
      </w:r>
      <w:r w:rsidR="003042A9" w:rsidRPr="00FA4E15">
        <w:rPr>
          <w:rStyle w:val="Char5"/>
          <w:rFonts w:hint="cs"/>
          <w:rtl/>
        </w:rPr>
        <w:t>ه</w:t>
      </w:r>
      <w:r w:rsidRPr="00FA4E15">
        <w:rPr>
          <w:rStyle w:val="Char5"/>
          <w:rFonts w:hint="cs"/>
          <w:rtl/>
        </w:rPr>
        <w:t xml:space="preserve"> شدیدی که به امام مالک داشت پس از رسیدن به درجات علمی و تبحر در فقاهت و اجتهاد مطلق به نقد و بررسی آراء و نظرات امام مالک پرداخت و کتاب «خلاف مالک» را نوشت و در آن گفت که: رأی با حدیث قابل جمع‌ بندی نیستند. و به احترام مالک تا یک سال از انتشار کتاب خودداری کرد. همچنین بر آراء ابوحنیفه و اوزاعی نقد نوشت و متوجه شد که مکتب مالک، به علت افراط در اخذ احادیث و نحل</w:t>
      </w:r>
      <w:r w:rsidR="003042A9" w:rsidRPr="00FA4E15">
        <w:rPr>
          <w:rStyle w:val="Char5"/>
          <w:rFonts w:hint="cs"/>
          <w:rtl/>
        </w:rPr>
        <w:t>ه</w:t>
      </w:r>
      <w:r w:rsidRPr="00FA4E15">
        <w:rPr>
          <w:rStyle w:val="Char5"/>
          <w:rFonts w:hint="cs"/>
          <w:rtl/>
        </w:rPr>
        <w:t xml:space="preserve"> ابوحنیفه، به علت زیاده‌روی در رأی و قیاس،</w:t>
      </w:r>
      <w:r w:rsidR="00570464">
        <w:rPr>
          <w:rStyle w:val="Char5"/>
          <w:rFonts w:hint="cs"/>
          <w:rtl/>
        </w:rPr>
        <w:t xml:space="preserve"> هردو</w:t>
      </w:r>
      <w:r w:rsidRPr="00FA4E15">
        <w:rPr>
          <w:rStyle w:val="Char5"/>
          <w:rFonts w:hint="cs"/>
          <w:rtl/>
        </w:rPr>
        <w:t xml:space="preserve"> جوابگو نخواهند بود. و امام مذهب خود را بر م بنای میانه‌روی و ارتباط بین </w:t>
      </w:r>
      <w:r w:rsidR="003042A9" w:rsidRPr="00FA4E15">
        <w:rPr>
          <w:rStyle w:val="Char5"/>
          <w:rFonts w:hint="cs"/>
          <w:rtl/>
        </w:rPr>
        <w:t>فقه مدینه و فقه عراق  بنا نهاد.</w:t>
      </w:r>
    </w:p>
    <w:p w:rsidR="002330F9" w:rsidRPr="00FA4E15" w:rsidRDefault="00EA06DC" w:rsidP="00FA4E15">
      <w:pPr>
        <w:ind w:firstLine="284"/>
        <w:jc w:val="both"/>
        <w:rPr>
          <w:rStyle w:val="Char5"/>
          <w:rtl/>
        </w:rPr>
      </w:pPr>
      <w:r w:rsidRPr="00FA4E15">
        <w:rPr>
          <w:rStyle w:val="Char5"/>
          <w:rFonts w:hint="cs"/>
          <w:rtl/>
        </w:rPr>
        <w:t>امروزه قسمتی از مردم آفریقا و اکثر مردم شام، عراق، مصر، شافعی مذه بند و اکثر اهل تسنن ایران به ویژه مردم کردس</w:t>
      </w:r>
      <w:bookmarkStart w:id="12" w:name="_Toc178871293"/>
      <w:r w:rsidR="002330F9" w:rsidRPr="00FA4E15">
        <w:rPr>
          <w:rStyle w:val="Char5"/>
          <w:rFonts w:hint="cs"/>
          <w:rtl/>
        </w:rPr>
        <w:t>تان تابع مذهب آن امام همام‌اند.</w:t>
      </w:r>
    </w:p>
    <w:p w:rsidR="003042A9" w:rsidRPr="00FA4E15" w:rsidRDefault="003042A9" w:rsidP="00FA4E15">
      <w:pPr>
        <w:ind w:firstLine="284"/>
        <w:jc w:val="both"/>
        <w:rPr>
          <w:rStyle w:val="Char5"/>
          <w:rtl/>
        </w:rPr>
        <w:sectPr w:rsidR="003042A9" w:rsidRPr="00FA4E15" w:rsidSect="008F49F1">
          <w:headerReference w:type="default" r:id="rId22"/>
          <w:footnotePr>
            <w:numRestart w:val="eachPage"/>
          </w:footnotePr>
          <w:type w:val="oddPage"/>
          <w:pgSz w:w="9356" w:h="13608" w:code="9"/>
          <w:pgMar w:top="567" w:right="1134" w:bottom="851" w:left="1134" w:header="454" w:footer="0" w:gutter="0"/>
          <w:cols w:space="708"/>
          <w:titlePg/>
          <w:bidi/>
          <w:rtlGutter/>
          <w:docGrid w:linePitch="381"/>
        </w:sectPr>
      </w:pPr>
    </w:p>
    <w:p w:rsidR="00EA06DC" w:rsidRDefault="00EA06DC" w:rsidP="00EA06DC">
      <w:pPr>
        <w:pStyle w:val="a0"/>
        <w:rPr>
          <w:rtl/>
        </w:rPr>
      </w:pPr>
      <w:bookmarkStart w:id="13" w:name="_Toc436077651"/>
      <w:r>
        <w:rPr>
          <w:rFonts w:hint="cs"/>
          <w:rtl/>
        </w:rPr>
        <w:t>امام احمد بن حنبل</w:t>
      </w:r>
      <w:bookmarkEnd w:id="12"/>
      <w:r w:rsidRPr="00CC146F">
        <w:rPr>
          <w:rFonts w:cs="CTraditional Arabic" w:hint="cs"/>
          <w:b/>
          <w:bCs w:val="0"/>
          <w:rtl/>
        </w:rPr>
        <w:t>/</w:t>
      </w:r>
      <w:bookmarkEnd w:id="13"/>
      <w:r>
        <w:rPr>
          <w:rFonts w:hint="cs"/>
          <w:rtl/>
        </w:rPr>
        <w:t xml:space="preserve"> </w:t>
      </w:r>
    </w:p>
    <w:p w:rsidR="00EA06DC" w:rsidRPr="00AC3DE3" w:rsidRDefault="00EA06DC" w:rsidP="00FA4E15">
      <w:pPr>
        <w:ind w:firstLine="284"/>
        <w:jc w:val="both"/>
        <w:rPr>
          <w:rStyle w:val="Char5"/>
          <w:spacing w:val="-2"/>
          <w:rtl/>
        </w:rPr>
      </w:pPr>
      <w:r w:rsidRPr="00AC3DE3">
        <w:rPr>
          <w:rStyle w:val="Char5"/>
          <w:rFonts w:hint="cs"/>
          <w:spacing w:val="-2"/>
          <w:rtl/>
        </w:rPr>
        <w:t>ابوعبدالله احمد بن محمد بن هلال شیبانی مَروزی بغدادی در سال 164 هجری در بغداد متولد شد و در سال 241 زندگی را بدرود گفت. وی از اصحاب حدیث نیز می‌باشد و امامان مسلم و بخاری، از او روایت کرده‌اند. امام احمد در حدیث و فقه امام بوده است و حافظ</w:t>
      </w:r>
      <w:r w:rsidR="003042A9" w:rsidRPr="00AC3DE3">
        <w:rPr>
          <w:rStyle w:val="Char5"/>
          <w:rFonts w:hint="cs"/>
          <w:spacing w:val="-2"/>
          <w:rtl/>
        </w:rPr>
        <w:t>ه قوی و درایت کامل داشت.</w:t>
      </w:r>
    </w:p>
    <w:p w:rsidR="00EA06DC" w:rsidRPr="00FA4E15" w:rsidRDefault="00EA06DC" w:rsidP="00FA4E15">
      <w:pPr>
        <w:ind w:firstLine="284"/>
        <w:jc w:val="both"/>
        <w:rPr>
          <w:rStyle w:val="Char5"/>
          <w:rtl/>
        </w:rPr>
      </w:pPr>
      <w:r w:rsidRPr="00FA4E15">
        <w:rPr>
          <w:rStyle w:val="Char5"/>
          <w:rFonts w:hint="cs"/>
          <w:rtl/>
        </w:rPr>
        <w:t>امام احمد برای کسب علم حدیث و تفقه در دین به شهرهای یمن، شام، الجریزه،</w:t>
      </w:r>
      <w:r w:rsidR="003042A9" w:rsidRPr="00FA4E15">
        <w:rPr>
          <w:rStyle w:val="Char5"/>
          <w:rFonts w:hint="cs"/>
          <w:rtl/>
        </w:rPr>
        <w:t xml:space="preserve"> کوفه، حجاز و مدینه مسافرت کرد.</w:t>
      </w:r>
    </w:p>
    <w:p w:rsidR="00EA06DC" w:rsidRPr="00FA4E15" w:rsidRDefault="00EA06DC" w:rsidP="00FA4E15">
      <w:pPr>
        <w:ind w:firstLine="284"/>
        <w:jc w:val="both"/>
        <w:rPr>
          <w:rStyle w:val="Char5"/>
          <w:rtl/>
        </w:rPr>
      </w:pPr>
      <w:r w:rsidRPr="00FA4E15">
        <w:rPr>
          <w:rStyle w:val="Char5"/>
          <w:rFonts w:hint="cs"/>
          <w:rtl/>
        </w:rPr>
        <w:t xml:space="preserve">در آغاز، فقه و حدیث را از امام ابویوسف شاگرد ابوحنیفه و قاضی بغداد فراگرفت. گروهی می‌گویند: اولین استادش «هشیم‌ بن بشیر بن ابی‌خازم الواسطی» بوده است که </w:t>
      </w:r>
      <w:r w:rsidR="004E04D9" w:rsidRPr="00FA4E15">
        <w:rPr>
          <w:rStyle w:val="Char5"/>
          <w:rFonts w:hint="cs"/>
          <w:rtl/>
        </w:rPr>
        <w:t xml:space="preserve">ابن </w:t>
      </w:r>
      <w:r w:rsidRPr="00FA4E15">
        <w:rPr>
          <w:rStyle w:val="Char5"/>
          <w:rFonts w:hint="cs"/>
          <w:rtl/>
        </w:rPr>
        <w:t xml:space="preserve">حنبل در مدت چهار سال، بیش از سه هزار حدیث را از وی شنید و یادداشت کرده است. </w:t>
      </w:r>
    </w:p>
    <w:p w:rsidR="00EA06DC" w:rsidRPr="00FA4E15" w:rsidRDefault="00EA06DC" w:rsidP="00FA4E15">
      <w:pPr>
        <w:ind w:firstLine="284"/>
        <w:jc w:val="both"/>
        <w:rPr>
          <w:rStyle w:val="Char5"/>
          <w:rtl/>
        </w:rPr>
      </w:pPr>
      <w:r w:rsidRPr="00FA4E15">
        <w:rPr>
          <w:rStyle w:val="Char5"/>
          <w:rFonts w:hint="cs"/>
          <w:rtl/>
        </w:rPr>
        <w:t xml:space="preserve">امام احمد از محضر «عمیر‌ بن عبدالله» و «ابوبکر  بن عیاش» نیز استفاده کرده است. اما کسی که بیشتر بر امام احمد تأثیر گذاشته امام شافعی است که می‌توان او را دومین استاد </w:t>
      </w:r>
      <w:r w:rsidR="004E04D9" w:rsidRPr="00FA4E15">
        <w:rPr>
          <w:rStyle w:val="Char5"/>
          <w:rFonts w:hint="cs"/>
          <w:rtl/>
        </w:rPr>
        <w:t xml:space="preserve">ابن </w:t>
      </w:r>
      <w:r w:rsidRPr="00FA4E15">
        <w:rPr>
          <w:rStyle w:val="Char5"/>
          <w:rFonts w:hint="cs"/>
          <w:rtl/>
        </w:rPr>
        <w:t>حنبل دانست. امام احمد از شافعی درک و استنباط و استخراج احکام را فراگرفت و آن چنان مورد علاق</w:t>
      </w:r>
      <w:r w:rsidR="003042A9" w:rsidRPr="00FA4E15">
        <w:rPr>
          <w:rStyle w:val="Char5"/>
          <w:rFonts w:hint="cs"/>
          <w:rtl/>
        </w:rPr>
        <w:t>ه</w:t>
      </w:r>
      <w:r w:rsidRPr="00FA4E15">
        <w:rPr>
          <w:rStyle w:val="Char5"/>
          <w:rFonts w:hint="cs"/>
          <w:rtl/>
        </w:rPr>
        <w:t xml:space="preserve"> امام شافعی بود که از او خواست همراهش به مصر برود ولی </w:t>
      </w:r>
      <w:r w:rsidR="004E04D9" w:rsidRPr="00FA4E15">
        <w:rPr>
          <w:rStyle w:val="Char5"/>
          <w:rFonts w:hint="cs"/>
          <w:rtl/>
        </w:rPr>
        <w:t xml:space="preserve">ابن </w:t>
      </w:r>
      <w:r w:rsidRPr="00FA4E15">
        <w:rPr>
          <w:rStyle w:val="Char5"/>
          <w:rFonts w:hint="cs"/>
          <w:rtl/>
        </w:rPr>
        <w:t>حنبل با وجود اشتیاق زیاد نتوانست با وی همسفر گردد</w:t>
      </w:r>
      <w:r w:rsidR="003042A9" w:rsidRPr="00FA4E15">
        <w:rPr>
          <w:rStyle w:val="Char5"/>
          <w:rFonts w:hint="cs"/>
          <w:rtl/>
        </w:rPr>
        <w:t>.</w:t>
      </w:r>
    </w:p>
    <w:p w:rsidR="00EA06DC" w:rsidRPr="00FA4E15" w:rsidRDefault="00EA06DC" w:rsidP="00FA4E15">
      <w:pPr>
        <w:widowControl w:val="0"/>
        <w:ind w:firstLine="284"/>
        <w:jc w:val="both"/>
        <w:rPr>
          <w:rStyle w:val="Char5"/>
          <w:rtl/>
        </w:rPr>
      </w:pPr>
      <w:r w:rsidRPr="00FA4E15">
        <w:rPr>
          <w:rStyle w:val="Char5"/>
          <w:rFonts w:hint="cs"/>
          <w:rtl/>
        </w:rPr>
        <w:t>ابن حنبل از ابراهیم  بن سعد و یحیی القطان و وکیع هم استفاده نمود و می‌خواست به خدمت امام مالک برسد که مالک وفات یافت و از این جهت مستقیماً از محضر آن بزرگوار محروم شد و در عوض از «سفیان‌ بن عیینه در مکه بهره‌ یافت چنانکه خود امام احمد می‌گوید: مالک را از دست دادم و در عوض خداوند مرا از محضر س</w:t>
      </w:r>
      <w:r w:rsidR="003042A9" w:rsidRPr="00FA4E15">
        <w:rPr>
          <w:rStyle w:val="Char5"/>
          <w:rFonts w:hint="cs"/>
          <w:rtl/>
        </w:rPr>
        <w:t>فیان‌ بن عیینه، بهره‌مند ساخت».</w:t>
      </w:r>
    </w:p>
    <w:p w:rsidR="00EA06DC" w:rsidRPr="00FA4E15" w:rsidRDefault="00EA06DC" w:rsidP="00FA4E15">
      <w:pPr>
        <w:widowControl w:val="0"/>
        <w:ind w:firstLine="284"/>
        <w:jc w:val="both"/>
        <w:rPr>
          <w:rStyle w:val="Char5"/>
          <w:rtl/>
        </w:rPr>
      </w:pPr>
      <w:r w:rsidRPr="00FA4E15">
        <w:rPr>
          <w:rStyle w:val="Char5"/>
          <w:rFonts w:hint="cs"/>
          <w:rtl/>
        </w:rPr>
        <w:t>اگرچه امام احمد مؤسس مذهب حنبلی است ولی برخی از بزرگان مانند محمد بن جریر طبری او را فقیه به حساب نیاورده است. می‌گفت: او مرد حدیث است چنانکه اساس علم خود را بر کتاب، حدیث و سنت قرا</w:t>
      </w:r>
      <w:r w:rsidR="003042A9" w:rsidRPr="00FA4E15">
        <w:rPr>
          <w:rStyle w:val="Char5"/>
          <w:rFonts w:hint="cs"/>
          <w:rtl/>
        </w:rPr>
        <w:t>ر داده</w:t>
      </w:r>
      <w:r w:rsidR="003042A9" w:rsidRPr="00FA4E15">
        <w:rPr>
          <w:rStyle w:val="Char5"/>
          <w:rFonts w:hint="eastAsia"/>
          <w:rtl/>
        </w:rPr>
        <w:t>‌</w:t>
      </w:r>
      <w:r w:rsidRPr="00FA4E15">
        <w:rPr>
          <w:rStyle w:val="Char5"/>
          <w:rFonts w:hint="cs"/>
          <w:rtl/>
        </w:rPr>
        <w:t>است و هر فتوا را که از صحابه نقل شده بود، قبول داشت و از میان چند فتوا از صحابه آن را می‌پذیرفت که اقرب به کتاب و سنت باشد. وقتی حدیث مُرسل</w:t>
      </w:r>
      <w:r w:rsidRPr="00694B9D">
        <w:rPr>
          <w:rStyle w:val="Char5"/>
          <w:vertAlign w:val="superscript"/>
          <w:rtl/>
        </w:rPr>
        <w:footnoteReference w:id="11"/>
      </w:r>
      <w:r w:rsidRPr="00FA4E15">
        <w:rPr>
          <w:rStyle w:val="Char5"/>
          <w:rFonts w:hint="cs"/>
          <w:rtl/>
        </w:rPr>
        <w:t xml:space="preserve"> یا ضعیف</w:t>
      </w:r>
      <w:r w:rsidRPr="00694B9D">
        <w:rPr>
          <w:rStyle w:val="Char5"/>
          <w:vertAlign w:val="superscript"/>
          <w:rtl/>
        </w:rPr>
        <w:footnoteReference w:id="12"/>
      </w:r>
      <w:r w:rsidR="003042A9" w:rsidRPr="00FA4E15">
        <w:rPr>
          <w:rStyle w:val="Char5"/>
          <w:rFonts w:hint="cs"/>
          <w:rtl/>
        </w:rPr>
        <w:t xml:space="preserve"> را هم بر قیاس ترجیح داده</w:t>
      </w:r>
      <w:r w:rsidR="003042A9" w:rsidRPr="00FA4E15">
        <w:rPr>
          <w:rStyle w:val="Char5"/>
          <w:rFonts w:hint="eastAsia"/>
          <w:rtl/>
        </w:rPr>
        <w:t>‌</w:t>
      </w:r>
      <w:r w:rsidRPr="00FA4E15">
        <w:rPr>
          <w:rStyle w:val="Char5"/>
          <w:rFonts w:hint="cs"/>
          <w:rtl/>
        </w:rPr>
        <w:t>است و از قیاس جز در مواردی که ضرورت و نیاز به نهایت رسیده باشد استفاده نمی</w:t>
      </w:r>
      <w:r w:rsidR="003042A9" w:rsidRPr="00FA4E15">
        <w:rPr>
          <w:rStyle w:val="Char5"/>
          <w:rFonts w:hint="cs"/>
          <w:rtl/>
        </w:rPr>
        <w:t>‌کرد.</w:t>
      </w:r>
    </w:p>
    <w:p w:rsidR="00EA06DC" w:rsidRPr="00FA4E15" w:rsidRDefault="00EA06DC" w:rsidP="00FA4E15">
      <w:pPr>
        <w:ind w:firstLine="284"/>
        <w:jc w:val="both"/>
        <w:rPr>
          <w:rStyle w:val="Char5"/>
          <w:rtl/>
        </w:rPr>
      </w:pPr>
      <w:r w:rsidRPr="00FA4E15">
        <w:rPr>
          <w:rStyle w:val="Char5"/>
          <w:rFonts w:hint="cs"/>
          <w:rtl/>
        </w:rPr>
        <w:t xml:space="preserve">شاگردان  بنام امام احمد عبارتند از یحیی  بن آدم، یزید بن هارون، علی‌ بن المدینی، بخاری، مسلم، ابوذرعه، ابوحاتم رازی، دمشقی، ابراهیم الحربی، ابوبکر احمد بن محمد بن هارون الطایی الاشرم، احمد بن محمد مروزی، محمد بن اسحاق الصاغانی، احمد بن ابی‌الحواری، موسی‌ بن هارون، حنبل‌ بن اسحاق، عثمان‌ بن سعید الدارمی و گروهی دیگر. احمد بن محمد الخلال فقه </w:t>
      </w:r>
      <w:r w:rsidR="004E04D9" w:rsidRPr="00FA4E15">
        <w:rPr>
          <w:rStyle w:val="Char5"/>
          <w:rFonts w:hint="cs"/>
          <w:rtl/>
        </w:rPr>
        <w:t xml:space="preserve">ابن </w:t>
      </w:r>
      <w:r w:rsidR="003042A9" w:rsidRPr="00FA4E15">
        <w:rPr>
          <w:rStyle w:val="Char5"/>
          <w:rFonts w:hint="cs"/>
          <w:rtl/>
        </w:rPr>
        <w:t>حنبل را جمع‌آوری و منتشر کرد.</w:t>
      </w:r>
    </w:p>
    <w:p w:rsidR="00EA06DC" w:rsidRPr="00FA4E15" w:rsidRDefault="00EA06DC" w:rsidP="00FA4E15">
      <w:pPr>
        <w:ind w:firstLine="284"/>
        <w:jc w:val="both"/>
        <w:rPr>
          <w:rStyle w:val="Char5"/>
          <w:rtl/>
        </w:rPr>
      </w:pPr>
      <w:r w:rsidRPr="00FA4E15">
        <w:rPr>
          <w:rStyle w:val="Char5"/>
          <w:rFonts w:hint="cs"/>
          <w:rtl/>
        </w:rPr>
        <w:t>امام احمد در سال 180 هجری کتاب «</w:t>
      </w:r>
      <w:r w:rsidRPr="003042A9">
        <w:rPr>
          <w:rFonts w:ascii="mylotus" w:hAnsi="mylotus" w:cs="mylotus"/>
          <w:rtl/>
          <w:lang w:bidi="fa-IR"/>
        </w:rPr>
        <w:t>ال</w:t>
      </w:r>
      <w:r w:rsidR="003042A9" w:rsidRPr="003042A9">
        <w:rPr>
          <w:rFonts w:ascii="mylotus" w:hAnsi="mylotus" w:cs="mylotus"/>
          <w:rtl/>
          <w:lang w:bidi="fa-IR"/>
        </w:rPr>
        <w:t>ـ</w:t>
      </w:r>
      <w:r w:rsidRPr="003042A9">
        <w:rPr>
          <w:rFonts w:ascii="mylotus" w:hAnsi="mylotus" w:cs="mylotus"/>
          <w:rtl/>
          <w:lang w:bidi="fa-IR"/>
        </w:rPr>
        <w:t>مُسنَد</w:t>
      </w:r>
      <w:r w:rsidRPr="00FA4E15">
        <w:rPr>
          <w:rStyle w:val="Char5"/>
          <w:rFonts w:hint="cs"/>
          <w:rtl/>
        </w:rPr>
        <w:t>» مشتمل بر احادیث رسول خدا</w:t>
      </w:r>
      <w:r>
        <w:rPr>
          <w:rFonts w:cs="CTraditional Arabic" w:hint="cs"/>
          <w:rtl/>
          <w:lang w:bidi="fa-IR"/>
        </w:rPr>
        <w:t>ص</w:t>
      </w:r>
      <w:r w:rsidRPr="00FA4E15">
        <w:rPr>
          <w:rStyle w:val="Char5"/>
          <w:rFonts w:hint="cs"/>
          <w:rtl/>
        </w:rPr>
        <w:t xml:space="preserve"> را نوشت و آن را برای رفع اختلاف در زمین</w:t>
      </w:r>
      <w:r w:rsidR="003042A9" w:rsidRPr="00FA4E15">
        <w:rPr>
          <w:rStyle w:val="Char5"/>
          <w:rFonts w:hint="cs"/>
          <w:rtl/>
        </w:rPr>
        <w:t>ه</w:t>
      </w:r>
      <w:r w:rsidRPr="00FA4E15">
        <w:rPr>
          <w:rStyle w:val="Char5"/>
          <w:rFonts w:hint="cs"/>
          <w:rtl/>
        </w:rPr>
        <w:t xml:space="preserve"> احادیث نبوی معرفی </w:t>
      </w:r>
      <w:r w:rsidR="003042A9" w:rsidRPr="00FA4E15">
        <w:rPr>
          <w:rStyle w:val="Char5"/>
          <w:rFonts w:hint="cs"/>
          <w:rtl/>
        </w:rPr>
        <w:t>می‌نماید.</w:t>
      </w:r>
    </w:p>
    <w:p w:rsidR="00EA06DC" w:rsidRPr="00FA4E15" w:rsidRDefault="00EA06DC" w:rsidP="0068479E">
      <w:pPr>
        <w:ind w:firstLine="284"/>
        <w:jc w:val="both"/>
        <w:rPr>
          <w:rStyle w:val="Char5"/>
          <w:rtl/>
        </w:rPr>
      </w:pPr>
      <w:r w:rsidRPr="00FA4E15">
        <w:rPr>
          <w:rStyle w:val="Char5"/>
          <w:rFonts w:hint="cs"/>
          <w:rtl/>
        </w:rPr>
        <w:t>چنانکه می‌گوید:</w:t>
      </w:r>
      <w:r w:rsidR="003042A9" w:rsidRPr="00FA4E15">
        <w:rPr>
          <w:rStyle w:val="Char5"/>
          <w:rFonts w:hint="cs"/>
          <w:rtl/>
        </w:rPr>
        <w:t xml:space="preserve"> </w:t>
      </w:r>
      <w:r w:rsidR="003042A9" w:rsidRPr="0068479E">
        <w:rPr>
          <w:rStyle w:val="Char1"/>
          <w:rFonts w:hint="cs"/>
          <w:rtl/>
        </w:rPr>
        <w:t>«</w:t>
      </w:r>
      <w:r w:rsidRPr="0068479E">
        <w:rPr>
          <w:rStyle w:val="Char1"/>
          <w:rtl/>
        </w:rPr>
        <w:t>ما اختلفتم فیه من حدیث رسول</w:t>
      </w:r>
      <w:r w:rsidRPr="0068479E">
        <w:rPr>
          <w:rStyle w:val="Char1"/>
          <w:rFonts w:ascii="Times New Roman" w:hAnsi="Times New Roman" w:cs="Times New Roman" w:hint="cs"/>
          <w:rtl/>
        </w:rPr>
        <w:t>‌</w:t>
      </w:r>
      <w:r w:rsidRPr="0068479E">
        <w:rPr>
          <w:rStyle w:val="Char1"/>
          <w:rFonts w:hint="cs"/>
          <w:rtl/>
        </w:rPr>
        <w:t>الله</w:t>
      </w:r>
      <w:r w:rsidR="00EB086F" w:rsidRPr="0068479E">
        <w:rPr>
          <w:rStyle w:val="Char1"/>
          <w:rFonts w:hint="cs"/>
          <w:rtl/>
          <w:lang w:bidi="ar-SA"/>
        </w:rPr>
        <w:t xml:space="preserve"> </w:t>
      </w:r>
      <w:r w:rsidR="0068479E">
        <w:rPr>
          <w:rStyle w:val="Char1"/>
          <w:rFonts w:cs="CTraditional Arabic" w:hint="cs"/>
          <w:rtl/>
        </w:rPr>
        <w:t>ج</w:t>
      </w:r>
      <w:r w:rsidR="00EB086F" w:rsidRPr="0068479E">
        <w:rPr>
          <w:rStyle w:val="Char1"/>
          <w:rFonts w:hint="cs"/>
          <w:rtl/>
          <w:lang w:bidi="ar-SA"/>
        </w:rPr>
        <w:t xml:space="preserve"> </w:t>
      </w:r>
      <w:r w:rsidRPr="0068479E">
        <w:rPr>
          <w:rStyle w:val="Char1"/>
          <w:rtl/>
        </w:rPr>
        <w:t xml:space="preserve">فارجعوا </w:t>
      </w:r>
      <w:r w:rsidR="004E04D9" w:rsidRPr="0068479E">
        <w:rPr>
          <w:rStyle w:val="Char1"/>
          <w:rFonts w:hint="cs"/>
          <w:rtl/>
        </w:rPr>
        <w:t>إ</w:t>
      </w:r>
      <w:r w:rsidRPr="0068479E">
        <w:rPr>
          <w:rStyle w:val="Char1"/>
          <w:rtl/>
        </w:rPr>
        <w:t>لیه فإن و</w:t>
      </w:r>
      <w:r w:rsidRPr="0068479E">
        <w:rPr>
          <w:rStyle w:val="Char1"/>
          <w:rFonts w:hint="cs"/>
          <w:rtl/>
        </w:rPr>
        <w:t>ج</w:t>
      </w:r>
      <w:r w:rsidR="003042A9" w:rsidRPr="0068479E">
        <w:rPr>
          <w:rStyle w:val="Char1"/>
          <w:rtl/>
        </w:rPr>
        <w:t>دتموه، و</w:t>
      </w:r>
      <w:r w:rsidRPr="0068479E">
        <w:rPr>
          <w:rStyle w:val="Char1"/>
          <w:rtl/>
        </w:rPr>
        <w:t>الاّ فلیس بحجةٍ</w:t>
      </w:r>
      <w:r w:rsidR="003042A9" w:rsidRPr="0068479E">
        <w:rPr>
          <w:rStyle w:val="Char1"/>
          <w:rFonts w:hint="cs"/>
          <w:rtl/>
        </w:rPr>
        <w:t>»</w:t>
      </w:r>
      <w:r w:rsidR="003042A9" w:rsidRPr="00B67020">
        <w:rPr>
          <w:rStyle w:val="Char5"/>
          <w:rFonts w:hint="cs"/>
          <w:rtl/>
        </w:rPr>
        <w:t>.</w:t>
      </w:r>
      <w:r w:rsidRPr="00B67020">
        <w:rPr>
          <w:rStyle w:val="Char5"/>
          <w:rFonts w:hint="cs"/>
          <w:rtl/>
        </w:rPr>
        <w:t xml:space="preserve"> </w:t>
      </w:r>
      <w:r w:rsidRPr="00FA4E15">
        <w:rPr>
          <w:rStyle w:val="Char5"/>
          <w:rFonts w:hint="cs"/>
          <w:rtl/>
        </w:rPr>
        <w:t>یعنی</w:t>
      </w:r>
      <w:r w:rsidR="003042A9" w:rsidRPr="00FA4E15">
        <w:rPr>
          <w:rStyle w:val="Char5"/>
          <w:rFonts w:hint="cs"/>
          <w:rtl/>
        </w:rPr>
        <w:t>:</w:t>
      </w:r>
      <w:r w:rsidRPr="00FA4E15">
        <w:rPr>
          <w:rStyle w:val="Char5"/>
          <w:rFonts w:hint="cs"/>
          <w:rtl/>
        </w:rPr>
        <w:t xml:space="preserve"> </w:t>
      </w:r>
      <w:r w:rsidR="003042A9" w:rsidRPr="003042A9">
        <w:rPr>
          <w:rFonts w:cs="Traditional Arabic" w:hint="cs"/>
          <w:sz w:val="26"/>
          <w:szCs w:val="26"/>
          <w:rtl/>
          <w:lang w:bidi="fa-IR"/>
        </w:rPr>
        <w:t>«</w:t>
      </w:r>
      <w:r w:rsidRPr="00B67020">
        <w:rPr>
          <w:rStyle w:val="Char5"/>
          <w:rFonts w:hint="cs"/>
          <w:rtl/>
        </w:rPr>
        <w:t>اگر در حدیثی منسوب به رسو‌ل‌الله</w:t>
      </w:r>
      <w:r w:rsidRPr="003042A9">
        <w:rPr>
          <w:rFonts w:cs="CTraditional Arabic" w:hint="cs"/>
          <w:sz w:val="26"/>
          <w:szCs w:val="26"/>
          <w:rtl/>
          <w:lang w:bidi="fa-IR"/>
        </w:rPr>
        <w:t>ص</w:t>
      </w:r>
      <w:r w:rsidRPr="00B67020">
        <w:rPr>
          <w:rStyle w:val="Char5"/>
          <w:rFonts w:hint="cs"/>
          <w:rtl/>
        </w:rPr>
        <w:t xml:space="preserve"> اختلاف نمودید به </w:t>
      </w:r>
      <w:r w:rsidRPr="0068479E">
        <w:rPr>
          <w:rStyle w:val="Char1"/>
          <w:rFonts w:hint="cs"/>
          <w:rtl/>
        </w:rPr>
        <w:t>«</w:t>
      </w:r>
      <w:r w:rsidRPr="0068479E">
        <w:rPr>
          <w:rStyle w:val="Char1"/>
          <w:rtl/>
        </w:rPr>
        <w:t>المسند</w:t>
      </w:r>
      <w:r w:rsidRPr="0068479E">
        <w:rPr>
          <w:rStyle w:val="Char1"/>
          <w:rFonts w:hint="cs"/>
          <w:rtl/>
        </w:rPr>
        <w:t>»</w:t>
      </w:r>
      <w:r w:rsidRPr="00B67020">
        <w:rPr>
          <w:rStyle w:val="Char5"/>
          <w:rFonts w:hint="cs"/>
          <w:rtl/>
        </w:rPr>
        <w:t xml:space="preserve"> رجوع نمایید. چنانکه آن را در </w:t>
      </w:r>
      <w:r w:rsidRPr="00B67020">
        <w:rPr>
          <w:rStyle w:val="Char1"/>
          <w:rFonts w:hint="cs"/>
          <w:rtl/>
        </w:rPr>
        <w:t>«</w:t>
      </w:r>
      <w:r w:rsidRPr="00B67020">
        <w:rPr>
          <w:rStyle w:val="Char1"/>
          <w:rtl/>
        </w:rPr>
        <w:t>ال</w:t>
      </w:r>
      <w:r w:rsidR="003042A9" w:rsidRPr="00B67020">
        <w:rPr>
          <w:rStyle w:val="Char1"/>
          <w:rtl/>
        </w:rPr>
        <w:t>ـ</w:t>
      </w:r>
      <w:r w:rsidRPr="00B67020">
        <w:rPr>
          <w:rStyle w:val="Char1"/>
          <w:rtl/>
        </w:rPr>
        <w:t>مسند</w:t>
      </w:r>
      <w:r w:rsidRPr="00B67020">
        <w:rPr>
          <w:rStyle w:val="Char1"/>
          <w:rFonts w:hint="cs"/>
          <w:rtl/>
        </w:rPr>
        <w:t>»</w:t>
      </w:r>
      <w:r w:rsidRPr="00B67020">
        <w:rPr>
          <w:rStyle w:val="Char5"/>
          <w:rFonts w:hint="cs"/>
          <w:rtl/>
        </w:rPr>
        <w:t xml:space="preserve"> نیافتید، قابل اعتماد نیست</w:t>
      </w:r>
      <w:r w:rsidR="003042A9" w:rsidRPr="003042A9">
        <w:rPr>
          <w:rFonts w:cs="Traditional Arabic" w:hint="cs"/>
          <w:sz w:val="26"/>
          <w:szCs w:val="26"/>
          <w:rtl/>
          <w:lang w:bidi="fa-IR"/>
        </w:rPr>
        <w:t>»</w:t>
      </w:r>
      <w:r w:rsidRPr="00B67020">
        <w:rPr>
          <w:rStyle w:val="Char5"/>
          <w:rFonts w:hint="cs"/>
          <w:rtl/>
        </w:rPr>
        <w:t xml:space="preserve">. </w:t>
      </w:r>
      <w:r w:rsidRPr="00FA4E15">
        <w:rPr>
          <w:rStyle w:val="Char5"/>
          <w:rFonts w:hint="cs"/>
          <w:rtl/>
        </w:rPr>
        <w:t xml:space="preserve">و دیگر کتاب‌های وی عبارتند از: </w:t>
      </w:r>
      <w:r w:rsidRPr="0068479E">
        <w:rPr>
          <w:rStyle w:val="Char1"/>
          <w:rFonts w:hint="cs"/>
          <w:rtl/>
        </w:rPr>
        <w:t>«</w:t>
      </w:r>
      <w:r w:rsidRPr="0068479E">
        <w:rPr>
          <w:rStyle w:val="Char1"/>
          <w:rtl/>
        </w:rPr>
        <w:t>الزهد</w:t>
      </w:r>
      <w:r w:rsidRPr="0068479E">
        <w:rPr>
          <w:rStyle w:val="Char1"/>
          <w:rFonts w:hint="cs"/>
          <w:rtl/>
        </w:rPr>
        <w:t>»</w:t>
      </w:r>
      <w:r w:rsidRPr="00FA4E15">
        <w:rPr>
          <w:rStyle w:val="Char5"/>
          <w:rFonts w:hint="cs"/>
          <w:rtl/>
        </w:rPr>
        <w:t xml:space="preserve">، </w:t>
      </w:r>
      <w:r w:rsidRPr="0068479E">
        <w:rPr>
          <w:rStyle w:val="Char1"/>
          <w:rFonts w:hint="cs"/>
          <w:rtl/>
        </w:rPr>
        <w:t>«</w:t>
      </w:r>
      <w:r w:rsidRPr="0068479E">
        <w:rPr>
          <w:rStyle w:val="Char1"/>
          <w:rtl/>
        </w:rPr>
        <w:t>الصلاة</w:t>
      </w:r>
      <w:r w:rsidRPr="0068479E">
        <w:rPr>
          <w:rStyle w:val="Char1"/>
          <w:rFonts w:hint="cs"/>
          <w:rtl/>
        </w:rPr>
        <w:t>»</w:t>
      </w:r>
      <w:r w:rsidRPr="00FA4E15">
        <w:rPr>
          <w:rStyle w:val="Char5"/>
          <w:rFonts w:hint="cs"/>
          <w:rtl/>
        </w:rPr>
        <w:t xml:space="preserve">، </w:t>
      </w:r>
      <w:r w:rsidRPr="0068479E">
        <w:rPr>
          <w:rStyle w:val="Char1"/>
          <w:rFonts w:hint="cs"/>
          <w:rtl/>
        </w:rPr>
        <w:t>«</w:t>
      </w:r>
      <w:r w:rsidRPr="0068479E">
        <w:rPr>
          <w:rStyle w:val="Char1"/>
          <w:rtl/>
        </w:rPr>
        <w:t>ال</w:t>
      </w:r>
      <w:r w:rsidR="003042A9" w:rsidRPr="0068479E">
        <w:rPr>
          <w:rStyle w:val="Char1"/>
          <w:rFonts w:hint="cs"/>
          <w:rtl/>
        </w:rPr>
        <w:t>ـ</w:t>
      </w:r>
      <w:r w:rsidRPr="0068479E">
        <w:rPr>
          <w:rStyle w:val="Char1"/>
          <w:rtl/>
        </w:rPr>
        <w:t>مناس</w:t>
      </w:r>
      <w:r w:rsidR="003042A9" w:rsidRPr="0068479E">
        <w:rPr>
          <w:rStyle w:val="Char1"/>
          <w:rFonts w:hint="cs"/>
          <w:rtl/>
        </w:rPr>
        <w:t>ك</w:t>
      </w:r>
      <w:r w:rsidRPr="0068479E">
        <w:rPr>
          <w:rStyle w:val="Char1"/>
          <w:rtl/>
        </w:rPr>
        <w:t xml:space="preserve"> الکبیر</w:t>
      </w:r>
      <w:r w:rsidRPr="0068479E">
        <w:rPr>
          <w:rStyle w:val="Char1"/>
          <w:rFonts w:hint="cs"/>
          <w:rtl/>
        </w:rPr>
        <w:t>»</w:t>
      </w:r>
      <w:r w:rsidRPr="00FA4E15">
        <w:rPr>
          <w:rStyle w:val="Char5"/>
          <w:rFonts w:hint="cs"/>
          <w:rtl/>
        </w:rPr>
        <w:t xml:space="preserve">، </w:t>
      </w:r>
      <w:r w:rsidRPr="0068479E">
        <w:rPr>
          <w:rStyle w:val="Char1"/>
          <w:rFonts w:hint="cs"/>
          <w:rtl/>
        </w:rPr>
        <w:t>«</w:t>
      </w:r>
      <w:r w:rsidRPr="0068479E">
        <w:rPr>
          <w:rStyle w:val="Char1"/>
          <w:rtl/>
        </w:rPr>
        <w:t>ال</w:t>
      </w:r>
      <w:r w:rsidR="003042A9" w:rsidRPr="0068479E">
        <w:rPr>
          <w:rStyle w:val="Char1"/>
          <w:rFonts w:hint="cs"/>
          <w:rtl/>
        </w:rPr>
        <w:t>ـ</w:t>
      </w:r>
      <w:r w:rsidRPr="0068479E">
        <w:rPr>
          <w:rStyle w:val="Char1"/>
          <w:rtl/>
        </w:rPr>
        <w:t>مناس</w:t>
      </w:r>
      <w:r w:rsidR="003042A9" w:rsidRPr="0068479E">
        <w:rPr>
          <w:rStyle w:val="Char1"/>
          <w:rFonts w:hint="cs"/>
          <w:rtl/>
        </w:rPr>
        <w:t>ك</w:t>
      </w:r>
      <w:r w:rsidRPr="0068479E">
        <w:rPr>
          <w:rStyle w:val="Char1"/>
          <w:rtl/>
        </w:rPr>
        <w:t xml:space="preserve"> الصغیر</w:t>
      </w:r>
      <w:r w:rsidRPr="0068479E">
        <w:rPr>
          <w:rStyle w:val="Char1"/>
          <w:rFonts w:hint="cs"/>
          <w:rtl/>
        </w:rPr>
        <w:t>»</w:t>
      </w:r>
      <w:r w:rsidRPr="00FA4E15">
        <w:rPr>
          <w:rStyle w:val="Char5"/>
          <w:rFonts w:hint="cs"/>
          <w:rtl/>
        </w:rPr>
        <w:t xml:space="preserve">، </w:t>
      </w:r>
      <w:r w:rsidRPr="0068479E">
        <w:rPr>
          <w:rStyle w:val="Char1"/>
          <w:rFonts w:hint="cs"/>
          <w:rtl/>
        </w:rPr>
        <w:t>«</w:t>
      </w:r>
      <w:r w:rsidRPr="0068479E">
        <w:rPr>
          <w:rStyle w:val="Char1"/>
          <w:rtl/>
        </w:rPr>
        <w:t>التاریخ</w:t>
      </w:r>
      <w:r w:rsidRPr="0068479E">
        <w:rPr>
          <w:rStyle w:val="Char1"/>
          <w:rFonts w:hint="cs"/>
          <w:rtl/>
        </w:rPr>
        <w:t>»</w:t>
      </w:r>
      <w:r w:rsidRPr="00FA4E15">
        <w:rPr>
          <w:rStyle w:val="Char5"/>
          <w:rFonts w:hint="cs"/>
          <w:rtl/>
        </w:rPr>
        <w:t xml:space="preserve">، </w:t>
      </w:r>
      <w:r w:rsidRPr="0068479E">
        <w:rPr>
          <w:rStyle w:val="Char1"/>
          <w:rFonts w:hint="cs"/>
          <w:rtl/>
        </w:rPr>
        <w:t>«</w:t>
      </w:r>
      <w:r w:rsidR="003042A9" w:rsidRPr="0068479E">
        <w:rPr>
          <w:rStyle w:val="Char1"/>
          <w:rtl/>
        </w:rPr>
        <w:t>الناسخ و</w:t>
      </w:r>
      <w:r w:rsidRPr="0068479E">
        <w:rPr>
          <w:rStyle w:val="Char1"/>
          <w:rtl/>
        </w:rPr>
        <w:t>ال</w:t>
      </w:r>
      <w:r w:rsidR="003042A9" w:rsidRPr="0068479E">
        <w:rPr>
          <w:rStyle w:val="Char1"/>
          <w:rFonts w:hint="cs"/>
          <w:rtl/>
        </w:rPr>
        <w:t>ـ</w:t>
      </w:r>
      <w:r w:rsidRPr="0068479E">
        <w:rPr>
          <w:rStyle w:val="Char1"/>
          <w:rtl/>
        </w:rPr>
        <w:t>منسوخ</w:t>
      </w:r>
      <w:r w:rsidRPr="0068479E">
        <w:rPr>
          <w:rStyle w:val="Char1"/>
          <w:rFonts w:hint="cs"/>
          <w:rtl/>
        </w:rPr>
        <w:t>»</w:t>
      </w:r>
      <w:r w:rsidRPr="00FA4E15">
        <w:rPr>
          <w:rStyle w:val="Char5"/>
          <w:rFonts w:hint="cs"/>
          <w:rtl/>
        </w:rPr>
        <w:t xml:space="preserve">، </w:t>
      </w:r>
      <w:r w:rsidRPr="0068479E">
        <w:rPr>
          <w:rStyle w:val="Char1"/>
          <w:rFonts w:hint="cs"/>
          <w:rtl/>
        </w:rPr>
        <w:t>«</w:t>
      </w:r>
      <w:r w:rsidRPr="0068479E">
        <w:rPr>
          <w:rStyle w:val="Char1"/>
          <w:rtl/>
        </w:rPr>
        <w:t>ال</w:t>
      </w:r>
      <w:r w:rsidR="003042A9" w:rsidRPr="0068479E">
        <w:rPr>
          <w:rStyle w:val="Char1"/>
          <w:rFonts w:hint="cs"/>
          <w:rtl/>
        </w:rPr>
        <w:t>ـ</w:t>
      </w:r>
      <w:r w:rsidR="003042A9" w:rsidRPr="0068479E">
        <w:rPr>
          <w:rStyle w:val="Char1"/>
          <w:rtl/>
        </w:rPr>
        <w:t>مقدّم و</w:t>
      </w:r>
      <w:r w:rsidRPr="0068479E">
        <w:rPr>
          <w:rStyle w:val="Char1"/>
          <w:rtl/>
        </w:rPr>
        <w:t>ال</w:t>
      </w:r>
      <w:r w:rsidR="003042A9" w:rsidRPr="0068479E">
        <w:rPr>
          <w:rStyle w:val="Char1"/>
          <w:rFonts w:hint="cs"/>
          <w:rtl/>
        </w:rPr>
        <w:t>ـ</w:t>
      </w:r>
      <w:r w:rsidRPr="0068479E">
        <w:rPr>
          <w:rStyle w:val="Char1"/>
          <w:rtl/>
        </w:rPr>
        <w:t>مؤخر»</w:t>
      </w:r>
      <w:r w:rsidRPr="003042A9">
        <w:rPr>
          <w:rFonts w:ascii="mylotus" w:hAnsi="mylotus" w:cs="mylotus"/>
          <w:rtl/>
          <w:lang w:bidi="fa-IR"/>
        </w:rPr>
        <w:t xml:space="preserve">، </w:t>
      </w:r>
      <w:r w:rsidRPr="0068479E">
        <w:rPr>
          <w:rStyle w:val="Char1"/>
          <w:rFonts w:hint="cs"/>
          <w:rtl/>
        </w:rPr>
        <w:t>«</w:t>
      </w:r>
      <w:r w:rsidRPr="0068479E">
        <w:rPr>
          <w:rStyle w:val="Char1"/>
          <w:rtl/>
        </w:rPr>
        <w:t>ف</w:t>
      </w:r>
      <w:r w:rsidR="003042A9" w:rsidRPr="0068479E">
        <w:rPr>
          <w:rStyle w:val="Char1"/>
          <w:rFonts w:hint="cs"/>
          <w:rtl/>
        </w:rPr>
        <w:t>ي</w:t>
      </w:r>
      <w:r w:rsidRPr="0068479E">
        <w:rPr>
          <w:rStyle w:val="Char1"/>
          <w:rtl/>
        </w:rPr>
        <w:t xml:space="preserve"> کتاب الله تعالی</w:t>
      </w:r>
      <w:r w:rsidRPr="0068479E">
        <w:rPr>
          <w:rStyle w:val="Char1"/>
          <w:rFonts w:hint="cs"/>
          <w:rtl/>
        </w:rPr>
        <w:t>»</w:t>
      </w:r>
      <w:r w:rsidRPr="00FA4E15">
        <w:rPr>
          <w:rStyle w:val="Char5"/>
          <w:rFonts w:hint="cs"/>
          <w:rtl/>
        </w:rPr>
        <w:t xml:space="preserve">، </w:t>
      </w:r>
      <w:r w:rsidRPr="0068479E">
        <w:rPr>
          <w:rStyle w:val="Char1"/>
          <w:rFonts w:hint="cs"/>
          <w:rtl/>
        </w:rPr>
        <w:t>«فضا</w:t>
      </w:r>
      <w:r w:rsidRPr="0068479E">
        <w:rPr>
          <w:rStyle w:val="Char1"/>
          <w:rtl/>
        </w:rPr>
        <w:t>یل الصحاب</w:t>
      </w:r>
      <w:r w:rsidR="003042A9" w:rsidRPr="0068479E">
        <w:rPr>
          <w:rStyle w:val="Char1"/>
          <w:rFonts w:hint="cs"/>
          <w:rtl/>
        </w:rPr>
        <w:t>ة»</w:t>
      </w:r>
      <w:r w:rsidR="003042A9" w:rsidRPr="00FA4E15">
        <w:rPr>
          <w:rStyle w:val="Char5"/>
          <w:rFonts w:hint="cs"/>
          <w:rtl/>
        </w:rPr>
        <w:t xml:space="preserve"> و غیره.</w:t>
      </w:r>
    </w:p>
    <w:p w:rsidR="00EA06DC" w:rsidRPr="00FA4E15" w:rsidRDefault="00EA06DC" w:rsidP="00FA4E15">
      <w:pPr>
        <w:ind w:firstLine="284"/>
        <w:jc w:val="both"/>
        <w:rPr>
          <w:rStyle w:val="Char5"/>
          <w:rtl/>
        </w:rPr>
      </w:pPr>
      <w:r w:rsidRPr="00FA4E15">
        <w:rPr>
          <w:rStyle w:val="Char5"/>
          <w:rFonts w:hint="cs"/>
          <w:rtl/>
        </w:rPr>
        <w:t>گرچه امام شافعی کوشید که در بین مکتب قیاس و رأی و اهل حدیث، پیوندی ایجاد نماید، امام احمد به شیو</w:t>
      </w:r>
      <w:r w:rsidR="003042A9" w:rsidRPr="00FA4E15">
        <w:rPr>
          <w:rStyle w:val="Char5"/>
          <w:rFonts w:hint="cs"/>
          <w:rtl/>
        </w:rPr>
        <w:t>ه</w:t>
      </w:r>
      <w:r w:rsidRPr="00FA4E15">
        <w:rPr>
          <w:rStyle w:val="Char5"/>
          <w:rFonts w:hint="cs"/>
          <w:rtl/>
        </w:rPr>
        <w:t xml:space="preserve"> اهل حدیث عمل کرد و در ا</w:t>
      </w:r>
      <w:r w:rsidR="003042A9" w:rsidRPr="00FA4E15">
        <w:rPr>
          <w:rStyle w:val="Char5"/>
          <w:rFonts w:hint="cs"/>
          <w:rtl/>
        </w:rPr>
        <w:t>ین راه بسیار دقیق و سختگیر بود.</w:t>
      </w:r>
    </w:p>
    <w:p w:rsidR="00EA06DC" w:rsidRPr="00FA4E15" w:rsidRDefault="00EA06DC" w:rsidP="00FA4E15">
      <w:pPr>
        <w:ind w:firstLine="284"/>
        <w:jc w:val="both"/>
        <w:rPr>
          <w:rStyle w:val="Char5"/>
          <w:rtl/>
        </w:rPr>
      </w:pPr>
      <w:r w:rsidRPr="00FA4E15">
        <w:rPr>
          <w:rStyle w:val="Char5"/>
          <w:rFonts w:hint="cs"/>
          <w:rtl/>
        </w:rPr>
        <w:t>مصادر فقهی امام احمد عبارتند از: کتاب، سنت، اقوال صحابه و فتاوای آنها، قیاس و ا</w:t>
      </w:r>
      <w:r w:rsidR="003042A9" w:rsidRPr="00FA4E15">
        <w:rPr>
          <w:rStyle w:val="Char5"/>
          <w:rFonts w:hint="cs"/>
          <w:rtl/>
        </w:rPr>
        <w:t>جماع، مصالح مُرسله و سدّ ذرایع.</w:t>
      </w:r>
    </w:p>
    <w:p w:rsidR="00EA06DC" w:rsidRPr="00FA4E15" w:rsidRDefault="00EA06DC" w:rsidP="00FA4E15">
      <w:pPr>
        <w:ind w:firstLine="284"/>
        <w:jc w:val="both"/>
        <w:rPr>
          <w:rStyle w:val="Char5"/>
          <w:rtl/>
        </w:rPr>
      </w:pPr>
      <w:r w:rsidRPr="00FA4E15">
        <w:rPr>
          <w:rStyle w:val="Char5"/>
          <w:rFonts w:hint="cs"/>
          <w:rtl/>
        </w:rPr>
        <w:t>امام احمد بسیار پارسا و اهل ورع بود، و فقه حنبلی در پاره‌ای از امور بسیار سختیگر است و به کسی که در امور دینی بسیار دقیق و محتاط ب</w:t>
      </w:r>
      <w:r w:rsidR="003042A9" w:rsidRPr="00FA4E15">
        <w:rPr>
          <w:rStyle w:val="Char5"/>
          <w:rFonts w:hint="cs"/>
          <w:rtl/>
        </w:rPr>
        <w:t>اشد، گویند گویا حنبلی مذهب است.</w:t>
      </w:r>
    </w:p>
    <w:p w:rsidR="00EA06DC" w:rsidRDefault="00EA06DC" w:rsidP="00FA4E15">
      <w:pPr>
        <w:ind w:firstLine="284"/>
        <w:jc w:val="both"/>
        <w:rPr>
          <w:rStyle w:val="Char5"/>
          <w:rtl/>
        </w:rPr>
      </w:pPr>
      <w:r w:rsidRPr="00FA4E15">
        <w:rPr>
          <w:rStyle w:val="Char5"/>
          <w:rFonts w:hint="cs"/>
          <w:rtl/>
        </w:rPr>
        <w:t>امام احمد هیچگاه از افکار و اندیشه‌های اسلامیش دست نمی‌کشید و نیرنگ‌ها و فشارهای حکومتیان نیز نمی‌توانست او را از بیان اعتقادش بازدارد. چنانکه گروه معتزله در بغداد نفوذ و قدرت فراوانی پیدا کردند، به گونه‌ای که امام احمد را تحت فشار قرار دادند که بگوید: قرآن که کلام خداست، حادث است</w:t>
      </w:r>
      <w:r w:rsidRPr="00694B9D">
        <w:rPr>
          <w:rStyle w:val="Char5"/>
          <w:vertAlign w:val="superscript"/>
          <w:rtl/>
        </w:rPr>
        <w:footnoteReference w:id="13"/>
      </w:r>
      <w:r w:rsidRPr="00FA4E15">
        <w:rPr>
          <w:rStyle w:val="Char5"/>
          <w:rFonts w:hint="cs"/>
          <w:rtl/>
        </w:rPr>
        <w:t>. امام نپذیرفت و آنان، خلیفه را وادار کردند که او را مجازات کند، خلیفه دستور داد که او را تازیانه زنند. گویند به علت پیری از زدن هم</w:t>
      </w:r>
      <w:r w:rsidR="003042A9" w:rsidRPr="00FA4E15">
        <w:rPr>
          <w:rStyle w:val="Char5"/>
          <w:rFonts w:hint="cs"/>
          <w:rtl/>
        </w:rPr>
        <w:t>ه</w:t>
      </w:r>
      <w:r w:rsidRPr="00FA4E15">
        <w:rPr>
          <w:rStyle w:val="Char5"/>
          <w:rFonts w:hint="cs"/>
          <w:rtl/>
        </w:rPr>
        <w:t xml:space="preserve"> تازیانه‌ها، دست بداشتند و امام آن چنان جراحتی پیدا کرد که تا پایان حیاتش بهبودی نیافت و با آن وفات یافت. به امام احمد گفتند: دربار</w:t>
      </w:r>
      <w:r w:rsidR="003042A9" w:rsidRPr="00FA4E15">
        <w:rPr>
          <w:rStyle w:val="Char5"/>
          <w:rFonts w:hint="cs"/>
          <w:rtl/>
        </w:rPr>
        <w:t>ه</w:t>
      </w:r>
      <w:r w:rsidRPr="00FA4E15">
        <w:rPr>
          <w:rStyle w:val="Char5"/>
          <w:rFonts w:hint="cs"/>
          <w:rtl/>
        </w:rPr>
        <w:t xml:space="preserve"> این قومی که تو را تازیانه زدند چه می‌گویی؟ گفت: چه بگویم که آنان فکر می‌کردند که من بر باطلم و برای خداوند مرا زدند اگر ایشان برحقند به خاطر این جراح</w:t>
      </w:r>
      <w:bookmarkStart w:id="14" w:name="_Toc178871294"/>
      <w:r w:rsidR="002330F9" w:rsidRPr="00FA4E15">
        <w:rPr>
          <w:rStyle w:val="Char5"/>
          <w:rFonts w:hint="cs"/>
          <w:rtl/>
        </w:rPr>
        <w:t>ت در قیامت با ایشان دشمنی نکنم.</w:t>
      </w:r>
    </w:p>
    <w:p w:rsidR="0068479E" w:rsidRDefault="0068479E" w:rsidP="00FA4E15">
      <w:pPr>
        <w:ind w:firstLine="284"/>
        <w:jc w:val="both"/>
        <w:rPr>
          <w:rStyle w:val="Char5"/>
          <w:rtl/>
        </w:rPr>
      </w:pPr>
    </w:p>
    <w:p w:rsidR="0068479E" w:rsidRPr="00FA4E15" w:rsidRDefault="0068479E" w:rsidP="00FA4E15">
      <w:pPr>
        <w:ind w:firstLine="284"/>
        <w:jc w:val="both"/>
        <w:rPr>
          <w:rStyle w:val="Char5"/>
          <w:rtl/>
        </w:rPr>
        <w:sectPr w:rsidR="0068479E" w:rsidRPr="00FA4E15" w:rsidSect="008F49F1">
          <w:headerReference w:type="default" r:id="rId23"/>
          <w:footnotePr>
            <w:numRestart w:val="eachPage"/>
          </w:footnotePr>
          <w:type w:val="oddPage"/>
          <w:pgSz w:w="9356" w:h="13608" w:code="9"/>
          <w:pgMar w:top="567" w:right="1134" w:bottom="851" w:left="1134" w:header="454" w:footer="0" w:gutter="0"/>
          <w:cols w:space="708"/>
          <w:titlePg/>
          <w:bidi/>
          <w:rtlGutter/>
          <w:docGrid w:linePitch="381"/>
        </w:sectPr>
      </w:pPr>
    </w:p>
    <w:p w:rsidR="00EA06DC" w:rsidRDefault="00EA06DC" w:rsidP="00EA06DC">
      <w:pPr>
        <w:pStyle w:val="a0"/>
        <w:rPr>
          <w:rtl/>
        </w:rPr>
      </w:pPr>
      <w:bookmarkStart w:id="15" w:name="_Toc436077652"/>
      <w:r>
        <w:rPr>
          <w:rFonts w:hint="cs"/>
          <w:rtl/>
        </w:rPr>
        <w:t>مقدمه چاپ اول</w:t>
      </w:r>
      <w:bookmarkEnd w:id="14"/>
      <w:bookmarkEnd w:id="15"/>
    </w:p>
    <w:p w:rsidR="00EA06DC" w:rsidRPr="00FA4E15" w:rsidRDefault="00EA06DC" w:rsidP="00FA4E15">
      <w:pPr>
        <w:ind w:firstLine="284"/>
        <w:jc w:val="both"/>
        <w:rPr>
          <w:rStyle w:val="Char5"/>
          <w:rtl/>
        </w:rPr>
      </w:pPr>
      <w:r w:rsidRPr="00FA4E15">
        <w:rPr>
          <w:rStyle w:val="Char5"/>
          <w:rFonts w:hint="cs"/>
          <w:rtl/>
        </w:rPr>
        <w:t>خداوند تبارک و تعالی را سپاس می‌گویم که به این  بند</w:t>
      </w:r>
      <w:r w:rsidR="003042A9" w:rsidRPr="00FA4E15">
        <w:rPr>
          <w:rStyle w:val="Char5"/>
          <w:rFonts w:hint="cs"/>
          <w:rtl/>
        </w:rPr>
        <w:t>ه</w:t>
      </w:r>
      <w:r w:rsidRPr="00FA4E15">
        <w:rPr>
          <w:rStyle w:val="Char5"/>
          <w:rFonts w:hint="cs"/>
          <w:rtl/>
        </w:rPr>
        <w:t xml:space="preserve"> ناچیز موهبتی عنایت فرمود که در مدت کوتاهی بتوانم کتاب «امامان اهل سنت در قلمرو نظم و نثر فارسی» را  بنویسم و به مشتاقان فرهنگ اصیل فقه و بمانی حقوق اسلامی و شیفتگا</w:t>
      </w:r>
      <w:r w:rsidR="003042A9" w:rsidRPr="00FA4E15">
        <w:rPr>
          <w:rStyle w:val="Char5"/>
          <w:rFonts w:hint="cs"/>
          <w:rtl/>
        </w:rPr>
        <w:t>ن زبان و ادب فارسی تقدیم نمایم.</w:t>
      </w:r>
    </w:p>
    <w:p w:rsidR="00EA06DC" w:rsidRPr="00FA4E15" w:rsidRDefault="00EA06DC" w:rsidP="00FA4E15">
      <w:pPr>
        <w:ind w:firstLine="284"/>
        <w:jc w:val="both"/>
        <w:rPr>
          <w:rStyle w:val="Char5"/>
          <w:rtl/>
        </w:rPr>
      </w:pPr>
      <w:r w:rsidRPr="00FA4E15">
        <w:rPr>
          <w:rStyle w:val="Char5"/>
          <w:rFonts w:hint="cs"/>
          <w:rtl/>
        </w:rPr>
        <w:t>استقبال شایسته‌ای که خوانندگان گرامی از دو اثر دیگر نویسنده به نام‌های «پژوهشی درباره روح و شبح» و «خلفای راشدین در قلمرو نظم و نثر فارسی» به عمل آوردند مرا بیشتر از پیش به ادام</w:t>
      </w:r>
      <w:r w:rsidR="003042A9" w:rsidRPr="00FA4E15">
        <w:rPr>
          <w:rStyle w:val="Char5"/>
          <w:rFonts w:hint="cs"/>
          <w:rtl/>
        </w:rPr>
        <w:t>ه</w:t>
      </w:r>
      <w:r w:rsidRPr="00FA4E15">
        <w:rPr>
          <w:rStyle w:val="Char5"/>
          <w:rFonts w:hint="cs"/>
          <w:rtl/>
        </w:rPr>
        <w:t xml:space="preserve"> کار تشویق کرد و راه تازه‌ای را برای کسب فراوان‌تر دانش و کندوکاو دربار</w:t>
      </w:r>
      <w:r w:rsidR="003042A9" w:rsidRPr="00FA4E15">
        <w:rPr>
          <w:rStyle w:val="Char5"/>
          <w:rFonts w:hint="cs"/>
          <w:rtl/>
        </w:rPr>
        <w:t>ه</w:t>
      </w:r>
      <w:r w:rsidRPr="00FA4E15">
        <w:rPr>
          <w:rStyle w:val="Char5"/>
          <w:rFonts w:hint="cs"/>
          <w:rtl/>
        </w:rPr>
        <w:t xml:space="preserve"> مسایل دینی، معرف</w:t>
      </w:r>
      <w:r w:rsidR="003042A9" w:rsidRPr="00FA4E15">
        <w:rPr>
          <w:rStyle w:val="Char5"/>
          <w:rFonts w:hint="cs"/>
          <w:rtl/>
        </w:rPr>
        <w:t>تی و فرهنگی و ... به رویم گشود.</w:t>
      </w:r>
    </w:p>
    <w:p w:rsidR="00EA06DC" w:rsidRPr="00FA4E15" w:rsidRDefault="00EA06DC" w:rsidP="00FA4E15">
      <w:pPr>
        <w:ind w:firstLine="284"/>
        <w:jc w:val="both"/>
        <w:rPr>
          <w:rStyle w:val="Char5"/>
          <w:rtl/>
        </w:rPr>
      </w:pPr>
      <w:r w:rsidRPr="00FA4E15">
        <w:rPr>
          <w:rStyle w:val="Char5"/>
          <w:rFonts w:hint="cs"/>
          <w:rtl/>
        </w:rPr>
        <w:t>در پناه این عنایت الهی در تمام نوشته‌هایم به دنبال هویت حقیقی انسان می‌گردم و رهایی را در آزاد شدن از قید و  بندهای بادکنکی دست و پاگیر می‌دانم. و در لابلای آثار ادیبان، شاعران، نویسندگان، فقیهان، تاریخ‌نویسان، عارفان و هنرمندان به دنبال گمشده‌ام می‌گردم. هر چند عمر تکافو نکنند و در نیمه راه بمانم. چه شب‌ها تا دیر وقت کتاب‌ها را ورق زده و خوانده‌ام تا پرد</w:t>
      </w:r>
      <w:r w:rsidR="0007388D" w:rsidRPr="00FA4E15">
        <w:rPr>
          <w:rStyle w:val="Char5"/>
          <w:rFonts w:hint="cs"/>
          <w:rtl/>
        </w:rPr>
        <w:t>ۀ</w:t>
      </w:r>
      <w:r w:rsidRPr="00FA4E15">
        <w:rPr>
          <w:rStyle w:val="Char5"/>
          <w:rFonts w:hint="cs"/>
          <w:rtl/>
        </w:rPr>
        <w:t xml:space="preserve"> اوهام را از مقابل چشمانم‌ باز کنم و «منِ برتر» یا «هویت گم</w:t>
      </w:r>
      <w:r w:rsidR="003042A9" w:rsidRPr="00FA4E15">
        <w:rPr>
          <w:rStyle w:val="Char5"/>
          <w:rFonts w:hint="cs"/>
          <w:rtl/>
        </w:rPr>
        <w:t>شد</w:t>
      </w:r>
      <w:r w:rsidR="0007388D" w:rsidRPr="00FA4E15">
        <w:rPr>
          <w:rStyle w:val="Char5"/>
          <w:rFonts w:hint="cs"/>
          <w:rtl/>
        </w:rPr>
        <w:t>ۀ</w:t>
      </w:r>
      <w:r w:rsidR="003042A9" w:rsidRPr="00FA4E15">
        <w:rPr>
          <w:rStyle w:val="Char5"/>
          <w:rFonts w:hint="cs"/>
          <w:rtl/>
        </w:rPr>
        <w:t>» خود را بیابم!.</w:t>
      </w:r>
    </w:p>
    <w:p w:rsidR="00EA06DC" w:rsidRPr="00FA4E15" w:rsidRDefault="00EA06DC" w:rsidP="00FA4E15">
      <w:pPr>
        <w:widowControl w:val="0"/>
        <w:ind w:firstLine="284"/>
        <w:jc w:val="both"/>
        <w:rPr>
          <w:rStyle w:val="Char5"/>
          <w:rtl/>
        </w:rPr>
      </w:pPr>
      <w:r w:rsidRPr="00FA4E15">
        <w:rPr>
          <w:rStyle w:val="Char5"/>
          <w:rFonts w:hint="cs"/>
          <w:rtl/>
        </w:rPr>
        <w:t>انسان چه موجود شگفت‌انگیزی است! شخصیت کاذبانه خود را به تصویری ناقص از «منِ برتر» می‌آراید و در سراشیب حیات به قعر چاهِ خود نیابی سقوط می‌کند و تصور خیالی را صورتی حقیقی می‌بخشد و در پایان به نوحه‌سرایی می‌پردازد و بر لاش</w:t>
      </w:r>
      <w:r w:rsidR="003042A9" w:rsidRPr="00FA4E15">
        <w:rPr>
          <w:rStyle w:val="Char5"/>
          <w:rFonts w:hint="cs"/>
          <w:rtl/>
        </w:rPr>
        <w:t>ه</w:t>
      </w:r>
      <w:r w:rsidRPr="00FA4E15">
        <w:rPr>
          <w:rStyle w:val="Char5"/>
          <w:rFonts w:hint="cs"/>
          <w:rtl/>
        </w:rPr>
        <w:t xml:space="preserve"> افکار توهمی خ</w:t>
      </w:r>
      <w:r w:rsidR="003042A9" w:rsidRPr="00FA4E15">
        <w:rPr>
          <w:rStyle w:val="Char5"/>
          <w:rFonts w:hint="cs"/>
          <w:rtl/>
        </w:rPr>
        <w:t>ود سرود غم سرمی‌دهد.</w:t>
      </w:r>
    </w:p>
    <w:p w:rsidR="00EA06DC" w:rsidRPr="00FA4E15" w:rsidRDefault="00EA06DC" w:rsidP="00FA4E15">
      <w:pPr>
        <w:widowControl w:val="0"/>
        <w:ind w:firstLine="284"/>
        <w:jc w:val="both"/>
        <w:rPr>
          <w:rStyle w:val="Char5"/>
          <w:rtl/>
        </w:rPr>
      </w:pPr>
      <w:r w:rsidRPr="00FA4E15">
        <w:rPr>
          <w:rStyle w:val="Char5"/>
          <w:rFonts w:hint="cs"/>
          <w:rtl/>
        </w:rPr>
        <w:t>پیامبران ظهور کردند که نحو</w:t>
      </w:r>
      <w:r w:rsidR="0007388D" w:rsidRPr="00FA4E15">
        <w:rPr>
          <w:rStyle w:val="Char5"/>
          <w:rFonts w:hint="cs"/>
          <w:rtl/>
        </w:rPr>
        <w:t>ۀ</w:t>
      </w:r>
      <w:r w:rsidRPr="00FA4E15">
        <w:rPr>
          <w:rStyle w:val="Char5"/>
          <w:rFonts w:hint="cs"/>
          <w:rtl/>
        </w:rPr>
        <w:t xml:space="preserve"> پیدایش و چگونگی این «هویت» را به آدمی بیاموزند. و او را به شناخت خود، هستی و خدا تشویق نمایند و رهاییش را در پیروی از پروردگار و دوری از دستورها</w:t>
      </w:r>
      <w:r w:rsidR="003042A9" w:rsidRPr="00FA4E15">
        <w:rPr>
          <w:rStyle w:val="Char5"/>
          <w:rFonts w:hint="cs"/>
          <w:rtl/>
        </w:rPr>
        <w:t>ی شیطان و اوامر نفسانی دانستند.</w:t>
      </w:r>
    </w:p>
    <w:p w:rsidR="00EA06DC" w:rsidRPr="0068479E" w:rsidRDefault="00EA06DC" w:rsidP="00FA4E15">
      <w:pPr>
        <w:ind w:firstLine="284"/>
        <w:jc w:val="both"/>
        <w:rPr>
          <w:rStyle w:val="Char5"/>
          <w:spacing w:val="-4"/>
          <w:rtl/>
        </w:rPr>
      </w:pPr>
      <w:r w:rsidRPr="0068479E">
        <w:rPr>
          <w:rStyle w:val="Char5"/>
          <w:rFonts w:hint="cs"/>
          <w:spacing w:val="-4"/>
          <w:rtl/>
        </w:rPr>
        <w:t>تلاطم‌های حیات، آزادگی و اسارت‌های انسان را ارزیابی می‌کنند و فروریختن در باطلاق‌های نفسانی، زلت و ذ</w:t>
      </w:r>
      <w:r w:rsidR="003042A9" w:rsidRPr="0068479E">
        <w:rPr>
          <w:rStyle w:val="Char5"/>
          <w:rFonts w:hint="cs"/>
          <w:spacing w:val="-4"/>
          <w:rtl/>
        </w:rPr>
        <w:t>لت و هلاکت را به تصویر می‌کشند!.</w:t>
      </w:r>
    </w:p>
    <w:p w:rsidR="00EA06DC" w:rsidRPr="00FA4E15" w:rsidRDefault="00EA06DC" w:rsidP="00FA4E15">
      <w:pPr>
        <w:ind w:firstLine="284"/>
        <w:jc w:val="both"/>
        <w:rPr>
          <w:rStyle w:val="Char5"/>
          <w:rtl/>
        </w:rPr>
      </w:pPr>
      <w:r w:rsidRPr="00FA4E15">
        <w:rPr>
          <w:rStyle w:val="Char5"/>
          <w:rFonts w:hint="cs"/>
          <w:rtl/>
        </w:rPr>
        <w:t>اسلام به ما می‌گوید: «هویت» انسانی در بازشناسی خویشتن و بریدن زنجیرهای «خودمداری» است</w:t>
      </w:r>
      <w:r w:rsidR="003042A9" w:rsidRPr="00FA4E15">
        <w:rPr>
          <w:rStyle w:val="Char5"/>
          <w:rFonts w:hint="cs"/>
          <w:rtl/>
        </w:rPr>
        <w:t>،</w:t>
      </w:r>
      <w:r w:rsidRPr="00FA4E15">
        <w:rPr>
          <w:rStyle w:val="Char5"/>
          <w:rFonts w:hint="cs"/>
          <w:rtl/>
        </w:rPr>
        <w:t xml:space="preserve"> آنچنان که حیات را نقطه‌های اتصالی در خط «خدامداری» بدانیم و از هرچه که رنگ و جلای خودپرستی و «شهوت‌زایی» دارد، دور شویم و از منفی‌های وجود شیطانی و نفسانی دست بکشیم و مثبت‌ها را که </w:t>
      </w:r>
      <w:r w:rsidR="003042A9" w:rsidRPr="00FA4E15">
        <w:rPr>
          <w:rStyle w:val="Char5"/>
          <w:rFonts w:hint="cs"/>
          <w:rtl/>
        </w:rPr>
        <w:t>زحماتی است به خط حیات بیفزاییم.</w:t>
      </w:r>
    </w:p>
    <w:p w:rsidR="00EA06DC" w:rsidRPr="00FA4E15" w:rsidRDefault="00EA06DC" w:rsidP="00FA4E15">
      <w:pPr>
        <w:ind w:firstLine="284"/>
        <w:jc w:val="both"/>
        <w:rPr>
          <w:rStyle w:val="Char5"/>
          <w:rtl/>
        </w:rPr>
      </w:pPr>
      <w:r w:rsidRPr="00FA4E15">
        <w:rPr>
          <w:rStyle w:val="Char5"/>
          <w:rFonts w:hint="cs"/>
          <w:rtl/>
        </w:rPr>
        <w:t>قرآن و سنت نبوی کشف ماهیت و حقیقت وجود را در «عبودیت» می‌دانند</w:t>
      </w:r>
      <w:r w:rsidR="003042A9" w:rsidRPr="00FA4E15">
        <w:rPr>
          <w:rStyle w:val="Char5"/>
          <w:rFonts w:hint="cs"/>
          <w:rtl/>
        </w:rPr>
        <w:t>،</w:t>
      </w:r>
      <w:r w:rsidRPr="00FA4E15">
        <w:rPr>
          <w:rStyle w:val="Char5"/>
          <w:rFonts w:hint="cs"/>
          <w:rtl/>
        </w:rPr>
        <w:t xml:space="preserve"> عبودیت یعنی خدا را  بندگی کردن و حیات را در راه او قرار دادن در این نوع نگرش، زندگی مجموع</w:t>
      </w:r>
      <w:r w:rsidR="003042A9" w:rsidRPr="00FA4E15">
        <w:rPr>
          <w:rStyle w:val="Char5"/>
          <w:rFonts w:hint="cs"/>
          <w:rtl/>
        </w:rPr>
        <w:t>ه</w:t>
      </w:r>
      <w:r w:rsidRPr="00FA4E15">
        <w:rPr>
          <w:rStyle w:val="Char5"/>
          <w:rFonts w:hint="cs"/>
          <w:rtl/>
        </w:rPr>
        <w:t xml:space="preserve"> نقطه‌های خط فرضی وجود است که از تولد </w:t>
      </w:r>
      <w:r w:rsidR="003042A9" w:rsidRPr="00FA4E15">
        <w:rPr>
          <w:rStyle w:val="Char5"/>
          <w:rFonts w:hint="cs"/>
          <w:rtl/>
        </w:rPr>
        <w:t>آغاز می‌شود و به مرگ می‌انجامد.</w:t>
      </w:r>
    </w:p>
    <w:p w:rsidR="00EA06DC" w:rsidRPr="00FA4E15" w:rsidRDefault="00EA06DC" w:rsidP="00FA4E15">
      <w:pPr>
        <w:ind w:firstLine="284"/>
        <w:jc w:val="both"/>
        <w:rPr>
          <w:rStyle w:val="Char5"/>
          <w:rtl/>
        </w:rPr>
      </w:pPr>
      <w:r w:rsidRPr="00FA4E15">
        <w:rPr>
          <w:rStyle w:val="Char5"/>
          <w:rFonts w:hint="cs"/>
          <w:rtl/>
        </w:rPr>
        <w:t>مثبت‌ها، نقطه‌های اتصالی اندیش</w:t>
      </w:r>
      <w:r w:rsidR="004E04D9" w:rsidRPr="00FA4E15">
        <w:rPr>
          <w:rStyle w:val="Char5"/>
          <w:rFonts w:hint="cs"/>
          <w:rtl/>
        </w:rPr>
        <w:t>ه</w:t>
      </w:r>
      <w:r w:rsidRPr="00FA4E15">
        <w:rPr>
          <w:rStyle w:val="Char5"/>
          <w:rFonts w:hint="cs"/>
          <w:rtl/>
        </w:rPr>
        <w:t xml:space="preserve"> خدامداری و منفی‌ها، </w:t>
      </w:r>
      <w:r w:rsidR="003042A9" w:rsidRPr="00FA4E15">
        <w:rPr>
          <w:rStyle w:val="Char5"/>
          <w:rFonts w:hint="cs"/>
          <w:rtl/>
        </w:rPr>
        <w:t>اتصالات وجود آدمی به شیطان است.</w:t>
      </w:r>
    </w:p>
    <w:p w:rsidR="003042A9" w:rsidRPr="0068479E" w:rsidRDefault="00EA06DC" w:rsidP="00FA4E15">
      <w:pPr>
        <w:ind w:firstLine="284"/>
        <w:jc w:val="both"/>
        <w:rPr>
          <w:rStyle w:val="Char5"/>
          <w:spacing w:val="-2"/>
          <w:rtl/>
        </w:rPr>
      </w:pPr>
      <w:r w:rsidRPr="0068479E">
        <w:rPr>
          <w:rStyle w:val="Char5"/>
          <w:rFonts w:hint="cs"/>
          <w:spacing w:val="-2"/>
          <w:rtl/>
        </w:rPr>
        <w:t>در عصر سعادت نبوی قرآن و سنت حاکم بر رفتار و کردار مسلمانان بود و شورای اهل حل و عقد</w:t>
      </w:r>
      <w:r w:rsidR="003042A9" w:rsidRPr="0068479E">
        <w:rPr>
          <w:rStyle w:val="Char5"/>
          <w:rFonts w:hint="cs"/>
          <w:spacing w:val="-2"/>
          <w:rtl/>
        </w:rPr>
        <w:t>،</w:t>
      </w:r>
      <w:r w:rsidRPr="0068479E">
        <w:rPr>
          <w:rStyle w:val="Char5"/>
          <w:rFonts w:hint="cs"/>
          <w:spacing w:val="-2"/>
          <w:rtl/>
        </w:rPr>
        <w:t xml:space="preserve"> مرکز تجمع اندیشه‌ه</w:t>
      </w:r>
      <w:r w:rsidR="003042A9" w:rsidRPr="0068479E">
        <w:rPr>
          <w:rStyle w:val="Char5"/>
          <w:rFonts w:hint="cs"/>
          <w:spacing w:val="-2"/>
          <w:rtl/>
        </w:rPr>
        <w:t>ا و برخورد عقاید متضاد، به حکم:</w:t>
      </w:r>
    </w:p>
    <w:p w:rsidR="003042A9" w:rsidRPr="00B67020" w:rsidRDefault="003042A9" w:rsidP="00FA4E15">
      <w:pPr>
        <w:ind w:firstLine="284"/>
        <w:jc w:val="both"/>
        <w:rPr>
          <w:rStyle w:val="Char5"/>
          <w:rtl/>
        </w:rPr>
      </w:pPr>
      <w:r>
        <w:rPr>
          <w:rFonts w:cs="Traditional Arabic" w:hint="cs"/>
          <w:rtl/>
          <w:lang w:bidi="fa-IR"/>
        </w:rPr>
        <w:t>﴿</w:t>
      </w:r>
      <w:r w:rsidR="00E81D9B" w:rsidRPr="008D73BE">
        <w:rPr>
          <w:rStyle w:val="Chara"/>
          <w:rFonts w:hint="eastAsia"/>
          <w:rtl/>
        </w:rPr>
        <w:t>وَشَاوِر</w:t>
      </w:r>
      <w:r w:rsidR="00E81D9B" w:rsidRPr="008D73BE">
        <w:rPr>
          <w:rStyle w:val="Chara"/>
          <w:rFonts w:hint="cs"/>
          <w:rtl/>
        </w:rPr>
        <w:t>ۡ</w:t>
      </w:r>
      <w:r w:rsidR="00E81D9B" w:rsidRPr="008D73BE">
        <w:rPr>
          <w:rStyle w:val="Chara"/>
          <w:rFonts w:hint="eastAsia"/>
          <w:rtl/>
        </w:rPr>
        <w:t>هُم</w:t>
      </w:r>
      <w:r w:rsidR="00E81D9B" w:rsidRPr="008D73BE">
        <w:rPr>
          <w:rStyle w:val="Chara"/>
          <w:rFonts w:hint="cs"/>
          <w:rtl/>
        </w:rPr>
        <w:t>ۡ</w:t>
      </w:r>
      <w:r w:rsidR="00E81D9B" w:rsidRPr="008D73BE">
        <w:rPr>
          <w:rStyle w:val="Chara"/>
          <w:rtl/>
        </w:rPr>
        <w:t xml:space="preserve"> </w:t>
      </w:r>
      <w:r w:rsidR="00E81D9B" w:rsidRPr="008D73BE">
        <w:rPr>
          <w:rStyle w:val="Chara"/>
          <w:rFonts w:hint="eastAsia"/>
          <w:rtl/>
        </w:rPr>
        <w:t>فِي</w:t>
      </w:r>
      <w:r w:rsidR="00E81D9B" w:rsidRPr="008D73BE">
        <w:rPr>
          <w:rStyle w:val="Chara"/>
          <w:rtl/>
        </w:rPr>
        <w:t xml:space="preserve"> </w:t>
      </w:r>
      <w:r w:rsidR="00E81D9B" w:rsidRPr="008D73BE">
        <w:rPr>
          <w:rStyle w:val="Chara"/>
          <w:rFonts w:hint="cs"/>
          <w:rtl/>
        </w:rPr>
        <w:t>ٱ</w:t>
      </w:r>
      <w:r w:rsidR="00E81D9B" w:rsidRPr="008D73BE">
        <w:rPr>
          <w:rStyle w:val="Chara"/>
          <w:rFonts w:hint="eastAsia"/>
          <w:rtl/>
        </w:rPr>
        <w:t>ل</w:t>
      </w:r>
      <w:r w:rsidR="00E81D9B" w:rsidRPr="008D73BE">
        <w:rPr>
          <w:rStyle w:val="Chara"/>
          <w:rFonts w:hint="cs"/>
          <w:rtl/>
        </w:rPr>
        <w:t>ۡ</w:t>
      </w:r>
      <w:r w:rsidR="00E81D9B" w:rsidRPr="008D73BE">
        <w:rPr>
          <w:rStyle w:val="Chara"/>
          <w:rFonts w:hint="eastAsia"/>
          <w:rtl/>
        </w:rPr>
        <w:t>أَم</w:t>
      </w:r>
      <w:r w:rsidR="00E81D9B" w:rsidRPr="008D73BE">
        <w:rPr>
          <w:rStyle w:val="Chara"/>
          <w:rFonts w:hint="cs"/>
          <w:rtl/>
        </w:rPr>
        <w:t>ۡ</w:t>
      </w:r>
      <w:r w:rsidR="00E81D9B" w:rsidRPr="008D73BE">
        <w:rPr>
          <w:rStyle w:val="Chara"/>
          <w:rFonts w:hint="eastAsia"/>
          <w:rtl/>
        </w:rPr>
        <w:t>رِ</w:t>
      </w:r>
      <w:r>
        <w:rPr>
          <w:rFonts w:cs="Traditional Arabic" w:hint="cs"/>
          <w:rtl/>
          <w:lang w:bidi="fa-IR"/>
        </w:rPr>
        <w:t>﴾</w:t>
      </w:r>
      <w:r w:rsidRPr="00FA4E15">
        <w:rPr>
          <w:rStyle w:val="Char5"/>
          <w:rFonts w:hint="cs"/>
          <w:rtl/>
        </w:rPr>
        <w:t xml:space="preserve"> </w:t>
      </w:r>
      <w:r w:rsidRPr="0068479E">
        <w:rPr>
          <w:rStyle w:val="Char9"/>
          <w:rFonts w:hint="cs"/>
          <w:rtl/>
          <w:lang w:bidi="fa-IR"/>
        </w:rPr>
        <w:t>[آل‌عمران: 159]</w:t>
      </w:r>
      <w:r w:rsidRPr="0068479E">
        <w:rPr>
          <w:rStyle w:val="Char9"/>
          <w:rFonts w:hint="cs"/>
          <w:rtl/>
        </w:rPr>
        <w:t>.</w:t>
      </w:r>
    </w:p>
    <w:p w:rsidR="00EA06DC" w:rsidRPr="00B67020" w:rsidRDefault="003042A9" w:rsidP="003042A9">
      <w:pPr>
        <w:ind w:firstLine="284"/>
        <w:jc w:val="both"/>
        <w:rPr>
          <w:rStyle w:val="Char5"/>
          <w:rtl/>
        </w:rPr>
      </w:pPr>
      <w:r>
        <w:rPr>
          <w:rFonts w:cs="Traditional Arabic" w:hint="cs"/>
          <w:sz w:val="26"/>
          <w:szCs w:val="26"/>
          <w:rtl/>
          <w:lang w:bidi="fa-IR"/>
        </w:rPr>
        <w:t>«</w:t>
      </w:r>
      <w:r w:rsidR="00EA06DC" w:rsidRPr="00B67020">
        <w:rPr>
          <w:rStyle w:val="Char5"/>
          <w:rFonts w:hint="cs"/>
          <w:rtl/>
        </w:rPr>
        <w:t>ای پیامبر</w:t>
      </w:r>
      <w:r w:rsidR="00EA06DC">
        <w:rPr>
          <w:rFonts w:cs="CTraditional Arabic" w:hint="cs"/>
          <w:sz w:val="26"/>
          <w:szCs w:val="26"/>
          <w:rtl/>
          <w:lang w:bidi="fa-IR"/>
        </w:rPr>
        <w:t>ص</w:t>
      </w:r>
      <w:r w:rsidR="00EA06DC" w:rsidRPr="00B67020">
        <w:rPr>
          <w:rStyle w:val="Char5"/>
          <w:rFonts w:hint="cs"/>
          <w:rtl/>
        </w:rPr>
        <w:t xml:space="preserve"> در امر دین با آنان مشورت کن</w:t>
      </w:r>
      <w:r>
        <w:rPr>
          <w:rFonts w:cs="Traditional Arabic" w:hint="cs"/>
          <w:sz w:val="26"/>
          <w:szCs w:val="26"/>
          <w:rtl/>
          <w:lang w:bidi="fa-IR"/>
        </w:rPr>
        <w:t>»</w:t>
      </w:r>
      <w:r w:rsidR="00EA06DC" w:rsidRPr="00B67020">
        <w:rPr>
          <w:rStyle w:val="Char5"/>
          <w:rFonts w:hint="cs"/>
          <w:rtl/>
        </w:rPr>
        <w:t>.</w:t>
      </w:r>
    </w:p>
    <w:p w:rsidR="003042A9" w:rsidRPr="0068479E" w:rsidRDefault="003042A9" w:rsidP="00FA4E15">
      <w:pPr>
        <w:ind w:firstLine="284"/>
        <w:jc w:val="both"/>
        <w:rPr>
          <w:rStyle w:val="Char9"/>
          <w:rtl/>
        </w:rPr>
      </w:pPr>
      <w:r w:rsidRPr="003042A9">
        <w:rPr>
          <w:rFonts w:cs="Traditional Arabic" w:hint="cs"/>
          <w:rtl/>
          <w:lang w:bidi="fa-IR"/>
        </w:rPr>
        <w:t>﴿</w:t>
      </w:r>
      <w:r w:rsidR="00E81D9B" w:rsidRPr="008D73BE">
        <w:rPr>
          <w:rStyle w:val="Chara"/>
          <w:rtl/>
        </w:rPr>
        <w:t xml:space="preserve"> </w:t>
      </w:r>
      <w:r w:rsidR="00E81D9B" w:rsidRPr="008D73BE">
        <w:rPr>
          <w:rStyle w:val="Chara"/>
          <w:rFonts w:hint="eastAsia"/>
          <w:rtl/>
        </w:rPr>
        <w:t>وَأَم</w:t>
      </w:r>
      <w:r w:rsidR="00E81D9B" w:rsidRPr="008D73BE">
        <w:rPr>
          <w:rStyle w:val="Chara"/>
          <w:rFonts w:hint="cs"/>
          <w:rtl/>
        </w:rPr>
        <w:t>ۡ</w:t>
      </w:r>
      <w:r w:rsidR="00E81D9B" w:rsidRPr="008D73BE">
        <w:rPr>
          <w:rStyle w:val="Chara"/>
          <w:rFonts w:hint="eastAsia"/>
          <w:rtl/>
        </w:rPr>
        <w:t>رُهُم</w:t>
      </w:r>
      <w:r w:rsidR="00E81D9B" w:rsidRPr="008D73BE">
        <w:rPr>
          <w:rStyle w:val="Chara"/>
          <w:rFonts w:hint="cs"/>
          <w:rtl/>
        </w:rPr>
        <w:t>ۡ</w:t>
      </w:r>
      <w:r w:rsidR="00E81D9B" w:rsidRPr="008D73BE">
        <w:rPr>
          <w:rStyle w:val="Chara"/>
          <w:rtl/>
        </w:rPr>
        <w:t xml:space="preserve"> </w:t>
      </w:r>
      <w:r w:rsidR="00E81D9B" w:rsidRPr="008D73BE">
        <w:rPr>
          <w:rStyle w:val="Chara"/>
          <w:rFonts w:hint="eastAsia"/>
          <w:rtl/>
        </w:rPr>
        <w:t>شُورَى</w:t>
      </w:r>
      <w:r w:rsidR="00E81D9B" w:rsidRPr="008D73BE">
        <w:rPr>
          <w:rStyle w:val="Chara"/>
          <w:rFonts w:hint="cs"/>
          <w:rtl/>
        </w:rPr>
        <w:t>ٰ</w:t>
      </w:r>
      <w:r w:rsidR="00E81D9B" w:rsidRPr="008D73BE">
        <w:rPr>
          <w:rStyle w:val="Chara"/>
          <w:rtl/>
        </w:rPr>
        <w:t xml:space="preserve"> </w:t>
      </w:r>
      <w:r w:rsidR="00E81D9B" w:rsidRPr="008D73BE">
        <w:rPr>
          <w:rStyle w:val="Chara"/>
          <w:rFonts w:hint="eastAsia"/>
          <w:rtl/>
        </w:rPr>
        <w:t>بَي</w:t>
      </w:r>
      <w:r w:rsidR="00E81D9B" w:rsidRPr="008D73BE">
        <w:rPr>
          <w:rStyle w:val="Chara"/>
          <w:rFonts w:hint="cs"/>
          <w:rtl/>
        </w:rPr>
        <w:t>ۡ</w:t>
      </w:r>
      <w:r w:rsidR="00E81D9B" w:rsidRPr="008D73BE">
        <w:rPr>
          <w:rStyle w:val="Chara"/>
          <w:rFonts w:hint="eastAsia"/>
          <w:rtl/>
        </w:rPr>
        <w:t>نَهُم</w:t>
      </w:r>
      <w:r w:rsidR="00E81D9B" w:rsidRPr="008D73BE">
        <w:rPr>
          <w:rStyle w:val="Chara"/>
          <w:rFonts w:hint="cs"/>
          <w:rtl/>
        </w:rPr>
        <w:t>ۡ</w:t>
      </w:r>
      <w:r w:rsidRPr="003042A9">
        <w:rPr>
          <w:rFonts w:cs="Traditional Arabic" w:hint="cs"/>
          <w:rtl/>
          <w:lang w:bidi="fa-IR"/>
        </w:rPr>
        <w:t>﴾</w:t>
      </w:r>
      <w:r w:rsidRPr="00FA4E15">
        <w:rPr>
          <w:rStyle w:val="Char5"/>
          <w:rFonts w:hint="cs"/>
          <w:rtl/>
        </w:rPr>
        <w:t xml:space="preserve"> </w:t>
      </w:r>
      <w:r w:rsidRPr="0068479E">
        <w:rPr>
          <w:rStyle w:val="Char9"/>
          <w:rFonts w:hint="cs"/>
          <w:rtl/>
          <w:lang w:bidi="fa-IR"/>
        </w:rPr>
        <w:t>[الشوری: 38]</w:t>
      </w:r>
      <w:r w:rsidRPr="0068479E">
        <w:rPr>
          <w:rStyle w:val="Char9"/>
          <w:rFonts w:hint="cs"/>
          <w:rtl/>
        </w:rPr>
        <w:t>.</w:t>
      </w:r>
    </w:p>
    <w:p w:rsidR="00EA06DC" w:rsidRPr="00B67020" w:rsidRDefault="003042A9" w:rsidP="003042A9">
      <w:pPr>
        <w:ind w:firstLine="284"/>
        <w:jc w:val="both"/>
        <w:rPr>
          <w:rStyle w:val="Char5"/>
          <w:rtl/>
        </w:rPr>
      </w:pPr>
      <w:r>
        <w:rPr>
          <w:rFonts w:cs="Traditional Arabic" w:hint="cs"/>
          <w:sz w:val="26"/>
          <w:szCs w:val="26"/>
          <w:rtl/>
          <w:lang w:bidi="fa-IR"/>
        </w:rPr>
        <w:t>«</w:t>
      </w:r>
      <w:r w:rsidRPr="00B67020">
        <w:rPr>
          <w:rStyle w:val="Char5"/>
          <w:rFonts w:hint="cs"/>
          <w:rtl/>
        </w:rPr>
        <w:t>و در</w:t>
      </w:r>
      <w:r w:rsidR="00EA06DC" w:rsidRPr="00B67020">
        <w:rPr>
          <w:rStyle w:val="Char5"/>
          <w:rFonts w:hint="cs"/>
          <w:rtl/>
        </w:rPr>
        <w:t>میان خود کارشان با شورا انجام می‌پذیرد</w:t>
      </w:r>
      <w:r>
        <w:rPr>
          <w:rFonts w:cs="Traditional Arabic" w:hint="cs"/>
          <w:sz w:val="26"/>
          <w:szCs w:val="26"/>
          <w:rtl/>
          <w:lang w:bidi="fa-IR"/>
        </w:rPr>
        <w:t>»</w:t>
      </w:r>
      <w:r w:rsidR="00EA06DC" w:rsidRPr="00B67020">
        <w:rPr>
          <w:rStyle w:val="Char5"/>
          <w:rFonts w:hint="cs"/>
          <w:rtl/>
        </w:rPr>
        <w:t>.</w:t>
      </w:r>
    </w:p>
    <w:p w:rsidR="00EA06DC" w:rsidRPr="00FA4E15" w:rsidRDefault="00EA06DC" w:rsidP="00FA4E15">
      <w:pPr>
        <w:ind w:firstLine="284"/>
        <w:jc w:val="both"/>
        <w:rPr>
          <w:rStyle w:val="Char5"/>
          <w:rtl/>
        </w:rPr>
      </w:pPr>
      <w:r w:rsidRPr="00FA4E15">
        <w:rPr>
          <w:rStyle w:val="Char5"/>
          <w:rFonts w:hint="cs"/>
          <w:rtl/>
        </w:rPr>
        <w:t>مشکلات جامع</w:t>
      </w:r>
      <w:r w:rsidR="003042A9" w:rsidRPr="00FA4E15">
        <w:rPr>
          <w:rStyle w:val="Char5"/>
          <w:rFonts w:hint="cs"/>
          <w:rtl/>
        </w:rPr>
        <w:t>ه</w:t>
      </w:r>
      <w:r w:rsidRPr="00FA4E15">
        <w:rPr>
          <w:rStyle w:val="Char5"/>
          <w:rFonts w:hint="cs"/>
          <w:rtl/>
        </w:rPr>
        <w:t xml:space="preserve"> مسلمانان را حل می‌کرد. و به کشف هویت حقیقی آدمی می‌پرداخت. اسلام به ما آموخته است که تکیه و اعتماد به رأی و نظر خود، استبداد آفرین است و مشورت کردن آدمی را از سیطر</w:t>
      </w:r>
      <w:r w:rsidR="003042A9" w:rsidRPr="00FA4E15">
        <w:rPr>
          <w:rStyle w:val="Char5"/>
          <w:rFonts w:hint="cs"/>
          <w:rtl/>
        </w:rPr>
        <w:t>ه</w:t>
      </w:r>
      <w:r w:rsidRPr="00FA4E15">
        <w:rPr>
          <w:rStyle w:val="Char5"/>
          <w:rFonts w:hint="cs"/>
          <w:rtl/>
        </w:rPr>
        <w:t xml:space="preserve"> خودکامگی و انحصارطلبی نجات می‌دهد. تا زمانی که «شوری» بر کارهای مسلمانان نظارت می‌کرد اختلاف، تشتّت و تنگ‌نظری نمی‌توانست وحدت مسلمانان را به خطر اندازد. در چنین جامع</w:t>
      </w:r>
      <w:r w:rsidR="003042A9" w:rsidRPr="00FA4E15">
        <w:rPr>
          <w:rStyle w:val="Char5"/>
          <w:rFonts w:hint="cs"/>
          <w:rtl/>
        </w:rPr>
        <w:t>ه</w:t>
      </w:r>
      <w:r w:rsidRPr="00FA4E15">
        <w:rPr>
          <w:rStyle w:val="Char5"/>
          <w:rFonts w:hint="cs"/>
          <w:rtl/>
        </w:rPr>
        <w:t xml:space="preserve"> توحیدی، نصّ و سنت مجالی به انحراف و استبداد رأی نمی‌داد و اگر در پاره‌ای موارد، نصّی (آیه و آیاتی) وجود نداشت به سنت نبوی مراجعه می‌شد و در صورت عدم سنت نبوی به شورای اهل حل و عقد ارجاع می‌گردید. و هیچگاه اجتهاد در ب</w:t>
      </w:r>
      <w:r w:rsidR="003042A9" w:rsidRPr="00FA4E15">
        <w:rPr>
          <w:rStyle w:val="Char5"/>
          <w:rFonts w:hint="cs"/>
          <w:rtl/>
        </w:rPr>
        <w:t>رابر نصّ و سنت قرار نگرفته است.</w:t>
      </w:r>
    </w:p>
    <w:p w:rsidR="00EA06DC" w:rsidRPr="00FA4E15" w:rsidRDefault="00EA06DC" w:rsidP="00FA4E15">
      <w:pPr>
        <w:ind w:firstLine="284"/>
        <w:jc w:val="both"/>
        <w:rPr>
          <w:rStyle w:val="Char5"/>
          <w:rtl/>
        </w:rPr>
      </w:pPr>
      <w:r w:rsidRPr="00FA4E15">
        <w:rPr>
          <w:rStyle w:val="Char5"/>
          <w:rFonts w:hint="cs"/>
          <w:rtl/>
        </w:rPr>
        <w:t>در راستای این تفکر، بر آن شدم که از هویت‌داران مشهور و تلاشگران آغازین سنگر اجتهاد و</w:t>
      </w:r>
      <w:r w:rsidR="003042A9" w:rsidRPr="00FA4E15">
        <w:rPr>
          <w:rStyle w:val="Char5"/>
          <w:rFonts w:hint="cs"/>
          <w:rtl/>
        </w:rPr>
        <w:t xml:space="preserve"> فقه، یادی کنم ومطالبی  بنگارم.</w:t>
      </w:r>
    </w:p>
    <w:p w:rsidR="00EA06DC" w:rsidRPr="00FA4E15" w:rsidRDefault="00EA06DC" w:rsidP="00FA4E15">
      <w:pPr>
        <w:ind w:firstLine="284"/>
        <w:jc w:val="both"/>
        <w:rPr>
          <w:rStyle w:val="Char5"/>
          <w:rtl/>
        </w:rPr>
      </w:pPr>
      <w:r w:rsidRPr="00FA4E15">
        <w:rPr>
          <w:rStyle w:val="Char5"/>
          <w:rFonts w:hint="cs"/>
          <w:rtl/>
        </w:rPr>
        <w:t>در اندیش</w:t>
      </w:r>
      <w:r w:rsidR="003042A9" w:rsidRPr="00FA4E15">
        <w:rPr>
          <w:rStyle w:val="Char5"/>
          <w:rFonts w:hint="cs"/>
          <w:rtl/>
        </w:rPr>
        <w:t>ه</w:t>
      </w:r>
      <w:r w:rsidRPr="00FA4E15">
        <w:rPr>
          <w:rStyle w:val="Char5"/>
          <w:rFonts w:hint="cs"/>
          <w:rtl/>
        </w:rPr>
        <w:t xml:space="preserve"> این «هویت‌یابی» به ترسیم چهره‌های معنوی کاربردی امامان اهل سنت (ابوحنیفه، مالک، شافعی و</w:t>
      </w:r>
      <w:r w:rsidR="003042A9" w:rsidRPr="00FA4E15">
        <w:rPr>
          <w:rStyle w:val="Char5"/>
          <w:rFonts w:hint="cs"/>
          <w:rtl/>
        </w:rPr>
        <w:t xml:space="preserve"> احمد حنبل) رحمهم‌الله پرداختم.</w:t>
      </w:r>
    </w:p>
    <w:p w:rsidR="00EA06DC" w:rsidRPr="00FA4E15" w:rsidRDefault="00EA06DC" w:rsidP="0068479E">
      <w:pPr>
        <w:ind w:firstLine="284"/>
        <w:jc w:val="both"/>
        <w:rPr>
          <w:rStyle w:val="Char5"/>
          <w:rtl/>
        </w:rPr>
      </w:pPr>
      <w:r w:rsidRPr="00FA4E15">
        <w:rPr>
          <w:rStyle w:val="Char5"/>
          <w:rFonts w:hint="cs"/>
          <w:rtl/>
        </w:rPr>
        <w:t>پرداختی از نوع تصویرگری خلفای راشدین</w:t>
      </w:r>
      <w:r w:rsidR="0068479E">
        <w:rPr>
          <w:rStyle w:val="Char5"/>
          <w:rFonts w:cs="CTraditional Arabic" w:hint="cs"/>
          <w:rtl/>
        </w:rPr>
        <w:t>ش</w:t>
      </w:r>
      <w:r w:rsidR="0068479E">
        <w:rPr>
          <w:rStyle w:val="Char5"/>
        </w:rPr>
        <w:t xml:space="preserve"> </w:t>
      </w:r>
      <w:r w:rsidRPr="00FA4E15">
        <w:rPr>
          <w:rStyle w:val="Char5"/>
          <w:rFonts w:hint="cs"/>
          <w:rtl/>
        </w:rPr>
        <w:t>در کتاب «خلفای راشدین در قلمرو نظم و نثر فارسی» که با تکیه و اتکاء به منابع و مأخذ کلاسیک فرهنگ و ادب فارسی، از عهد</w:t>
      </w:r>
      <w:r w:rsidR="0007388D" w:rsidRPr="00FA4E15">
        <w:rPr>
          <w:rStyle w:val="Char5"/>
          <w:rFonts w:hint="cs"/>
          <w:rtl/>
        </w:rPr>
        <w:t>ۀ</w:t>
      </w:r>
      <w:r w:rsidRPr="00FA4E15">
        <w:rPr>
          <w:rStyle w:val="Char5"/>
          <w:rFonts w:hint="cs"/>
          <w:rtl/>
        </w:rPr>
        <w:t xml:space="preserve"> انجام این مهم</w:t>
      </w:r>
      <w:r w:rsidR="003042A9" w:rsidRPr="00FA4E15">
        <w:rPr>
          <w:rStyle w:val="Char5"/>
          <w:rFonts w:hint="cs"/>
          <w:rtl/>
        </w:rPr>
        <w:t xml:space="preserve"> برآمدم.</w:t>
      </w:r>
    </w:p>
    <w:p w:rsidR="00EA06DC" w:rsidRPr="00FA4E15" w:rsidRDefault="00EA06DC" w:rsidP="00FA4E15">
      <w:pPr>
        <w:ind w:firstLine="284"/>
        <w:jc w:val="both"/>
        <w:rPr>
          <w:rStyle w:val="Char5"/>
          <w:rtl/>
        </w:rPr>
      </w:pPr>
      <w:r w:rsidRPr="00FA4E15">
        <w:rPr>
          <w:rStyle w:val="Char5"/>
          <w:rFonts w:hint="cs"/>
          <w:rtl/>
        </w:rPr>
        <w:t>صورتگری معماران کاخ رفیع فقاهت کار آسانی نبود؛ زیرا از طرفی تبیین ضرورت اجتهاد و فتوامداری به تسلط کامل دینی و فقهی نیاز داشت که فاقد آن بودم و علاق</w:t>
      </w:r>
      <w:r w:rsidR="003042A9" w:rsidRPr="00FA4E15">
        <w:rPr>
          <w:rStyle w:val="Char5"/>
          <w:rFonts w:hint="cs"/>
          <w:rtl/>
        </w:rPr>
        <w:t>ه</w:t>
      </w:r>
      <w:r w:rsidRPr="00FA4E15">
        <w:rPr>
          <w:rStyle w:val="Char5"/>
          <w:rFonts w:hint="cs"/>
          <w:rtl/>
        </w:rPr>
        <w:t xml:space="preserve"> به کاوشگری، من را به وارد شدن در دریایی که کرانه نداشت وادار می‌کرد. از طرف دیگر پذیرفتن قرائت‌های مختلف از دین به نام «مذاهب» و اجتهاد را برخلاف مصالح امت واحده و یکپارچگی مسلمانان می‌دانستم. بهر صورت پس از دقت نظر و تفکر زیاد دربار</w:t>
      </w:r>
      <w:r w:rsidR="003042A9" w:rsidRPr="00FA4E15">
        <w:rPr>
          <w:rStyle w:val="Char5"/>
          <w:rFonts w:hint="cs"/>
          <w:rtl/>
        </w:rPr>
        <w:t>ه</w:t>
      </w:r>
      <w:r w:rsidRPr="00FA4E15">
        <w:rPr>
          <w:rStyle w:val="Char5"/>
          <w:rFonts w:hint="cs"/>
          <w:rtl/>
        </w:rPr>
        <w:t xml:space="preserve"> موضوع به حقیقتی دست یافتم که طوفان وجودم را به آرامش تبدیل کرد</w:t>
      </w:r>
      <w:r w:rsidR="003042A9" w:rsidRPr="00FA4E15">
        <w:rPr>
          <w:rStyle w:val="Char5"/>
          <w:rFonts w:hint="cs"/>
          <w:rtl/>
        </w:rPr>
        <w:t>،</w:t>
      </w:r>
      <w:r w:rsidRPr="00FA4E15">
        <w:rPr>
          <w:rStyle w:val="Char5"/>
          <w:rFonts w:hint="cs"/>
          <w:rtl/>
        </w:rPr>
        <w:t xml:space="preserve"> نوری به روزن</w:t>
      </w:r>
      <w:r w:rsidR="003042A9" w:rsidRPr="00FA4E15">
        <w:rPr>
          <w:rStyle w:val="Char5"/>
          <w:rFonts w:hint="cs"/>
          <w:rtl/>
        </w:rPr>
        <w:t>ه</w:t>
      </w:r>
      <w:r w:rsidRPr="00FA4E15">
        <w:rPr>
          <w:rStyle w:val="Char5"/>
          <w:rFonts w:hint="cs"/>
          <w:rtl/>
        </w:rPr>
        <w:t xml:space="preserve"> دل تابید و مرا از قید و  بندهای شک و ظن آزاد کرد. و آن اعتقاد راسخ به «انتخابگری» انسان است، یعنی آدمی در بررسی اندیشه‌ها و افکار و رفتارها و کردارها، به مقایسه و انتخاب می‌پردازد و در میان دو فکر و</w:t>
      </w:r>
      <w:r w:rsidR="003042A9" w:rsidRPr="00FA4E15">
        <w:rPr>
          <w:rStyle w:val="Char5"/>
          <w:rFonts w:hint="cs"/>
          <w:rtl/>
        </w:rPr>
        <w:t xml:space="preserve"> نظریه یکی را برمی‌گزیند و بر م</w:t>
      </w:r>
      <w:r w:rsidRPr="00FA4E15">
        <w:rPr>
          <w:rStyle w:val="Char5"/>
          <w:rFonts w:hint="cs"/>
          <w:rtl/>
        </w:rPr>
        <w:t>بنای آن عمل می‌کند. پذیرفتن سیستم‌های فلسفی، نظری، عملی جهان جز انتخاب نیست و اجتهاد گونه‌‌ای انتخاب است نه در برابر نصّ و</w:t>
      </w:r>
      <w:r w:rsidR="003042A9" w:rsidRPr="00FA4E15">
        <w:rPr>
          <w:rStyle w:val="Char5"/>
          <w:rFonts w:hint="cs"/>
          <w:rtl/>
        </w:rPr>
        <w:t xml:space="preserve"> سنت بلکه گزینشی در اثبات آنها.</w:t>
      </w:r>
    </w:p>
    <w:p w:rsidR="00EA06DC" w:rsidRPr="00FA4E15" w:rsidRDefault="00EA06DC" w:rsidP="00FA4E15">
      <w:pPr>
        <w:ind w:firstLine="284"/>
        <w:jc w:val="both"/>
        <w:rPr>
          <w:rStyle w:val="Char5"/>
          <w:rtl/>
        </w:rPr>
      </w:pPr>
      <w:r w:rsidRPr="00FA4E15">
        <w:rPr>
          <w:rStyle w:val="Char5"/>
          <w:rFonts w:hint="cs"/>
          <w:rtl/>
        </w:rPr>
        <w:t>پس از رحلت رسول خدا</w:t>
      </w:r>
      <w:r>
        <w:rPr>
          <w:rFonts w:cs="CTraditional Arabic" w:hint="cs"/>
          <w:rtl/>
          <w:lang w:bidi="fa-IR"/>
        </w:rPr>
        <w:t>ص</w:t>
      </w:r>
      <w:r w:rsidRPr="00FA4E15">
        <w:rPr>
          <w:rStyle w:val="Char5"/>
          <w:rFonts w:hint="cs"/>
          <w:rtl/>
        </w:rPr>
        <w:t xml:space="preserve"> صحابه بر </w:t>
      </w:r>
      <w:r w:rsidR="004E04D9" w:rsidRPr="00FA4E15">
        <w:rPr>
          <w:rStyle w:val="Char5"/>
          <w:rFonts w:hint="cs"/>
          <w:rtl/>
        </w:rPr>
        <w:t>م</w:t>
      </w:r>
      <w:r w:rsidRPr="00FA4E15">
        <w:rPr>
          <w:rStyle w:val="Char5"/>
          <w:rFonts w:hint="cs"/>
          <w:rtl/>
        </w:rPr>
        <w:t>بنای کتاب و سنت عمل می‌کردند و زمانی که یاران و مصاحبان و مونسان رسول گرامی</w:t>
      </w:r>
      <w:r>
        <w:rPr>
          <w:rFonts w:cs="CTraditional Arabic" w:hint="cs"/>
          <w:rtl/>
          <w:lang w:bidi="fa-IR"/>
        </w:rPr>
        <w:t>ص</w:t>
      </w:r>
      <w:r w:rsidRPr="00FA4E15">
        <w:rPr>
          <w:rStyle w:val="Char5"/>
          <w:rFonts w:hint="cs"/>
          <w:rtl/>
        </w:rPr>
        <w:t xml:space="preserve"> به سرای باقی شتافتند، تابعین و تابعان تابعین به بررسی و تبیین منابع فقهی و حقوقی پرداختند و سه مکتب بزرگ ظهور کرد، مکتب تفسیر به امامت ابن عباس در مکه و مکتب اهل رأی و قیاس به امامت ابوحنیفه در کوفه و مکتب اهل حد</w:t>
      </w:r>
      <w:r w:rsidR="003042A9" w:rsidRPr="00FA4E15">
        <w:rPr>
          <w:rStyle w:val="Char5"/>
          <w:rFonts w:hint="cs"/>
          <w:rtl/>
        </w:rPr>
        <w:t>یث به رهبری امام مالک در مدینه.</w:t>
      </w:r>
    </w:p>
    <w:p w:rsidR="00EA06DC" w:rsidRPr="00FA4E15" w:rsidRDefault="00EA06DC" w:rsidP="00FA4E15">
      <w:pPr>
        <w:ind w:firstLine="284"/>
        <w:jc w:val="both"/>
        <w:rPr>
          <w:rStyle w:val="Char5"/>
          <w:rtl/>
        </w:rPr>
      </w:pPr>
      <w:r w:rsidRPr="00FA4E15">
        <w:rPr>
          <w:rStyle w:val="Char5"/>
          <w:rFonts w:hint="cs"/>
          <w:rtl/>
        </w:rPr>
        <w:t>محققان، صحابه و یاران رسول اکرم</w:t>
      </w:r>
      <w:r>
        <w:rPr>
          <w:rFonts w:cs="CTraditional Arabic" w:hint="cs"/>
          <w:rtl/>
          <w:lang w:bidi="fa-IR"/>
        </w:rPr>
        <w:t>ص</w:t>
      </w:r>
      <w:r w:rsidRPr="00FA4E15">
        <w:rPr>
          <w:rStyle w:val="Char5"/>
          <w:rFonts w:hint="cs"/>
          <w:rtl/>
        </w:rPr>
        <w:t xml:space="preserve"> را فقیه نمی‌شمارند بلکه ظهور فقاهت </w:t>
      </w:r>
      <w:r w:rsidR="003042A9" w:rsidRPr="00FA4E15">
        <w:rPr>
          <w:rStyle w:val="Char5"/>
          <w:rFonts w:hint="cs"/>
          <w:rtl/>
        </w:rPr>
        <w:t>پس از عصر صحابه بوده است.</w:t>
      </w:r>
    </w:p>
    <w:p w:rsidR="00EA06DC" w:rsidRPr="00FA4E15" w:rsidRDefault="00EA06DC" w:rsidP="00FA4E15">
      <w:pPr>
        <w:ind w:firstLine="284"/>
        <w:jc w:val="both"/>
        <w:rPr>
          <w:rStyle w:val="Char5"/>
          <w:rtl/>
        </w:rPr>
      </w:pPr>
      <w:r w:rsidRPr="00FA4E15">
        <w:rPr>
          <w:rStyle w:val="Char5"/>
          <w:rFonts w:hint="cs"/>
          <w:rtl/>
        </w:rPr>
        <w:t>مجتهدان و امامان چهارگانه کوشیدند که در هم</w:t>
      </w:r>
      <w:r w:rsidR="003042A9" w:rsidRPr="00FA4E15">
        <w:rPr>
          <w:rStyle w:val="Char5"/>
          <w:rFonts w:hint="cs"/>
          <w:rtl/>
        </w:rPr>
        <w:t>ه</w:t>
      </w:r>
      <w:r w:rsidRPr="00FA4E15">
        <w:rPr>
          <w:rStyle w:val="Char5"/>
          <w:rFonts w:hint="cs"/>
          <w:rtl/>
        </w:rPr>
        <w:t xml:space="preserve"> جوانب به تجزیه و تحلیل مسایل دینی بپردازند و کسان دیگری از قبیل اوزاعی، سفیان‌ ثوری و لیث  بن سعد و محمد بن جریر طبری با وسعت معلومات و دانش فراوانی که داشتند مذاهبی را پایه‌گذاری کردند که در قرون بعدی از شدت نفوذ آنها کاسته شد و کم‌کم از بین رفتند و مذاهب اسلامی امهل سنت منحصر در چهار امام ابوحنیفه،</w:t>
      </w:r>
      <w:r w:rsidR="003042A9" w:rsidRPr="00FA4E15">
        <w:rPr>
          <w:rStyle w:val="Char5"/>
          <w:rFonts w:hint="cs"/>
          <w:rtl/>
        </w:rPr>
        <w:t xml:space="preserve"> مالک، شافعی و </w:t>
      </w:r>
      <w:r w:rsidR="004E04D9" w:rsidRPr="00FA4E15">
        <w:rPr>
          <w:rStyle w:val="Char5"/>
          <w:rFonts w:hint="cs"/>
          <w:rtl/>
        </w:rPr>
        <w:t xml:space="preserve">ابن </w:t>
      </w:r>
      <w:r w:rsidR="003042A9" w:rsidRPr="00FA4E15">
        <w:rPr>
          <w:rStyle w:val="Char5"/>
          <w:rFonts w:hint="cs"/>
          <w:rtl/>
        </w:rPr>
        <w:t>حنبل گردید.</w:t>
      </w:r>
    </w:p>
    <w:p w:rsidR="00EA06DC" w:rsidRPr="00FA4E15" w:rsidRDefault="00EA06DC" w:rsidP="00FA4E15">
      <w:pPr>
        <w:ind w:firstLine="284"/>
        <w:jc w:val="both"/>
        <w:rPr>
          <w:rStyle w:val="Char5"/>
          <w:rtl/>
        </w:rPr>
      </w:pPr>
      <w:r w:rsidRPr="00FA4E15">
        <w:rPr>
          <w:rStyle w:val="Char5"/>
          <w:rFonts w:hint="cs"/>
          <w:rtl/>
        </w:rPr>
        <w:t>بنابراین ظهور مذاهب ضرورتی است در اسلام، ضرورتی بر م بنای انتخابگری و تلاش بر پای</w:t>
      </w:r>
      <w:r w:rsidR="003042A9" w:rsidRPr="00FA4E15">
        <w:rPr>
          <w:rStyle w:val="Char5"/>
          <w:rFonts w:hint="cs"/>
          <w:rtl/>
        </w:rPr>
        <w:t>ه</w:t>
      </w:r>
      <w:r w:rsidRPr="00FA4E15">
        <w:rPr>
          <w:rStyle w:val="Char5"/>
          <w:rFonts w:hint="cs"/>
          <w:rtl/>
        </w:rPr>
        <w:t xml:space="preserve"> استدلال در کشف مجهولات و ارائه راه درست و مستدل دینی و فقهی که منابع را در «کتاب، </w:t>
      </w:r>
      <w:r w:rsidR="003042A9" w:rsidRPr="00FA4E15">
        <w:rPr>
          <w:rStyle w:val="Char5"/>
          <w:rFonts w:hint="cs"/>
          <w:rtl/>
        </w:rPr>
        <w:t>سنت، اجماع و قیاس» منحصر کردند.</w:t>
      </w:r>
    </w:p>
    <w:p w:rsidR="00EA06DC" w:rsidRPr="00FA4E15" w:rsidRDefault="00EA06DC" w:rsidP="00FA4E15">
      <w:pPr>
        <w:ind w:firstLine="284"/>
        <w:jc w:val="both"/>
        <w:rPr>
          <w:rStyle w:val="Char5"/>
          <w:rtl/>
        </w:rPr>
      </w:pPr>
      <w:r w:rsidRPr="00FA4E15">
        <w:rPr>
          <w:rStyle w:val="Char5"/>
          <w:rFonts w:hint="cs"/>
          <w:rtl/>
        </w:rPr>
        <w:t>علیهذا نویسنده دربار</w:t>
      </w:r>
      <w:r w:rsidR="003042A9" w:rsidRPr="00FA4E15">
        <w:rPr>
          <w:rStyle w:val="Char5"/>
          <w:rFonts w:hint="cs"/>
          <w:rtl/>
        </w:rPr>
        <w:t>ه</w:t>
      </w:r>
      <w:r w:rsidRPr="00FA4E15">
        <w:rPr>
          <w:rStyle w:val="Char5"/>
          <w:rFonts w:hint="cs"/>
          <w:rtl/>
        </w:rPr>
        <w:t xml:space="preserve"> کتاب «امامان اهل سنت در قلمرو نظم و نثر فارسی» خاطر گرامی خوانندگان محتر</w:t>
      </w:r>
      <w:r w:rsidR="003042A9" w:rsidRPr="00FA4E15">
        <w:rPr>
          <w:rStyle w:val="Char5"/>
          <w:rFonts w:hint="cs"/>
          <w:rtl/>
        </w:rPr>
        <w:t>م را به نکات ذیل معطوف می‌دارد:</w:t>
      </w:r>
    </w:p>
    <w:p w:rsidR="00EA06DC" w:rsidRPr="0068479E" w:rsidRDefault="00EA06DC" w:rsidP="0068479E">
      <w:pPr>
        <w:pStyle w:val="ListParagraph"/>
        <w:numPr>
          <w:ilvl w:val="0"/>
          <w:numId w:val="28"/>
        </w:numPr>
        <w:ind w:left="641" w:hanging="357"/>
        <w:jc w:val="both"/>
        <w:rPr>
          <w:rFonts w:cs="Times New Roman"/>
          <w:rtl/>
          <w:lang w:bidi="fa-IR"/>
        </w:rPr>
      </w:pPr>
      <w:r w:rsidRPr="00FA4E15">
        <w:rPr>
          <w:rStyle w:val="Char5"/>
          <w:rFonts w:hint="cs"/>
          <w:rtl/>
        </w:rPr>
        <w:t>امامان چهارگانه هیچکدام نخواسته‌اند که اجتهاد و نظر خود را اولین و آخرین اجتهاد و نظر معرفی کنند چنانکه بارها خواسته‌اند که مردم از پیروی از فتوای آنها بدون دلیل خودداری کنند.</w:t>
      </w:r>
    </w:p>
    <w:p w:rsidR="00EA06DC" w:rsidRPr="00FA4E15" w:rsidRDefault="00EA06DC" w:rsidP="0068479E">
      <w:pPr>
        <w:pStyle w:val="ListParagraph"/>
        <w:numPr>
          <w:ilvl w:val="0"/>
          <w:numId w:val="28"/>
        </w:numPr>
        <w:ind w:left="641" w:hanging="357"/>
        <w:jc w:val="both"/>
        <w:rPr>
          <w:rStyle w:val="Char5"/>
          <w:rtl/>
        </w:rPr>
      </w:pPr>
      <w:r w:rsidRPr="00FA4E15">
        <w:rPr>
          <w:rStyle w:val="Char5"/>
          <w:rFonts w:hint="cs"/>
          <w:rtl/>
        </w:rPr>
        <w:t>هر چهار امام، نمونه‌های ارزشمندی در تفکر، اندیشه، صلاحیت، ابتکار، دقت نظر، بینش، اعتماد به نفس، پاکدامنی، ایمان و اعتقاد بودند و هرگز حقایق را به زرق و برق دنیا نفروختند و دل را از حضرت حق نبریدند! امام ابوحنیفه</w:t>
      </w:r>
      <w:r w:rsidR="0068479E">
        <w:rPr>
          <w:rStyle w:val="Char5"/>
          <w:rFonts w:hint="cs"/>
          <w:rtl/>
        </w:rPr>
        <w:t xml:space="preserve"> بر ضد دستگاه خلافت  بنی‌امیه و</w:t>
      </w:r>
      <w:r w:rsidR="0068479E">
        <w:rPr>
          <w:rStyle w:val="Char5"/>
        </w:rPr>
        <w:t xml:space="preserve"> </w:t>
      </w:r>
      <w:r w:rsidRPr="00FA4E15">
        <w:rPr>
          <w:rStyle w:val="Char5"/>
          <w:rFonts w:hint="cs"/>
          <w:rtl/>
        </w:rPr>
        <w:t>بنی‌عباس به مبارزه برخاست و در این راه، زندان و تازیانه و بی‌حرمتی هیأت حاکمه را به جان خرید و هرگز در برابر تهدیدها و فشارهای پی در پی آنان، سکوت نکرد و از انجام وظیف</w:t>
      </w:r>
      <w:r w:rsidR="003042A9" w:rsidRPr="00FA4E15">
        <w:rPr>
          <w:rStyle w:val="Char5"/>
          <w:rFonts w:hint="cs"/>
          <w:rtl/>
        </w:rPr>
        <w:t>ه</w:t>
      </w:r>
      <w:r w:rsidRPr="00FA4E15">
        <w:rPr>
          <w:rStyle w:val="Char5"/>
          <w:rFonts w:hint="cs"/>
          <w:rtl/>
        </w:rPr>
        <w:t xml:space="preserve"> رهبری معنوی سرباز نزد. بدسگالان هوسباز و داعیان خلافت، امام مالک را تازیانه زدند و کتف و شانه او را شکستند و مالک از گفتن حقایق و فتواهای خویش، لب فرونبست و دست برنداشت. امام شافعی را به اتهام دفاع از علویان به غل و زنجیر به بارگاه خلیف</w:t>
      </w:r>
      <w:r w:rsidR="003042A9" w:rsidRPr="00FA4E15">
        <w:rPr>
          <w:rStyle w:val="Char5"/>
          <w:rFonts w:hint="cs"/>
          <w:rtl/>
        </w:rPr>
        <w:t>ه</w:t>
      </w:r>
      <w:r w:rsidRPr="00FA4E15">
        <w:rPr>
          <w:rStyle w:val="Char5"/>
          <w:rFonts w:hint="cs"/>
          <w:rtl/>
        </w:rPr>
        <w:t xml:space="preserve"> بغداد آوردند و امام احمد حنبل را هفتاد تازیانه زدند که از شدت درد بیهوش شد و جراحت پیدا کرد و گویند با همان جر</w:t>
      </w:r>
      <w:r w:rsidR="003042A9" w:rsidRPr="00FA4E15">
        <w:rPr>
          <w:rStyle w:val="Char5"/>
          <w:rFonts w:hint="cs"/>
          <w:rtl/>
        </w:rPr>
        <w:t>احت و زخم به سرای جاودان شتافت.</w:t>
      </w:r>
    </w:p>
    <w:p w:rsidR="00EA06DC" w:rsidRPr="00FA4E15" w:rsidRDefault="00EA06DC" w:rsidP="00FA4E15">
      <w:pPr>
        <w:ind w:firstLine="284"/>
        <w:jc w:val="both"/>
        <w:rPr>
          <w:rStyle w:val="Char5"/>
          <w:rtl/>
        </w:rPr>
      </w:pPr>
      <w:r w:rsidRPr="00FA4E15">
        <w:rPr>
          <w:rStyle w:val="Char5"/>
          <w:rFonts w:hint="cs"/>
          <w:rtl/>
        </w:rPr>
        <w:t>آنان آزادگانی وارسته بودند که به قرآن و سنت عشق می‌ورزیدند و از سنگر علم و تقوا و ایمانشان پاسداری می‌کردند. هوش سرشار و نبوغ ذاتی و استعداد فراوانشان، از آغاز نوج</w:t>
      </w:r>
      <w:r w:rsidR="003042A9" w:rsidRPr="00FA4E15">
        <w:rPr>
          <w:rStyle w:val="Char5"/>
          <w:rFonts w:hint="cs"/>
          <w:rtl/>
        </w:rPr>
        <w:t>وانی زبانزد خاص و عام بوده است.</w:t>
      </w:r>
    </w:p>
    <w:p w:rsidR="00EA06DC" w:rsidRPr="00FA4E15" w:rsidRDefault="00EA06DC" w:rsidP="00FA4E15">
      <w:pPr>
        <w:ind w:firstLine="284"/>
        <w:jc w:val="both"/>
        <w:rPr>
          <w:rStyle w:val="Char5"/>
          <w:rtl/>
        </w:rPr>
      </w:pPr>
      <w:r w:rsidRPr="00FA4E15">
        <w:rPr>
          <w:rStyle w:val="Char5"/>
          <w:rFonts w:hint="cs"/>
          <w:rtl/>
        </w:rPr>
        <w:t xml:space="preserve">امام شافعی در سن سیزده سالگی در حرم کعبه می‌گفت: </w:t>
      </w:r>
      <w:r w:rsidR="003042A9" w:rsidRPr="0068479E">
        <w:rPr>
          <w:rStyle w:val="Char1"/>
          <w:rFonts w:hint="cs"/>
          <w:rtl/>
        </w:rPr>
        <w:t>«</w:t>
      </w:r>
      <w:r w:rsidRPr="0068479E">
        <w:rPr>
          <w:rStyle w:val="Char1"/>
          <w:rtl/>
        </w:rPr>
        <w:t>سلونی ماشئتم</w:t>
      </w:r>
      <w:r w:rsidR="003042A9" w:rsidRPr="0068479E">
        <w:rPr>
          <w:rStyle w:val="Char1"/>
          <w:rFonts w:hint="cs"/>
          <w:rtl/>
        </w:rPr>
        <w:t>»</w:t>
      </w:r>
      <w:r w:rsidRPr="00694B9D">
        <w:rPr>
          <w:rStyle w:val="Char5"/>
          <w:vertAlign w:val="superscript"/>
          <w:rtl/>
        </w:rPr>
        <w:footnoteReference w:id="14"/>
      </w:r>
      <w:r w:rsidR="003042A9" w:rsidRPr="00FA4E15">
        <w:rPr>
          <w:rStyle w:val="Char5"/>
          <w:rFonts w:hint="cs"/>
          <w:rtl/>
        </w:rPr>
        <w:t>.</w:t>
      </w:r>
      <w:r w:rsidRPr="00FA4E15">
        <w:rPr>
          <w:rStyle w:val="Char5"/>
          <w:rFonts w:hint="cs"/>
          <w:rtl/>
        </w:rPr>
        <w:t xml:space="preserve"> و در پانزده سالگی فتوا می‌داد. شهامت ابوحنیفه در حدی بود که در جواب استفتاء منصور عباسی نوشت «کسی که به امام و خلیفه توهین یا تهدید به قتل کند، زندانی کردن او جایز نیست». دایر</w:t>
      </w:r>
      <w:r w:rsidR="003042A9" w:rsidRPr="00FA4E15">
        <w:rPr>
          <w:rStyle w:val="Char5"/>
          <w:rFonts w:hint="cs"/>
          <w:rtl/>
        </w:rPr>
        <w:t>ه</w:t>
      </w:r>
      <w:r w:rsidRPr="00FA4E15">
        <w:rPr>
          <w:rStyle w:val="Char5"/>
          <w:rFonts w:hint="cs"/>
          <w:rtl/>
        </w:rPr>
        <w:t xml:space="preserve"> تدبر و میدان تفکر آنان چنان وسیع بود که قید و  بندها را می‌گسلاندند و در زمینه‌های اخلاقی، اجتماعی، دینی، سیاسی و فرهنگی عالی‌ترین سخن را به زبان می‌آوردند</w:t>
      </w:r>
      <w:r w:rsidR="003042A9" w:rsidRPr="00FA4E15">
        <w:rPr>
          <w:rStyle w:val="Char5"/>
          <w:rFonts w:hint="cs"/>
          <w:rtl/>
        </w:rPr>
        <w:t>،</w:t>
      </w:r>
      <w:r w:rsidRPr="00FA4E15">
        <w:rPr>
          <w:rStyle w:val="Char5"/>
          <w:rFonts w:hint="cs"/>
          <w:rtl/>
        </w:rPr>
        <w:t xml:space="preserve"> امام احمد می‌گفت: «اظهار فضل، ریاست است </w:t>
      </w:r>
      <w:r w:rsidR="003042A9" w:rsidRPr="00FA4E15">
        <w:rPr>
          <w:rStyle w:val="Char5"/>
          <w:rFonts w:hint="cs"/>
          <w:rtl/>
        </w:rPr>
        <w:t>-</w:t>
      </w:r>
      <w:r w:rsidRPr="00FA4E15">
        <w:rPr>
          <w:rStyle w:val="Char5"/>
          <w:rFonts w:hint="cs"/>
          <w:rtl/>
        </w:rPr>
        <w:t xml:space="preserve"> اگر کسی را دیدید که سخن گفتن را دوست دارد، از وی بپرهیزید». </w:t>
      </w:r>
    </w:p>
    <w:p w:rsidR="00EA06DC" w:rsidRPr="00FA4E15" w:rsidRDefault="00EA06DC" w:rsidP="00FA4E15">
      <w:pPr>
        <w:ind w:firstLine="284"/>
        <w:jc w:val="both"/>
        <w:rPr>
          <w:rStyle w:val="Char5"/>
          <w:rtl/>
        </w:rPr>
      </w:pPr>
      <w:r w:rsidRPr="00FA4E15">
        <w:rPr>
          <w:rStyle w:val="Char5"/>
          <w:rFonts w:hint="cs"/>
          <w:rtl/>
        </w:rPr>
        <w:t>شافعی با وجود احترام بیش از حد و زایدالوصفی که برای استادش امام مالک قایل بود، در نقد آراء و عقاید او، کتابی نوشت و آراء و عقاید ابوحنیفه و شاگرد توانایش ابویوسف را به نقد کشید و در مقایس</w:t>
      </w:r>
      <w:r w:rsidR="003042A9" w:rsidRPr="00FA4E15">
        <w:rPr>
          <w:rStyle w:val="Char5"/>
          <w:rFonts w:hint="cs"/>
          <w:rtl/>
        </w:rPr>
        <w:t>ه</w:t>
      </w:r>
      <w:r w:rsidRPr="00FA4E15">
        <w:rPr>
          <w:rStyle w:val="Char5"/>
          <w:rFonts w:hint="cs"/>
          <w:rtl/>
        </w:rPr>
        <w:t xml:space="preserve"> آراء و عقاید اهل رأی (ابوحنیفه و کوفیان) و اهل حدیث (امام مالک و اهل مدینه) شیو</w:t>
      </w:r>
      <w:r w:rsidR="003042A9" w:rsidRPr="00FA4E15">
        <w:rPr>
          <w:rStyle w:val="Char5"/>
          <w:rFonts w:hint="cs"/>
          <w:rtl/>
        </w:rPr>
        <w:t>ه بینابین و جدیدی ارائه داد.</w:t>
      </w:r>
    </w:p>
    <w:p w:rsidR="00EA06DC" w:rsidRPr="00FA4E15" w:rsidRDefault="00EA06DC" w:rsidP="00FA4E15">
      <w:pPr>
        <w:ind w:firstLine="284"/>
        <w:jc w:val="both"/>
        <w:rPr>
          <w:rStyle w:val="Char5"/>
          <w:rtl/>
        </w:rPr>
      </w:pPr>
      <w:r w:rsidRPr="00FA4E15">
        <w:rPr>
          <w:rStyle w:val="Char5"/>
          <w:rFonts w:hint="cs"/>
          <w:rtl/>
        </w:rPr>
        <w:t>دربار</w:t>
      </w:r>
      <w:r w:rsidR="003042A9" w:rsidRPr="00FA4E15">
        <w:rPr>
          <w:rStyle w:val="Char5"/>
          <w:rFonts w:hint="cs"/>
          <w:rtl/>
        </w:rPr>
        <w:t>ه</w:t>
      </w:r>
      <w:r w:rsidRPr="00FA4E15">
        <w:rPr>
          <w:rStyle w:val="Char5"/>
          <w:rFonts w:hint="cs"/>
          <w:rtl/>
        </w:rPr>
        <w:t xml:space="preserve"> آزاد‌اندیشی مجتهدان و گریز از تعصبات کورکورانه همین بس که مکتب قیاس و رأی در کوفه و مکتب حدیث مدینه در برابر هم موضع‌گیری کردند و ارزش و اعتبار ویژه‌ای به رأی و حدیث بخشیدند و در تاریخ اسلام هیچگاه ای</w:t>
      </w:r>
      <w:r w:rsidR="003042A9" w:rsidRPr="00FA4E15">
        <w:rPr>
          <w:rStyle w:val="Char5"/>
          <w:rFonts w:hint="cs"/>
          <w:rtl/>
        </w:rPr>
        <w:t>ن چندگانگی روش، محکوم نشده است.</w:t>
      </w:r>
    </w:p>
    <w:p w:rsidR="00EA06DC" w:rsidRPr="00FA4E15" w:rsidRDefault="00EA06DC" w:rsidP="00FA4E15">
      <w:pPr>
        <w:ind w:firstLine="284"/>
        <w:jc w:val="both"/>
        <w:rPr>
          <w:rStyle w:val="Char5"/>
          <w:rtl/>
        </w:rPr>
      </w:pPr>
      <w:r w:rsidRPr="00FA4E15">
        <w:rPr>
          <w:rStyle w:val="Char5"/>
          <w:rFonts w:hint="cs"/>
          <w:rtl/>
        </w:rPr>
        <w:t>آزادگی در سیستم باز اندیش</w:t>
      </w:r>
      <w:r w:rsidR="003042A9" w:rsidRPr="00FA4E15">
        <w:rPr>
          <w:rStyle w:val="Char5"/>
          <w:rFonts w:hint="cs"/>
          <w:rtl/>
        </w:rPr>
        <w:t>ه</w:t>
      </w:r>
      <w:r w:rsidRPr="00FA4E15">
        <w:rPr>
          <w:rStyle w:val="Char5"/>
          <w:rFonts w:hint="cs"/>
          <w:rtl/>
        </w:rPr>
        <w:t xml:space="preserve"> امامان چهارگانه چنان جلوه‌گر است که شافعی می‌گوید: «کسی که شهوت دنیا بر وی غالب می‌شود برد</w:t>
      </w:r>
      <w:r w:rsidR="003042A9" w:rsidRPr="00FA4E15">
        <w:rPr>
          <w:rStyle w:val="Char5"/>
          <w:rFonts w:hint="cs"/>
          <w:rtl/>
        </w:rPr>
        <w:t>ه</w:t>
      </w:r>
      <w:r w:rsidRPr="00FA4E15">
        <w:rPr>
          <w:rStyle w:val="Char5"/>
          <w:rFonts w:hint="cs"/>
          <w:rtl/>
        </w:rPr>
        <w:t xml:space="preserve"> دنیاداران خواهد بود». و «ک</w:t>
      </w:r>
      <w:r w:rsidR="003042A9" w:rsidRPr="00FA4E15">
        <w:rPr>
          <w:rStyle w:val="Char5"/>
          <w:rFonts w:hint="cs"/>
          <w:rtl/>
        </w:rPr>
        <w:t>سب علم برتر از نماز نافله است».</w:t>
      </w:r>
    </w:p>
    <w:p w:rsidR="00EA06DC" w:rsidRPr="00FA4E15" w:rsidRDefault="00EA06DC" w:rsidP="00FA4E15">
      <w:pPr>
        <w:ind w:firstLine="284"/>
        <w:jc w:val="both"/>
        <w:rPr>
          <w:rStyle w:val="Char5"/>
          <w:rtl/>
        </w:rPr>
      </w:pPr>
      <w:r w:rsidRPr="00FA4E15">
        <w:rPr>
          <w:rStyle w:val="Char5"/>
          <w:rFonts w:hint="cs"/>
          <w:rtl/>
        </w:rPr>
        <w:t>همچنین ابوحنیف</w:t>
      </w:r>
      <w:r w:rsidR="003042A9" w:rsidRPr="00FA4E15">
        <w:rPr>
          <w:rStyle w:val="Char5"/>
          <w:rFonts w:hint="cs"/>
          <w:rtl/>
        </w:rPr>
        <w:t>ه در وصیت به ابویوسف می‌فرماید:</w:t>
      </w:r>
    </w:p>
    <w:p w:rsidR="00EA06DC" w:rsidRPr="00FA4E15" w:rsidRDefault="00EA06DC" w:rsidP="00FA4E15">
      <w:pPr>
        <w:ind w:firstLine="284"/>
        <w:jc w:val="both"/>
        <w:rPr>
          <w:rStyle w:val="Char5"/>
          <w:rtl/>
        </w:rPr>
      </w:pPr>
      <w:r w:rsidRPr="00FA4E15">
        <w:rPr>
          <w:rStyle w:val="Char5"/>
          <w:rFonts w:hint="cs"/>
          <w:rtl/>
        </w:rPr>
        <w:t>«در جوار خان</w:t>
      </w:r>
      <w:r w:rsidR="003042A9" w:rsidRPr="00FA4E15">
        <w:rPr>
          <w:rStyle w:val="Char5"/>
          <w:rFonts w:hint="cs"/>
          <w:rtl/>
        </w:rPr>
        <w:t>ه</w:t>
      </w:r>
      <w:r w:rsidRPr="00FA4E15">
        <w:rPr>
          <w:rStyle w:val="Char5"/>
          <w:rFonts w:hint="cs"/>
          <w:rtl/>
        </w:rPr>
        <w:t xml:space="preserve"> سلطان سکونت منما» «در محاکم</w:t>
      </w:r>
      <w:r w:rsidR="003042A9" w:rsidRPr="00FA4E15">
        <w:rPr>
          <w:rStyle w:val="Char5"/>
          <w:rFonts w:hint="cs"/>
          <w:rtl/>
        </w:rPr>
        <w:t>ه</w:t>
      </w:r>
      <w:r w:rsidRPr="00FA4E15">
        <w:rPr>
          <w:rStyle w:val="Char5"/>
          <w:rFonts w:hint="cs"/>
          <w:rtl/>
        </w:rPr>
        <w:t xml:space="preserve"> سلاطین حضور بهم نرسان مگر اینکه چنانکه سخن</w:t>
      </w:r>
      <w:r w:rsidR="003042A9" w:rsidRPr="00FA4E15">
        <w:rPr>
          <w:rStyle w:val="Char5"/>
          <w:rFonts w:hint="cs"/>
          <w:rtl/>
        </w:rPr>
        <w:t xml:space="preserve"> گفتنی در مقابل حق تسلیم شوند».</w:t>
      </w:r>
    </w:p>
    <w:p w:rsidR="00EA06DC" w:rsidRPr="00FA4E15" w:rsidRDefault="00EA06DC" w:rsidP="00FA4E15">
      <w:pPr>
        <w:ind w:firstLine="284"/>
        <w:jc w:val="both"/>
        <w:rPr>
          <w:rStyle w:val="Char5"/>
          <w:rtl/>
        </w:rPr>
      </w:pPr>
      <w:r w:rsidRPr="00FA4E15">
        <w:rPr>
          <w:rStyle w:val="Char5"/>
          <w:rFonts w:hint="cs"/>
          <w:rtl/>
        </w:rPr>
        <w:t>از امام احمد حنبل پرسیدند: «اگر کسی در مسجدی باشد که بخور سلطان را می‌سوزانند تکلیفش چیست؟ گفت: باید بیرو</w:t>
      </w:r>
      <w:r w:rsidR="003042A9" w:rsidRPr="00FA4E15">
        <w:rPr>
          <w:rStyle w:val="Char5"/>
          <w:rFonts w:hint="cs"/>
          <w:rtl/>
        </w:rPr>
        <w:t>ن بیاید تا بو را استشمام نکند».</w:t>
      </w:r>
    </w:p>
    <w:p w:rsidR="00EA06DC" w:rsidRPr="00FA4E15" w:rsidRDefault="00EA06DC" w:rsidP="00FA4E15">
      <w:pPr>
        <w:ind w:firstLine="284"/>
        <w:jc w:val="both"/>
        <w:rPr>
          <w:rStyle w:val="Char5"/>
          <w:rtl/>
        </w:rPr>
      </w:pPr>
      <w:r w:rsidRPr="00FA4E15">
        <w:rPr>
          <w:rStyle w:val="Char5"/>
          <w:rFonts w:hint="cs"/>
          <w:rtl/>
        </w:rPr>
        <w:t xml:space="preserve">امام مالک بر شخصی که حاکم را ثنا می‌گفت و ستایش می‌کرد، خشم گرفت و او را از این کار منع کرد. هنگامی که به علت نپذیرفتن اوامر دستگاه خلافت او را تازیانه زدند، اهل مدینه در </w:t>
      </w:r>
      <w:r w:rsidR="003042A9" w:rsidRPr="00FA4E15">
        <w:rPr>
          <w:rStyle w:val="Char5"/>
          <w:rFonts w:hint="cs"/>
          <w:rtl/>
        </w:rPr>
        <w:t>اعتراض به این واقعه شورش کردند.</w:t>
      </w:r>
    </w:p>
    <w:p w:rsidR="00EA06DC" w:rsidRPr="00FA4E15" w:rsidRDefault="00EA06DC" w:rsidP="0068479E">
      <w:pPr>
        <w:ind w:firstLine="284"/>
        <w:jc w:val="both"/>
        <w:rPr>
          <w:rStyle w:val="Char5"/>
          <w:rtl/>
        </w:rPr>
      </w:pPr>
      <w:r w:rsidRPr="00FA4E15">
        <w:rPr>
          <w:rStyle w:val="Char5"/>
          <w:rFonts w:hint="cs"/>
          <w:rtl/>
        </w:rPr>
        <w:t>امام شافعی در اعتراض به شهادت امام موسی کاظم</w:t>
      </w:r>
      <w:r w:rsidR="0068479E">
        <w:rPr>
          <w:rStyle w:val="Char5"/>
          <w:rFonts w:cs="CTraditional Arabic" w:hint="cs"/>
          <w:rtl/>
        </w:rPr>
        <w:t>÷</w:t>
      </w:r>
      <w:r w:rsidR="0068479E">
        <w:rPr>
          <w:rStyle w:val="Char5"/>
        </w:rPr>
        <w:t xml:space="preserve"> </w:t>
      </w:r>
      <w:r w:rsidRPr="00FA4E15">
        <w:rPr>
          <w:rStyle w:val="Char5"/>
          <w:rFonts w:hint="cs"/>
          <w:rtl/>
        </w:rPr>
        <w:t xml:space="preserve">به مصر </w:t>
      </w:r>
      <w:r w:rsidR="003042A9" w:rsidRPr="00FA4E15">
        <w:rPr>
          <w:rStyle w:val="Char5"/>
          <w:rFonts w:hint="cs"/>
          <w:rtl/>
        </w:rPr>
        <w:t>سفر کرد و از مرکز خلافت دور شد.</w:t>
      </w:r>
    </w:p>
    <w:p w:rsidR="00EA06DC" w:rsidRPr="00FA4E15" w:rsidRDefault="00EA06DC" w:rsidP="00226744">
      <w:pPr>
        <w:pStyle w:val="ListParagraph"/>
        <w:numPr>
          <w:ilvl w:val="0"/>
          <w:numId w:val="28"/>
        </w:numPr>
        <w:ind w:left="641" w:hanging="357"/>
        <w:jc w:val="both"/>
        <w:rPr>
          <w:rStyle w:val="Char5"/>
          <w:rtl/>
        </w:rPr>
      </w:pPr>
      <w:r w:rsidRPr="00FA4E15">
        <w:rPr>
          <w:rStyle w:val="Char5"/>
          <w:rFonts w:hint="cs"/>
          <w:rtl/>
        </w:rPr>
        <w:t>اجتهاد یعنی کوشش در حل معضلات و مشکلات جامع</w:t>
      </w:r>
      <w:r w:rsidR="003042A9" w:rsidRPr="00FA4E15">
        <w:rPr>
          <w:rStyle w:val="Char5"/>
          <w:rFonts w:hint="cs"/>
          <w:rtl/>
        </w:rPr>
        <w:t>ه</w:t>
      </w:r>
      <w:r w:rsidRPr="00FA4E15">
        <w:rPr>
          <w:rStyle w:val="Char5"/>
          <w:rFonts w:hint="cs"/>
          <w:rtl/>
        </w:rPr>
        <w:t xml:space="preserve"> مسلمانان و استفاده کردن از قو</w:t>
      </w:r>
      <w:r w:rsidR="003042A9" w:rsidRPr="00FA4E15">
        <w:rPr>
          <w:rStyle w:val="Char5"/>
          <w:rFonts w:hint="cs"/>
          <w:rtl/>
        </w:rPr>
        <w:t>ه</w:t>
      </w:r>
      <w:r w:rsidRPr="00FA4E15">
        <w:rPr>
          <w:rStyle w:val="Char5"/>
          <w:rFonts w:hint="cs"/>
          <w:rtl/>
        </w:rPr>
        <w:t xml:space="preserve"> استنباط و نیروی حافظه و فهم آیات موضوعی قرآن و طبقه‌ بندی آنها،  بنابراین اجتهاد تضمینی است برای رشد تفکر و تشخیص و انتخاب جهت درست به گونه‌ای که دایر</w:t>
      </w:r>
      <w:r w:rsidR="003042A9" w:rsidRPr="00FA4E15">
        <w:rPr>
          <w:rStyle w:val="Char5"/>
          <w:rFonts w:hint="cs"/>
          <w:rtl/>
        </w:rPr>
        <w:t>ه</w:t>
      </w:r>
      <w:r w:rsidRPr="00FA4E15">
        <w:rPr>
          <w:rStyle w:val="Char5"/>
          <w:rFonts w:hint="cs"/>
          <w:rtl/>
        </w:rPr>
        <w:t xml:space="preserve"> تنگ و محدود حکم را که نصّی در ردّ یا قبول آن نیست، وسعت می‌بخشد و افق رأی و اندیشه را باز و روشن می‌نماید. زیرا مسایل تازه و پدیده‌های نوظهور، به توسع</w:t>
      </w:r>
      <w:r w:rsidR="003042A9" w:rsidRPr="00FA4E15">
        <w:rPr>
          <w:rStyle w:val="Char5"/>
          <w:rFonts w:hint="cs"/>
          <w:rtl/>
        </w:rPr>
        <w:t>ه</w:t>
      </w:r>
      <w:r w:rsidRPr="00FA4E15">
        <w:rPr>
          <w:rStyle w:val="Char5"/>
          <w:rFonts w:hint="cs"/>
          <w:rtl/>
        </w:rPr>
        <w:t xml:space="preserve"> فکر و سیستم باز ارزیابی نیازمند است، چنانکه به نام «سدّ ذرایع» دست سربازی را که در میدان جنگ دزدی کرده نمی‌برند تا وارد سپاه دشمن نشود. و در دفاع از کیان اسلام و حقوق امت اسلامی، اصل مصالح مرسله را پیش می‌کشند. مجتهد، در شناخت وجود به</w:t>
      </w:r>
      <w:r w:rsidR="00570464">
        <w:rPr>
          <w:rStyle w:val="Char5"/>
          <w:rFonts w:hint="cs"/>
          <w:rtl/>
        </w:rPr>
        <w:t xml:space="preserve"> هردو</w:t>
      </w:r>
      <w:r w:rsidRPr="00FA4E15">
        <w:rPr>
          <w:rStyle w:val="Char5"/>
          <w:rFonts w:hint="cs"/>
          <w:rtl/>
        </w:rPr>
        <w:t xml:space="preserve"> عنصر فکر و عمل می‌اندیشد و هر قدر، میان این دو عنصر فاصله کم</w:t>
      </w:r>
      <w:r w:rsidR="003042A9" w:rsidRPr="00FA4E15">
        <w:rPr>
          <w:rStyle w:val="Char5"/>
          <w:rFonts w:hint="eastAsia"/>
          <w:rtl/>
        </w:rPr>
        <w:t>‌</w:t>
      </w:r>
      <w:r w:rsidRPr="00FA4E15">
        <w:rPr>
          <w:rStyle w:val="Char5"/>
          <w:rFonts w:hint="cs"/>
          <w:rtl/>
        </w:rPr>
        <w:t>تر باشد، هویت حقیقی آدمی بیشتر متجلی می‌گردد. بازشناسی هستی انسان، به گریز از تخیل‌های  بند‌آفرین و گسستن زنجیرهای اسارت اندیشه و شجاعت در بیان حق و حقیقت نیاز دارد</w:t>
      </w:r>
      <w:r w:rsidR="003042A9" w:rsidRPr="00FA4E15">
        <w:rPr>
          <w:rStyle w:val="Char5"/>
          <w:rFonts w:hint="cs"/>
          <w:rtl/>
        </w:rPr>
        <w:t>،</w:t>
      </w:r>
      <w:r w:rsidRPr="00FA4E15">
        <w:rPr>
          <w:rStyle w:val="Char5"/>
          <w:rFonts w:hint="cs"/>
          <w:rtl/>
        </w:rPr>
        <w:t xml:space="preserve"> نیازی بالاتر از برآوردن احتیاجات عاطفی، اخلاقی و روانی و ... .</w:t>
      </w:r>
    </w:p>
    <w:p w:rsidR="00EA06DC" w:rsidRPr="00FA4E15" w:rsidRDefault="00EA06DC" w:rsidP="00FA4E15">
      <w:pPr>
        <w:ind w:firstLine="284"/>
        <w:jc w:val="both"/>
        <w:rPr>
          <w:rStyle w:val="Char5"/>
          <w:rtl/>
        </w:rPr>
      </w:pPr>
      <w:r w:rsidRPr="00FA4E15">
        <w:rPr>
          <w:rStyle w:val="Char5"/>
          <w:rFonts w:hint="cs"/>
          <w:rtl/>
        </w:rPr>
        <w:t xml:space="preserve">اجتهاد یعنی توانایی در ابداع سیستم‌ باز و پویا، و رهایی از قید و  بند سیستم بسته و ناپویا، و باز شدن فکر نباید به تلاش علیه نصّ و سنت بینجامد بلکه فکر با تضمین قیاس و اجماع در خطّ السیر اتصالی حیات خدامداری قرار می‌گیرد و تداوم اندیشه در ارائه نظر، پویایی </w:t>
      </w:r>
      <w:r w:rsidR="003042A9" w:rsidRPr="00FA4E15">
        <w:rPr>
          <w:rStyle w:val="Char5"/>
          <w:rFonts w:hint="cs"/>
          <w:rtl/>
        </w:rPr>
        <w:t>حرکت منظم عقلی را اثبات می‌کند.</w:t>
      </w:r>
    </w:p>
    <w:p w:rsidR="00EA06DC" w:rsidRPr="00226744" w:rsidRDefault="00EA06DC" w:rsidP="00FA4E15">
      <w:pPr>
        <w:ind w:firstLine="284"/>
        <w:jc w:val="both"/>
        <w:rPr>
          <w:rStyle w:val="Char5"/>
          <w:spacing w:val="-2"/>
          <w:rtl/>
        </w:rPr>
      </w:pPr>
      <w:r w:rsidRPr="00226744">
        <w:rPr>
          <w:rStyle w:val="Char5"/>
          <w:rFonts w:hint="cs"/>
          <w:spacing w:val="-2"/>
          <w:rtl/>
        </w:rPr>
        <w:t>به عبارتی دیگر اجتهاد، به معنی علت‌یابی احکام «بایدها و نبایدها» و «بکن‌ها و مکن‌ها» است که حوزه‌های عبادات، معاملات، مناکحات و سیاسات را فرامی‌گیرد و در قیاس با نصّ و سنت</w:t>
      </w:r>
      <w:r w:rsidR="003042A9" w:rsidRPr="00226744">
        <w:rPr>
          <w:rStyle w:val="Char5"/>
          <w:rFonts w:hint="cs"/>
          <w:spacing w:val="-2"/>
          <w:rtl/>
        </w:rPr>
        <w:t xml:space="preserve"> فتوا می‌دهد و حکم صادر می‌کند.</w:t>
      </w:r>
    </w:p>
    <w:p w:rsidR="00EA06DC" w:rsidRPr="00FA4E15" w:rsidRDefault="00EA06DC" w:rsidP="00FA4E15">
      <w:pPr>
        <w:ind w:firstLine="284"/>
        <w:jc w:val="both"/>
        <w:rPr>
          <w:rStyle w:val="Char5"/>
          <w:rtl/>
        </w:rPr>
      </w:pPr>
      <w:r w:rsidRPr="00FA4E15">
        <w:rPr>
          <w:rStyle w:val="Char5"/>
          <w:rFonts w:hint="cs"/>
          <w:rtl/>
        </w:rPr>
        <w:t>در اجتهاد کوشش مجتهد بر ظن غالب است، و ظن غالب پل</w:t>
      </w:r>
      <w:r w:rsidR="003042A9" w:rsidRPr="00FA4E15">
        <w:rPr>
          <w:rStyle w:val="Char5"/>
          <w:rFonts w:hint="cs"/>
          <w:rtl/>
        </w:rPr>
        <w:t>ه</w:t>
      </w:r>
      <w:r w:rsidRPr="00FA4E15">
        <w:rPr>
          <w:rStyle w:val="Char5"/>
          <w:rFonts w:hint="cs"/>
          <w:rtl/>
        </w:rPr>
        <w:t xml:space="preserve"> </w:t>
      </w:r>
      <w:r w:rsidR="003042A9" w:rsidRPr="00FA4E15">
        <w:rPr>
          <w:rStyle w:val="Char5"/>
          <w:rFonts w:hint="cs"/>
          <w:rtl/>
        </w:rPr>
        <w:t>نردبان رسیدن به اجتهاد می‌باشد.</w:t>
      </w:r>
    </w:p>
    <w:p w:rsidR="00EA06DC" w:rsidRPr="00FA4E15" w:rsidRDefault="00EA06DC" w:rsidP="00FA4E15">
      <w:pPr>
        <w:ind w:firstLine="284"/>
        <w:jc w:val="both"/>
        <w:rPr>
          <w:rStyle w:val="Char5"/>
          <w:rtl/>
        </w:rPr>
      </w:pPr>
      <w:r w:rsidRPr="00FA4E15">
        <w:rPr>
          <w:rStyle w:val="Char5"/>
          <w:rFonts w:hint="cs"/>
          <w:rtl/>
        </w:rPr>
        <w:t>ظن مجتهد، به علت غاب بودن به یقین نزدیک است، زیرا محور اصلی حکم و نظر، سنجش‌ها، مقایسه‌ها، بررسی‌ها، تشخیص ناسخ‌ها و منسوخ‌ها و عام‌ها و خاص‌ها است و برای خود مجتهد، علم به علت حکم و افتاء اجتهاد، یقینی است گو اینکه در تعبیر و تفسی</w:t>
      </w:r>
      <w:r w:rsidR="003042A9" w:rsidRPr="00FA4E15">
        <w:rPr>
          <w:rStyle w:val="Char5"/>
          <w:rFonts w:hint="cs"/>
          <w:rtl/>
        </w:rPr>
        <w:t>ر محققان به ظن غالب تعبیر ‌شود.</w:t>
      </w:r>
    </w:p>
    <w:p w:rsidR="00EA06DC" w:rsidRPr="00226744" w:rsidRDefault="00EA06DC" w:rsidP="00226744">
      <w:pPr>
        <w:pStyle w:val="ListParagraph"/>
        <w:numPr>
          <w:ilvl w:val="0"/>
          <w:numId w:val="28"/>
        </w:numPr>
        <w:ind w:left="641" w:hanging="357"/>
        <w:jc w:val="both"/>
        <w:rPr>
          <w:rStyle w:val="Char5"/>
          <w:spacing w:val="-4"/>
          <w:rtl/>
        </w:rPr>
      </w:pPr>
      <w:r w:rsidRPr="00226744">
        <w:rPr>
          <w:rStyle w:val="Char5"/>
          <w:rFonts w:hint="cs"/>
          <w:spacing w:val="-4"/>
          <w:rtl/>
        </w:rPr>
        <w:t>مطالب، نوشته‌ها و مندرجات کتاب چهار امام، چکیده و خلاصه‌ای است از آثار منظوم و منثور گروهی از نویسندگان معاصر اهل سنت و ادیبان، شاعران، مورخان، فقیهان و عارفان و صوفیان از قرن سوم هجری تا قرن دهم به گونه‌ای که نویسنده در نهایت امانتداری، مطالب و اشعار را عیناً نقل کرده است و در بعضی موارد، در پاورقی، دربار</w:t>
      </w:r>
      <w:r w:rsidR="003042A9" w:rsidRPr="00226744">
        <w:rPr>
          <w:rStyle w:val="Char5"/>
          <w:rFonts w:hint="cs"/>
          <w:spacing w:val="-4"/>
          <w:rtl/>
        </w:rPr>
        <w:t>ه</w:t>
      </w:r>
      <w:r w:rsidRPr="00226744">
        <w:rPr>
          <w:rStyle w:val="Char5"/>
          <w:rFonts w:hint="cs"/>
          <w:spacing w:val="-4"/>
          <w:rtl/>
        </w:rPr>
        <w:t xml:space="preserve"> لغات مشکل و نامأنوس و اصطلاحات نامفهوم توضیح کافی داده شده و از تحقیقات و تتبعات دانشمندانی مانند دکتر قاسم غنی و دکتر ذبیح‌ا</w:t>
      </w:r>
      <w:r w:rsidR="003042A9" w:rsidRPr="00226744">
        <w:rPr>
          <w:rStyle w:val="Char5"/>
          <w:rFonts w:hint="cs"/>
          <w:spacing w:val="-4"/>
          <w:rtl/>
        </w:rPr>
        <w:t>لله صفا نیز استفاده گردیده است.</w:t>
      </w:r>
    </w:p>
    <w:p w:rsidR="00EA06DC" w:rsidRPr="00FA4E15" w:rsidRDefault="00EA06DC" w:rsidP="00226744">
      <w:pPr>
        <w:pStyle w:val="ListParagraph"/>
        <w:numPr>
          <w:ilvl w:val="0"/>
          <w:numId w:val="28"/>
        </w:numPr>
        <w:ind w:left="641" w:hanging="357"/>
        <w:jc w:val="both"/>
        <w:rPr>
          <w:rStyle w:val="Char5"/>
          <w:rtl/>
        </w:rPr>
      </w:pPr>
      <w:r w:rsidRPr="00FA4E15">
        <w:rPr>
          <w:rStyle w:val="Char5"/>
          <w:rFonts w:hint="cs"/>
          <w:rtl/>
        </w:rPr>
        <w:t>در نقل بعضی از نوشته‌ها، به علت نارسایی سخن و رعایت نکردن اصول ترجمه به زبان فارسی، برای خوانند</w:t>
      </w:r>
      <w:r w:rsidR="003042A9" w:rsidRPr="00FA4E15">
        <w:rPr>
          <w:rStyle w:val="Char5"/>
          <w:rFonts w:hint="cs"/>
          <w:rtl/>
        </w:rPr>
        <w:t>ه</w:t>
      </w:r>
      <w:r w:rsidRPr="00FA4E15">
        <w:rPr>
          <w:rStyle w:val="Char5"/>
          <w:rFonts w:hint="cs"/>
          <w:rtl/>
        </w:rPr>
        <w:t xml:space="preserve"> مبتدی اشکالاتی در تفهم و ادراک مطالب، ایجاد می‌شود که در پاورقی دربار</w:t>
      </w:r>
      <w:r w:rsidR="003042A9" w:rsidRPr="00FA4E15">
        <w:rPr>
          <w:rStyle w:val="Char5"/>
          <w:rFonts w:hint="cs"/>
          <w:rtl/>
        </w:rPr>
        <w:t>ه آنها توضیح کافی داده شده است.</w:t>
      </w:r>
    </w:p>
    <w:p w:rsidR="00EA06DC" w:rsidRPr="00FA4E15" w:rsidRDefault="00EA06DC" w:rsidP="00226744">
      <w:pPr>
        <w:pStyle w:val="ListParagraph"/>
        <w:numPr>
          <w:ilvl w:val="0"/>
          <w:numId w:val="28"/>
        </w:numPr>
        <w:ind w:left="641" w:hanging="357"/>
        <w:jc w:val="both"/>
        <w:rPr>
          <w:rStyle w:val="Char5"/>
          <w:rtl/>
        </w:rPr>
      </w:pPr>
      <w:r w:rsidRPr="00FA4E15">
        <w:rPr>
          <w:rStyle w:val="Char5"/>
          <w:rFonts w:hint="cs"/>
          <w:rtl/>
        </w:rPr>
        <w:t>به منظور آشنا کردن خوانندگان به ویژه جوانان به سبک نگارش متون گذشت</w:t>
      </w:r>
      <w:r w:rsidR="003042A9" w:rsidRPr="00FA4E15">
        <w:rPr>
          <w:rStyle w:val="Char5"/>
          <w:rFonts w:hint="cs"/>
          <w:rtl/>
        </w:rPr>
        <w:t>ه</w:t>
      </w:r>
      <w:r w:rsidRPr="00FA4E15">
        <w:rPr>
          <w:rStyle w:val="Char5"/>
          <w:rFonts w:hint="cs"/>
          <w:rtl/>
        </w:rPr>
        <w:t xml:space="preserve"> ادب فارسی، جملات و عبارات عیناً نقل گردیده و در آنها تغییراتی داده نشده و در بسیاری از موارد، یک واقعه یا شرح حال از چند مأخذ، چند بار تکرار شده است که نویسنده صلاح دید که آنها را حذف ننماید و به یک مطلب در یکجا اکتفا نکند  بنابراین اگر در شرح احوال و واقعه‌ها، تکراره</w:t>
      </w:r>
      <w:r w:rsidR="003042A9" w:rsidRPr="00FA4E15">
        <w:rPr>
          <w:rStyle w:val="Char5"/>
          <w:rFonts w:hint="cs"/>
          <w:rtl/>
        </w:rPr>
        <w:t>ایی مشاهده می‌شود پوزش می‌طلبم.</w:t>
      </w:r>
    </w:p>
    <w:p w:rsidR="00EA06DC" w:rsidRPr="00FA4E15" w:rsidRDefault="00EA06DC" w:rsidP="00226744">
      <w:pPr>
        <w:pStyle w:val="ListParagraph"/>
        <w:numPr>
          <w:ilvl w:val="0"/>
          <w:numId w:val="28"/>
        </w:numPr>
        <w:ind w:left="641" w:hanging="357"/>
        <w:jc w:val="both"/>
        <w:rPr>
          <w:rStyle w:val="Char5"/>
          <w:rtl/>
        </w:rPr>
      </w:pPr>
      <w:r w:rsidRPr="00FA4E15">
        <w:rPr>
          <w:rStyle w:val="Char5"/>
          <w:rFonts w:hint="cs"/>
          <w:rtl/>
        </w:rPr>
        <w:t>در نقل اشعار و مطالب نویسندگان به ویژه در ترجمه‌ها، از نظر دستور زبان فارسی،</w:t>
      </w:r>
      <w:r w:rsidR="003042A9" w:rsidRPr="00FA4E15">
        <w:rPr>
          <w:rStyle w:val="Char5"/>
          <w:rFonts w:hint="cs"/>
          <w:rtl/>
        </w:rPr>
        <w:t xml:space="preserve"> ایرادهایی وجود دارد برای مثال:</w:t>
      </w:r>
    </w:p>
    <w:p w:rsidR="00EA06DC" w:rsidRPr="00FA4E15" w:rsidRDefault="00EA06DC" w:rsidP="00FA4E15">
      <w:pPr>
        <w:ind w:firstLine="284"/>
        <w:jc w:val="both"/>
        <w:rPr>
          <w:rStyle w:val="Char5"/>
          <w:rtl/>
        </w:rPr>
      </w:pPr>
      <w:r w:rsidRPr="00FA4E15">
        <w:rPr>
          <w:rStyle w:val="Char5"/>
          <w:rFonts w:hint="cs"/>
          <w:rtl/>
        </w:rPr>
        <w:t>حرف یا حروفی باید نوشته یا حذف شود که در بین پرانتز مشخص گردیده است مانند «قرار گرفته (و) به خشم آمد» که (و) اضافی است و باید حذف گردد. یا «دست‌درازی (به) همچون شخص متنفذ</w:t>
      </w:r>
      <w:r w:rsidR="003042A9" w:rsidRPr="00FA4E15">
        <w:rPr>
          <w:rStyle w:val="Char5"/>
          <w:rFonts w:hint="cs"/>
          <w:rtl/>
        </w:rPr>
        <w:t>ی ...» که (به) باید اضافه گردد.</w:t>
      </w:r>
    </w:p>
    <w:p w:rsidR="00EA06DC" w:rsidRPr="00FA4E15" w:rsidRDefault="00EA06DC" w:rsidP="00FA4E15">
      <w:pPr>
        <w:ind w:firstLine="284"/>
        <w:jc w:val="both"/>
        <w:rPr>
          <w:rStyle w:val="Char5"/>
          <w:rtl/>
        </w:rPr>
      </w:pPr>
      <w:r w:rsidRPr="00FA4E15">
        <w:rPr>
          <w:rStyle w:val="Char5"/>
          <w:rFonts w:hint="cs"/>
          <w:rtl/>
        </w:rPr>
        <w:t>در پاره‌ای مواضع هم، جملات بر خلاف روش و دستور زبان فارسی ترجمه گردیده که در این بار</w:t>
      </w:r>
      <w:r w:rsidR="003042A9" w:rsidRPr="00FA4E15">
        <w:rPr>
          <w:rStyle w:val="Char5"/>
          <w:rFonts w:hint="cs"/>
          <w:rtl/>
        </w:rPr>
        <w:t>ه هم توضیح کافی داده شده است.</w:t>
      </w:r>
    </w:p>
    <w:p w:rsidR="00EA06DC" w:rsidRPr="00FA4E15" w:rsidRDefault="00EA06DC" w:rsidP="00226744">
      <w:pPr>
        <w:pStyle w:val="ListParagraph"/>
        <w:numPr>
          <w:ilvl w:val="0"/>
          <w:numId w:val="28"/>
        </w:numPr>
        <w:ind w:left="641" w:hanging="357"/>
        <w:jc w:val="both"/>
        <w:rPr>
          <w:rStyle w:val="Char5"/>
          <w:rtl/>
        </w:rPr>
      </w:pPr>
      <w:r w:rsidRPr="00FA4E15">
        <w:rPr>
          <w:rStyle w:val="Char5"/>
          <w:rFonts w:hint="cs"/>
          <w:rtl/>
        </w:rPr>
        <w:t>در بعضی موارد، القاب و عناوینی به بعضی از شخصیت‌های بزرگ، داده شده که مربوط به متون کتاب‌های مأخذ است و نویسنده عیناً آنها را نقل ک</w:t>
      </w:r>
      <w:r w:rsidR="003042A9" w:rsidRPr="00FA4E15">
        <w:rPr>
          <w:rStyle w:val="Char5"/>
          <w:rFonts w:hint="cs"/>
          <w:rtl/>
        </w:rPr>
        <w:t>رده و تغییری در آنها نداده است.</w:t>
      </w:r>
    </w:p>
    <w:p w:rsidR="00EA06DC" w:rsidRPr="00FA4E15" w:rsidRDefault="00EA06DC" w:rsidP="00226744">
      <w:pPr>
        <w:pStyle w:val="ListParagraph"/>
        <w:numPr>
          <w:ilvl w:val="0"/>
          <w:numId w:val="28"/>
        </w:numPr>
        <w:ind w:left="641" w:hanging="357"/>
        <w:jc w:val="both"/>
        <w:rPr>
          <w:rStyle w:val="Char5"/>
          <w:rtl/>
        </w:rPr>
      </w:pPr>
      <w:r w:rsidRPr="00FA4E15">
        <w:rPr>
          <w:rStyle w:val="Char5"/>
          <w:rFonts w:hint="cs"/>
          <w:rtl/>
        </w:rPr>
        <w:t>تمام همّ و غم و تلاش نویسنده بر این بوده که در نوشتن مطالب و آثار منظوم و منثور بزرگان فرهنگ و ادب فارسی، رسالت نویسندگی و حرمت اهل قلم و تحقیق را نگه ‌دارد و از تنگ‌نظری و یک سویی دوری نماید و اگر نوعی کوتاهی در این زمینه اتفاق افتاده باشد، با کمال ش</w:t>
      </w:r>
      <w:r w:rsidR="003042A9" w:rsidRPr="00FA4E15">
        <w:rPr>
          <w:rStyle w:val="Char5"/>
          <w:rFonts w:hint="cs"/>
          <w:rtl/>
        </w:rPr>
        <w:t>رمندگی از آن عذرخواهی می‌نماید.</w:t>
      </w:r>
    </w:p>
    <w:p w:rsidR="00EA06DC" w:rsidRPr="00FA4E15" w:rsidRDefault="00EA06DC" w:rsidP="00FA4E15">
      <w:pPr>
        <w:widowControl w:val="0"/>
        <w:ind w:firstLine="284"/>
        <w:jc w:val="both"/>
        <w:rPr>
          <w:rStyle w:val="Char5"/>
          <w:rtl/>
        </w:rPr>
      </w:pPr>
      <w:r w:rsidRPr="00FA4E15">
        <w:rPr>
          <w:rStyle w:val="Char5"/>
          <w:rFonts w:hint="cs"/>
          <w:rtl/>
        </w:rPr>
        <w:t>10- از نویسندگان توانای اهل تسنن که در نهایت شهامت و ایمان و اخلاص به تحقیق و تتبع پرداخته‌اند سپاسگزاری می‌کنم و خوشحالم که با امانتداری و رعایت موازین اخلاقی و فرهنگی از بعضی از آثار</w:t>
      </w:r>
      <w:r w:rsidR="00226744">
        <w:rPr>
          <w:rStyle w:val="Char5"/>
          <w:rFonts w:hint="cs"/>
          <w:rtl/>
        </w:rPr>
        <w:t xml:space="preserve"> گرانبهای‌شان</w:t>
      </w:r>
      <w:r w:rsidRPr="00FA4E15">
        <w:rPr>
          <w:rStyle w:val="Char5"/>
          <w:rFonts w:hint="cs"/>
          <w:rtl/>
        </w:rPr>
        <w:t xml:space="preserve"> بهره‌مند شده‌ام و نقل نوشته‌ها و</w:t>
      </w:r>
      <w:r w:rsidR="00226744">
        <w:rPr>
          <w:rStyle w:val="Char5"/>
          <w:rFonts w:hint="cs"/>
          <w:rtl/>
        </w:rPr>
        <w:t xml:space="preserve"> تحقیقات‌شان</w:t>
      </w:r>
      <w:r w:rsidRPr="00FA4E15">
        <w:rPr>
          <w:rStyle w:val="Char5"/>
          <w:rFonts w:hint="cs"/>
          <w:rtl/>
        </w:rPr>
        <w:t xml:space="preserve"> مرا از منابع و مأخذ دیگر بی‌نیاز کرده است. </w:t>
      </w:r>
    </w:p>
    <w:p w:rsidR="00EA06DC" w:rsidRPr="00FA4E15" w:rsidRDefault="00EA06DC" w:rsidP="00FA4E15">
      <w:pPr>
        <w:ind w:firstLine="284"/>
        <w:jc w:val="both"/>
        <w:rPr>
          <w:rStyle w:val="Char5"/>
          <w:rtl/>
        </w:rPr>
      </w:pPr>
      <w:r w:rsidRPr="00FA4E15">
        <w:rPr>
          <w:rStyle w:val="Char5"/>
          <w:rFonts w:hint="cs"/>
          <w:rtl/>
        </w:rPr>
        <w:t>از اینکه به بعضی از کتاب‌های ارزشمند عزیزان دیگر دسترسی نداشته یا از آنها بی‌خبر بوده‌ام تأ</w:t>
      </w:r>
      <w:r w:rsidR="003042A9" w:rsidRPr="00FA4E15">
        <w:rPr>
          <w:rStyle w:val="Char5"/>
          <w:rFonts w:hint="cs"/>
          <w:rtl/>
        </w:rPr>
        <w:t>سف می‌خورم و عذرخواهی می‌نمایم.</w:t>
      </w:r>
    </w:p>
    <w:p w:rsidR="00EA06DC" w:rsidRPr="00FA4E15" w:rsidRDefault="00EA06DC" w:rsidP="00FA4E15">
      <w:pPr>
        <w:ind w:firstLine="284"/>
        <w:jc w:val="both"/>
        <w:rPr>
          <w:rStyle w:val="Char5"/>
          <w:rtl/>
        </w:rPr>
      </w:pPr>
      <w:r w:rsidRPr="00FA4E15">
        <w:rPr>
          <w:rStyle w:val="Char5"/>
          <w:rFonts w:hint="cs"/>
          <w:rtl/>
        </w:rPr>
        <w:t>در خاتمه از همسر باوفا و تلاشگر و گرامیم خانم بهیّه درزیور که در نهایت خلوص و صبر و حوصله مرا در نوشتن کتاب‌هایم یاری و تشویق کرده</w:t>
      </w:r>
      <w:r w:rsidR="003042A9" w:rsidRPr="00FA4E15">
        <w:rPr>
          <w:rStyle w:val="Char5"/>
          <w:rFonts w:hint="cs"/>
          <w:rtl/>
        </w:rPr>
        <w:t xml:space="preserve"> است سپاسگزاری می‌کنم.</w:t>
      </w:r>
    </w:p>
    <w:p w:rsidR="00EA06DC" w:rsidRPr="003042A9" w:rsidRDefault="003042A9" w:rsidP="00226744">
      <w:pPr>
        <w:pStyle w:val="a3"/>
        <w:ind w:firstLine="0"/>
        <w:jc w:val="center"/>
        <w:rPr>
          <w:sz w:val="30"/>
          <w:rtl/>
        </w:rPr>
      </w:pPr>
      <w:r>
        <w:rPr>
          <w:sz w:val="30"/>
          <w:rtl/>
        </w:rPr>
        <w:t>و</w:t>
      </w:r>
      <w:r w:rsidR="00EA06DC" w:rsidRPr="003042A9">
        <w:rPr>
          <w:sz w:val="30"/>
          <w:rtl/>
        </w:rPr>
        <w:t>آخردعوانا ان الحمدالله ربّ العال</w:t>
      </w:r>
      <w:r>
        <w:rPr>
          <w:rFonts w:hint="cs"/>
          <w:sz w:val="30"/>
          <w:rtl/>
        </w:rPr>
        <w:t>ـ</w:t>
      </w:r>
      <w:r w:rsidR="00EA06DC" w:rsidRPr="003042A9">
        <w:rPr>
          <w:sz w:val="30"/>
          <w:rtl/>
        </w:rPr>
        <w:t>مین</w:t>
      </w:r>
    </w:p>
    <w:p w:rsidR="003042A9" w:rsidRDefault="00EA06DC" w:rsidP="001F0382">
      <w:pPr>
        <w:pStyle w:val="a9"/>
        <w:ind w:firstLine="0"/>
        <w:jc w:val="right"/>
        <w:rPr>
          <w:rtl/>
        </w:rPr>
      </w:pPr>
      <w:r>
        <w:rPr>
          <w:rFonts w:hint="cs"/>
          <w:rtl/>
        </w:rPr>
        <w:t xml:space="preserve">    </w:t>
      </w:r>
      <w:r w:rsidRPr="00B30EBA">
        <w:rPr>
          <w:rFonts w:hint="cs"/>
          <w:rtl/>
        </w:rPr>
        <w:t>فریدون سپری</w:t>
      </w:r>
    </w:p>
    <w:p w:rsidR="00EA06DC" w:rsidRPr="00FA4E15" w:rsidRDefault="003042A9" w:rsidP="001F0382">
      <w:pPr>
        <w:pStyle w:val="a9"/>
        <w:ind w:firstLine="0"/>
        <w:jc w:val="right"/>
        <w:rPr>
          <w:rStyle w:val="Char5"/>
          <w:rtl/>
        </w:rPr>
      </w:pPr>
      <w:r>
        <w:rPr>
          <w:rFonts w:hint="cs"/>
          <w:rtl/>
        </w:rPr>
        <w:t xml:space="preserve">    </w:t>
      </w:r>
      <w:r w:rsidR="00EA06DC" w:rsidRPr="00B30EBA">
        <w:rPr>
          <w:rFonts w:hint="cs"/>
          <w:rtl/>
        </w:rPr>
        <w:t>24/6/1379</w:t>
      </w:r>
    </w:p>
    <w:p w:rsidR="00EA06DC" w:rsidRPr="00FA4E15" w:rsidRDefault="00EA06DC" w:rsidP="00FA4E15">
      <w:pPr>
        <w:ind w:firstLine="284"/>
        <w:jc w:val="both"/>
        <w:rPr>
          <w:rStyle w:val="Char5"/>
          <w:rtl/>
        </w:rPr>
      </w:pPr>
    </w:p>
    <w:p w:rsidR="00EA06DC" w:rsidRPr="00FA4E15" w:rsidRDefault="00EA06DC" w:rsidP="00FA4E15">
      <w:pPr>
        <w:ind w:firstLine="284"/>
        <w:jc w:val="both"/>
        <w:rPr>
          <w:rStyle w:val="Char5"/>
          <w:rtl/>
        </w:rPr>
        <w:sectPr w:rsidR="00EA06DC" w:rsidRPr="00FA4E15" w:rsidSect="008F49F1">
          <w:headerReference w:type="default" r:id="rId24"/>
          <w:footnotePr>
            <w:numRestart w:val="eachPage"/>
          </w:footnotePr>
          <w:type w:val="oddPage"/>
          <w:pgSz w:w="9356" w:h="13608" w:code="9"/>
          <w:pgMar w:top="567" w:right="1134" w:bottom="851" w:left="1134" w:header="454" w:footer="0" w:gutter="0"/>
          <w:cols w:space="708"/>
          <w:titlePg/>
          <w:bidi/>
          <w:rtlGutter/>
          <w:docGrid w:linePitch="381"/>
        </w:sectPr>
      </w:pPr>
    </w:p>
    <w:p w:rsidR="00EA06DC" w:rsidRPr="002330F9" w:rsidRDefault="00EA06DC" w:rsidP="002330F9">
      <w:pPr>
        <w:pStyle w:val="a0"/>
        <w:rPr>
          <w:rtl/>
        </w:rPr>
      </w:pPr>
      <w:bookmarkStart w:id="16" w:name="_Toc436077653"/>
      <w:r w:rsidRPr="002330F9">
        <w:rPr>
          <w:rFonts w:hint="cs"/>
          <w:sz w:val="44"/>
          <w:rtl/>
        </w:rPr>
        <w:t>فصل اول</w:t>
      </w:r>
      <w:r w:rsidR="002330F9" w:rsidRPr="002330F9">
        <w:rPr>
          <w:rFonts w:hint="cs"/>
          <w:sz w:val="44"/>
          <w:rtl/>
        </w:rPr>
        <w:t>:</w:t>
      </w:r>
      <w:r w:rsidRPr="002330F9">
        <w:rPr>
          <w:rFonts w:hint="cs"/>
          <w:rtl/>
        </w:rPr>
        <w:t>سیره پیامبر</w:t>
      </w:r>
      <w:r w:rsidR="002330F9" w:rsidRPr="00226744">
        <w:rPr>
          <w:rFonts w:cs="CTraditional Arabic" w:hint="cs"/>
          <w:b/>
          <w:bCs w:val="0"/>
          <w:rtl/>
        </w:rPr>
        <w:t>ص</w:t>
      </w:r>
      <w:r w:rsidRPr="002330F9">
        <w:rPr>
          <w:rFonts w:hint="cs"/>
          <w:rtl/>
        </w:rPr>
        <w:t xml:space="preserve"> و خلفای راشدین</w:t>
      </w:r>
      <w:r w:rsidR="008C3D67" w:rsidRPr="001F0382">
        <w:rPr>
          <w:rFonts w:cs="CTraditional Arabic" w:hint="cs"/>
          <w:b/>
          <w:bCs w:val="0"/>
          <w:sz w:val="20"/>
          <w:rtl/>
        </w:rPr>
        <w:t>ش</w:t>
      </w:r>
      <w:r w:rsidR="002330F9" w:rsidRPr="0068479E">
        <w:rPr>
          <w:rFonts w:cs="CTraditional Arabic" w:hint="cs"/>
          <w:rtl/>
        </w:rPr>
        <w:t xml:space="preserve"> </w:t>
      </w:r>
      <w:r w:rsidRPr="002330F9">
        <w:rPr>
          <w:rFonts w:hint="cs"/>
          <w:rtl/>
        </w:rPr>
        <w:t>ظهور فقها پیدایش فقه و مکاتب اسلامی</w:t>
      </w:r>
      <w:bookmarkEnd w:id="16"/>
      <w:r w:rsidRPr="002330F9">
        <w:t xml:space="preserve"> </w:t>
      </w:r>
    </w:p>
    <w:p w:rsidR="00EA06DC" w:rsidRDefault="00EA06DC" w:rsidP="00226744">
      <w:pPr>
        <w:pStyle w:val="a1"/>
        <w:rPr>
          <w:rtl/>
        </w:rPr>
      </w:pPr>
      <w:bookmarkStart w:id="17" w:name="_Toc178871295"/>
      <w:bookmarkStart w:id="18" w:name="_Toc436077654"/>
      <w:r>
        <w:rPr>
          <w:rFonts w:hint="cs"/>
          <w:rtl/>
        </w:rPr>
        <w:t>سیر</w:t>
      </w:r>
      <w:r w:rsidR="003042A9">
        <w:rPr>
          <w:rFonts w:hint="cs"/>
          <w:rtl/>
        </w:rPr>
        <w:t>ه</w:t>
      </w:r>
      <w:r>
        <w:rPr>
          <w:rFonts w:hint="cs"/>
          <w:rtl/>
        </w:rPr>
        <w:t xml:space="preserve"> خلفای </w:t>
      </w:r>
      <w:r w:rsidRPr="00226744">
        <w:rPr>
          <w:rFonts w:hint="cs"/>
          <w:rtl/>
        </w:rPr>
        <w:t>راشدین</w:t>
      </w:r>
      <w:bookmarkEnd w:id="17"/>
      <w:bookmarkEnd w:id="18"/>
      <w:r>
        <w:rPr>
          <w:rFonts w:hint="cs"/>
          <w:rtl/>
        </w:rPr>
        <w:t xml:space="preserve"> </w:t>
      </w:r>
    </w:p>
    <w:p w:rsidR="00EA06DC" w:rsidRPr="00FA4E15" w:rsidRDefault="00EA06DC" w:rsidP="00FA4E15">
      <w:pPr>
        <w:ind w:firstLine="284"/>
        <w:jc w:val="both"/>
        <w:rPr>
          <w:rStyle w:val="Char5"/>
          <w:rtl/>
        </w:rPr>
      </w:pPr>
      <w:r w:rsidRPr="00FA4E15">
        <w:rPr>
          <w:rStyle w:val="Char5"/>
          <w:rFonts w:hint="cs"/>
          <w:rtl/>
        </w:rPr>
        <w:t>پیغمبر گرامی</w:t>
      </w:r>
      <w:r>
        <w:rPr>
          <w:rFonts w:cs="CTraditional Arabic" w:hint="cs"/>
          <w:rtl/>
          <w:lang w:bidi="fa-IR"/>
        </w:rPr>
        <w:t>ص</w:t>
      </w:r>
      <w:r w:rsidRPr="00FA4E15">
        <w:rPr>
          <w:rStyle w:val="Char5"/>
          <w:rFonts w:hint="cs"/>
          <w:rtl/>
        </w:rPr>
        <w:t xml:space="preserve"> احکام فقهی را از قرآن می‌گرفت و مردم نیز دستورات و اوامر خداوند را به گوش جان می‌شنیدند و در حد امکان به آنها عمل می‌کردند. زمانی که قرآن در زمینه‌ای ساکت و صامت بود، پیامبر</w:t>
      </w:r>
      <w:r>
        <w:rPr>
          <w:rFonts w:cs="CTraditional Arabic" w:hint="cs"/>
          <w:rtl/>
          <w:lang w:bidi="fa-IR"/>
        </w:rPr>
        <w:t>ص</w:t>
      </w:r>
      <w:r w:rsidRPr="00FA4E15">
        <w:rPr>
          <w:rStyle w:val="Char5"/>
          <w:rFonts w:hint="cs"/>
          <w:rtl/>
        </w:rPr>
        <w:t xml:space="preserve"> به «شوری» مراجعه می‌کرد، و پس از شنیدن تصمیمات و نظرات، دربار</w:t>
      </w:r>
      <w:r w:rsidR="003042A9" w:rsidRPr="00FA4E15">
        <w:rPr>
          <w:rStyle w:val="Char5"/>
          <w:rFonts w:hint="cs"/>
          <w:rtl/>
        </w:rPr>
        <w:t>ه</w:t>
      </w:r>
      <w:r w:rsidRPr="00FA4E15">
        <w:rPr>
          <w:rStyle w:val="Char5"/>
          <w:rFonts w:hint="cs"/>
          <w:rtl/>
        </w:rPr>
        <w:t xml:space="preserve"> چگونگی اجرا یا ردّ آنها تصمیم می‌گرفت و در بیشتر موارد، به نظرها و پیشنهادها</w:t>
      </w:r>
      <w:r w:rsidR="003042A9" w:rsidRPr="00FA4E15">
        <w:rPr>
          <w:rStyle w:val="Char5"/>
          <w:rFonts w:hint="cs"/>
          <w:rtl/>
        </w:rPr>
        <w:t>ی «شوری» عمل می‌نمود.</w:t>
      </w:r>
    </w:p>
    <w:p w:rsidR="00EA06DC" w:rsidRPr="00FA4E15" w:rsidRDefault="00EA06DC" w:rsidP="00FA4E15">
      <w:pPr>
        <w:ind w:firstLine="284"/>
        <w:jc w:val="both"/>
        <w:rPr>
          <w:rStyle w:val="Char5"/>
          <w:rtl/>
        </w:rPr>
      </w:pPr>
      <w:r w:rsidRPr="00FA4E15">
        <w:rPr>
          <w:rStyle w:val="Char5"/>
          <w:rFonts w:hint="cs"/>
          <w:rtl/>
        </w:rPr>
        <w:t>پس از رحلت پیامبر</w:t>
      </w:r>
      <w:r>
        <w:rPr>
          <w:rFonts w:cs="CTraditional Arabic" w:hint="cs"/>
          <w:rtl/>
          <w:lang w:bidi="fa-IR"/>
        </w:rPr>
        <w:t>ص</w:t>
      </w:r>
      <w:r w:rsidRPr="00FA4E15">
        <w:rPr>
          <w:rStyle w:val="Char5"/>
          <w:rFonts w:hint="cs"/>
          <w:rtl/>
        </w:rPr>
        <w:t xml:space="preserve"> ابوبکر صدیق</w:t>
      </w:r>
      <w:r w:rsidR="00A55AFD" w:rsidRPr="00A55AFD">
        <w:rPr>
          <w:rStyle w:val="Char5"/>
          <w:rFonts w:cs="CTraditional Arabic" w:hint="cs"/>
          <w:rtl/>
        </w:rPr>
        <w:t xml:space="preserve">س </w:t>
      </w:r>
      <w:r w:rsidRPr="00FA4E15">
        <w:rPr>
          <w:rStyle w:val="Char5"/>
          <w:rFonts w:hint="cs"/>
          <w:rtl/>
        </w:rPr>
        <w:t>به قرآن و سنت نبوی تمسک می‌نمود و اگر موضوع را از قرآن و سنت نمی‌یافت از صحابه می‌پرسید که آنچه را در این باره از رسول اکرم</w:t>
      </w:r>
      <w:r>
        <w:rPr>
          <w:rFonts w:cs="CTraditional Arabic" w:hint="cs"/>
          <w:rtl/>
          <w:lang w:bidi="fa-IR"/>
        </w:rPr>
        <w:t>ص</w:t>
      </w:r>
      <w:r w:rsidRPr="00FA4E15">
        <w:rPr>
          <w:rStyle w:val="Char5"/>
          <w:rFonts w:hint="cs"/>
          <w:rtl/>
        </w:rPr>
        <w:t xml:space="preserve"> شنیده یا دیده‌اند برایش بازگو کنند و عمر و عثمان و علی</w:t>
      </w:r>
      <w:r w:rsidR="008C3D67" w:rsidRPr="008C3D67">
        <w:rPr>
          <w:rFonts w:cs="CTraditional Arabic" w:hint="cs"/>
          <w:rtl/>
          <w:lang w:bidi="fa-IR"/>
        </w:rPr>
        <w:t>ش</w:t>
      </w:r>
      <w:r w:rsidR="003042A9" w:rsidRPr="0068479E">
        <w:rPr>
          <w:rStyle w:val="Char5"/>
          <w:rFonts w:cs="CTraditional Arabic" w:hint="cs"/>
          <w:rtl/>
        </w:rPr>
        <w:t xml:space="preserve"> </w:t>
      </w:r>
      <w:r w:rsidR="003042A9" w:rsidRPr="00FA4E15">
        <w:rPr>
          <w:rStyle w:val="Char5"/>
          <w:rFonts w:hint="cs"/>
          <w:rtl/>
        </w:rPr>
        <w:t>نیز اینگونه عمل می‌کردند.</w:t>
      </w:r>
    </w:p>
    <w:p w:rsidR="00EA06DC" w:rsidRPr="00FA4E15" w:rsidRDefault="00EA06DC" w:rsidP="00FA4E15">
      <w:pPr>
        <w:ind w:firstLine="284"/>
        <w:jc w:val="both"/>
        <w:rPr>
          <w:rStyle w:val="Char5"/>
          <w:rtl/>
        </w:rPr>
      </w:pPr>
      <w:r w:rsidRPr="00FA4E15">
        <w:rPr>
          <w:rStyle w:val="Char5"/>
          <w:rFonts w:hint="cs"/>
          <w:rtl/>
        </w:rPr>
        <w:t>امور مسلمانان در صدر اسلام با شوری حل و فصل می‌شد و زمانی که شوری تعطیل گردید زمین</w:t>
      </w:r>
      <w:r w:rsidR="003042A9" w:rsidRPr="00FA4E15">
        <w:rPr>
          <w:rStyle w:val="Char5"/>
          <w:rFonts w:hint="cs"/>
          <w:rtl/>
        </w:rPr>
        <w:t>ه</w:t>
      </w:r>
      <w:r w:rsidRPr="00FA4E15">
        <w:rPr>
          <w:rStyle w:val="Char5"/>
          <w:rFonts w:hint="cs"/>
          <w:rtl/>
        </w:rPr>
        <w:t xml:space="preserve"> ابراز برداشت‌ها و نظرات شخصی و استنباطات پیش آمد و د</w:t>
      </w:r>
      <w:r w:rsidR="003042A9" w:rsidRPr="00FA4E15">
        <w:rPr>
          <w:rStyle w:val="Char5"/>
          <w:rFonts w:hint="cs"/>
          <w:rtl/>
        </w:rPr>
        <w:t>ر پایان به ایجاد مذاهب منجر شد.</w:t>
      </w:r>
    </w:p>
    <w:p w:rsidR="00EA06DC" w:rsidRDefault="00EA06DC" w:rsidP="00C03CE5">
      <w:pPr>
        <w:pStyle w:val="a1"/>
        <w:rPr>
          <w:rtl/>
        </w:rPr>
      </w:pPr>
      <w:bookmarkStart w:id="19" w:name="_Toc178871296"/>
      <w:bookmarkStart w:id="20" w:name="_Toc436077655"/>
      <w:r>
        <w:rPr>
          <w:rFonts w:hint="cs"/>
          <w:rtl/>
        </w:rPr>
        <w:t>فقهاء صحابه</w:t>
      </w:r>
      <w:bookmarkEnd w:id="19"/>
      <w:bookmarkEnd w:id="20"/>
      <w:r>
        <w:rPr>
          <w:rFonts w:hint="cs"/>
          <w:rtl/>
        </w:rPr>
        <w:t xml:space="preserve"> </w:t>
      </w:r>
    </w:p>
    <w:p w:rsidR="00EA06DC" w:rsidRPr="00C03CE5" w:rsidRDefault="00EA06DC" w:rsidP="00FA4E15">
      <w:pPr>
        <w:ind w:firstLine="284"/>
        <w:jc w:val="both"/>
        <w:rPr>
          <w:rStyle w:val="Char5"/>
          <w:spacing w:val="-4"/>
          <w:rtl/>
        </w:rPr>
      </w:pPr>
      <w:r w:rsidRPr="00C03CE5">
        <w:rPr>
          <w:rStyle w:val="Char5"/>
          <w:rFonts w:hint="cs"/>
          <w:spacing w:val="-4"/>
          <w:rtl/>
        </w:rPr>
        <w:t xml:space="preserve">شیخ ابواسحاق شیرازی در </w:t>
      </w:r>
      <w:r w:rsidR="003042A9" w:rsidRPr="00C03CE5">
        <w:rPr>
          <w:rStyle w:val="Char1"/>
          <w:rFonts w:hint="cs"/>
          <w:spacing w:val="-4"/>
          <w:rtl/>
        </w:rPr>
        <w:t>«</w:t>
      </w:r>
      <w:r w:rsidRPr="00C03CE5">
        <w:rPr>
          <w:rStyle w:val="Char1"/>
          <w:rFonts w:hint="cs"/>
          <w:spacing w:val="-4"/>
          <w:rtl/>
        </w:rPr>
        <w:t>طبقات الفقهاء</w:t>
      </w:r>
      <w:r w:rsidR="003042A9" w:rsidRPr="00C03CE5">
        <w:rPr>
          <w:rStyle w:val="Char1"/>
          <w:rFonts w:hint="cs"/>
          <w:spacing w:val="-4"/>
          <w:rtl/>
        </w:rPr>
        <w:t>»</w:t>
      </w:r>
      <w:r w:rsidRPr="00C03CE5">
        <w:rPr>
          <w:rStyle w:val="Char5"/>
          <w:rFonts w:hint="cs"/>
          <w:spacing w:val="-4"/>
          <w:rtl/>
        </w:rPr>
        <w:t xml:space="preserve"> تحت عنوان ذکر فقهاء صحابه ابتدا به ذکر خلفا راشدین می‌پردازد</w:t>
      </w:r>
      <w:r w:rsidR="003042A9" w:rsidRPr="00C03CE5">
        <w:rPr>
          <w:rStyle w:val="Char5"/>
          <w:rFonts w:hint="cs"/>
          <w:spacing w:val="-4"/>
          <w:rtl/>
        </w:rPr>
        <w:t>،</w:t>
      </w:r>
      <w:r w:rsidRPr="00C03CE5">
        <w:rPr>
          <w:rStyle w:val="Char5"/>
          <w:rFonts w:hint="cs"/>
          <w:spacing w:val="-4"/>
          <w:rtl/>
        </w:rPr>
        <w:t xml:space="preserve"> ... سپس</w:t>
      </w:r>
      <w:r w:rsidR="003042A9" w:rsidRPr="00C03CE5">
        <w:rPr>
          <w:rStyle w:val="Char5"/>
          <w:rFonts w:hint="cs"/>
          <w:spacing w:val="-4"/>
          <w:rtl/>
        </w:rPr>
        <w:t xml:space="preserve"> فقهای صحابه را نیز نام می‌برد:</w:t>
      </w:r>
    </w:p>
    <w:p w:rsidR="00EA06DC" w:rsidRPr="00FA4E15" w:rsidRDefault="003042A9" w:rsidP="00C03CE5">
      <w:pPr>
        <w:widowControl w:val="0"/>
        <w:numPr>
          <w:ilvl w:val="0"/>
          <w:numId w:val="8"/>
        </w:numPr>
        <w:tabs>
          <w:tab w:val="left" w:pos="680"/>
        </w:tabs>
        <w:ind w:left="641" w:hanging="357"/>
        <w:jc w:val="both"/>
        <w:rPr>
          <w:rStyle w:val="Char5"/>
          <w:rtl/>
        </w:rPr>
      </w:pPr>
      <w:r w:rsidRPr="00FA4E15">
        <w:rPr>
          <w:rStyle w:val="Char5"/>
          <w:rFonts w:hint="cs"/>
          <w:rtl/>
        </w:rPr>
        <w:t>ابوبکر صدیق (وفات 13 هجری)</w:t>
      </w:r>
    </w:p>
    <w:p w:rsidR="00EA06DC" w:rsidRPr="00FA4E15" w:rsidRDefault="003042A9" w:rsidP="00C03CE5">
      <w:pPr>
        <w:widowControl w:val="0"/>
        <w:numPr>
          <w:ilvl w:val="0"/>
          <w:numId w:val="8"/>
        </w:numPr>
        <w:tabs>
          <w:tab w:val="left" w:pos="680"/>
        </w:tabs>
        <w:ind w:left="641" w:hanging="357"/>
        <w:jc w:val="both"/>
        <w:rPr>
          <w:rStyle w:val="Char5"/>
          <w:rtl/>
        </w:rPr>
      </w:pPr>
      <w:r w:rsidRPr="00FA4E15">
        <w:rPr>
          <w:rStyle w:val="Char5"/>
          <w:rFonts w:hint="cs"/>
          <w:rtl/>
        </w:rPr>
        <w:t>عمر فاروق (وفات 23 هجری)</w:t>
      </w:r>
    </w:p>
    <w:p w:rsidR="00EA06DC" w:rsidRPr="00FA4E15" w:rsidRDefault="00EA06DC" w:rsidP="00C03CE5">
      <w:pPr>
        <w:widowControl w:val="0"/>
        <w:numPr>
          <w:ilvl w:val="0"/>
          <w:numId w:val="8"/>
        </w:numPr>
        <w:tabs>
          <w:tab w:val="left" w:pos="680"/>
        </w:tabs>
        <w:ind w:left="641" w:hanging="357"/>
        <w:jc w:val="both"/>
        <w:rPr>
          <w:rStyle w:val="Char5"/>
          <w:rtl/>
        </w:rPr>
      </w:pPr>
      <w:r w:rsidRPr="00FA4E15">
        <w:rPr>
          <w:rStyle w:val="Char5"/>
          <w:rFonts w:hint="cs"/>
          <w:rtl/>
        </w:rPr>
        <w:t>عثمان‌ بن عفان (وفات 36 هجری)</w:t>
      </w:r>
    </w:p>
    <w:p w:rsidR="00EA06DC" w:rsidRPr="00FA4E15" w:rsidRDefault="00EA06DC" w:rsidP="00C03CE5">
      <w:pPr>
        <w:numPr>
          <w:ilvl w:val="0"/>
          <w:numId w:val="8"/>
        </w:numPr>
        <w:tabs>
          <w:tab w:val="left" w:pos="680"/>
        </w:tabs>
        <w:ind w:left="641" w:hanging="357"/>
        <w:jc w:val="both"/>
        <w:rPr>
          <w:rStyle w:val="Char5"/>
          <w:rtl/>
        </w:rPr>
      </w:pPr>
      <w:r w:rsidRPr="00FA4E15">
        <w:rPr>
          <w:rStyle w:val="Char5"/>
          <w:rFonts w:hint="cs"/>
          <w:rtl/>
        </w:rPr>
        <w:t>علی‌ بن ابی</w:t>
      </w:r>
      <w:r w:rsidR="003042A9" w:rsidRPr="00FA4E15">
        <w:rPr>
          <w:rStyle w:val="Char5"/>
          <w:rFonts w:hint="eastAsia"/>
          <w:rtl/>
        </w:rPr>
        <w:t>‌</w:t>
      </w:r>
      <w:r w:rsidRPr="00FA4E15">
        <w:rPr>
          <w:rStyle w:val="Char5"/>
          <w:rFonts w:hint="cs"/>
          <w:rtl/>
        </w:rPr>
        <w:t>طالب (وفات 40 هجری)</w:t>
      </w:r>
    </w:p>
    <w:p w:rsidR="00EA06DC" w:rsidRPr="00FA4E15" w:rsidRDefault="00EA06DC" w:rsidP="00C03CE5">
      <w:pPr>
        <w:numPr>
          <w:ilvl w:val="0"/>
          <w:numId w:val="8"/>
        </w:numPr>
        <w:tabs>
          <w:tab w:val="left" w:pos="680"/>
        </w:tabs>
        <w:ind w:left="641" w:hanging="357"/>
        <w:jc w:val="both"/>
        <w:rPr>
          <w:rStyle w:val="Char5"/>
          <w:rtl/>
        </w:rPr>
      </w:pPr>
      <w:r w:rsidRPr="00FA4E15">
        <w:rPr>
          <w:rStyle w:val="Char5"/>
          <w:rFonts w:hint="cs"/>
          <w:rtl/>
        </w:rPr>
        <w:t>عبدالله  بن مسعود (وفات 32 هجری)</w:t>
      </w:r>
    </w:p>
    <w:p w:rsidR="00EA06DC" w:rsidRPr="00FA4E15" w:rsidRDefault="00EA06DC" w:rsidP="00C03CE5">
      <w:pPr>
        <w:numPr>
          <w:ilvl w:val="0"/>
          <w:numId w:val="8"/>
        </w:numPr>
        <w:tabs>
          <w:tab w:val="left" w:pos="680"/>
        </w:tabs>
        <w:ind w:left="641" w:hanging="357"/>
        <w:jc w:val="both"/>
        <w:rPr>
          <w:rStyle w:val="Char5"/>
          <w:rtl/>
        </w:rPr>
      </w:pPr>
      <w:r w:rsidRPr="00FA4E15">
        <w:rPr>
          <w:rStyle w:val="Char5"/>
          <w:rFonts w:hint="cs"/>
          <w:rtl/>
        </w:rPr>
        <w:t>معاذ بن جبل (وفات 17 یا 18 هجری)</w:t>
      </w:r>
    </w:p>
    <w:p w:rsidR="00EA06DC" w:rsidRPr="00FA4E15" w:rsidRDefault="00EA06DC" w:rsidP="00C03CE5">
      <w:pPr>
        <w:numPr>
          <w:ilvl w:val="0"/>
          <w:numId w:val="8"/>
        </w:numPr>
        <w:tabs>
          <w:tab w:val="left" w:pos="680"/>
        </w:tabs>
        <w:ind w:left="641" w:hanging="357"/>
        <w:jc w:val="both"/>
        <w:rPr>
          <w:rStyle w:val="Char5"/>
          <w:rtl/>
        </w:rPr>
      </w:pPr>
      <w:r w:rsidRPr="00FA4E15">
        <w:rPr>
          <w:rStyle w:val="Char5"/>
          <w:rFonts w:hint="cs"/>
          <w:rtl/>
        </w:rPr>
        <w:t>زید بن ثابت (وفات 45 هجری)</w:t>
      </w:r>
    </w:p>
    <w:p w:rsidR="00EA06DC" w:rsidRPr="00FA4E15" w:rsidRDefault="00EA06DC" w:rsidP="00C03CE5">
      <w:pPr>
        <w:numPr>
          <w:ilvl w:val="0"/>
          <w:numId w:val="8"/>
        </w:numPr>
        <w:tabs>
          <w:tab w:val="left" w:pos="680"/>
        </w:tabs>
        <w:ind w:left="641" w:hanging="357"/>
        <w:jc w:val="both"/>
        <w:rPr>
          <w:rStyle w:val="Char5"/>
          <w:rtl/>
        </w:rPr>
      </w:pPr>
      <w:r w:rsidRPr="00FA4E15">
        <w:rPr>
          <w:rStyle w:val="Char5"/>
          <w:rFonts w:hint="cs"/>
          <w:rtl/>
        </w:rPr>
        <w:t>ابودرداء عویمر بن مالک (وفات 57 یا 58 هجری)</w:t>
      </w:r>
    </w:p>
    <w:p w:rsidR="00EA06DC" w:rsidRPr="00FA4E15" w:rsidRDefault="00EA06DC" w:rsidP="00C03CE5">
      <w:pPr>
        <w:numPr>
          <w:ilvl w:val="0"/>
          <w:numId w:val="8"/>
        </w:numPr>
        <w:tabs>
          <w:tab w:val="left" w:pos="680"/>
        </w:tabs>
        <w:ind w:left="641" w:hanging="357"/>
        <w:jc w:val="both"/>
        <w:rPr>
          <w:rStyle w:val="Char5"/>
          <w:rtl/>
        </w:rPr>
      </w:pPr>
      <w:r w:rsidRPr="00FA4E15">
        <w:rPr>
          <w:rStyle w:val="Char5"/>
          <w:rFonts w:hint="cs"/>
          <w:rtl/>
        </w:rPr>
        <w:t>عبدالله  بن عباس (وفات 68 هجری)</w:t>
      </w:r>
    </w:p>
    <w:p w:rsidR="00EA06DC" w:rsidRPr="00FA4E15" w:rsidRDefault="00EA06DC" w:rsidP="00C03CE5">
      <w:pPr>
        <w:numPr>
          <w:ilvl w:val="0"/>
          <w:numId w:val="8"/>
        </w:numPr>
        <w:tabs>
          <w:tab w:val="left" w:pos="680"/>
        </w:tabs>
        <w:ind w:left="641" w:hanging="357"/>
        <w:jc w:val="both"/>
        <w:rPr>
          <w:rStyle w:val="Char5"/>
          <w:rtl/>
        </w:rPr>
      </w:pPr>
      <w:r w:rsidRPr="00FA4E15">
        <w:rPr>
          <w:rStyle w:val="Char5"/>
          <w:rFonts w:hint="cs"/>
          <w:rtl/>
        </w:rPr>
        <w:t>عبدالله  بن عمر (وفات 72، 73، 74 هجری)</w:t>
      </w:r>
    </w:p>
    <w:p w:rsidR="00EA06DC" w:rsidRPr="00FA4E15" w:rsidRDefault="00EA06DC" w:rsidP="00C03CE5">
      <w:pPr>
        <w:numPr>
          <w:ilvl w:val="0"/>
          <w:numId w:val="8"/>
        </w:numPr>
        <w:tabs>
          <w:tab w:val="left" w:pos="680"/>
        </w:tabs>
        <w:ind w:left="641" w:hanging="357"/>
        <w:jc w:val="both"/>
        <w:rPr>
          <w:rStyle w:val="Char5"/>
          <w:rtl/>
        </w:rPr>
      </w:pPr>
      <w:r w:rsidRPr="00FA4E15">
        <w:rPr>
          <w:rStyle w:val="Char5"/>
          <w:rFonts w:hint="cs"/>
          <w:rtl/>
        </w:rPr>
        <w:t>عبدالله  بن زبیر عوام (وفات 73 هجری)</w:t>
      </w:r>
    </w:p>
    <w:p w:rsidR="00EA06DC" w:rsidRPr="00FA4E15" w:rsidRDefault="00EA06DC" w:rsidP="00C03CE5">
      <w:pPr>
        <w:numPr>
          <w:ilvl w:val="0"/>
          <w:numId w:val="8"/>
        </w:numPr>
        <w:tabs>
          <w:tab w:val="left" w:pos="680"/>
        </w:tabs>
        <w:ind w:left="641" w:hanging="357"/>
        <w:jc w:val="both"/>
        <w:rPr>
          <w:rStyle w:val="Char5"/>
          <w:rtl/>
        </w:rPr>
      </w:pPr>
      <w:r w:rsidRPr="00FA4E15">
        <w:rPr>
          <w:rStyle w:val="Char5"/>
          <w:rFonts w:hint="cs"/>
          <w:rtl/>
        </w:rPr>
        <w:t>عبدالله  بن عمروعاص (وفات 65 یا 77 هجری)</w:t>
      </w:r>
    </w:p>
    <w:p w:rsidR="00EA06DC" w:rsidRPr="00FA4E15" w:rsidRDefault="00EA06DC" w:rsidP="00FA4E15">
      <w:pPr>
        <w:ind w:firstLine="284"/>
        <w:jc w:val="both"/>
        <w:rPr>
          <w:rStyle w:val="Char5"/>
          <w:rtl/>
        </w:rPr>
      </w:pPr>
      <w:r w:rsidRPr="00FA4E15">
        <w:rPr>
          <w:rStyle w:val="Char5"/>
          <w:rFonts w:hint="cs"/>
          <w:rtl/>
        </w:rPr>
        <w:t>ابوبکر صدیق تنها کسی بود که در حضور خاتم‌ انبیاء</w:t>
      </w:r>
      <w:r w:rsidR="00AE21F3">
        <w:rPr>
          <w:rFonts w:cs="CTraditional Arabic" w:hint="cs"/>
          <w:rtl/>
          <w:lang w:bidi="fa-IR"/>
        </w:rPr>
        <w:t>‡</w:t>
      </w:r>
      <w:r w:rsidRPr="00FA4E15">
        <w:rPr>
          <w:rStyle w:val="Char5"/>
          <w:rFonts w:hint="cs"/>
          <w:rtl/>
        </w:rPr>
        <w:t xml:space="preserve"> فتوا می‌داد. محمد بن سهل‌ بن حثمه از پدرش نقل می‌کند که سه نفر از مهاجرین: عمر و عثمان و علی و سه نفر از انصار: ابی‌ بن کعب و معاذ بن جبل و زید بن ثابت در عهد رسول خدا</w:t>
      </w:r>
      <w:r>
        <w:rPr>
          <w:rFonts w:cs="CTraditional Arabic" w:hint="cs"/>
          <w:rtl/>
          <w:lang w:bidi="fa-IR"/>
        </w:rPr>
        <w:t>ص</w:t>
      </w:r>
      <w:r w:rsidRPr="00FA4E15">
        <w:rPr>
          <w:rStyle w:val="Char5"/>
          <w:rFonts w:hint="cs"/>
          <w:rtl/>
        </w:rPr>
        <w:t xml:space="preserve"> فتوا می‌داده‌اند</w:t>
      </w:r>
      <w:r w:rsidRPr="00694B9D">
        <w:rPr>
          <w:rStyle w:val="Char5"/>
          <w:vertAlign w:val="superscript"/>
          <w:rtl/>
        </w:rPr>
        <w:footnoteReference w:id="15"/>
      </w:r>
      <w:r w:rsidR="00AE21F3" w:rsidRPr="00FA4E15">
        <w:rPr>
          <w:rStyle w:val="Char5"/>
          <w:rFonts w:hint="cs"/>
          <w:rtl/>
        </w:rPr>
        <w:t>.</w:t>
      </w:r>
    </w:p>
    <w:p w:rsidR="00EA06DC" w:rsidRDefault="00EA06DC" w:rsidP="00C03CE5">
      <w:pPr>
        <w:pStyle w:val="a1"/>
        <w:rPr>
          <w:rtl/>
        </w:rPr>
      </w:pPr>
      <w:bookmarkStart w:id="21" w:name="_Toc178871297"/>
      <w:bookmarkStart w:id="22" w:name="_Toc436077656"/>
      <w:r>
        <w:rPr>
          <w:rFonts w:hint="cs"/>
          <w:rtl/>
        </w:rPr>
        <w:t>راویان نقل حدیث از خلفای راشدین</w:t>
      </w:r>
      <w:bookmarkEnd w:id="21"/>
      <w:bookmarkEnd w:id="22"/>
      <w:r>
        <w:rPr>
          <w:rFonts w:hint="cs"/>
          <w:rtl/>
        </w:rPr>
        <w:t xml:space="preserve"> </w:t>
      </w:r>
    </w:p>
    <w:p w:rsidR="00EA06DC" w:rsidRPr="00FA4E15" w:rsidRDefault="00EA06DC" w:rsidP="00FA4E15">
      <w:pPr>
        <w:widowControl w:val="0"/>
        <w:ind w:firstLine="284"/>
        <w:jc w:val="both"/>
        <w:rPr>
          <w:rStyle w:val="Char5"/>
          <w:rtl/>
        </w:rPr>
      </w:pPr>
      <w:r w:rsidRPr="00FA4E15">
        <w:rPr>
          <w:rStyle w:val="Char5"/>
          <w:rFonts w:hint="cs"/>
          <w:rtl/>
        </w:rPr>
        <w:t>«1- کسانی که از ابوبکر صدیق روایت کرده‌اند عبارتند از: عمر بن خطاب، عثمان‌ بن عفان، علی‌ بن ابی</w:t>
      </w:r>
      <w:r w:rsidR="00AE21F3" w:rsidRPr="00FA4E15">
        <w:rPr>
          <w:rStyle w:val="Char5"/>
          <w:rFonts w:hint="eastAsia"/>
          <w:rtl/>
        </w:rPr>
        <w:t>‌</w:t>
      </w:r>
      <w:r w:rsidRPr="00FA4E15">
        <w:rPr>
          <w:rStyle w:val="Char5"/>
          <w:rFonts w:hint="cs"/>
          <w:rtl/>
        </w:rPr>
        <w:t xml:space="preserve">طالب، </w:t>
      </w:r>
      <w:r w:rsidR="004E04D9" w:rsidRPr="00FA4E15">
        <w:rPr>
          <w:rStyle w:val="Char5"/>
          <w:rFonts w:hint="cs"/>
          <w:rtl/>
        </w:rPr>
        <w:t xml:space="preserve">ابن </w:t>
      </w:r>
      <w:r w:rsidRPr="00FA4E15">
        <w:rPr>
          <w:rStyle w:val="Char5"/>
          <w:rFonts w:hint="cs"/>
          <w:rtl/>
        </w:rPr>
        <w:t xml:space="preserve">عوف، </w:t>
      </w:r>
      <w:r w:rsidR="004E04D9" w:rsidRPr="00FA4E15">
        <w:rPr>
          <w:rStyle w:val="Char5"/>
          <w:rFonts w:hint="cs"/>
          <w:rtl/>
        </w:rPr>
        <w:t xml:space="preserve">ابن </w:t>
      </w:r>
      <w:r w:rsidRPr="00FA4E15">
        <w:rPr>
          <w:rStyle w:val="Char5"/>
          <w:rFonts w:hint="cs"/>
          <w:rtl/>
        </w:rPr>
        <w:t xml:space="preserve">مسعود، حذیفه، </w:t>
      </w:r>
      <w:r w:rsidR="004E04D9" w:rsidRPr="00FA4E15">
        <w:rPr>
          <w:rStyle w:val="Char5"/>
          <w:rFonts w:hint="cs"/>
          <w:rtl/>
        </w:rPr>
        <w:t xml:space="preserve">ابن </w:t>
      </w:r>
      <w:r w:rsidRPr="00FA4E15">
        <w:rPr>
          <w:rStyle w:val="Char5"/>
          <w:rFonts w:hint="cs"/>
          <w:rtl/>
        </w:rPr>
        <w:t xml:space="preserve">عمر، </w:t>
      </w:r>
      <w:r w:rsidR="004E04D9" w:rsidRPr="00FA4E15">
        <w:rPr>
          <w:rStyle w:val="Char5"/>
          <w:rFonts w:hint="cs"/>
          <w:rtl/>
        </w:rPr>
        <w:t xml:space="preserve">ابن </w:t>
      </w:r>
      <w:r w:rsidRPr="00FA4E15">
        <w:rPr>
          <w:rStyle w:val="Char5"/>
          <w:rFonts w:hint="cs"/>
          <w:rtl/>
        </w:rPr>
        <w:t xml:space="preserve">زبیر، </w:t>
      </w:r>
      <w:r w:rsidR="004E04D9" w:rsidRPr="00FA4E15">
        <w:rPr>
          <w:rStyle w:val="Char5"/>
          <w:rFonts w:hint="cs"/>
          <w:rtl/>
        </w:rPr>
        <w:t xml:space="preserve">ابن </w:t>
      </w:r>
      <w:r w:rsidRPr="00FA4E15">
        <w:rPr>
          <w:rStyle w:val="Char5"/>
          <w:rFonts w:hint="cs"/>
          <w:rtl/>
        </w:rPr>
        <w:t>عباس، زید بن</w:t>
      </w:r>
      <w:r w:rsidR="00AE21F3" w:rsidRPr="00FA4E15">
        <w:rPr>
          <w:rStyle w:val="Char5"/>
          <w:rFonts w:hint="cs"/>
          <w:rtl/>
        </w:rPr>
        <w:t xml:space="preserve"> ثابت، براء</w:t>
      </w:r>
      <w:r w:rsidRPr="00FA4E15">
        <w:rPr>
          <w:rStyle w:val="Char5"/>
          <w:rFonts w:hint="cs"/>
          <w:rtl/>
        </w:rPr>
        <w:t xml:space="preserve"> بن عازب، ابوهریره، عقبه‌ بن الحارث و عبدالرحمن پسرش، زید بن ارقم، عبدالله  بن مغفل، عقبه‌ بن عاملی جهنی، عمران‌ بن حصین، ابوبرزه اسلمی، ابوسعید خدری، ابوموسی اشعری، ابوطفیل لیثی، جابر بن‌عبدالله انصاری، بلال، و عایشه دخترش و از تابعین اسلم مولی</w:t>
      </w:r>
      <w:r w:rsidRPr="00694B9D">
        <w:rPr>
          <w:rStyle w:val="Char5"/>
          <w:vertAlign w:val="superscript"/>
          <w:rtl/>
        </w:rPr>
        <w:footnoteReference w:id="16"/>
      </w:r>
      <w:r w:rsidRPr="00FA4E15">
        <w:rPr>
          <w:rStyle w:val="Char5"/>
          <w:rFonts w:hint="cs"/>
          <w:rtl/>
        </w:rPr>
        <w:t xml:space="preserve"> عُمَر و واسط بجلی و غیره بوده‌اند. جمع احادیثی که</w:t>
      </w:r>
      <w:r w:rsidR="00AE21F3" w:rsidRPr="00FA4E15">
        <w:rPr>
          <w:rStyle w:val="Char5"/>
          <w:rFonts w:hint="cs"/>
          <w:rtl/>
        </w:rPr>
        <w:t xml:space="preserve"> از او روایت شده 142 حدیث است».</w:t>
      </w:r>
    </w:p>
    <w:p w:rsidR="00EA06DC" w:rsidRPr="00FA4E15" w:rsidRDefault="00EA06DC" w:rsidP="00FA4E15">
      <w:pPr>
        <w:widowControl w:val="0"/>
        <w:ind w:firstLine="284"/>
        <w:jc w:val="both"/>
        <w:rPr>
          <w:rStyle w:val="Char5"/>
          <w:rtl/>
        </w:rPr>
      </w:pPr>
      <w:r w:rsidRPr="00FA4E15">
        <w:rPr>
          <w:rStyle w:val="Char5"/>
          <w:rFonts w:hint="cs"/>
          <w:rtl/>
        </w:rPr>
        <w:t>«2- گروهی که از عمر بن خطاب روایت حدیث کرده‌اند عبارتند از: عثمان‌ بن عفان، علی‌ بن ابی</w:t>
      </w:r>
      <w:r w:rsidR="00AE21F3" w:rsidRPr="00FA4E15">
        <w:rPr>
          <w:rStyle w:val="Char5"/>
          <w:rFonts w:hint="eastAsia"/>
          <w:rtl/>
        </w:rPr>
        <w:t>‌</w:t>
      </w:r>
      <w:r w:rsidRPr="00FA4E15">
        <w:rPr>
          <w:rStyle w:val="Char5"/>
          <w:rFonts w:hint="cs"/>
          <w:rtl/>
        </w:rPr>
        <w:t>طالب، طلحه‌ بن عبیدالله، سعد بن</w:t>
      </w:r>
      <w:r w:rsidR="00AE21F3" w:rsidRPr="00FA4E15">
        <w:rPr>
          <w:rStyle w:val="Char5"/>
          <w:rFonts w:hint="cs"/>
          <w:rtl/>
        </w:rPr>
        <w:t xml:space="preserve"> ابی‌وقاص، عبدالرحمن  بن عوف، ا</w:t>
      </w:r>
      <w:r w:rsidRPr="00FA4E15">
        <w:rPr>
          <w:rStyle w:val="Char5"/>
          <w:rFonts w:hint="cs"/>
          <w:rtl/>
        </w:rPr>
        <w:t>بن مسعود، ابوذر، عمر بن عبسه و پسرش عبدالله،</w:t>
      </w:r>
      <w:r w:rsidR="00AE21F3" w:rsidRPr="00FA4E15">
        <w:rPr>
          <w:rStyle w:val="Char5"/>
          <w:rFonts w:hint="cs"/>
          <w:rtl/>
        </w:rPr>
        <w:t xml:space="preserve"> ابن عباس، ا</w:t>
      </w:r>
      <w:r w:rsidRPr="00FA4E15">
        <w:rPr>
          <w:rStyle w:val="Char5"/>
          <w:rFonts w:hint="cs"/>
          <w:rtl/>
        </w:rPr>
        <w:t xml:space="preserve">بن زبیر، انس، ابوهریره، عمرو بن عاص، ابوموسی اشعری، براء‌ بن عازب، ابوسعید خدری و غیره از صحابه بوده‌اند که </w:t>
      </w:r>
      <w:r w:rsidR="00AE21F3" w:rsidRPr="00FA4E15">
        <w:rPr>
          <w:rStyle w:val="Char5"/>
          <w:rFonts w:hint="cs"/>
          <w:rtl/>
        </w:rPr>
        <w:t>539 حدیث از او روایت کرده‌اند».</w:t>
      </w:r>
    </w:p>
    <w:p w:rsidR="00EA06DC" w:rsidRPr="00FA4E15" w:rsidRDefault="00EA06DC" w:rsidP="00FA4E15">
      <w:pPr>
        <w:ind w:firstLine="284"/>
        <w:jc w:val="both"/>
        <w:rPr>
          <w:rStyle w:val="Char5"/>
          <w:rtl/>
        </w:rPr>
      </w:pPr>
      <w:r w:rsidRPr="00FA4E15">
        <w:rPr>
          <w:rStyle w:val="Char5"/>
          <w:rFonts w:hint="cs"/>
          <w:rtl/>
        </w:rPr>
        <w:t xml:space="preserve">«3- جماعتی که از عثمان‌ بن عفان روایت حدیث کرده‌اند عبارتند از: زید بن خالد جهنی، </w:t>
      </w:r>
      <w:r w:rsidR="004E04D9" w:rsidRPr="00FA4E15">
        <w:rPr>
          <w:rStyle w:val="Char5"/>
          <w:rFonts w:hint="cs"/>
          <w:rtl/>
        </w:rPr>
        <w:t xml:space="preserve">ابن </w:t>
      </w:r>
      <w:r w:rsidRPr="00FA4E15">
        <w:rPr>
          <w:rStyle w:val="Char5"/>
          <w:rFonts w:hint="cs"/>
          <w:rtl/>
        </w:rPr>
        <w:t>زبیر، سائب  بن یزید، انس  بن مالک، زید بن ثابت، سلمه  بن اکوع، ابوامام</w:t>
      </w:r>
      <w:r w:rsidR="00AE21F3" w:rsidRPr="00FA4E15">
        <w:rPr>
          <w:rStyle w:val="Char5"/>
          <w:rFonts w:hint="cs"/>
          <w:rtl/>
        </w:rPr>
        <w:t>ه باهلی، ابن عباس، ا</w:t>
      </w:r>
      <w:r w:rsidRPr="00FA4E15">
        <w:rPr>
          <w:rStyle w:val="Char5"/>
          <w:rFonts w:hint="cs"/>
          <w:rtl/>
        </w:rPr>
        <w:t>بن عمر، عبدالله‌ بن مغفل، ابوقتاده، ابوهریره و عده دیگری از صحابه و از تابعین ابان  بن ع</w:t>
      </w:r>
      <w:r w:rsidR="00AE21F3" w:rsidRPr="00FA4E15">
        <w:rPr>
          <w:rStyle w:val="Char5"/>
          <w:rFonts w:hint="cs"/>
          <w:rtl/>
        </w:rPr>
        <w:t>ثمان، عبیدالله  بن عدی، حمران و</w:t>
      </w:r>
      <w:r w:rsidRPr="00FA4E15">
        <w:rPr>
          <w:rStyle w:val="Char5"/>
          <w:rFonts w:hint="cs"/>
          <w:rtl/>
        </w:rPr>
        <w:t>غیره ...، عده احادیثی که از رسول خدا از او روایت شده 146 ح</w:t>
      </w:r>
      <w:r w:rsidR="00AE21F3" w:rsidRPr="00FA4E15">
        <w:rPr>
          <w:rStyle w:val="Char5"/>
          <w:rFonts w:hint="cs"/>
          <w:rtl/>
        </w:rPr>
        <w:t>دیث می‌باشد».</w:t>
      </w:r>
    </w:p>
    <w:p w:rsidR="00EA06DC" w:rsidRPr="00FA4E15" w:rsidRDefault="00EA06DC" w:rsidP="00FA4E15">
      <w:pPr>
        <w:ind w:firstLine="284"/>
        <w:jc w:val="both"/>
        <w:rPr>
          <w:rStyle w:val="Char5"/>
          <w:rtl/>
        </w:rPr>
      </w:pPr>
      <w:r w:rsidRPr="00FA4E15">
        <w:rPr>
          <w:rStyle w:val="Char5"/>
          <w:rFonts w:hint="cs"/>
          <w:rtl/>
        </w:rPr>
        <w:t>«4- آنان که از علی‌ بن ابی</w:t>
      </w:r>
      <w:r w:rsidR="00AE21F3" w:rsidRPr="00FA4E15">
        <w:rPr>
          <w:rStyle w:val="Char5"/>
          <w:rFonts w:hint="eastAsia"/>
          <w:rtl/>
        </w:rPr>
        <w:t>‌</w:t>
      </w:r>
      <w:r w:rsidRPr="00FA4E15">
        <w:rPr>
          <w:rStyle w:val="Char5"/>
          <w:rFonts w:hint="cs"/>
          <w:rtl/>
        </w:rPr>
        <w:t>طالب روایت حدیث رسول خدا</w:t>
      </w:r>
      <w:r>
        <w:rPr>
          <w:rFonts w:cs="CTraditional Arabic" w:hint="cs"/>
          <w:rtl/>
          <w:lang w:bidi="fa-IR"/>
        </w:rPr>
        <w:t>ص</w:t>
      </w:r>
      <w:r w:rsidRPr="00FA4E15">
        <w:rPr>
          <w:rStyle w:val="Char5"/>
          <w:rFonts w:hint="cs"/>
          <w:rtl/>
        </w:rPr>
        <w:t xml:space="preserve"> کرده‌اند عبارتند از سه پسرش</w:t>
      </w:r>
      <w:r w:rsidR="00AE21F3" w:rsidRPr="00FA4E15">
        <w:rPr>
          <w:rStyle w:val="Char5"/>
          <w:rFonts w:hint="cs"/>
          <w:rtl/>
        </w:rPr>
        <w:t>،</w:t>
      </w:r>
      <w:r w:rsidRPr="00FA4E15">
        <w:rPr>
          <w:rStyle w:val="Char5"/>
          <w:rFonts w:hint="cs"/>
          <w:rtl/>
        </w:rPr>
        <w:t xml:space="preserve"> حسن، حسین </w:t>
      </w:r>
      <w:r w:rsidR="00AE21F3" w:rsidRPr="00FA4E15">
        <w:rPr>
          <w:rStyle w:val="Char5"/>
          <w:rFonts w:hint="cs"/>
          <w:rtl/>
        </w:rPr>
        <w:t>و محمد  بن حنیفه، ابن مسعود، ابن عمر، ا</w:t>
      </w:r>
      <w:r w:rsidRPr="00FA4E15">
        <w:rPr>
          <w:rStyle w:val="Char5"/>
          <w:rFonts w:hint="cs"/>
          <w:rtl/>
        </w:rPr>
        <w:t>بن</w:t>
      </w:r>
      <w:r w:rsidR="00AE21F3" w:rsidRPr="00FA4E15">
        <w:rPr>
          <w:rStyle w:val="Char5"/>
          <w:rFonts w:hint="cs"/>
          <w:rtl/>
        </w:rPr>
        <w:t xml:space="preserve"> ‌عباس، ا</w:t>
      </w:r>
      <w:r w:rsidRPr="00FA4E15">
        <w:rPr>
          <w:rStyle w:val="Char5"/>
          <w:rFonts w:hint="cs"/>
          <w:rtl/>
        </w:rPr>
        <w:t xml:space="preserve">بن زبیر، ابوموسی، ابوسعید، زید بن ارقم، جابر بن عبدالله، ابوامامه، و ابوهریره. و عده دیگری از صحابه و تابعین </w:t>
      </w:r>
      <w:r w:rsidRPr="008C3D67">
        <w:rPr>
          <w:rStyle w:val="Char1"/>
          <w:rFonts w:hint="cs"/>
          <w:rtl/>
        </w:rPr>
        <w:t>رضوان</w:t>
      </w:r>
      <w:r w:rsidR="00AE21F3" w:rsidRPr="008C3D67">
        <w:rPr>
          <w:rStyle w:val="Char1"/>
          <w:rFonts w:hint="cs"/>
          <w:rtl/>
        </w:rPr>
        <w:t xml:space="preserve"> </w:t>
      </w:r>
      <w:r w:rsidRPr="008C3D67">
        <w:rPr>
          <w:rStyle w:val="Char1"/>
          <w:rFonts w:ascii="Times New Roman" w:hAnsi="Times New Roman" w:cs="Times New Roman" w:hint="cs"/>
          <w:rtl/>
        </w:rPr>
        <w:t>‌</w:t>
      </w:r>
      <w:r w:rsidRPr="008C3D67">
        <w:rPr>
          <w:rStyle w:val="Char1"/>
          <w:rFonts w:hint="cs"/>
          <w:rtl/>
        </w:rPr>
        <w:t xml:space="preserve">الله تعالی علیهم </w:t>
      </w:r>
      <w:r w:rsidR="00AE21F3" w:rsidRPr="008C3D67">
        <w:rPr>
          <w:rStyle w:val="Char1"/>
          <w:rFonts w:hint="cs"/>
          <w:rtl/>
        </w:rPr>
        <w:t>أ</w:t>
      </w:r>
      <w:r w:rsidRPr="008C3D67">
        <w:rPr>
          <w:rStyle w:val="Char1"/>
          <w:rFonts w:hint="cs"/>
          <w:rtl/>
        </w:rPr>
        <w:t>جمعین.</w:t>
      </w:r>
    </w:p>
    <w:p w:rsidR="00EA06DC" w:rsidRPr="00FA4E15" w:rsidRDefault="00EA06DC" w:rsidP="00FA4E15">
      <w:pPr>
        <w:ind w:firstLine="284"/>
        <w:jc w:val="both"/>
        <w:rPr>
          <w:rStyle w:val="Char5"/>
          <w:rtl/>
        </w:rPr>
      </w:pPr>
      <w:r w:rsidRPr="00FA4E15">
        <w:rPr>
          <w:rStyle w:val="Char5"/>
          <w:rFonts w:hint="cs"/>
          <w:rtl/>
        </w:rPr>
        <w:t>عده‌ احادیثی که از رسول خدا</w:t>
      </w:r>
      <w:r>
        <w:rPr>
          <w:rFonts w:cs="CTraditional Arabic" w:hint="cs"/>
          <w:rtl/>
          <w:lang w:bidi="fa-IR"/>
        </w:rPr>
        <w:t>ص</w:t>
      </w:r>
      <w:r w:rsidRPr="00FA4E15">
        <w:rPr>
          <w:rStyle w:val="Char5"/>
          <w:rFonts w:hint="cs"/>
          <w:rtl/>
        </w:rPr>
        <w:t xml:space="preserve"> از او روایت شده 586 حدیث می‌باشد»</w:t>
      </w:r>
      <w:r w:rsidRPr="00694B9D">
        <w:rPr>
          <w:rStyle w:val="Char5"/>
          <w:vertAlign w:val="superscript"/>
          <w:rtl/>
        </w:rPr>
        <w:footnoteReference w:id="17"/>
      </w:r>
      <w:r w:rsidR="00AE21F3" w:rsidRPr="00FA4E15">
        <w:rPr>
          <w:rStyle w:val="Char5"/>
          <w:rFonts w:hint="cs"/>
          <w:rtl/>
        </w:rPr>
        <w:t>.</w:t>
      </w:r>
    </w:p>
    <w:p w:rsidR="00EA06DC" w:rsidRDefault="00EA06DC" w:rsidP="008C3D67">
      <w:pPr>
        <w:pStyle w:val="a1"/>
        <w:rPr>
          <w:rtl/>
        </w:rPr>
      </w:pPr>
      <w:bookmarkStart w:id="23" w:name="_Toc178871298"/>
      <w:bookmarkStart w:id="24" w:name="_Toc436077657"/>
      <w:r w:rsidRPr="008C3D67">
        <w:rPr>
          <w:rFonts w:hint="cs"/>
          <w:rtl/>
        </w:rPr>
        <w:t>صحابه</w:t>
      </w:r>
      <w:r>
        <w:rPr>
          <w:rFonts w:hint="cs"/>
          <w:rtl/>
        </w:rPr>
        <w:t xml:space="preserve"> و فقه</w:t>
      </w:r>
      <w:bookmarkEnd w:id="23"/>
      <w:bookmarkEnd w:id="24"/>
      <w:r>
        <w:rPr>
          <w:rFonts w:hint="cs"/>
          <w:rtl/>
        </w:rPr>
        <w:t xml:space="preserve"> </w:t>
      </w:r>
    </w:p>
    <w:p w:rsidR="00EA06DC" w:rsidRPr="00FA4E15" w:rsidRDefault="00EA06DC" w:rsidP="00FA4E15">
      <w:pPr>
        <w:widowControl w:val="0"/>
        <w:ind w:firstLine="284"/>
        <w:jc w:val="both"/>
        <w:rPr>
          <w:rStyle w:val="Char5"/>
          <w:rtl/>
        </w:rPr>
      </w:pPr>
      <w:r w:rsidRPr="00FA4E15">
        <w:rPr>
          <w:rStyle w:val="Char5"/>
          <w:rFonts w:hint="cs"/>
          <w:rtl/>
        </w:rPr>
        <w:t>در کتاب ارزشمند اصحاب صحاح ستّه دربار</w:t>
      </w:r>
      <w:r w:rsidR="00AE21F3" w:rsidRPr="00FA4E15">
        <w:rPr>
          <w:rStyle w:val="Char5"/>
          <w:rFonts w:hint="cs"/>
          <w:rtl/>
        </w:rPr>
        <w:t>ه</w:t>
      </w:r>
      <w:r w:rsidRPr="00FA4E15">
        <w:rPr>
          <w:rStyle w:val="Char5"/>
          <w:rFonts w:hint="cs"/>
          <w:rtl/>
        </w:rPr>
        <w:t xml:space="preserve"> صحابه بزرگوار و فقه چنین آمده است:</w:t>
      </w:r>
    </w:p>
    <w:p w:rsidR="00EA06DC" w:rsidRPr="00FA4E15" w:rsidRDefault="00EA06DC" w:rsidP="00FA4E15">
      <w:pPr>
        <w:widowControl w:val="0"/>
        <w:ind w:firstLine="284"/>
        <w:jc w:val="both"/>
        <w:rPr>
          <w:rStyle w:val="Char5"/>
          <w:rtl/>
        </w:rPr>
      </w:pPr>
      <w:r w:rsidRPr="00FA4E15">
        <w:rPr>
          <w:rStyle w:val="Char5"/>
          <w:rFonts w:hint="cs"/>
          <w:rtl/>
        </w:rPr>
        <w:t>«از آنان که از صحاب</w:t>
      </w:r>
      <w:r w:rsidR="00AE21F3" w:rsidRPr="00FA4E15">
        <w:rPr>
          <w:rStyle w:val="Char5"/>
          <w:rFonts w:hint="cs"/>
          <w:rtl/>
        </w:rPr>
        <w:t>ه</w:t>
      </w:r>
      <w:r w:rsidRPr="00FA4E15">
        <w:rPr>
          <w:rStyle w:val="Char5"/>
          <w:rFonts w:hint="cs"/>
          <w:rtl/>
        </w:rPr>
        <w:t xml:space="preserve"> کرام</w:t>
      </w:r>
      <w:r w:rsidR="008C3D67" w:rsidRPr="008C3D67">
        <w:rPr>
          <w:rStyle w:val="Char5"/>
          <w:rFonts w:cs="CTraditional Arabic" w:hint="cs"/>
          <w:rtl/>
        </w:rPr>
        <w:t>ش</w:t>
      </w:r>
      <w:r w:rsidRPr="0068479E">
        <w:rPr>
          <w:rStyle w:val="Char5"/>
          <w:rFonts w:cs="CTraditional Arabic" w:hint="cs"/>
          <w:rtl/>
        </w:rPr>
        <w:t xml:space="preserve"> </w:t>
      </w:r>
      <w:r w:rsidRPr="00FA4E15">
        <w:rPr>
          <w:rStyle w:val="Char5"/>
          <w:rFonts w:hint="cs"/>
          <w:rtl/>
        </w:rPr>
        <w:t>اخذ فقه شده، ابوسعید خدری، ابوهریره دوسی، جابر بن عبدالله انصاری و رافع  بن خدیج، سلمه  بن الاکوع، ابوواقد لیثی و عبدال</w:t>
      </w:r>
      <w:r w:rsidR="00AE21F3" w:rsidRPr="00FA4E15">
        <w:rPr>
          <w:rStyle w:val="Char5"/>
          <w:rFonts w:hint="cs"/>
          <w:rtl/>
        </w:rPr>
        <w:t>له  بن یحیی را می‌توان نام برد.</w:t>
      </w:r>
    </w:p>
    <w:p w:rsidR="00EA06DC" w:rsidRPr="00FA4E15" w:rsidRDefault="00EA06DC" w:rsidP="008C3D67">
      <w:pPr>
        <w:ind w:firstLine="284"/>
        <w:jc w:val="both"/>
        <w:rPr>
          <w:rStyle w:val="Char5"/>
          <w:rtl/>
        </w:rPr>
      </w:pPr>
      <w:r w:rsidRPr="00FA4E15">
        <w:rPr>
          <w:rStyle w:val="Char5"/>
          <w:rFonts w:hint="cs"/>
          <w:rtl/>
        </w:rPr>
        <w:t>از آن عده از صحابه که فقه از آنها نقل شده در طبقات الفقهاء شیرازی بدین قرار است:</w:t>
      </w:r>
      <w:r w:rsidR="00AE21F3" w:rsidRPr="00FA4E15">
        <w:rPr>
          <w:rStyle w:val="Char5"/>
          <w:rFonts w:hint="cs"/>
          <w:rtl/>
        </w:rPr>
        <w:t xml:space="preserve"> </w:t>
      </w:r>
      <w:r w:rsidRPr="00FA4E15">
        <w:rPr>
          <w:rStyle w:val="Char5"/>
          <w:rFonts w:hint="cs"/>
          <w:rtl/>
        </w:rPr>
        <w:t>عبدالله  بن مغفل مزنی، ابونجید عمران  بن حصیل اسلمی خزاعی، ابوحمزه انس  بن مالک و عد</w:t>
      </w:r>
      <w:r w:rsidR="00AE21F3" w:rsidRPr="00FA4E15">
        <w:rPr>
          <w:rStyle w:val="Char5"/>
          <w:rFonts w:hint="cs"/>
          <w:rtl/>
        </w:rPr>
        <w:t>ه</w:t>
      </w:r>
      <w:r w:rsidRPr="00FA4E15">
        <w:rPr>
          <w:rStyle w:val="Char5"/>
          <w:rFonts w:hint="cs"/>
          <w:rtl/>
        </w:rPr>
        <w:t xml:space="preserve"> کثیری دیگر از صحابه مانند طلحه‌ بن عبیدالله، زبیر بن عوام، سعد بن ابی‌</w:t>
      </w:r>
      <w:r w:rsidR="00AE21F3" w:rsidRPr="00FA4E15">
        <w:rPr>
          <w:rStyle w:val="Char5"/>
          <w:rFonts w:hint="eastAsia"/>
          <w:rtl/>
        </w:rPr>
        <w:t>‌</w:t>
      </w:r>
      <w:r w:rsidRPr="00FA4E15">
        <w:rPr>
          <w:rStyle w:val="Char5"/>
          <w:rFonts w:hint="cs"/>
          <w:rtl/>
        </w:rPr>
        <w:t xml:space="preserve">وقاص، سعید بن زید بن عمر، </w:t>
      </w:r>
      <w:r w:rsidR="004E04D9" w:rsidRPr="00FA4E15">
        <w:rPr>
          <w:rStyle w:val="Char5"/>
          <w:rFonts w:hint="cs"/>
          <w:rtl/>
        </w:rPr>
        <w:t xml:space="preserve">ابن </w:t>
      </w:r>
      <w:r w:rsidRPr="00FA4E15">
        <w:rPr>
          <w:rStyle w:val="Char5"/>
          <w:rFonts w:hint="cs"/>
          <w:rtl/>
        </w:rPr>
        <w:t>نفیل، عبدالرحمن  بن عوف، ابوعبیده ابن جراح، حذیفه  بن یمان، امام حسن، امام حسین، معاویه  بن ابی‌سفیان، عمرو بن عاص، خالد بن ولید، مسعود بن مخرمه، ضحاک  بن قیس، عمار بن یاسر، ابوذر غفاری، ابونصر غفاری، سلمان‌ فارسی، عباده  بن صامت، شداد  بن اوس، فضاله‌ بن عبیدالله انصاری، ابومسعود بدری، ابوایوب انصاری، ابوقتاده انصاری، ابوطلحه انصاری، ابواسید ابن مالک  بن ربیع</w:t>
      </w:r>
      <w:r w:rsidR="00AE21F3" w:rsidRPr="00FA4E15">
        <w:rPr>
          <w:rStyle w:val="Char5"/>
          <w:rFonts w:hint="cs"/>
          <w:rtl/>
        </w:rPr>
        <w:t>ه</w:t>
      </w:r>
      <w:r w:rsidRPr="00FA4E15">
        <w:rPr>
          <w:rStyle w:val="Char5"/>
          <w:rFonts w:hint="cs"/>
          <w:rtl/>
        </w:rPr>
        <w:t xml:space="preserve"> انصاری، نعمان‌ بن بشیر، برّا بن عازب بن ابی‌اوفی الاسلمی، واثله بن اسقع اللیثی، ابوامامه باهلی، عقبه  بن عامر الجهنی، سمره به جندب الفزازی، عبدالرحمن  بن ابزی و غیرهم</w:t>
      </w:r>
      <w:r w:rsidR="008C3D67">
        <w:rPr>
          <w:rStyle w:val="Char5"/>
          <w:rFonts w:cs="CTraditional Arabic" w:hint="cs"/>
          <w:rtl/>
        </w:rPr>
        <w:t>ش</w:t>
      </w:r>
      <w:r w:rsidR="00AE21F3" w:rsidRPr="00FA4E15">
        <w:rPr>
          <w:rStyle w:val="Char5"/>
          <w:rFonts w:hint="cs"/>
          <w:rtl/>
        </w:rPr>
        <w:t>.</w:t>
      </w:r>
    </w:p>
    <w:p w:rsidR="00EA06DC" w:rsidRPr="00FA4E15" w:rsidRDefault="00EA06DC" w:rsidP="00FA4E15">
      <w:pPr>
        <w:ind w:firstLine="284"/>
        <w:jc w:val="both"/>
        <w:rPr>
          <w:rStyle w:val="Char5"/>
          <w:rtl/>
        </w:rPr>
      </w:pPr>
      <w:r w:rsidRPr="00FA4E15">
        <w:rPr>
          <w:rStyle w:val="Char5"/>
          <w:rFonts w:hint="cs"/>
          <w:rtl/>
        </w:rPr>
        <w:t xml:space="preserve">از زنان: فاطمه </w:t>
      </w:r>
      <w:r w:rsidR="00AE21F3" w:rsidRPr="00FA4E15">
        <w:rPr>
          <w:rStyle w:val="Char5"/>
          <w:rFonts w:hint="cs"/>
          <w:rtl/>
        </w:rPr>
        <w:t>-</w:t>
      </w:r>
      <w:r w:rsidR="00AE21F3" w:rsidRPr="00AE21F3">
        <w:rPr>
          <w:rStyle w:val="Char1"/>
          <w:rFonts w:hint="cs"/>
          <w:rtl/>
        </w:rPr>
        <w:t>سلام</w:t>
      </w:r>
      <w:r w:rsidR="00AE21F3" w:rsidRPr="00AE21F3">
        <w:rPr>
          <w:rStyle w:val="Char1"/>
          <w:rFonts w:ascii="Times New Roman" w:hAnsi="Times New Roman" w:cs="Times New Roman" w:hint="cs"/>
          <w:rtl/>
        </w:rPr>
        <w:t>‌</w:t>
      </w:r>
      <w:r w:rsidR="00AE21F3" w:rsidRPr="00AE21F3">
        <w:rPr>
          <w:rStyle w:val="Char1"/>
          <w:rFonts w:hint="cs"/>
          <w:rtl/>
        </w:rPr>
        <w:t>الله علیها</w:t>
      </w:r>
      <w:r w:rsidR="00AE21F3" w:rsidRPr="00FA4E15">
        <w:rPr>
          <w:rStyle w:val="Char5"/>
          <w:rFonts w:hint="cs"/>
          <w:rtl/>
        </w:rPr>
        <w:t>-</w:t>
      </w:r>
      <w:r w:rsidRPr="00FA4E15">
        <w:rPr>
          <w:rStyle w:val="Char5"/>
          <w:rFonts w:hint="cs"/>
          <w:rtl/>
        </w:rPr>
        <w:t xml:space="preserve"> دختر رسول خدا</w:t>
      </w:r>
      <w:r>
        <w:rPr>
          <w:rFonts w:cs="CTraditional Arabic" w:hint="cs"/>
          <w:rtl/>
          <w:lang w:bidi="fa-IR"/>
        </w:rPr>
        <w:t>ص</w:t>
      </w:r>
      <w:r w:rsidRPr="00FA4E15">
        <w:rPr>
          <w:rStyle w:val="Char5"/>
          <w:rFonts w:hint="cs"/>
          <w:rtl/>
        </w:rPr>
        <w:t>، عایشه، حفصه  بنت عمر، ام‌سلمه، ام حبیب اسماء  بنت ابی‌بکر، ام‌الفضل  بنت الحارث و ام‌هانی  بنت ابی</w:t>
      </w:r>
      <w:r w:rsidR="00AE21F3" w:rsidRPr="00FA4E15">
        <w:rPr>
          <w:rStyle w:val="Char5"/>
          <w:rFonts w:hint="eastAsia"/>
          <w:rtl/>
        </w:rPr>
        <w:t>‌</w:t>
      </w:r>
      <w:r w:rsidRPr="00FA4E15">
        <w:rPr>
          <w:rStyle w:val="Char5"/>
          <w:rFonts w:hint="cs"/>
          <w:rtl/>
        </w:rPr>
        <w:t>طالب رضی‌الله عنهنّ بوده‌اند. به غیر از اینها عد</w:t>
      </w:r>
      <w:r w:rsidR="00AE21F3" w:rsidRPr="00FA4E15">
        <w:rPr>
          <w:rStyle w:val="Char5"/>
          <w:rFonts w:hint="cs"/>
          <w:rtl/>
        </w:rPr>
        <w:t>ه</w:t>
      </w:r>
      <w:r w:rsidRPr="00FA4E15">
        <w:rPr>
          <w:rStyle w:val="Char5"/>
          <w:rFonts w:hint="cs"/>
          <w:rtl/>
        </w:rPr>
        <w:t xml:space="preserve"> دیگر از زنان و مردان نیز فقیه بوده‌اند و از آنها اخذ فقه شده است و عصر صحاب</w:t>
      </w:r>
      <w:r w:rsidR="00AE21F3" w:rsidRPr="00FA4E15">
        <w:rPr>
          <w:rStyle w:val="Char5"/>
          <w:rFonts w:hint="cs"/>
          <w:rtl/>
        </w:rPr>
        <w:t>ه</w:t>
      </w:r>
      <w:r w:rsidRPr="00FA4E15">
        <w:rPr>
          <w:rStyle w:val="Char5"/>
          <w:rFonts w:hint="cs"/>
          <w:rtl/>
        </w:rPr>
        <w:t xml:space="preserve"> کرام ما </w:t>
      </w:r>
      <w:r w:rsidR="00AE21F3" w:rsidRPr="00FA4E15">
        <w:rPr>
          <w:rStyle w:val="Char5"/>
          <w:rFonts w:hint="cs"/>
          <w:rtl/>
        </w:rPr>
        <w:t>بین نود تا صد هجری انقراض یافت.</w:t>
      </w:r>
    </w:p>
    <w:p w:rsidR="00EA06DC" w:rsidRPr="00FA4E15" w:rsidRDefault="00EA06DC" w:rsidP="00FA4E15">
      <w:pPr>
        <w:widowControl w:val="0"/>
        <w:ind w:firstLine="284"/>
        <w:jc w:val="both"/>
        <w:rPr>
          <w:rStyle w:val="Char5"/>
          <w:rtl/>
        </w:rPr>
      </w:pPr>
      <w:r w:rsidRPr="00FA4E15">
        <w:rPr>
          <w:rStyle w:val="Char5"/>
          <w:rFonts w:hint="cs"/>
          <w:rtl/>
        </w:rPr>
        <w:t>واقدی گوید: آخرین صحابی در کوفه، عبدالله بن اوفا بود که در سال 86 هجری زندگی را بدرود گفت، و در مدینه سهل‌ بن سعد ساعدی بود که در سال 91 هجری در صد سالگی چشم از زندگی فروبست، و در بصره، انس‌ بن مالک بود که در سال 91 یا 93 به جمع صحاب</w:t>
      </w:r>
      <w:r w:rsidR="00AE21F3" w:rsidRPr="00FA4E15">
        <w:rPr>
          <w:rStyle w:val="Char5"/>
          <w:rFonts w:hint="cs"/>
          <w:rtl/>
        </w:rPr>
        <w:t>ه</w:t>
      </w:r>
      <w:r w:rsidRPr="00FA4E15">
        <w:rPr>
          <w:rStyle w:val="Char5"/>
          <w:rFonts w:hint="cs"/>
          <w:rtl/>
        </w:rPr>
        <w:t xml:space="preserve"> سلف پیوست، و در شام عبدالله  بن یسر بود که در سال 84 به دار آخرت رحلت نمود، و ابوطفیل آخرین صحابه بود که پیغمبر</w:t>
      </w:r>
      <w:r>
        <w:rPr>
          <w:rFonts w:cs="CTraditional Arabic" w:hint="cs"/>
          <w:spacing w:val="-4"/>
          <w:rtl/>
          <w:lang w:bidi="fa-IR"/>
        </w:rPr>
        <w:t>ص</w:t>
      </w:r>
      <w:r w:rsidRPr="00FA4E15">
        <w:rPr>
          <w:rStyle w:val="Char5"/>
          <w:rFonts w:hint="cs"/>
          <w:rtl/>
        </w:rPr>
        <w:t xml:space="preserve"> را دیده و بعد از تمام صحابه و عصر آنها، بعد از صد هجری به عنوان خاتم</w:t>
      </w:r>
      <w:r w:rsidR="00AE21F3" w:rsidRPr="00FA4E15">
        <w:rPr>
          <w:rStyle w:val="Char5"/>
          <w:rFonts w:hint="cs"/>
          <w:rtl/>
        </w:rPr>
        <w:t>ه</w:t>
      </w:r>
      <w:r w:rsidRPr="00FA4E15">
        <w:rPr>
          <w:rStyle w:val="Char5"/>
          <w:rFonts w:hint="cs"/>
          <w:rtl/>
        </w:rPr>
        <w:t xml:space="preserve"> اصحاب نبی زندگی را بدرود گفت ...»</w:t>
      </w:r>
      <w:r w:rsidRPr="00694B9D">
        <w:rPr>
          <w:rStyle w:val="Char5"/>
          <w:vertAlign w:val="superscript"/>
          <w:rtl/>
        </w:rPr>
        <w:footnoteReference w:id="18"/>
      </w:r>
      <w:r w:rsidR="00AE21F3" w:rsidRPr="00FA4E15">
        <w:rPr>
          <w:rStyle w:val="Char5"/>
          <w:rFonts w:hint="cs"/>
          <w:rtl/>
        </w:rPr>
        <w:t>.</w:t>
      </w:r>
    </w:p>
    <w:p w:rsidR="00EA06DC" w:rsidRPr="002330F9" w:rsidRDefault="00EA06DC" w:rsidP="002330F9">
      <w:pPr>
        <w:pStyle w:val="a1"/>
        <w:rPr>
          <w:rtl/>
        </w:rPr>
      </w:pPr>
      <w:bookmarkStart w:id="25" w:name="_Toc178871299"/>
      <w:bookmarkStart w:id="26" w:name="_Toc436077658"/>
      <w:r w:rsidRPr="002330F9">
        <w:rPr>
          <w:rFonts w:hint="cs"/>
          <w:rtl/>
        </w:rPr>
        <w:t>فقهاء تابعین و اتباع آنها</w:t>
      </w:r>
      <w:bookmarkEnd w:id="25"/>
      <w:bookmarkEnd w:id="26"/>
      <w:r w:rsidRPr="002330F9">
        <w:rPr>
          <w:rFonts w:hint="cs"/>
          <w:rtl/>
        </w:rPr>
        <w:t xml:space="preserve"> </w:t>
      </w:r>
    </w:p>
    <w:p w:rsidR="00EA06DC" w:rsidRPr="00FA4E15" w:rsidRDefault="00EA06DC" w:rsidP="00FA4E15">
      <w:pPr>
        <w:ind w:firstLine="284"/>
        <w:jc w:val="both"/>
        <w:rPr>
          <w:rStyle w:val="Char5"/>
          <w:rtl/>
        </w:rPr>
      </w:pPr>
      <w:r w:rsidRPr="00FA4E15">
        <w:rPr>
          <w:rStyle w:val="Char5"/>
          <w:rFonts w:hint="cs"/>
          <w:rtl/>
        </w:rPr>
        <w:t>نویسنده کتاب اصحاب صحاح ستّه درباره عصر تابعین یعنی کسانی که صحابه را دیده‌اند ولی نتوانسته‌اند به درک حضور و رسول گرامی</w:t>
      </w:r>
      <w:r>
        <w:rPr>
          <w:rFonts w:cs="CTraditional Arabic" w:hint="cs"/>
          <w:rtl/>
          <w:lang w:bidi="fa-IR"/>
        </w:rPr>
        <w:t>ص</w:t>
      </w:r>
      <w:r w:rsidRPr="00FA4E15">
        <w:rPr>
          <w:rStyle w:val="Char5"/>
          <w:rFonts w:hint="cs"/>
          <w:rtl/>
        </w:rPr>
        <w:t xml:space="preserve"> برسند به تفصیل سخن گفته است که ما </w:t>
      </w:r>
      <w:r w:rsidR="00AE21F3" w:rsidRPr="00FA4E15">
        <w:rPr>
          <w:rStyle w:val="Char5"/>
          <w:rFonts w:hint="cs"/>
          <w:rtl/>
        </w:rPr>
        <w:t>به قسمتی از آن استناد می‌جوییم:</w:t>
      </w:r>
    </w:p>
    <w:p w:rsidR="00EA06DC" w:rsidRPr="00FA4E15" w:rsidRDefault="00EA06DC" w:rsidP="00FA4E15">
      <w:pPr>
        <w:ind w:firstLine="284"/>
        <w:jc w:val="both"/>
        <w:rPr>
          <w:rStyle w:val="Char5"/>
          <w:rtl/>
        </w:rPr>
      </w:pPr>
      <w:r w:rsidRPr="00FA4E15">
        <w:rPr>
          <w:rStyle w:val="Char5"/>
          <w:rFonts w:hint="cs"/>
          <w:rtl/>
        </w:rPr>
        <w:t>«بعد از عصر صحابه «تابعین» به قرآن و حدیث و روش صحابه، عمل می‌کردند، و اتباع تابعین نیز با گذشتگان خود از صحابه و تابعین اقتدا می‌کردن</w:t>
      </w:r>
      <w:r w:rsidR="00AE21F3" w:rsidRPr="00FA4E15">
        <w:rPr>
          <w:rStyle w:val="Char5"/>
          <w:rFonts w:hint="cs"/>
          <w:rtl/>
        </w:rPr>
        <w:t>د و استفاده می‌نمودند.</w:t>
      </w:r>
    </w:p>
    <w:p w:rsidR="00EA06DC" w:rsidRPr="00247EB2" w:rsidRDefault="00EA06DC" w:rsidP="00FA4E15">
      <w:pPr>
        <w:ind w:firstLine="284"/>
        <w:jc w:val="both"/>
        <w:rPr>
          <w:rStyle w:val="Char5"/>
          <w:spacing w:val="-2"/>
          <w:rtl/>
        </w:rPr>
      </w:pPr>
      <w:r w:rsidRPr="00247EB2">
        <w:rPr>
          <w:rStyle w:val="Char5"/>
          <w:rFonts w:hint="cs"/>
          <w:spacing w:val="-2"/>
          <w:rtl/>
        </w:rPr>
        <w:t>در عصر صحابه و تابعین در شهرهای اسلامی مدارس و مکاتب عدیده‌ای برای تعلیم فقه وجود داشت که مردم برای تعلیم و جهاد و مرابطه در راه خدا تربیت می‌شدند، نگهدارندگان این مدارس معمولاً (در آن روزگار) از جلّه علماء صحابه و اخلاف آنها بودند، که این فقهاء ب</w:t>
      </w:r>
      <w:r w:rsidR="00AE21F3" w:rsidRPr="00247EB2">
        <w:rPr>
          <w:rStyle w:val="Char5"/>
          <w:rFonts w:hint="cs"/>
          <w:spacing w:val="-2"/>
          <w:rtl/>
        </w:rPr>
        <w:t>زرگ مرجع فتوا به شمار می‌رفتند.</w:t>
      </w:r>
    </w:p>
    <w:p w:rsidR="00EA06DC" w:rsidRDefault="004E04D9" w:rsidP="00FA4E15">
      <w:pPr>
        <w:ind w:firstLine="284"/>
        <w:jc w:val="both"/>
        <w:rPr>
          <w:rStyle w:val="Char5"/>
        </w:rPr>
      </w:pPr>
      <w:r w:rsidRPr="00FA4E15">
        <w:rPr>
          <w:rStyle w:val="Char5"/>
          <w:rFonts w:hint="cs"/>
          <w:rtl/>
        </w:rPr>
        <w:t>ا</w:t>
      </w:r>
      <w:r w:rsidR="00EA06DC" w:rsidRPr="00FA4E15">
        <w:rPr>
          <w:rStyle w:val="Char5"/>
          <w:rFonts w:hint="cs"/>
          <w:rtl/>
        </w:rPr>
        <w:t>بن حزم مت</w:t>
      </w:r>
      <w:r w:rsidR="00AE21F3" w:rsidRPr="00FA4E15">
        <w:rPr>
          <w:rStyle w:val="Char5"/>
          <w:rFonts w:hint="cs"/>
          <w:rtl/>
        </w:rPr>
        <w:t>وفی به سال 456 هجری قمری، گوید:</w:t>
      </w:r>
    </w:p>
    <w:p w:rsidR="00EA06DC" w:rsidRDefault="00EA06DC" w:rsidP="002330F9">
      <w:pPr>
        <w:pStyle w:val="a1"/>
        <w:rPr>
          <w:rtl/>
        </w:rPr>
      </w:pPr>
      <w:bookmarkStart w:id="27" w:name="_Toc178871300"/>
      <w:bookmarkStart w:id="28" w:name="_Toc436077659"/>
      <w:r>
        <w:rPr>
          <w:rFonts w:hint="cs"/>
          <w:rtl/>
        </w:rPr>
        <w:t>فقهاء تابعین و آیندگان بعد از آنها که مورد فتوا بودند</w:t>
      </w:r>
      <w:bookmarkEnd w:id="27"/>
      <w:bookmarkEnd w:id="28"/>
    </w:p>
    <w:p w:rsidR="00EA06DC" w:rsidRDefault="00EA06DC" w:rsidP="00FA4E15">
      <w:pPr>
        <w:ind w:firstLine="284"/>
        <w:jc w:val="both"/>
        <w:rPr>
          <w:rStyle w:val="Char5"/>
        </w:rPr>
      </w:pPr>
      <w:r w:rsidRPr="00F21CA9">
        <w:rPr>
          <w:rStyle w:val="Char6"/>
          <w:rFonts w:hint="cs"/>
          <w:rtl/>
        </w:rPr>
        <w:t>در مکه</w:t>
      </w:r>
      <w:r w:rsidRPr="00FA4E15">
        <w:rPr>
          <w:rStyle w:val="Char5"/>
          <w:rFonts w:hint="cs"/>
          <w:rtl/>
        </w:rPr>
        <w:t>: عطا‌ بن ابی‌رباح، طاوس  بن کیسان فارسی، عمر بن دینار و عکرمه، که از اصحاب ابن عباس بودند و همین عده از حضرت علی‌ بن ابی</w:t>
      </w:r>
      <w:r w:rsidR="00AE21F3" w:rsidRPr="00FA4E15">
        <w:rPr>
          <w:rStyle w:val="Char5"/>
          <w:rFonts w:hint="eastAsia"/>
          <w:rtl/>
        </w:rPr>
        <w:t>‌</w:t>
      </w:r>
      <w:r w:rsidRPr="00FA4E15">
        <w:rPr>
          <w:rStyle w:val="Char5"/>
          <w:rFonts w:hint="cs"/>
          <w:rtl/>
        </w:rPr>
        <w:t>طالب</w:t>
      </w:r>
      <w:r w:rsidR="00A55AFD" w:rsidRPr="00A55AFD">
        <w:rPr>
          <w:rStyle w:val="Char5"/>
          <w:rFonts w:cs="CTraditional Arabic" w:hint="cs"/>
          <w:rtl/>
        </w:rPr>
        <w:t xml:space="preserve">س </w:t>
      </w:r>
      <w:r w:rsidRPr="00FA4E15">
        <w:rPr>
          <w:rStyle w:val="Char5"/>
          <w:rFonts w:hint="cs"/>
          <w:rtl/>
        </w:rPr>
        <w:t>و حضرت ام‌المؤمنین عایشه</w:t>
      </w:r>
      <w:r w:rsidR="00AE21F3">
        <w:rPr>
          <w:rFonts w:cs="CTraditional Arabic" w:hint="cs"/>
          <w:rtl/>
          <w:lang w:bidi="fa-IR"/>
        </w:rPr>
        <w:t>ل</w:t>
      </w:r>
      <w:r w:rsidRPr="00FA4E15">
        <w:rPr>
          <w:rStyle w:val="Char5"/>
          <w:rFonts w:hint="cs"/>
          <w:rtl/>
        </w:rPr>
        <w:t xml:space="preserve"> و جابر بن عبدالله انصاری اخذ فقه و حدیث و روایت کرده‌اند و سپس ابو زبیر مکی و عبدالله  بن خالد و عبدالله  بن طاووس و غیره بوده‌اند. سپس مسلم  بن خالد زنجی و سعد بن سالم قداح و بعد محمد بن ادریس</w:t>
      </w:r>
      <w:r w:rsidR="00AE21F3" w:rsidRPr="00FA4E15">
        <w:rPr>
          <w:rStyle w:val="Char5"/>
          <w:rFonts w:hint="cs"/>
          <w:rtl/>
        </w:rPr>
        <w:t xml:space="preserve"> شافعی بوده‌اند.</w:t>
      </w:r>
    </w:p>
    <w:p w:rsidR="00EA06DC" w:rsidRPr="00FA4E15" w:rsidRDefault="00EA06DC" w:rsidP="00FA4E15">
      <w:pPr>
        <w:ind w:firstLine="284"/>
        <w:jc w:val="both"/>
        <w:rPr>
          <w:rStyle w:val="Char5"/>
          <w:rtl/>
        </w:rPr>
      </w:pPr>
      <w:r w:rsidRPr="00F21CA9">
        <w:rPr>
          <w:rStyle w:val="Char6"/>
          <w:rFonts w:hint="cs"/>
          <w:rtl/>
        </w:rPr>
        <w:t>در مدینه</w:t>
      </w:r>
      <w:r w:rsidRPr="00FA4E15">
        <w:rPr>
          <w:rStyle w:val="Char5"/>
          <w:rFonts w:hint="cs"/>
          <w:rtl/>
        </w:rPr>
        <w:t>: سعید بن مسیب مخزون، عروه‌ بن زبیر عوام، سپس ابان  بن عثمان  بن عفان، عبدالله و سالم</w:t>
      </w:r>
      <w:r w:rsidRPr="00694B9D">
        <w:rPr>
          <w:rStyle w:val="Char5"/>
          <w:vertAlign w:val="superscript"/>
          <w:rtl/>
        </w:rPr>
        <w:footnoteReference w:id="19"/>
      </w:r>
      <w:r w:rsidRPr="00FA4E15">
        <w:rPr>
          <w:rStyle w:val="Char5"/>
          <w:rFonts w:hint="cs"/>
          <w:rtl/>
        </w:rPr>
        <w:t xml:space="preserve"> پسر</w:t>
      </w:r>
      <w:r w:rsidR="00AE21F3" w:rsidRPr="00FA4E15">
        <w:rPr>
          <w:rStyle w:val="Char5"/>
          <w:rFonts w:hint="cs"/>
          <w:rtl/>
        </w:rPr>
        <w:t>ان عمر بن خطاب و غیره بوده‌اند.</w:t>
      </w:r>
    </w:p>
    <w:p w:rsidR="00EA06DC" w:rsidRPr="00FA4E15" w:rsidRDefault="00EA06DC" w:rsidP="00FA4E15">
      <w:pPr>
        <w:ind w:firstLine="284"/>
        <w:jc w:val="both"/>
        <w:rPr>
          <w:rStyle w:val="Char5"/>
          <w:rtl/>
        </w:rPr>
      </w:pPr>
      <w:r w:rsidRPr="00F21CA9">
        <w:rPr>
          <w:rStyle w:val="Char6"/>
          <w:rFonts w:hint="cs"/>
          <w:rtl/>
        </w:rPr>
        <w:t>در بصره:</w:t>
      </w:r>
      <w:r w:rsidRPr="00FA4E15">
        <w:rPr>
          <w:rStyle w:val="Char5"/>
          <w:rFonts w:hint="cs"/>
          <w:rtl/>
        </w:rPr>
        <w:t xml:space="preserve"> حسن‌ بن حسن که پانصد نفر از صحابه را درک کرده است و بعضی از فقهاء، فتاوی او را در هفت اسفار</w:t>
      </w:r>
      <w:r w:rsidRPr="00694B9D">
        <w:rPr>
          <w:rStyle w:val="Char5"/>
          <w:vertAlign w:val="superscript"/>
          <w:rtl/>
        </w:rPr>
        <w:footnoteReference w:id="20"/>
      </w:r>
      <w:r w:rsidRPr="00FA4E15">
        <w:rPr>
          <w:rStyle w:val="Char5"/>
          <w:rFonts w:hint="cs"/>
          <w:rtl/>
        </w:rPr>
        <w:t xml:space="preserve"> قطور جمع کرده‌اند و جابر بن زید و</w:t>
      </w:r>
      <w:r w:rsidR="00AE21F3" w:rsidRPr="00FA4E15">
        <w:rPr>
          <w:rStyle w:val="Char5"/>
          <w:rFonts w:hint="cs"/>
          <w:rtl/>
        </w:rPr>
        <w:t xml:space="preserve"> محمد بن سیرین و غیره بوده‌اند.</w:t>
      </w:r>
    </w:p>
    <w:p w:rsidR="00EA06DC" w:rsidRPr="00FA4E15" w:rsidRDefault="00EA06DC" w:rsidP="00FA4E15">
      <w:pPr>
        <w:ind w:firstLine="284"/>
        <w:jc w:val="both"/>
        <w:rPr>
          <w:rStyle w:val="Char5"/>
          <w:rtl/>
        </w:rPr>
      </w:pPr>
      <w:r w:rsidRPr="00F21CA9">
        <w:rPr>
          <w:rStyle w:val="Char6"/>
          <w:rFonts w:hint="cs"/>
          <w:rtl/>
        </w:rPr>
        <w:t>از فقهاء کوفه</w:t>
      </w:r>
      <w:r w:rsidRPr="00FA4E15">
        <w:rPr>
          <w:rStyle w:val="Char5"/>
          <w:rFonts w:hint="cs"/>
          <w:rtl/>
        </w:rPr>
        <w:t>: نجد بن حزم و عده‌ای از تابعین مانند ابراهیم نخعی، عامر شعبی، سعید بن جبیر، سپس حماد بن ابی‌سلیمان، سفیان  بن سعید ثوری، ابوحنیفه نعمان  بن ثابت و غیره بوده‌اند ... .</w:t>
      </w:r>
    </w:p>
    <w:p w:rsidR="00EA06DC" w:rsidRPr="00FA4E15" w:rsidRDefault="00EA06DC" w:rsidP="00FA4E15">
      <w:pPr>
        <w:ind w:firstLine="284"/>
        <w:jc w:val="both"/>
        <w:rPr>
          <w:rStyle w:val="Char5"/>
          <w:rtl/>
        </w:rPr>
      </w:pPr>
      <w:r w:rsidRPr="00F21CA9">
        <w:rPr>
          <w:rStyle w:val="Char6"/>
          <w:rFonts w:hint="cs"/>
          <w:rtl/>
        </w:rPr>
        <w:t>از اهل مصر</w:t>
      </w:r>
      <w:r w:rsidRPr="00FA4E15">
        <w:rPr>
          <w:rStyle w:val="Char5"/>
          <w:rFonts w:hint="cs"/>
          <w:rtl/>
        </w:rPr>
        <w:t xml:space="preserve">: یزید بن حبیب، بکیر بن عبدالله  بن الاشجع، و عمر بن الحارث بوده‌اند. </w:t>
      </w:r>
    </w:p>
    <w:p w:rsidR="00EA06DC" w:rsidRPr="00FA4E15" w:rsidRDefault="00EA06DC" w:rsidP="00FA4E15">
      <w:pPr>
        <w:ind w:firstLine="284"/>
        <w:jc w:val="both"/>
        <w:rPr>
          <w:rStyle w:val="Char5"/>
          <w:rtl/>
        </w:rPr>
      </w:pPr>
      <w:r w:rsidRPr="00F21CA9">
        <w:rPr>
          <w:rStyle w:val="Char6"/>
          <w:rFonts w:hint="cs"/>
          <w:rtl/>
        </w:rPr>
        <w:t>از قیروان</w:t>
      </w:r>
      <w:r w:rsidRPr="00FA4E15">
        <w:rPr>
          <w:rStyle w:val="Char5"/>
          <w:rFonts w:hint="cs"/>
          <w:rtl/>
        </w:rPr>
        <w:t>: سحنون  بن سعید و از اندلس</w:t>
      </w:r>
      <w:r w:rsidRPr="00694B9D">
        <w:rPr>
          <w:rStyle w:val="Char5"/>
          <w:vertAlign w:val="superscript"/>
          <w:rtl/>
        </w:rPr>
        <w:footnoteReference w:id="21"/>
      </w:r>
      <w:r w:rsidRPr="00FA4E15">
        <w:rPr>
          <w:rStyle w:val="Char5"/>
          <w:rFonts w:hint="cs"/>
          <w:rtl/>
        </w:rPr>
        <w:t xml:space="preserve"> یحیی‌ بن یحیی و عبدالملک  بن حبیب و غیره بوده‌اند. این خلاص</w:t>
      </w:r>
      <w:r w:rsidR="00AE21F3" w:rsidRPr="00FA4E15">
        <w:rPr>
          <w:rStyle w:val="Char5"/>
          <w:rFonts w:hint="cs"/>
          <w:rtl/>
        </w:rPr>
        <w:t>ه</w:t>
      </w:r>
      <w:r w:rsidR="00F21CA9">
        <w:rPr>
          <w:rStyle w:val="Char5"/>
          <w:rFonts w:hint="cs"/>
          <w:rtl/>
        </w:rPr>
        <w:t xml:space="preserve"> آنچه بود که ابن حزم گفته است</w:t>
      </w:r>
      <w:r w:rsidRPr="00FA4E15">
        <w:rPr>
          <w:rStyle w:val="Char5"/>
          <w:rFonts w:hint="cs"/>
          <w:rtl/>
        </w:rPr>
        <w:t>...»</w:t>
      </w:r>
      <w:r w:rsidRPr="00694B9D">
        <w:rPr>
          <w:rStyle w:val="Char5"/>
          <w:vertAlign w:val="superscript"/>
          <w:rtl/>
        </w:rPr>
        <w:footnoteReference w:id="22"/>
      </w:r>
      <w:r w:rsidR="00AE21F3" w:rsidRPr="00FA4E15">
        <w:rPr>
          <w:rStyle w:val="Char5"/>
          <w:rFonts w:hint="cs"/>
          <w:rtl/>
        </w:rPr>
        <w:t>.</w:t>
      </w:r>
    </w:p>
    <w:p w:rsidR="00EA06DC" w:rsidRDefault="00EA06DC" w:rsidP="002330F9">
      <w:pPr>
        <w:pStyle w:val="a1"/>
        <w:rPr>
          <w:rtl/>
        </w:rPr>
      </w:pPr>
      <w:bookmarkStart w:id="29" w:name="_Toc178871301"/>
      <w:bookmarkStart w:id="30" w:name="_Toc436077660"/>
      <w:r>
        <w:rPr>
          <w:rFonts w:hint="cs"/>
          <w:rtl/>
        </w:rPr>
        <w:t>عصر نشأت مذاهب یا عصر اتباع تابعین</w:t>
      </w:r>
      <w:bookmarkEnd w:id="29"/>
      <w:bookmarkEnd w:id="30"/>
      <w:r>
        <w:rPr>
          <w:rFonts w:hint="cs"/>
          <w:rtl/>
        </w:rPr>
        <w:t xml:space="preserve"> </w:t>
      </w:r>
    </w:p>
    <w:p w:rsidR="00EA06DC" w:rsidRPr="00F21CA9" w:rsidRDefault="00EA06DC" w:rsidP="00FA4E15">
      <w:pPr>
        <w:ind w:firstLine="284"/>
        <w:jc w:val="both"/>
        <w:rPr>
          <w:rStyle w:val="Char5"/>
          <w:spacing w:val="-2"/>
          <w:rtl/>
        </w:rPr>
      </w:pPr>
      <w:r w:rsidRPr="00F21CA9">
        <w:rPr>
          <w:rStyle w:val="Char5"/>
          <w:rFonts w:hint="cs"/>
          <w:spacing w:val="-2"/>
          <w:rtl/>
        </w:rPr>
        <w:t>در خلاء زمانی وجود اصحاب و تابعین، شرایطی به وجود آمد که مذاهب فقهی متعددی رشد کردند و در کتاب</w:t>
      </w:r>
      <w:r w:rsidR="00AE21F3" w:rsidRPr="00F21CA9">
        <w:rPr>
          <w:rStyle w:val="Char5"/>
          <w:rFonts w:hint="cs"/>
          <w:spacing w:val="-2"/>
          <w:rtl/>
        </w:rPr>
        <w:t xml:space="preserve"> اصحاب صحاح ستّه چنین آمده است.</w:t>
      </w:r>
    </w:p>
    <w:p w:rsidR="00EA06DC" w:rsidRPr="00FA4E15" w:rsidRDefault="00EA06DC" w:rsidP="00FA4E15">
      <w:pPr>
        <w:ind w:firstLine="284"/>
        <w:jc w:val="both"/>
        <w:rPr>
          <w:rStyle w:val="Char5"/>
          <w:rtl/>
        </w:rPr>
      </w:pPr>
      <w:r w:rsidRPr="00FA4E15">
        <w:rPr>
          <w:rStyle w:val="Char5"/>
          <w:rFonts w:hint="cs"/>
          <w:rtl/>
        </w:rPr>
        <w:t>«در این عصر اسباب و عوامل مختلف و متعددی وجود داشت که باعث بر تدوین مذهب گردید، و این عوامل</w:t>
      </w:r>
      <w:r w:rsidR="00AE21F3" w:rsidRPr="00FA4E15">
        <w:rPr>
          <w:rStyle w:val="Char5"/>
          <w:rFonts w:hint="cs"/>
          <w:rtl/>
        </w:rPr>
        <w:t xml:space="preserve"> مُنتج به نتایجی بدین قرار است:</w:t>
      </w:r>
    </w:p>
    <w:p w:rsidR="00EA06DC" w:rsidRPr="00FA4E15" w:rsidRDefault="00EA06DC" w:rsidP="00F21CA9">
      <w:pPr>
        <w:numPr>
          <w:ilvl w:val="0"/>
          <w:numId w:val="10"/>
        </w:numPr>
        <w:tabs>
          <w:tab w:val="left" w:pos="680"/>
        </w:tabs>
        <w:ind w:left="641" w:hanging="357"/>
        <w:jc w:val="both"/>
        <w:rPr>
          <w:rStyle w:val="Char5"/>
          <w:rtl/>
        </w:rPr>
      </w:pPr>
      <w:r w:rsidRPr="00FA4E15">
        <w:rPr>
          <w:rStyle w:val="Char5"/>
          <w:rFonts w:hint="cs"/>
          <w:rtl/>
        </w:rPr>
        <w:t>طبیعی بود که اتباع تابعین از آنهایی که درک حضورشان می‌کردند استفاده می‌نمودند و در مسایل مورد اختلاف</w:t>
      </w:r>
      <w:r w:rsidR="006E51C0">
        <w:rPr>
          <w:rStyle w:val="Char5"/>
          <w:rFonts w:hint="cs"/>
          <w:rtl/>
        </w:rPr>
        <w:t xml:space="preserve"> هرکدام</w:t>
      </w:r>
      <w:r w:rsidRPr="00FA4E15">
        <w:rPr>
          <w:rStyle w:val="Char5"/>
          <w:rFonts w:hint="cs"/>
          <w:rtl/>
        </w:rPr>
        <w:t xml:space="preserve"> از دو گروه، مذهب شیوخ و </w:t>
      </w:r>
      <w:r w:rsidR="00AE21F3" w:rsidRPr="00FA4E15">
        <w:rPr>
          <w:rStyle w:val="Char5"/>
          <w:rFonts w:hint="cs"/>
          <w:rtl/>
        </w:rPr>
        <w:t>اهل شهر خود را اختیار می‌کردند.</w:t>
      </w:r>
    </w:p>
    <w:p w:rsidR="00EA06DC" w:rsidRPr="00FA4E15" w:rsidRDefault="00EA06DC" w:rsidP="00F21CA9">
      <w:pPr>
        <w:numPr>
          <w:ilvl w:val="0"/>
          <w:numId w:val="10"/>
        </w:numPr>
        <w:tabs>
          <w:tab w:val="left" w:pos="680"/>
        </w:tabs>
        <w:ind w:left="641" w:hanging="357"/>
        <w:jc w:val="both"/>
        <w:rPr>
          <w:rStyle w:val="Char5"/>
          <w:rtl/>
        </w:rPr>
      </w:pPr>
      <w:r w:rsidRPr="00FA4E15">
        <w:rPr>
          <w:rStyle w:val="Char5"/>
          <w:rFonts w:hint="cs"/>
          <w:rtl/>
        </w:rPr>
        <w:t>بنابراین، مذهب هر امامی در شهر خود بالا گرفت و اهل هر شهری تابع مذهب امام شهر خود بودند، ولی نه به صورت تقلید بلکه به وسیل</w:t>
      </w:r>
      <w:r w:rsidR="00284103" w:rsidRPr="00FA4E15">
        <w:rPr>
          <w:rStyle w:val="Char5"/>
          <w:rFonts w:hint="cs"/>
          <w:rtl/>
        </w:rPr>
        <w:t>ه</w:t>
      </w:r>
      <w:r w:rsidRPr="00FA4E15">
        <w:rPr>
          <w:rStyle w:val="Char5"/>
          <w:rFonts w:hint="cs"/>
          <w:rtl/>
        </w:rPr>
        <w:t xml:space="preserve"> علاق</w:t>
      </w:r>
      <w:r w:rsidR="00284103" w:rsidRPr="00FA4E15">
        <w:rPr>
          <w:rStyle w:val="Char5"/>
          <w:rFonts w:hint="cs"/>
          <w:rtl/>
        </w:rPr>
        <w:t>ه</w:t>
      </w:r>
      <w:r w:rsidRPr="00FA4E15">
        <w:rPr>
          <w:rStyle w:val="Char5"/>
          <w:rFonts w:hint="cs"/>
          <w:rtl/>
        </w:rPr>
        <w:t xml:space="preserve"> همشهری بوده قناعت می‌کردند، و این امامان شهر مانند: سفیان </w:t>
      </w:r>
      <w:r w:rsidR="004E04D9" w:rsidRPr="00FA4E15">
        <w:rPr>
          <w:rStyle w:val="Char5"/>
          <w:rFonts w:hint="cs"/>
          <w:rtl/>
        </w:rPr>
        <w:t>ثوری، و ابن ابی‌لیلی در کوفه، ا</w:t>
      </w:r>
      <w:r w:rsidRPr="00FA4E15">
        <w:rPr>
          <w:rStyle w:val="Char5"/>
          <w:rFonts w:hint="cs"/>
          <w:rtl/>
        </w:rPr>
        <w:t>بن جریح در مکه، مالک‌ بن ماجشون در مدینه، اوزاعی در شام و لیث‌ بن سعد در مصر. و اگر مسئله‌ای از تابعین شهر خود نمی‌یافتند اجتهاد می‌کردند، و طبیعتاً اجت</w:t>
      </w:r>
      <w:r w:rsidR="00AE21F3" w:rsidRPr="00FA4E15">
        <w:rPr>
          <w:rStyle w:val="Char5"/>
          <w:rFonts w:hint="cs"/>
          <w:rtl/>
        </w:rPr>
        <w:t>هاد به رأی ایجاد اختلاف می‌کند.</w:t>
      </w:r>
    </w:p>
    <w:p w:rsidR="00EA06DC" w:rsidRPr="00FA4E15" w:rsidRDefault="00EA06DC" w:rsidP="00F21CA9">
      <w:pPr>
        <w:numPr>
          <w:ilvl w:val="0"/>
          <w:numId w:val="10"/>
        </w:numPr>
        <w:tabs>
          <w:tab w:val="left" w:pos="680"/>
        </w:tabs>
        <w:ind w:left="641" w:hanging="357"/>
        <w:jc w:val="both"/>
        <w:rPr>
          <w:rStyle w:val="Char5"/>
          <w:rtl/>
        </w:rPr>
      </w:pPr>
      <w:r w:rsidRPr="00FA4E15">
        <w:rPr>
          <w:rStyle w:val="Char5"/>
          <w:rFonts w:hint="cs"/>
          <w:rtl/>
        </w:rPr>
        <w:t>در عصر تَبَع</w:t>
      </w:r>
      <w:r w:rsidRPr="00694B9D">
        <w:rPr>
          <w:rStyle w:val="Char5"/>
          <w:vertAlign w:val="superscript"/>
          <w:rtl/>
        </w:rPr>
        <w:footnoteReference w:id="23"/>
      </w:r>
      <w:r w:rsidRPr="00FA4E15">
        <w:rPr>
          <w:rStyle w:val="Char5"/>
          <w:rFonts w:hint="cs"/>
          <w:rtl/>
        </w:rPr>
        <w:t>، اتباع فقهاء، چند طبقه شدند که در زمان و مشیخت فرق داشتند، و چون آراء و مذاهب زیاد شد دیگر جای آن بود که دانشمندانی مانند طبری و بیهقی به بعضی از تألیفات انفرادی بپردازند، زیرا مانند امروز مذاهب معروفه نبود که مردم یک شهر یا اقلیم و</w:t>
      </w:r>
      <w:r w:rsidR="00AE21F3" w:rsidRPr="00FA4E15">
        <w:rPr>
          <w:rStyle w:val="Char5"/>
          <w:rFonts w:hint="cs"/>
          <w:rtl/>
        </w:rPr>
        <w:t xml:space="preserve"> یا غیره را تحت کنترل قرار دهد.</w:t>
      </w:r>
    </w:p>
    <w:p w:rsidR="00EA06DC" w:rsidRPr="00FA4E15" w:rsidRDefault="00EA06DC" w:rsidP="00F21CA9">
      <w:pPr>
        <w:numPr>
          <w:ilvl w:val="0"/>
          <w:numId w:val="10"/>
        </w:numPr>
        <w:tabs>
          <w:tab w:val="left" w:pos="680"/>
        </w:tabs>
        <w:ind w:left="641" w:hanging="357"/>
        <w:jc w:val="both"/>
        <w:rPr>
          <w:rStyle w:val="Char5"/>
          <w:rtl/>
        </w:rPr>
      </w:pPr>
      <w:r w:rsidRPr="00FA4E15">
        <w:rPr>
          <w:rStyle w:val="Char5"/>
          <w:rFonts w:hint="cs"/>
          <w:rtl/>
        </w:rPr>
        <w:t>در عصر تبع و پیروان این و آن، مذاهب مختلفه‌ای به وجود آمد مانند مذاهب ائم</w:t>
      </w:r>
      <w:r w:rsidR="0007388D" w:rsidRPr="00FA4E15">
        <w:rPr>
          <w:rStyle w:val="Char5"/>
          <w:rFonts w:hint="cs"/>
          <w:rtl/>
        </w:rPr>
        <w:t>ۀ</w:t>
      </w:r>
      <w:r w:rsidRPr="00FA4E15">
        <w:rPr>
          <w:rStyle w:val="Char5"/>
          <w:rFonts w:hint="cs"/>
          <w:rtl/>
        </w:rPr>
        <w:t xml:space="preserve"> اربعه و مذاهبی دیگر، بعضی از این مذاهب برای همیشه جاوید ماند و بعضی دیگر نابود و محو گردید. و همان مذاهبی که از بین رفتند مانند مذهب اوزاعی در شام متوفی سال 157 و مذهب سفیان ثوری در کوفه متوفی به سال 161 و مذهب لیث‌ بن سعد متوفی سال 175 در مص</w:t>
      </w:r>
      <w:r w:rsidR="00AE21F3" w:rsidRPr="00FA4E15">
        <w:rPr>
          <w:rStyle w:val="Char5"/>
          <w:rFonts w:hint="cs"/>
          <w:rtl/>
        </w:rPr>
        <w:t>ر که کمتر از سایر مذاهب نبودند.</w:t>
      </w:r>
    </w:p>
    <w:p w:rsidR="00EA06DC" w:rsidRPr="00FA4E15" w:rsidRDefault="00EA06DC" w:rsidP="00FA4E15">
      <w:pPr>
        <w:ind w:firstLine="284"/>
        <w:jc w:val="both"/>
        <w:rPr>
          <w:rStyle w:val="Char5"/>
          <w:rtl/>
        </w:rPr>
      </w:pPr>
      <w:r w:rsidRPr="00FA4E15">
        <w:rPr>
          <w:rStyle w:val="Char5"/>
          <w:rFonts w:hint="cs"/>
          <w:rtl/>
        </w:rPr>
        <w:t>در قیام دولت عباسی اهتمام و توجه به فقه و رجال آن بیشتر شد و اهتمام به سنت و جمع و تدوین گردید و در قرن دوم و سوم مذاهب چهارگانه تسنن باشکوه و عظمت،</w:t>
      </w:r>
      <w:r w:rsidR="00AE21F3" w:rsidRPr="00FA4E15">
        <w:rPr>
          <w:rStyle w:val="Char5"/>
          <w:rFonts w:hint="cs"/>
          <w:rtl/>
        </w:rPr>
        <w:t xml:space="preserve"> سراسر ممالک اسلامی را فراگرفت.</w:t>
      </w:r>
    </w:p>
    <w:p w:rsidR="00EA06DC" w:rsidRDefault="00EA06DC" w:rsidP="002330F9">
      <w:pPr>
        <w:pStyle w:val="a1"/>
        <w:rPr>
          <w:rtl/>
        </w:rPr>
      </w:pPr>
      <w:bookmarkStart w:id="31" w:name="_Toc178871302"/>
      <w:bookmarkStart w:id="32" w:name="_Toc436077661"/>
      <w:r>
        <w:rPr>
          <w:rFonts w:hint="cs"/>
          <w:rtl/>
        </w:rPr>
        <w:t>مکاتب آغازین جهان اسلام</w:t>
      </w:r>
      <w:bookmarkEnd w:id="31"/>
      <w:bookmarkEnd w:id="32"/>
      <w:r>
        <w:rPr>
          <w:rFonts w:hint="cs"/>
          <w:rtl/>
        </w:rPr>
        <w:t xml:space="preserve"> </w:t>
      </w:r>
    </w:p>
    <w:p w:rsidR="00EA06DC" w:rsidRPr="00FA4E15" w:rsidRDefault="00EA06DC" w:rsidP="00FA4E15">
      <w:pPr>
        <w:ind w:firstLine="284"/>
        <w:jc w:val="both"/>
        <w:rPr>
          <w:rStyle w:val="Char5"/>
          <w:rtl/>
        </w:rPr>
      </w:pPr>
      <w:r w:rsidRPr="00FA4E15">
        <w:rPr>
          <w:rStyle w:val="Char5"/>
          <w:rFonts w:hint="cs"/>
          <w:rtl/>
        </w:rPr>
        <w:t>در روزگاران اولیه و آغا</w:t>
      </w:r>
      <w:r w:rsidR="00AE21F3" w:rsidRPr="00FA4E15">
        <w:rPr>
          <w:rStyle w:val="Char5"/>
          <w:rFonts w:hint="cs"/>
          <w:rtl/>
        </w:rPr>
        <w:t>ز ظهور اسلام سه مکتب وجود داشت:</w:t>
      </w:r>
    </w:p>
    <w:p w:rsidR="00EA06DC" w:rsidRPr="00FA4E15" w:rsidRDefault="00EA06DC" w:rsidP="00FA4E15">
      <w:pPr>
        <w:ind w:firstLine="284"/>
        <w:jc w:val="both"/>
        <w:rPr>
          <w:rStyle w:val="Char5"/>
          <w:rtl/>
        </w:rPr>
      </w:pPr>
      <w:r w:rsidRPr="00F21CA9">
        <w:rPr>
          <w:rStyle w:val="Char6"/>
          <w:rFonts w:hint="cs"/>
          <w:rtl/>
        </w:rPr>
        <w:t>اول</w:t>
      </w:r>
      <w:r w:rsidRPr="00FA4E15">
        <w:rPr>
          <w:rStyle w:val="Char5"/>
          <w:rFonts w:hint="cs"/>
          <w:rtl/>
        </w:rPr>
        <w:t>- مکتب اهل تفسیر که مرکز آن شهر مکه مکرمه [بود] و رهبر آن عبدالله  بن عباس صحاب</w:t>
      </w:r>
      <w:r w:rsidR="00AE21F3" w:rsidRPr="00FA4E15">
        <w:rPr>
          <w:rStyle w:val="Char5"/>
          <w:rFonts w:hint="cs"/>
          <w:rtl/>
        </w:rPr>
        <w:t>ی و شاگردان او.</w:t>
      </w:r>
    </w:p>
    <w:p w:rsidR="00EA06DC" w:rsidRPr="00FA4E15" w:rsidRDefault="00EA06DC" w:rsidP="00FA4E15">
      <w:pPr>
        <w:ind w:firstLine="284"/>
        <w:jc w:val="both"/>
        <w:rPr>
          <w:rStyle w:val="Char5"/>
          <w:rtl/>
        </w:rPr>
      </w:pPr>
      <w:r w:rsidRPr="00FA4E15">
        <w:rPr>
          <w:rStyle w:val="Char5"/>
          <w:rFonts w:hint="cs"/>
          <w:rtl/>
        </w:rPr>
        <w:t>از تابعین مانند سعید بن جبیر و مجاهد و طاوس و عکرمه.</w:t>
      </w:r>
    </w:p>
    <w:p w:rsidR="00EA06DC" w:rsidRPr="00FA4E15" w:rsidRDefault="00EA06DC" w:rsidP="00FA4E15">
      <w:pPr>
        <w:ind w:firstLine="284"/>
        <w:jc w:val="both"/>
        <w:rPr>
          <w:rStyle w:val="Char5"/>
          <w:rtl/>
        </w:rPr>
      </w:pPr>
      <w:r w:rsidRPr="00FA4E15">
        <w:rPr>
          <w:rStyle w:val="Char5"/>
          <w:rFonts w:hint="cs"/>
          <w:rtl/>
        </w:rPr>
        <w:t>از اتب</w:t>
      </w:r>
      <w:r w:rsidR="004E04D9" w:rsidRPr="00FA4E15">
        <w:rPr>
          <w:rStyle w:val="Char5"/>
          <w:rFonts w:hint="cs"/>
          <w:rtl/>
        </w:rPr>
        <w:t>اع تابعین مانند شعبه و وکیع و ابن عیینه و ابن هارون و عبدالرزاق و ابی‌ ابن ایاس و ابن راهویه و سنید و ا</w:t>
      </w:r>
      <w:r w:rsidRPr="00FA4E15">
        <w:rPr>
          <w:rStyle w:val="Char5"/>
          <w:rFonts w:hint="cs"/>
          <w:rtl/>
        </w:rPr>
        <w:t>بن شیبه</w:t>
      </w:r>
      <w:r w:rsidRPr="00694B9D">
        <w:rPr>
          <w:rStyle w:val="Char5"/>
          <w:vertAlign w:val="superscript"/>
          <w:rtl/>
        </w:rPr>
        <w:footnoteReference w:id="24"/>
      </w:r>
      <w:r w:rsidR="00AE21F3" w:rsidRPr="00FA4E15">
        <w:rPr>
          <w:rStyle w:val="Char5"/>
          <w:rFonts w:hint="cs"/>
          <w:rtl/>
        </w:rPr>
        <w:t xml:space="preserve"> [بودند].</w:t>
      </w:r>
    </w:p>
    <w:p w:rsidR="00EA06DC" w:rsidRPr="00FA4E15" w:rsidRDefault="00EA06DC" w:rsidP="00FA4E15">
      <w:pPr>
        <w:ind w:firstLine="284"/>
        <w:jc w:val="both"/>
        <w:rPr>
          <w:rStyle w:val="Char5"/>
          <w:rtl/>
        </w:rPr>
      </w:pPr>
      <w:r w:rsidRPr="00F21CA9">
        <w:rPr>
          <w:rStyle w:val="Char6"/>
          <w:rFonts w:hint="cs"/>
          <w:rtl/>
        </w:rPr>
        <w:t>دوم</w:t>
      </w:r>
      <w:r w:rsidRPr="00FA4E15">
        <w:rPr>
          <w:rStyle w:val="Char5"/>
          <w:rFonts w:hint="cs"/>
          <w:rtl/>
        </w:rPr>
        <w:t>- مکتب اهل حدیث [اخباریون] که مرکز آن در مدینه [بود] و اعضای اصلی آن از اصحاب کرام ام‌المؤمنین عایشه و فاروق اعظم عمر بن خطاب و عثمان‌ بن عفان و عبدالله  بن عمر و زید بن ثابت</w:t>
      </w:r>
      <w:r w:rsidR="008C3D67" w:rsidRPr="008C3D67">
        <w:rPr>
          <w:rStyle w:val="Char5"/>
          <w:rFonts w:cs="CTraditional Arabic" w:hint="cs"/>
          <w:rtl/>
        </w:rPr>
        <w:t>ش</w:t>
      </w:r>
      <w:r w:rsidR="00AE21F3" w:rsidRPr="00FA4E15">
        <w:rPr>
          <w:rStyle w:val="Char5"/>
          <w:rFonts w:hint="cs"/>
          <w:rtl/>
        </w:rPr>
        <w:t>.</w:t>
      </w:r>
    </w:p>
    <w:p w:rsidR="00EA06DC" w:rsidRPr="00FA4E15" w:rsidRDefault="00EA06DC" w:rsidP="00FA4E15">
      <w:pPr>
        <w:ind w:firstLine="284"/>
        <w:jc w:val="both"/>
        <w:rPr>
          <w:rStyle w:val="Char5"/>
          <w:rtl/>
        </w:rPr>
      </w:pPr>
      <w:r w:rsidRPr="00FA4E15">
        <w:rPr>
          <w:rStyle w:val="Char5"/>
          <w:rFonts w:hint="cs"/>
          <w:rtl/>
        </w:rPr>
        <w:t>و از تابعین: سالم‌ بن عبدالله، خارجه‌ بن زید  بن ثابت، سعید بن المسیب، قاسم‌ بن محمد بن ابوبکر، عروه‌ بن زبیر، سلیمان‌ بن بسا، و زهری و نافع و ابوالزّناد و ربیعه الر</w:t>
      </w:r>
      <w:r w:rsidR="00AE21F3" w:rsidRPr="00FA4E15">
        <w:rPr>
          <w:rStyle w:val="Char5"/>
          <w:rFonts w:hint="cs"/>
          <w:rtl/>
        </w:rPr>
        <w:t>ا</w:t>
      </w:r>
      <w:r w:rsidRPr="00FA4E15">
        <w:rPr>
          <w:rStyle w:val="Char5"/>
          <w:rFonts w:hint="cs"/>
          <w:rtl/>
        </w:rPr>
        <w:t xml:space="preserve">ی و یحیی‌ بن سعید [بودند]. </w:t>
      </w:r>
    </w:p>
    <w:p w:rsidR="00EA06DC" w:rsidRPr="00FA4E15" w:rsidRDefault="00EA06DC" w:rsidP="00FA4E15">
      <w:pPr>
        <w:ind w:firstLine="284"/>
        <w:jc w:val="both"/>
        <w:rPr>
          <w:rStyle w:val="Char5"/>
          <w:rtl/>
        </w:rPr>
      </w:pPr>
      <w:r w:rsidRPr="00FA4E15">
        <w:rPr>
          <w:rStyle w:val="Char5"/>
          <w:rFonts w:hint="cs"/>
          <w:rtl/>
        </w:rPr>
        <w:t>از اتباع تابعین: امام مالک، پیشوا و رهبر این مکتب بود. پیروان این مکتب به احادیث اهمیت خیلی زیاد می‌دادند و احادیث را تکیه‌گاه اصلی مکتب به شمار می‌آوردند، به همین جهت نسبت به طرق و اسناد احادیث و راویان آنها دقت عجیبی به عمل می‌آوردند، و از این جهات به پیشرفت زیادی نایل آمده بودند و فضلا و دانشمندان از راه‌های دور برای کسب فیض از مکتب اهل حدیث به مدینه می‌آمدند و...</w:t>
      </w:r>
    </w:p>
    <w:p w:rsidR="00EA06DC" w:rsidRPr="00FA4E15" w:rsidRDefault="00EA06DC" w:rsidP="00FA4E15">
      <w:pPr>
        <w:ind w:firstLine="284"/>
        <w:jc w:val="both"/>
        <w:rPr>
          <w:rStyle w:val="Char5"/>
          <w:rtl/>
        </w:rPr>
      </w:pPr>
      <w:r w:rsidRPr="00FA4E15">
        <w:rPr>
          <w:rStyle w:val="Char5"/>
          <w:rFonts w:hint="cs"/>
          <w:rtl/>
        </w:rPr>
        <w:t>شافعی نیز رنج سفر به مدینه را به خاطر خواندن «موطأ» در محضر امام مالک، تحمل کرد و مزایای مکتب اهل تفسیر را با مزایای مکتب اهل حدیث بهم‌آمیخته، از</w:t>
      </w:r>
      <w:r w:rsidR="00570464">
        <w:rPr>
          <w:rStyle w:val="Char5"/>
          <w:rFonts w:hint="cs"/>
          <w:rtl/>
        </w:rPr>
        <w:t xml:space="preserve"> هردو</w:t>
      </w:r>
      <w:r w:rsidRPr="00FA4E15">
        <w:rPr>
          <w:rStyle w:val="Char5"/>
          <w:rFonts w:hint="cs"/>
          <w:rtl/>
        </w:rPr>
        <w:t xml:space="preserve"> مکتب به حد کافی استفاده نمود</w:t>
      </w:r>
      <w:r w:rsidRPr="00694B9D">
        <w:rPr>
          <w:rStyle w:val="Char5"/>
          <w:vertAlign w:val="superscript"/>
          <w:rtl/>
        </w:rPr>
        <w:footnoteReference w:id="25"/>
      </w:r>
      <w:r w:rsidR="00495D6A" w:rsidRPr="00FA4E15">
        <w:rPr>
          <w:rStyle w:val="Char5"/>
          <w:rFonts w:hint="cs"/>
          <w:rtl/>
        </w:rPr>
        <w:t>.</w:t>
      </w:r>
    </w:p>
    <w:p w:rsidR="00EA06DC" w:rsidRPr="00FA4E15" w:rsidRDefault="00EA06DC" w:rsidP="00FA4E15">
      <w:pPr>
        <w:ind w:firstLine="284"/>
        <w:jc w:val="both"/>
        <w:rPr>
          <w:rStyle w:val="Char5"/>
          <w:rtl/>
        </w:rPr>
      </w:pPr>
      <w:r w:rsidRPr="00F21CA9">
        <w:rPr>
          <w:rStyle w:val="Char6"/>
          <w:rFonts w:hint="cs"/>
          <w:rtl/>
        </w:rPr>
        <w:t>سوم</w:t>
      </w:r>
      <w:r w:rsidRPr="00FA4E15">
        <w:rPr>
          <w:rStyle w:val="Char5"/>
          <w:rFonts w:hint="cs"/>
          <w:rtl/>
        </w:rPr>
        <w:t>- مکتب اهل رأی (عقلیون) که مرکز اصلی آن شهر کوفه و شعب</w:t>
      </w:r>
      <w:r w:rsidR="00495D6A" w:rsidRPr="00FA4E15">
        <w:rPr>
          <w:rStyle w:val="Char5"/>
          <w:rFonts w:hint="cs"/>
          <w:rtl/>
        </w:rPr>
        <w:t>ه</w:t>
      </w:r>
      <w:r w:rsidRPr="00FA4E15">
        <w:rPr>
          <w:rStyle w:val="Char5"/>
          <w:rFonts w:hint="cs"/>
          <w:rtl/>
        </w:rPr>
        <w:t xml:space="preserve"> بزرگ آن در بغداد بود، رهبران این مکتب از اصحاب کرام علی مرتضی و عبدالله  بن م</w:t>
      </w:r>
      <w:r w:rsidR="00495D6A" w:rsidRPr="00FA4E15">
        <w:rPr>
          <w:rStyle w:val="Char5"/>
          <w:rFonts w:hint="cs"/>
          <w:rtl/>
        </w:rPr>
        <w:t>سعود [بودند].</w:t>
      </w:r>
    </w:p>
    <w:p w:rsidR="00EA06DC" w:rsidRPr="00FA4E15" w:rsidRDefault="00EA06DC" w:rsidP="00FA4E15">
      <w:pPr>
        <w:ind w:firstLine="284"/>
        <w:jc w:val="both"/>
        <w:rPr>
          <w:rStyle w:val="Char5"/>
          <w:rtl/>
        </w:rPr>
      </w:pPr>
      <w:r w:rsidRPr="00FA4E15">
        <w:rPr>
          <w:rStyle w:val="Char5"/>
          <w:rFonts w:hint="cs"/>
          <w:rtl/>
        </w:rPr>
        <w:t>از طبق</w:t>
      </w:r>
      <w:r w:rsidR="00495D6A" w:rsidRPr="00FA4E15">
        <w:rPr>
          <w:rStyle w:val="Char5"/>
          <w:rFonts w:hint="cs"/>
          <w:rtl/>
        </w:rPr>
        <w:t>ه</w:t>
      </w:r>
      <w:r w:rsidRPr="00FA4E15">
        <w:rPr>
          <w:rStyle w:val="Char5"/>
          <w:rFonts w:hint="cs"/>
          <w:rtl/>
        </w:rPr>
        <w:t xml:space="preserve"> اول تابعین: شریح  بن حارث و علقمه  بن قیس نخعی، مسرو</w:t>
      </w:r>
      <w:r w:rsidR="00495D6A" w:rsidRPr="00FA4E15">
        <w:rPr>
          <w:rStyle w:val="Char5"/>
          <w:rFonts w:hint="cs"/>
          <w:rtl/>
        </w:rPr>
        <w:t>ق  بن اجدع و اسود بن یزید نخعی.</w:t>
      </w:r>
    </w:p>
    <w:p w:rsidR="00EA06DC" w:rsidRPr="00FA4E15" w:rsidRDefault="00EA06DC" w:rsidP="00FA4E15">
      <w:pPr>
        <w:ind w:firstLine="284"/>
        <w:jc w:val="both"/>
        <w:rPr>
          <w:rStyle w:val="Char5"/>
          <w:rtl/>
        </w:rPr>
      </w:pPr>
      <w:r w:rsidRPr="00FA4E15">
        <w:rPr>
          <w:rStyle w:val="Char5"/>
          <w:rFonts w:hint="cs"/>
          <w:rtl/>
        </w:rPr>
        <w:t>از طبق</w:t>
      </w:r>
      <w:r w:rsidR="00495D6A" w:rsidRPr="00FA4E15">
        <w:rPr>
          <w:rStyle w:val="Char5"/>
          <w:rFonts w:hint="cs"/>
          <w:rtl/>
        </w:rPr>
        <w:t>ه</w:t>
      </w:r>
      <w:r w:rsidRPr="00FA4E15">
        <w:rPr>
          <w:rStyle w:val="Char5"/>
          <w:rFonts w:hint="cs"/>
          <w:rtl/>
        </w:rPr>
        <w:t xml:space="preserve"> دوم تابعین: ابراهیم  بن شراحیل و عماد بن ابی‌سلیمان و امام ابوحنیفه بودند. پیروان مکتب اهل رأی بیشتر بر منطق و استدلال و نتایج قیاس‌ها و از قدرت استدلال و استفاده از نیروی عقل، بهر</w:t>
      </w:r>
      <w:r w:rsidR="00495D6A" w:rsidRPr="00FA4E15">
        <w:rPr>
          <w:rStyle w:val="Char5"/>
          <w:rFonts w:hint="cs"/>
          <w:rtl/>
        </w:rPr>
        <w:t>ه</w:t>
      </w:r>
      <w:r w:rsidRPr="00FA4E15">
        <w:rPr>
          <w:rStyle w:val="Char5"/>
          <w:rFonts w:hint="cs"/>
          <w:rtl/>
        </w:rPr>
        <w:t xml:space="preserve"> زیادی داشتند ولی از اخبار و احادیث پیامبر</w:t>
      </w:r>
      <w:r>
        <w:rPr>
          <w:rFonts w:cs="CTraditional Arabic" w:hint="cs"/>
          <w:rtl/>
          <w:lang w:bidi="fa-IR"/>
        </w:rPr>
        <w:t>ص</w:t>
      </w:r>
      <w:r w:rsidRPr="00FA4E15">
        <w:rPr>
          <w:rStyle w:val="Char5"/>
          <w:rFonts w:hint="cs"/>
          <w:rtl/>
        </w:rPr>
        <w:t xml:space="preserve"> اطلاع زیادی نداشتند</w:t>
      </w:r>
      <w:r w:rsidRPr="00694B9D">
        <w:rPr>
          <w:rStyle w:val="Char5"/>
          <w:vertAlign w:val="superscript"/>
          <w:rtl/>
        </w:rPr>
        <w:footnoteReference w:id="26"/>
      </w:r>
      <w:r w:rsidRPr="00FA4E15">
        <w:rPr>
          <w:rStyle w:val="Char5"/>
          <w:rFonts w:hint="cs"/>
          <w:rtl/>
        </w:rPr>
        <w:t>. عده‌ای از اصحاب و شاگردان او به نام مذهب او را دریافته و تدوین ‌نمودند. عبدالله  بن مبارک و وکیع، نیز از او روایت کرده‌اند و او چهار تن از اصحاب نبی</w:t>
      </w:r>
      <w:r>
        <w:rPr>
          <w:rFonts w:cs="CTraditional Arabic" w:hint="cs"/>
          <w:rtl/>
          <w:lang w:bidi="fa-IR"/>
        </w:rPr>
        <w:t>ص</w:t>
      </w:r>
      <w:r w:rsidRPr="00FA4E15">
        <w:rPr>
          <w:rStyle w:val="Char5"/>
          <w:rFonts w:hint="cs"/>
          <w:rtl/>
        </w:rPr>
        <w:t xml:space="preserve"> را مانند انس  بن مالک، و عبدالله  بن اوفا در کوفه، و سهل‌ بن سعد ساعدی در مدینه، و ابوطفیل عامر بن وائله، در مکه درک نمود لکن به آنها نرسید، و اخذ از آنها نکرد. او از علمای درجه اول اسلام و مؤسس مذهب حنیفه است. اکثریت مسلمانان هندوستان، پاکستان،  بنگلادش، ترکیه، افغانستان و آسیای مرکز</w:t>
      </w:r>
      <w:r w:rsidR="00495D6A" w:rsidRPr="00FA4E15">
        <w:rPr>
          <w:rStyle w:val="Char5"/>
          <w:rFonts w:hint="cs"/>
          <w:rtl/>
        </w:rPr>
        <w:t>ی تابع مذهب او می‌باشند و او در</w:t>
      </w:r>
      <w:r w:rsidRPr="00FA4E15">
        <w:rPr>
          <w:rStyle w:val="Char5"/>
          <w:rFonts w:hint="cs"/>
          <w:rtl/>
        </w:rPr>
        <w:t>میان مسلمین عنوان «امام اعظم» را دارد</w:t>
      </w:r>
      <w:r w:rsidRPr="00694B9D">
        <w:rPr>
          <w:rStyle w:val="Char5"/>
          <w:vertAlign w:val="superscript"/>
          <w:rtl/>
        </w:rPr>
        <w:footnoteReference w:id="27"/>
      </w:r>
      <w:r w:rsidR="00495D6A" w:rsidRPr="00FA4E15">
        <w:rPr>
          <w:rStyle w:val="Char5"/>
          <w:rFonts w:hint="cs"/>
          <w:rtl/>
        </w:rPr>
        <w:t>.</w:t>
      </w:r>
    </w:p>
    <w:p w:rsidR="00EA06DC" w:rsidRPr="00FA4E15" w:rsidRDefault="00EA06DC" w:rsidP="00FA4E15">
      <w:pPr>
        <w:ind w:firstLine="284"/>
        <w:jc w:val="both"/>
        <w:rPr>
          <w:rStyle w:val="Char5"/>
          <w:rtl/>
        </w:rPr>
      </w:pPr>
      <w:r w:rsidRPr="00FA4E15">
        <w:rPr>
          <w:rStyle w:val="Char5"/>
          <w:rFonts w:hint="cs"/>
          <w:rtl/>
        </w:rPr>
        <w:t>در اینجا به مناسبت مقال درباره مؤسسین مذاهب چهارگانه اهل سنت و جماعت که فقیه و محدث و مجتهد جامع‌الشرایط بوده‌اند، و دارای مسانیدی هم می‌باشند مختصری بحث می‌کنیم:</w:t>
      </w:r>
      <w:r w:rsidRPr="00694B9D">
        <w:rPr>
          <w:rStyle w:val="Char5"/>
          <w:vertAlign w:val="superscript"/>
          <w:rtl/>
        </w:rPr>
        <w:footnoteReference w:id="28"/>
      </w:r>
    </w:p>
    <w:p w:rsidR="00EA06DC" w:rsidRDefault="00EA06DC" w:rsidP="002330F9">
      <w:pPr>
        <w:pStyle w:val="a1"/>
        <w:rPr>
          <w:rtl/>
        </w:rPr>
      </w:pPr>
      <w:bookmarkStart w:id="33" w:name="_Toc178871303"/>
      <w:bookmarkStart w:id="34" w:name="_Toc436077662"/>
      <w:r>
        <w:rPr>
          <w:rFonts w:hint="cs"/>
          <w:rtl/>
        </w:rPr>
        <w:t>امام اعظم ابوحنیفه</w:t>
      </w:r>
      <w:bookmarkEnd w:id="33"/>
      <w:r w:rsidRPr="009224A2">
        <w:rPr>
          <w:rFonts w:cs="CTraditional Arabic" w:hint="cs"/>
          <w:b/>
          <w:bCs w:val="0"/>
          <w:rtl/>
        </w:rPr>
        <w:t>/</w:t>
      </w:r>
      <w:bookmarkEnd w:id="34"/>
      <w:r>
        <w:rPr>
          <w:rFonts w:hint="cs"/>
          <w:rtl/>
        </w:rPr>
        <w:t xml:space="preserve"> </w:t>
      </w:r>
    </w:p>
    <w:p w:rsidR="00EA06DC" w:rsidRPr="00FA4E15" w:rsidRDefault="00EA06DC" w:rsidP="00FA4E15">
      <w:pPr>
        <w:ind w:firstLine="284"/>
        <w:jc w:val="both"/>
        <w:rPr>
          <w:rStyle w:val="Char5"/>
          <w:rtl/>
        </w:rPr>
      </w:pPr>
      <w:r w:rsidRPr="00FA4E15">
        <w:rPr>
          <w:rStyle w:val="Char5"/>
          <w:rFonts w:hint="cs"/>
          <w:rtl/>
        </w:rPr>
        <w:t xml:space="preserve">ابوحنیفه نعمان‌ بن ثابت بن زوطی  بن ماه «در ریحانه الادب» گوید: «نسب او به یزدجرد  بن شهریار، آخرین ملوک ساسانی می‌رسد». در سال 80 هجری در کوفه متولد شد و در سال 150 در بغداد درگذشت. </w:t>
      </w:r>
    </w:p>
    <w:p w:rsidR="00EA06DC" w:rsidRPr="00FA4E15" w:rsidRDefault="00EA06DC" w:rsidP="00FA4E15">
      <w:pPr>
        <w:ind w:firstLine="284"/>
        <w:jc w:val="both"/>
        <w:rPr>
          <w:rStyle w:val="Char5"/>
          <w:rtl/>
        </w:rPr>
      </w:pPr>
      <w:r w:rsidRPr="00FA4E15">
        <w:rPr>
          <w:rStyle w:val="Char5"/>
          <w:rFonts w:hint="cs"/>
          <w:rtl/>
        </w:rPr>
        <w:t>وی</w:t>
      </w:r>
      <w:r w:rsidR="00495D6A">
        <w:rPr>
          <w:rFonts w:cs="CTraditional Arabic" w:hint="cs"/>
          <w:rtl/>
          <w:lang w:bidi="fa-IR"/>
        </w:rPr>
        <w:t>/</w:t>
      </w:r>
      <w:r w:rsidRPr="00FA4E15">
        <w:rPr>
          <w:rStyle w:val="Char5"/>
          <w:rFonts w:hint="cs"/>
          <w:rtl/>
        </w:rPr>
        <w:t>، بسیار عالم، عامل، وارع، اهل زهد و پرهیز، کثیرالخشو</w:t>
      </w:r>
      <w:r w:rsidR="00495D6A" w:rsidRPr="00FA4E15">
        <w:rPr>
          <w:rStyle w:val="Char5"/>
          <w:rFonts w:hint="cs"/>
          <w:rtl/>
        </w:rPr>
        <w:t>ع و دائم التضرع به</w:t>
      </w:r>
      <w:r w:rsidR="00495D6A" w:rsidRPr="00FA4E15">
        <w:rPr>
          <w:rStyle w:val="Char5"/>
          <w:rFonts w:hint="eastAsia"/>
          <w:rtl/>
        </w:rPr>
        <w:t>‌</w:t>
      </w:r>
      <w:r w:rsidR="00495D6A" w:rsidRPr="00FA4E15">
        <w:rPr>
          <w:rStyle w:val="Char5"/>
          <w:rFonts w:hint="cs"/>
          <w:rtl/>
        </w:rPr>
        <w:t>سوی خدا بود.</w:t>
      </w:r>
    </w:p>
    <w:p w:rsidR="00EA06DC" w:rsidRPr="00FA4E15" w:rsidRDefault="00EA06DC" w:rsidP="00FA4E15">
      <w:pPr>
        <w:ind w:firstLine="284"/>
        <w:jc w:val="both"/>
        <w:rPr>
          <w:rStyle w:val="Char5"/>
          <w:rtl/>
        </w:rPr>
      </w:pPr>
      <w:r w:rsidRPr="00FA4E15">
        <w:rPr>
          <w:rStyle w:val="Char5"/>
          <w:rFonts w:hint="cs"/>
          <w:rtl/>
        </w:rPr>
        <w:t>از حماد بن ابی‌سلیمان، و از ابراهیم نخعی و علقمه به قیس شاگرد عبدالله  بن مسعود، علم فقه و حدیث را اخذ و تلقی نمود. امام شافعی و امام مالک به کمالات او معترف بوده‌اند</w:t>
      </w:r>
      <w:r w:rsidRPr="00694B9D">
        <w:rPr>
          <w:rStyle w:val="Char5"/>
          <w:vertAlign w:val="superscript"/>
          <w:rtl/>
        </w:rPr>
        <w:footnoteReference w:id="29"/>
      </w:r>
      <w:r w:rsidR="00495D6A" w:rsidRPr="00FA4E15">
        <w:rPr>
          <w:rStyle w:val="Char5"/>
          <w:rFonts w:hint="cs"/>
          <w:rtl/>
        </w:rPr>
        <w:t>.</w:t>
      </w:r>
    </w:p>
    <w:p w:rsidR="00EA06DC" w:rsidRDefault="00EA06DC" w:rsidP="002330F9">
      <w:pPr>
        <w:pStyle w:val="a1"/>
        <w:rPr>
          <w:rtl/>
        </w:rPr>
      </w:pPr>
      <w:bookmarkStart w:id="35" w:name="_Toc178871304"/>
      <w:bookmarkStart w:id="36" w:name="_Toc436077663"/>
      <w:r>
        <w:rPr>
          <w:rFonts w:hint="cs"/>
          <w:rtl/>
        </w:rPr>
        <w:t>امام مالک</w:t>
      </w:r>
      <w:bookmarkEnd w:id="35"/>
      <w:r w:rsidRPr="00F21CA9">
        <w:rPr>
          <w:rFonts w:cs="CTraditional Arabic" w:hint="cs"/>
          <w:b/>
          <w:bCs w:val="0"/>
          <w:rtl/>
        </w:rPr>
        <w:t>/</w:t>
      </w:r>
      <w:bookmarkEnd w:id="36"/>
      <w:r>
        <w:rPr>
          <w:rFonts w:hint="cs"/>
          <w:rtl/>
        </w:rPr>
        <w:t xml:space="preserve"> </w:t>
      </w:r>
    </w:p>
    <w:p w:rsidR="00EA06DC" w:rsidRPr="00B95AF8" w:rsidRDefault="00EA06DC" w:rsidP="00FA4E15">
      <w:pPr>
        <w:ind w:firstLine="284"/>
        <w:jc w:val="both"/>
        <w:rPr>
          <w:rStyle w:val="Char5"/>
          <w:spacing w:val="-2"/>
          <w:rtl/>
        </w:rPr>
      </w:pPr>
      <w:r w:rsidRPr="00B95AF8">
        <w:rPr>
          <w:rStyle w:val="Char5"/>
          <w:rFonts w:hint="cs"/>
          <w:spacing w:val="-2"/>
          <w:rtl/>
        </w:rPr>
        <w:t>ابوعبدالله مالک  بن انس  بن مالک  بن ابی‌عامر  بن عمرو بن حرث  بن عثمان‌ بن جثیل  بن سعد  بن ذی‌ اصبح اصبحی، نیز از ائم</w:t>
      </w:r>
      <w:r w:rsidR="00495D6A" w:rsidRPr="00B95AF8">
        <w:rPr>
          <w:rStyle w:val="Char5"/>
          <w:rFonts w:hint="cs"/>
          <w:spacing w:val="-2"/>
          <w:rtl/>
        </w:rPr>
        <w:t>ه</w:t>
      </w:r>
      <w:r w:rsidRPr="00B95AF8">
        <w:rPr>
          <w:rStyle w:val="Char5"/>
          <w:rFonts w:hint="cs"/>
          <w:spacing w:val="-2"/>
          <w:rtl/>
        </w:rPr>
        <w:t xml:space="preserve"> حدیث و امام دارالهجر</w:t>
      </w:r>
      <w:r w:rsidR="00495D6A" w:rsidRPr="00B95AF8">
        <w:rPr>
          <w:rStyle w:val="Char5"/>
          <w:rFonts w:hint="cs"/>
          <w:spacing w:val="-2"/>
          <w:rtl/>
        </w:rPr>
        <w:t>ه</w:t>
      </w:r>
      <w:r w:rsidRPr="00B95AF8">
        <w:rPr>
          <w:rStyle w:val="Char5"/>
          <w:rFonts w:hint="cs"/>
          <w:spacing w:val="-2"/>
          <w:rtl/>
        </w:rPr>
        <w:t xml:space="preserve"> نبوی بوده است. اصل او از امراء قحطانی یمنی است. وی مؤسس مذهب مالکیه می‌</w:t>
      </w:r>
      <w:r w:rsidR="004E04D9" w:rsidRPr="00B95AF8">
        <w:rPr>
          <w:rStyle w:val="Char5"/>
          <w:rFonts w:hint="cs"/>
          <w:spacing w:val="-2"/>
          <w:rtl/>
        </w:rPr>
        <w:t>باشد و از نافع، مقبری، زهری و ا</w:t>
      </w:r>
      <w:r w:rsidRPr="00B95AF8">
        <w:rPr>
          <w:rStyle w:val="Char5"/>
          <w:rFonts w:hint="cs"/>
          <w:spacing w:val="-2"/>
          <w:rtl/>
        </w:rPr>
        <w:t>بن دینار روایت کرده است.</w:t>
      </w:r>
    </w:p>
    <w:p w:rsidR="00EA06DC" w:rsidRPr="00FA4E15" w:rsidRDefault="00EA06DC" w:rsidP="00FA4E15">
      <w:pPr>
        <w:ind w:firstLine="284"/>
        <w:jc w:val="both"/>
        <w:rPr>
          <w:rStyle w:val="Char5"/>
          <w:rtl/>
        </w:rPr>
      </w:pPr>
      <w:r w:rsidRPr="00FA4E15">
        <w:rPr>
          <w:rStyle w:val="Char5"/>
          <w:rFonts w:hint="cs"/>
          <w:rtl/>
        </w:rPr>
        <w:t>ابن مبارک، قطان و ابن مهدی از او روایت کرده‌اند. امام شافعی دربار</w:t>
      </w:r>
      <w:r w:rsidR="00495D6A" w:rsidRPr="00FA4E15">
        <w:rPr>
          <w:rStyle w:val="Char5"/>
          <w:rFonts w:hint="cs"/>
          <w:rtl/>
        </w:rPr>
        <w:t>ه</w:t>
      </w:r>
      <w:r w:rsidRPr="00FA4E15">
        <w:rPr>
          <w:rStyle w:val="Char5"/>
          <w:rFonts w:hint="cs"/>
          <w:rtl/>
        </w:rPr>
        <w:t xml:space="preserve"> او گفته است:</w:t>
      </w:r>
      <w:r w:rsidR="00495D6A" w:rsidRPr="00FA4E15">
        <w:rPr>
          <w:rStyle w:val="Char5"/>
          <w:rFonts w:hint="cs"/>
          <w:rtl/>
        </w:rPr>
        <w:t xml:space="preserve"> </w:t>
      </w:r>
      <w:r w:rsidR="00495D6A" w:rsidRPr="00295135">
        <w:rPr>
          <w:rStyle w:val="Char1"/>
          <w:rFonts w:hint="cs"/>
          <w:rtl/>
        </w:rPr>
        <w:t>«إ</w:t>
      </w:r>
      <w:r w:rsidRPr="00295135">
        <w:rPr>
          <w:rStyle w:val="Char1"/>
          <w:rtl/>
        </w:rPr>
        <w:t>ذا ذکر العلماء فمال</w:t>
      </w:r>
      <w:r w:rsidR="00495D6A" w:rsidRPr="00295135">
        <w:rPr>
          <w:rStyle w:val="Char1"/>
          <w:rFonts w:hint="cs"/>
          <w:rtl/>
        </w:rPr>
        <w:t>ك</w:t>
      </w:r>
      <w:r w:rsidRPr="00295135">
        <w:rPr>
          <w:rStyle w:val="Char1"/>
          <w:rtl/>
        </w:rPr>
        <w:t xml:space="preserve"> النجم</w:t>
      </w:r>
      <w:r w:rsidR="00495D6A" w:rsidRPr="00295135">
        <w:rPr>
          <w:rStyle w:val="Char1"/>
          <w:rFonts w:hint="cs"/>
          <w:rtl/>
        </w:rPr>
        <w:t>»</w:t>
      </w:r>
      <w:r w:rsidRPr="00694B9D">
        <w:rPr>
          <w:rStyle w:val="Char5"/>
          <w:vertAlign w:val="superscript"/>
          <w:rtl/>
        </w:rPr>
        <w:footnoteReference w:id="30"/>
      </w:r>
      <w:r w:rsidRPr="00FA4E15">
        <w:rPr>
          <w:rStyle w:val="Char5"/>
          <w:rFonts w:hint="cs"/>
          <w:rtl/>
        </w:rPr>
        <w:t xml:space="preserve"> و باز گوید: اگر مالک و ابن عیینه نمی‌بودند علم از حجاز می‌رفت</w:t>
      </w:r>
      <w:r w:rsidRPr="00694B9D">
        <w:rPr>
          <w:rStyle w:val="Char5"/>
          <w:vertAlign w:val="superscript"/>
          <w:rtl/>
        </w:rPr>
        <w:footnoteReference w:id="31"/>
      </w:r>
      <w:r w:rsidR="00495D6A" w:rsidRPr="00FA4E15">
        <w:rPr>
          <w:rStyle w:val="Char5"/>
          <w:rFonts w:hint="cs"/>
          <w:rtl/>
        </w:rPr>
        <w:t>.</w:t>
      </w:r>
    </w:p>
    <w:p w:rsidR="00EA06DC" w:rsidRPr="00FA4E15" w:rsidRDefault="00EA06DC" w:rsidP="00FA4E15">
      <w:pPr>
        <w:widowControl w:val="0"/>
        <w:ind w:firstLine="284"/>
        <w:jc w:val="both"/>
        <w:rPr>
          <w:rStyle w:val="Char5"/>
          <w:rtl/>
        </w:rPr>
      </w:pPr>
      <w:r w:rsidRPr="00FA4E15">
        <w:rPr>
          <w:rStyle w:val="Char5"/>
          <w:rFonts w:hint="cs"/>
          <w:rtl/>
        </w:rPr>
        <w:t>وی</w:t>
      </w:r>
      <w:r w:rsidR="00495D6A">
        <w:rPr>
          <w:rFonts w:cs="CTraditional Arabic" w:hint="cs"/>
          <w:rtl/>
          <w:lang w:bidi="fa-IR"/>
        </w:rPr>
        <w:t>/</w:t>
      </w:r>
      <w:r w:rsidRPr="00FA4E15">
        <w:rPr>
          <w:rStyle w:val="Char5"/>
          <w:rFonts w:hint="cs"/>
          <w:rtl/>
        </w:rPr>
        <w:t xml:space="preserve"> در سال 93 در مدینه متولد شد،</w:t>
      </w:r>
      <w:r w:rsidR="004E04D9" w:rsidRPr="00FA4E15">
        <w:rPr>
          <w:rStyle w:val="Char5"/>
          <w:rFonts w:hint="cs"/>
          <w:rtl/>
        </w:rPr>
        <w:t xml:space="preserve"> و بعضی گفته‌اند: در سال 90 و ا</w:t>
      </w:r>
      <w:r w:rsidRPr="00FA4E15">
        <w:rPr>
          <w:rStyle w:val="Char5"/>
          <w:rFonts w:hint="cs"/>
          <w:rtl/>
        </w:rPr>
        <w:t>بن خلکان گوید: در سال 95 متولد شده و در سال 179 هجری زندگی را بدرود گفت. کتاب «</w:t>
      </w:r>
      <w:r w:rsidRPr="00495D6A">
        <w:rPr>
          <w:rFonts w:ascii="mylotus" w:hAnsi="mylotus" w:cs="mylotus"/>
          <w:rtl/>
          <w:lang w:bidi="fa-IR"/>
        </w:rPr>
        <w:t>ال</w:t>
      </w:r>
      <w:r w:rsidR="00495D6A" w:rsidRPr="00495D6A">
        <w:rPr>
          <w:rFonts w:ascii="mylotus" w:hAnsi="mylotus" w:cs="mylotus"/>
          <w:rtl/>
          <w:lang w:bidi="fa-IR"/>
        </w:rPr>
        <w:t>ـ</w:t>
      </w:r>
      <w:r w:rsidRPr="00495D6A">
        <w:rPr>
          <w:rFonts w:ascii="mylotus" w:hAnsi="mylotus" w:cs="mylotus"/>
          <w:rtl/>
          <w:lang w:bidi="fa-IR"/>
        </w:rPr>
        <w:t>موطأ</w:t>
      </w:r>
      <w:r w:rsidRPr="00FA4E15">
        <w:rPr>
          <w:rStyle w:val="Char5"/>
          <w:rFonts w:hint="cs"/>
          <w:rtl/>
        </w:rPr>
        <w:t>» از تألیفات مهم او است و</w:t>
      </w:r>
      <w:r w:rsidR="004E04D9" w:rsidRPr="00FA4E15">
        <w:rPr>
          <w:rStyle w:val="Char5"/>
          <w:rFonts w:hint="cs"/>
          <w:rtl/>
        </w:rPr>
        <w:t xml:space="preserve"> آن اصل کتب صحیحه است. ابوبکر ا</w:t>
      </w:r>
      <w:r w:rsidRPr="00FA4E15">
        <w:rPr>
          <w:rStyle w:val="Char5"/>
          <w:rFonts w:hint="cs"/>
          <w:rtl/>
        </w:rPr>
        <w:t>بن عربی گوید: الموطأ اصل اول است و کتاب بخاری</w:t>
      </w:r>
      <w:r w:rsidRPr="00694B9D">
        <w:rPr>
          <w:rStyle w:val="Char5"/>
          <w:vertAlign w:val="superscript"/>
          <w:rtl/>
        </w:rPr>
        <w:footnoteReference w:id="32"/>
      </w:r>
      <w:r w:rsidR="004E04D9" w:rsidRPr="00FA4E15">
        <w:rPr>
          <w:rStyle w:val="Char5"/>
          <w:rFonts w:hint="cs"/>
          <w:rtl/>
        </w:rPr>
        <w:t xml:space="preserve"> اصل دوم است. در این باب ا</w:t>
      </w:r>
      <w:r w:rsidRPr="00FA4E15">
        <w:rPr>
          <w:rStyle w:val="Char5"/>
          <w:rFonts w:hint="cs"/>
          <w:rtl/>
        </w:rPr>
        <w:t xml:space="preserve">بن اثیر به جای </w:t>
      </w:r>
      <w:r w:rsidR="004E04D9" w:rsidRPr="00FA4E15">
        <w:rPr>
          <w:rStyle w:val="Char5"/>
          <w:rFonts w:hint="cs"/>
          <w:rtl/>
        </w:rPr>
        <w:t>کتاب ا</w:t>
      </w:r>
      <w:r w:rsidRPr="00FA4E15">
        <w:rPr>
          <w:rStyle w:val="Char5"/>
          <w:rFonts w:hint="cs"/>
          <w:rtl/>
        </w:rPr>
        <w:t>بن ماجه</w:t>
      </w:r>
      <w:r w:rsidRPr="00694B9D">
        <w:rPr>
          <w:rStyle w:val="Char5"/>
          <w:vertAlign w:val="superscript"/>
          <w:rtl/>
        </w:rPr>
        <w:footnoteReference w:id="33"/>
      </w:r>
      <w:r w:rsidRPr="00FA4E15">
        <w:rPr>
          <w:rStyle w:val="Char5"/>
          <w:rFonts w:hint="cs"/>
          <w:rtl/>
        </w:rPr>
        <w:t xml:space="preserve"> آن را ششم ستّه صحیحه می‌داند و محمد عبدالباقی زر</w:t>
      </w:r>
      <w:r w:rsidR="00495D6A" w:rsidRPr="00FA4E15">
        <w:rPr>
          <w:rStyle w:val="Char5"/>
          <w:rFonts w:hint="cs"/>
          <w:rtl/>
        </w:rPr>
        <w:t>قانی شرحی بر آن کتاب نوشته است.</w:t>
      </w:r>
    </w:p>
    <w:p w:rsidR="00EA06DC" w:rsidRPr="00FA4E15" w:rsidRDefault="00EA06DC" w:rsidP="00FA4E15">
      <w:pPr>
        <w:ind w:firstLine="284"/>
        <w:jc w:val="both"/>
        <w:rPr>
          <w:rStyle w:val="Char5"/>
          <w:rtl/>
        </w:rPr>
      </w:pPr>
      <w:r w:rsidRPr="00FA4E15">
        <w:rPr>
          <w:rStyle w:val="Char5"/>
          <w:rFonts w:hint="cs"/>
          <w:rtl/>
        </w:rPr>
        <w:t>در حال حاضر پیروان مالک  بن انس، مردم شمال آفریقا، لیبی و تونس و الجزایر و مغرب اقصی هستند</w:t>
      </w:r>
      <w:r w:rsidRPr="00694B9D">
        <w:rPr>
          <w:rStyle w:val="Char5"/>
          <w:vertAlign w:val="superscript"/>
          <w:rtl/>
        </w:rPr>
        <w:footnoteReference w:id="34"/>
      </w:r>
      <w:r w:rsidR="00495D6A" w:rsidRPr="00FA4E15">
        <w:rPr>
          <w:rStyle w:val="Char5"/>
          <w:rFonts w:hint="cs"/>
          <w:rtl/>
        </w:rPr>
        <w:t>.</w:t>
      </w:r>
    </w:p>
    <w:p w:rsidR="00EA06DC" w:rsidRDefault="00EA06DC" w:rsidP="002330F9">
      <w:pPr>
        <w:pStyle w:val="a1"/>
        <w:rPr>
          <w:rtl/>
        </w:rPr>
      </w:pPr>
      <w:bookmarkStart w:id="37" w:name="_Toc178871305"/>
      <w:bookmarkStart w:id="38" w:name="_Toc436077664"/>
      <w:r>
        <w:rPr>
          <w:rFonts w:hint="cs"/>
          <w:rtl/>
        </w:rPr>
        <w:t>امام شافعی</w:t>
      </w:r>
      <w:bookmarkEnd w:id="37"/>
      <w:r w:rsidRPr="00295135">
        <w:rPr>
          <w:rFonts w:cs="CTraditional Arabic" w:hint="cs"/>
          <w:b/>
          <w:bCs w:val="0"/>
          <w:rtl/>
        </w:rPr>
        <w:t>/</w:t>
      </w:r>
      <w:bookmarkEnd w:id="38"/>
      <w:r w:rsidRPr="008311EB">
        <w:rPr>
          <w:rFonts w:hint="cs"/>
          <w:rtl/>
        </w:rPr>
        <w:t xml:space="preserve"> </w:t>
      </w:r>
    </w:p>
    <w:p w:rsidR="00EA06DC" w:rsidRPr="00FA4E15" w:rsidRDefault="00EA06DC" w:rsidP="00FA4E15">
      <w:pPr>
        <w:ind w:firstLine="284"/>
        <w:jc w:val="both"/>
        <w:rPr>
          <w:rStyle w:val="Char5"/>
          <w:rtl/>
        </w:rPr>
      </w:pPr>
      <w:r w:rsidRPr="00FA4E15">
        <w:rPr>
          <w:rStyle w:val="Char5"/>
          <w:rFonts w:hint="cs"/>
          <w:rtl/>
        </w:rPr>
        <w:t>ابوعبدالله محمد بن ادریس  بن عثمان  بن شافع  بن سائب  بن عبید  بن عبد یزید  بن هاشم بن عبدالمطلب بن عبدمناف جدّ چهارم پیغمبر</w:t>
      </w:r>
      <w:r>
        <w:rPr>
          <w:rFonts w:cs="CTraditional Arabic" w:hint="cs"/>
          <w:rtl/>
          <w:lang w:bidi="fa-IR"/>
        </w:rPr>
        <w:t>ص</w:t>
      </w:r>
      <w:r w:rsidRPr="00FA4E15">
        <w:rPr>
          <w:rStyle w:val="Char5"/>
          <w:rFonts w:hint="cs"/>
          <w:rtl/>
        </w:rPr>
        <w:t xml:space="preserve"> مادر او فاطمه بنت عبدالله  بن الحسن  بن الحسین</w:t>
      </w:r>
      <w:r w:rsidRPr="00694B9D">
        <w:rPr>
          <w:rStyle w:val="Char5"/>
          <w:vertAlign w:val="superscript"/>
          <w:rtl/>
        </w:rPr>
        <w:footnoteReference w:id="35"/>
      </w:r>
      <w:r w:rsidRPr="00FA4E15">
        <w:rPr>
          <w:rStyle w:val="Char5"/>
          <w:rFonts w:hint="cs"/>
          <w:rtl/>
        </w:rPr>
        <w:t xml:space="preserve"> بن علی‌ بن عبدالمطلب است. وی در شهر غزه در سال 150، سال فوت ابوحنیفه تولد ی</w:t>
      </w:r>
      <w:r w:rsidR="00495D6A" w:rsidRPr="00FA4E15">
        <w:rPr>
          <w:rStyle w:val="Char5"/>
          <w:rFonts w:hint="cs"/>
          <w:rtl/>
        </w:rPr>
        <w:t>افت. استاد ابراهیم خاقانی گوید:</w:t>
      </w:r>
    </w:p>
    <w:tbl>
      <w:tblPr>
        <w:bidiVisual/>
        <w:tblW w:w="0" w:type="auto"/>
        <w:tblInd w:w="79" w:type="dxa"/>
        <w:tblLook w:val="04A0" w:firstRow="1" w:lastRow="0" w:firstColumn="1" w:lastColumn="0" w:noHBand="0" w:noVBand="1"/>
      </w:tblPr>
      <w:tblGrid>
        <w:gridCol w:w="3274"/>
        <w:gridCol w:w="549"/>
        <w:gridCol w:w="3402"/>
      </w:tblGrid>
      <w:tr w:rsidR="00495D6A" w:rsidRPr="004D6D77" w:rsidTr="00495D6A">
        <w:tc>
          <w:tcPr>
            <w:tcW w:w="3402" w:type="dxa"/>
          </w:tcPr>
          <w:p w:rsidR="00495D6A" w:rsidRPr="00295135" w:rsidRDefault="00495D6A" w:rsidP="00295135">
            <w:pPr>
              <w:jc w:val="lowKashida"/>
              <w:rPr>
                <w:rFonts w:cs="B Lotus"/>
                <w:sz w:val="2"/>
                <w:szCs w:val="2"/>
                <w:rtl/>
                <w:lang w:bidi="fa-IR"/>
              </w:rPr>
            </w:pPr>
            <w:r w:rsidRPr="00FA4E15">
              <w:rPr>
                <w:rStyle w:val="Char5"/>
                <w:rFonts w:hint="cs"/>
                <w:rtl/>
              </w:rPr>
              <w:t>اول شب بوحنیفه درگذشت</w:t>
            </w:r>
            <w:r w:rsidRPr="00FA4E15">
              <w:rPr>
                <w:rStyle w:val="Char5"/>
                <w:rtl/>
              </w:rPr>
              <w:br/>
            </w:r>
          </w:p>
        </w:tc>
        <w:tc>
          <w:tcPr>
            <w:tcW w:w="567" w:type="dxa"/>
          </w:tcPr>
          <w:p w:rsidR="00495D6A" w:rsidRPr="00B67020" w:rsidRDefault="00495D6A" w:rsidP="00295135">
            <w:pPr>
              <w:jc w:val="lowKashida"/>
              <w:rPr>
                <w:rStyle w:val="Char5"/>
                <w:rtl/>
              </w:rPr>
            </w:pPr>
          </w:p>
        </w:tc>
        <w:tc>
          <w:tcPr>
            <w:tcW w:w="3544" w:type="dxa"/>
          </w:tcPr>
          <w:p w:rsidR="00495D6A" w:rsidRPr="00295135" w:rsidRDefault="00495D6A" w:rsidP="00295135">
            <w:pPr>
              <w:jc w:val="lowKashida"/>
              <w:rPr>
                <w:rStyle w:val="Char5"/>
                <w:sz w:val="2"/>
                <w:szCs w:val="2"/>
                <w:rtl/>
              </w:rPr>
            </w:pPr>
            <w:r w:rsidRPr="00FA4E15">
              <w:rPr>
                <w:rStyle w:val="Char5"/>
                <w:rFonts w:hint="cs"/>
                <w:rtl/>
              </w:rPr>
              <w:t>شافعی، آخر شب، از مادر بزاد</w:t>
            </w:r>
            <w:r w:rsidRPr="00B67020">
              <w:rPr>
                <w:rStyle w:val="Char5"/>
                <w:rtl/>
              </w:rPr>
              <w:br/>
            </w:r>
          </w:p>
        </w:tc>
      </w:tr>
    </w:tbl>
    <w:p w:rsidR="00EA06DC" w:rsidRPr="00FA4E15" w:rsidRDefault="00EA06DC" w:rsidP="00FA4E15">
      <w:pPr>
        <w:ind w:firstLine="284"/>
        <w:jc w:val="both"/>
        <w:rPr>
          <w:rStyle w:val="Char5"/>
          <w:rtl/>
        </w:rPr>
      </w:pPr>
      <w:r w:rsidRPr="00FA4E15">
        <w:rPr>
          <w:rStyle w:val="Char5"/>
          <w:rFonts w:hint="cs"/>
          <w:rtl/>
        </w:rPr>
        <w:t>ش</w:t>
      </w:r>
      <w:r w:rsidR="00495D6A" w:rsidRPr="00FA4E15">
        <w:rPr>
          <w:rStyle w:val="Char5"/>
          <w:rFonts w:hint="cs"/>
          <w:rtl/>
        </w:rPr>
        <w:t xml:space="preserve">افعی در سال 198 </w:t>
      </w:r>
      <w:r w:rsidRPr="00FA4E15">
        <w:rPr>
          <w:rStyle w:val="Char5"/>
          <w:rFonts w:hint="cs"/>
          <w:rtl/>
        </w:rPr>
        <w:t>ه‍</w:t>
      </w:r>
      <w:r w:rsidRPr="00694B9D">
        <w:rPr>
          <w:rStyle w:val="Char5"/>
          <w:vertAlign w:val="superscript"/>
          <w:rtl/>
        </w:rPr>
        <w:footnoteReference w:id="36"/>
      </w:r>
      <w:r w:rsidRPr="00FA4E15">
        <w:rPr>
          <w:rStyle w:val="Char5"/>
          <w:rFonts w:hint="cs"/>
          <w:rtl/>
        </w:rPr>
        <w:t xml:space="preserve"> به مصر رفت و در روز جمعه آخرین روز ماه رجب سال 204 در مصر فوت کرد و در مقبر</w:t>
      </w:r>
      <w:r w:rsidR="00495D6A" w:rsidRPr="00FA4E15">
        <w:rPr>
          <w:rStyle w:val="Char5"/>
          <w:rFonts w:hint="cs"/>
          <w:rtl/>
        </w:rPr>
        <w:t>ه</w:t>
      </w:r>
      <w:r w:rsidRPr="00FA4E15">
        <w:rPr>
          <w:rStyle w:val="Char5"/>
          <w:rFonts w:hint="cs"/>
          <w:rtl/>
        </w:rPr>
        <w:t xml:space="preserve"> قرافه الصغری در عصر آن روز دفن گردید، اکنون مرقد</w:t>
      </w:r>
      <w:r w:rsidR="00495D6A" w:rsidRPr="00FA4E15">
        <w:rPr>
          <w:rStyle w:val="Char5"/>
          <w:rFonts w:hint="cs"/>
          <w:rtl/>
        </w:rPr>
        <w:t xml:space="preserve"> او زیارتگاه و مطاف مسلمین است.</w:t>
      </w:r>
    </w:p>
    <w:p w:rsidR="00EA06DC" w:rsidRPr="00FA4E15" w:rsidRDefault="00EA06DC" w:rsidP="00FA4E15">
      <w:pPr>
        <w:ind w:firstLine="284"/>
        <w:jc w:val="both"/>
        <w:rPr>
          <w:rStyle w:val="Char5"/>
          <w:rtl/>
        </w:rPr>
      </w:pPr>
      <w:r w:rsidRPr="00FA4E15">
        <w:rPr>
          <w:rStyle w:val="Char5"/>
          <w:rFonts w:hint="cs"/>
          <w:rtl/>
        </w:rPr>
        <w:t>ملاّ ابوبکر مصنف کُرد در کتاب طبقات الشافعی گوید: وی</w:t>
      </w:r>
      <w:r w:rsidR="00495D6A">
        <w:rPr>
          <w:rFonts w:cs="CTraditional Arabic" w:hint="cs"/>
          <w:rtl/>
          <w:lang w:bidi="fa-IR"/>
        </w:rPr>
        <w:t>/</w:t>
      </w:r>
      <w:r w:rsidRPr="00FA4E15">
        <w:rPr>
          <w:rStyle w:val="Char5"/>
          <w:rFonts w:hint="cs"/>
          <w:rtl/>
        </w:rPr>
        <w:t xml:space="preserve"> در دهی از شام مشهور به «غزه» به دنیا آمد، در دو سالگی او را به مکه بردند و در آنجا نشأت یافت و قرآن را حفظ نمود در حالی که هفت سال داشت، سپس [مادرش]</w:t>
      </w:r>
      <w:r w:rsidRPr="00694B9D">
        <w:rPr>
          <w:rStyle w:val="Char5"/>
          <w:vertAlign w:val="superscript"/>
          <w:rtl/>
        </w:rPr>
        <w:footnoteReference w:id="37"/>
      </w:r>
      <w:r w:rsidRPr="00FA4E15">
        <w:rPr>
          <w:rStyle w:val="Char5"/>
          <w:rFonts w:hint="cs"/>
          <w:rtl/>
        </w:rPr>
        <w:t xml:space="preserve"> جهت فراگرفتن فقه او را به مسلم‌ بن خالد، مفتی مکه سپرد و [خالد] به او اجاز</w:t>
      </w:r>
      <w:r w:rsidR="00495D6A" w:rsidRPr="00FA4E15">
        <w:rPr>
          <w:rStyle w:val="Char5"/>
          <w:rFonts w:hint="cs"/>
          <w:rtl/>
        </w:rPr>
        <w:t>ه</w:t>
      </w:r>
      <w:r w:rsidRPr="00FA4E15">
        <w:rPr>
          <w:rStyle w:val="Char5"/>
          <w:rFonts w:hint="cs"/>
          <w:rtl/>
        </w:rPr>
        <w:t xml:space="preserve"> فتوا داد در حالی که پانزده سال داشت. به نزد امام مالک در مدینه رفت و ملازم او بود تا مالک زندگی را بدرود گفت، در سال 195 به بغداد رفت و دو سال در آنجا ماند، بعد بر حسب لزوم، به مکه رفت، و در سال 198 به بغداد بازگشت، دو ماه در آنجا بود چون حضرت امام موسی کاظم شهید گردید، بر اثر دلگیری بغداد را ترک گفت و به مصرف مهاجرت فرمود و در آنجا به نشر و تصنیف پر</w:t>
      </w:r>
      <w:r w:rsidR="00495D6A" w:rsidRPr="00FA4E15">
        <w:rPr>
          <w:rStyle w:val="Char5"/>
          <w:rFonts w:hint="cs"/>
          <w:rtl/>
        </w:rPr>
        <w:t>داخت و تا دم واپسین در مصر بود.</w:t>
      </w:r>
    </w:p>
    <w:p w:rsidR="00EA06DC" w:rsidRPr="00FA4E15" w:rsidRDefault="00EA06DC" w:rsidP="00FA4E15">
      <w:pPr>
        <w:ind w:firstLine="284"/>
        <w:jc w:val="both"/>
        <w:rPr>
          <w:rStyle w:val="Char5"/>
          <w:rtl/>
        </w:rPr>
      </w:pPr>
      <w:r w:rsidRPr="00FA4E15">
        <w:rPr>
          <w:rStyle w:val="Char5"/>
          <w:rFonts w:hint="cs"/>
          <w:rtl/>
        </w:rPr>
        <w:t xml:space="preserve">امام شافعی در علم حدیث، فقه، لغت، نحو و علوم اسلامی سرآمد دهر بود. ثقت، امانت، زهد، ورع، عفت نفس، حسن سیرت، علو قدرت، منزلت و سخاوت او زبانزد خاص و عام بود و مؤسس و واضع </w:t>
      </w:r>
      <w:r w:rsidR="00495D6A" w:rsidRPr="00FA4E15">
        <w:rPr>
          <w:rStyle w:val="Char5"/>
          <w:rFonts w:hint="cs"/>
          <w:rtl/>
        </w:rPr>
        <w:t>علم اصول می‌باشد.</w:t>
      </w:r>
    </w:p>
    <w:p w:rsidR="00EA06DC" w:rsidRPr="00FA4E15" w:rsidRDefault="00EA06DC" w:rsidP="00295135">
      <w:pPr>
        <w:ind w:firstLine="284"/>
        <w:jc w:val="both"/>
        <w:rPr>
          <w:rStyle w:val="Char5"/>
          <w:rtl/>
        </w:rPr>
      </w:pPr>
      <w:r w:rsidRPr="00FA4E15">
        <w:rPr>
          <w:rStyle w:val="Char5"/>
          <w:rFonts w:hint="cs"/>
          <w:rtl/>
        </w:rPr>
        <w:t xml:space="preserve">اولین کتاب را در علم اصول فقه به نام </w:t>
      </w:r>
      <w:r w:rsidRPr="00295135">
        <w:rPr>
          <w:rStyle w:val="Char1"/>
          <w:rFonts w:hint="cs"/>
          <w:rtl/>
        </w:rPr>
        <w:t>«</w:t>
      </w:r>
      <w:r w:rsidRPr="00295135">
        <w:rPr>
          <w:rStyle w:val="Char1"/>
          <w:rtl/>
        </w:rPr>
        <w:t>الرسال</w:t>
      </w:r>
      <w:r w:rsidR="00495D6A" w:rsidRPr="00295135">
        <w:rPr>
          <w:rStyle w:val="Char1"/>
          <w:rFonts w:hint="cs"/>
          <w:rtl/>
        </w:rPr>
        <w:t>ة</w:t>
      </w:r>
      <w:r w:rsidRPr="00295135">
        <w:rPr>
          <w:rStyle w:val="Char1"/>
          <w:rFonts w:hint="cs"/>
          <w:rtl/>
        </w:rPr>
        <w:t>»</w:t>
      </w:r>
      <w:r w:rsidRPr="00FA4E15">
        <w:rPr>
          <w:rStyle w:val="Char5"/>
          <w:rFonts w:hint="cs"/>
          <w:rtl/>
        </w:rPr>
        <w:t xml:space="preserve"> نوشت و در نزد امام مالک کتاب </w:t>
      </w:r>
      <w:r w:rsidRPr="00295135">
        <w:rPr>
          <w:rStyle w:val="Char1"/>
          <w:rFonts w:hint="cs"/>
          <w:rtl/>
        </w:rPr>
        <w:t>«</w:t>
      </w:r>
      <w:r w:rsidRPr="00295135">
        <w:rPr>
          <w:rStyle w:val="Char1"/>
          <w:rtl/>
        </w:rPr>
        <w:t>ال</w:t>
      </w:r>
      <w:r w:rsidR="00495D6A" w:rsidRPr="00295135">
        <w:rPr>
          <w:rStyle w:val="Char1"/>
          <w:rFonts w:hint="cs"/>
          <w:rtl/>
        </w:rPr>
        <w:t>ـ</w:t>
      </w:r>
      <w:r w:rsidRPr="00295135">
        <w:rPr>
          <w:rStyle w:val="Char1"/>
          <w:rtl/>
        </w:rPr>
        <w:t>موطأ</w:t>
      </w:r>
      <w:r w:rsidRPr="00295135">
        <w:rPr>
          <w:rStyle w:val="Char1"/>
          <w:rFonts w:hint="cs"/>
          <w:rtl/>
        </w:rPr>
        <w:t>»</w:t>
      </w:r>
      <w:r w:rsidRPr="00FA4E15">
        <w:rPr>
          <w:rStyle w:val="Char5"/>
          <w:rFonts w:hint="cs"/>
          <w:rtl/>
        </w:rPr>
        <w:t xml:space="preserve"> او را حفظ نمود. اهل حفظ و اتقان بود و در پانزده سالگی به درج</w:t>
      </w:r>
      <w:r w:rsidR="00495D6A" w:rsidRPr="00FA4E15">
        <w:rPr>
          <w:rStyle w:val="Char5"/>
          <w:rFonts w:hint="cs"/>
          <w:rtl/>
        </w:rPr>
        <w:t>ه</w:t>
      </w:r>
      <w:r w:rsidR="00295135">
        <w:rPr>
          <w:rStyle w:val="Char5"/>
          <w:rFonts w:hint="cs"/>
          <w:rtl/>
        </w:rPr>
        <w:t xml:space="preserve"> اجتهاد رسید. وی</w:t>
      </w:r>
      <w:r w:rsidR="00295135">
        <w:rPr>
          <w:rStyle w:val="Char5"/>
          <w:rFonts w:cs="CTraditional Arabic" w:hint="cs"/>
          <w:rtl/>
        </w:rPr>
        <w:t>/</w:t>
      </w:r>
      <w:r w:rsidRPr="00FA4E15">
        <w:rPr>
          <w:rStyle w:val="Char5"/>
          <w:rFonts w:hint="cs"/>
          <w:rtl/>
        </w:rPr>
        <w:t xml:space="preserve"> مؤسس مذهب شافعیه و کتاب </w:t>
      </w:r>
      <w:r w:rsidRPr="00295135">
        <w:rPr>
          <w:rStyle w:val="Char1"/>
          <w:rFonts w:hint="cs"/>
          <w:rtl/>
        </w:rPr>
        <w:t>«</w:t>
      </w:r>
      <w:r w:rsidRPr="00295135">
        <w:rPr>
          <w:rStyle w:val="Char1"/>
          <w:rtl/>
        </w:rPr>
        <w:t>الأم</w:t>
      </w:r>
      <w:r w:rsidRPr="00295135">
        <w:rPr>
          <w:rStyle w:val="Char1"/>
          <w:rFonts w:hint="cs"/>
          <w:rtl/>
        </w:rPr>
        <w:t>»</w:t>
      </w:r>
      <w:r w:rsidRPr="00FA4E15">
        <w:rPr>
          <w:rStyle w:val="Char5"/>
          <w:rFonts w:hint="cs"/>
          <w:rtl/>
        </w:rPr>
        <w:t xml:space="preserve"> او در علم فقه مشهور است. </w:t>
      </w:r>
    </w:p>
    <w:p w:rsidR="00EA06DC" w:rsidRPr="00295135" w:rsidRDefault="00EA06DC" w:rsidP="00FA4E15">
      <w:pPr>
        <w:ind w:firstLine="284"/>
        <w:jc w:val="both"/>
        <w:rPr>
          <w:rStyle w:val="Char5"/>
          <w:spacing w:val="-2"/>
          <w:rtl/>
        </w:rPr>
      </w:pPr>
      <w:r w:rsidRPr="00295135">
        <w:rPr>
          <w:rStyle w:val="Char5"/>
          <w:rFonts w:hint="cs"/>
          <w:spacing w:val="-2"/>
          <w:rtl/>
        </w:rPr>
        <w:t xml:space="preserve">در </w:t>
      </w:r>
      <w:r w:rsidR="00495D6A" w:rsidRPr="00295135">
        <w:rPr>
          <w:rStyle w:val="Char1"/>
          <w:rFonts w:hint="cs"/>
          <w:spacing w:val="-2"/>
          <w:rtl/>
        </w:rPr>
        <w:t>«</w:t>
      </w:r>
      <w:r w:rsidRPr="00295135">
        <w:rPr>
          <w:rStyle w:val="Char1"/>
          <w:spacing w:val="-2"/>
          <w:rtl/>
        </w:rPr>
        <w:t>ریحانه ال</w:t>
      </w:r>
      <w:r w:rsidR="00495D6A" w:rsidRPr="00295135">
        <w:rPr>
          <w:rStyle w:val="Char1"/>
          <w:rFonts w:hint="cs"/>
          <w:spacing w:val="-2"/>
          <w:rtl/>
        </w:rPr>
        <w:t>أ</w:t>
      </w:r>
      <w:r w:rsidRPr="00295135">
        <w:rPr>
          <w:rStyle w:val="Char1"/>
          <w:spacing w:val="-2"/>
          <w:rtl/>
        </w:rPr>
        <w:t>دب</w:t>
      </w:r>
      <w:r w:rsidR="00495D6A" w:rsidRPr="00295135">
        <w:rPr>
          <w:rStyle w:val="Char1"/>
          <w:rFonts w:hint="cs"/>
          <w:spacing w:val="-2"/>
          <w:rtl/>
        </w:rPr>
        <w:t>»</w:t>
      </w:r>
      <w:r w:rsidR="004E04D9" w:rsidRPr="00295135">
        <w:rPr>
          <w:rStyle w:val="Char5"/>
          <w:rFonts w:hint="cs"/>
          <w:spacing w:val="-2"/>
          <w:rtl/>
        </w:rPr>
        <w:t xml:space="preserve"> مسطور است: ا</w:t>
      </w:r>
      <w:r w:rsidRPr="00295135">
        <w:rPr>
          <w:rStyle w:val="Char5"/>
          <w:rFonts w:hint="cs"/>
          <w:spacing w:val="-2"/>
          <w:rtl/>
        </w:rPr>
        <w:t xml:space="preserve">بن ندیم تألیفات شافعی را متجاوز از صد کتاب نوشته و در </w:t>
      </w:r>
      <w:r w:rsidR="00495D6A" w:rsidRPr="00295135">
        <w:rPr>
          <w:rStyle w:val="Char5"/>
          <w:rFonts w:hint="cs"/>
          <w:spacing w:val="-2"/>
          <w:rtl/>
        </w:rPr>
        <w:t>«</w:t>
      </w:r>
      <w:r w:rsidRPr="00295135">
        <w:rPr>
          <w:rFonts w:ascii="mylotus" w:hAnsi="mylotus" w:cs="mylotus"/>
          <w:spacing w:val="-2"/>
          <w:rtl/>
          <w:lang w:bidi="fa-IR"/>
        </w:rPr>
        <w:t>معجم</w:t>
      </w:r>
      <w:r w:rsidRPr="00295135">
        <w:rPr>
          <w:rStyle w:val="Char5"/>
          <w:spacing w:val="-2"/>
        </w:rPr>
        <w:t>‌</w:t>
      </w:r>
      <w:r w:rsidRPr="00295135">
        <w:rPr>
          <w:rFonts w:ascii="mylotus" w:hAnsi="mylotus" w:cs="mylotus"/>
          <w:spacing w:val="-2"/>
          <w:rtl/>
          <w:lang w:bidi="fa-IR"/>
        </w:rPr>
        <w:t xml:space="preserve"> ال</w:t>
      </w:r>
      <w:r w:rsidR="00495D6A" w:rsidRPr="00295135">
        <w:rPr>
          <w:rFonts w:ascii="mylotus" w:hAnsi="mylotus" w:cs="mylotus" w:hint="cs"/>
          <w:spacing w:val="-2"/>
          <w:rtl/>
          <w:lang w:bidi="fa-IR"/>
        </w:rPr>
        <w:t>أ</w:t>
      </w:r>
      <w:r w:rsidRPr="00295135">
        <w:rPr>
          <w:rFonts w:ascii="mylotus" w:hAnsi="mylotus" w:cs="mylotus"/>
          <w:spacing w:val="-2"/>
          <w:rtl/>
          <w:lang w:bidi="fa-IR"/>
        </w:rPr>
        <w:t>دبا</w:t>
      </w:r>
      <w:r w:rsidR="00495D6A" w:rsidRPr="00295135">
        <w:rPr>
          <w:rStyle w:val="Char5"/>
          <w:rFonts w:hint="cs"/>
          <w:spacing w:val="-2"/>
          <w:rtl/>
        </w:rPr>
        <w:t>»</w:t>
      </w:r>
      <w:r w:rsidRPr="00295135">
        <w:rPr>
          <w:rStyle w:val="Char5"/>
          <w:rFonts w:hint="cs"/>
          <w:spacing w:val="-2"/>
          <w:rtl/>
        </w:rPr>
        <w:t xml:space="preserve"> صد </w:t>
      </w:r>
      <w:r w:rsidR="00495D6A" w:rsidRPr="00295135">
        <w:rPr>
          <w:rStyle w:val="Char5"/>
          <w:rFonts w:hint="cs"/>
          <w:spacing w:val="-2"/>
          <w:rtl/>
        </w:rPr>
        <w:t>و چهل و اندی به شمار آورده است.</w:t>
      </w:r>
    </w:p>
    <w:p w:rsidR="00EA06DC" w:rsidRPr="00FA4E15" w:rsidRDefault="00EA06DC" w:rsidP="00FA4E15">
      <w:pPr>
        <w:ind w:firstLine="284"/>
        <w:jc w:val="both"/>
        <w:rPr>
          <w:rStyle w:val="Char5"/>
          <w:rtl/>
        </w:rPr>
      </w:pPr>
      <w:r w:rsidRPr="00FA4E15">
        <w:rPr>
          <w:rStyle w:val="Char5"/>
          <w:rFonts w:hint="cs"/>
          <w:rtl/>
        </w:rPr>
        <w:t>اکثریت مردم عراق و شام و مصر و قسمتی از آفریقا مذهب او را متابعت می‌نمایند و اکثر اهل تسنن ایران بالخصوص کردستان به مذهب او می‌باشند</w:t>
      </w:r>
      <w:r w:rsidRPr="00694B9D">
        <w:rPr>
          <w:rStyle w:val="Char5"/>
          <w:vertAlign w:val="superscript"/>
          <w:rtl/>
        </w:rPr>
        <w:footnoteReference w:id="38"/>
      </w:r>
      <w:r w:rsidR="00495D6A" w:rsidRPr="00FA4E15">
        <w:rPr>
          <w:rStyle w:val="Char5"/>
          <w:rFonts w:hint="cs"/>
          <w:rtl/>
        </w:rPr>
        <w:t>.</w:t>
      </w:r>
    </w:p>
    <w:p w:rsidR="00EA06DC" w:rsidRPr="00FA4E15" w:rsidRDefault="00EA06DC" w:rsidP="00FA4E15">
      <w:pPr>
        <w:ind w:firstLine="284"/>
        <w:jc w:val="both"/>
        <w:rPr>
          <w:rStyle w:val="Char5"/>
          <w:rtl/>
        </w:rPr>
      </w:pPr>
      <w:r w:rsidRPr="00FA4E15">
        <w:rPr>
          <w:rStyle w:val="Char5"/>
          <w:rFonts w:hint="cs"/>
          <w:rtl/>
        </w:rPr>
        <w:t>ملاعبدالله احمدیان نویسنده کرد، در شرح حال امام شافعی، با نثری شیوا و روان فرازهایی از زندگ</w:t>
      </w:r>
      <w:r w:rsidR="00495D6A" w:rsidRPr="00FA4E15">
        <w:rPr>
          <w:rStyle w:val="Char5"/>
          <w:rFonts w:hint="cs"/>
          <w:rtl/>
        </w:rPr>
        <w:t>ی امام را چنین به تصویر می‌کشد:</w:t>
      </w:r>
    </w:p>
    <w:p w:rsidR="00EA06DC" w:rsidRPr="00FA4E15" w:rsidRDefault="00EA06DC" w:rsidP="00FA4E15">
      <w:pPr>
        <w:ind w:firstLine="284"/>
        <w:jc w:val="both"/>
        <w:rPr>
          <w:rStyle w:val="Char5"/>
          <w:rtl/>
        </w:rPr>
      </w:pPr>
      <w:r w:rsidRPr="00FA4E15">
        <w:rPr>
          <w:rStyle w:val="Char5"/>
          <w:rFonts w:hint="cs"/>
          <w:rtl/>
        </w:rPr>
        <w:t>«شافعی بعد از ازدواج نیز چندین سال در مسند قضاوت شهر نجران یمن باقی ماند، و در این دیار از دو چیز بسیار لذت می‌برد، یکی اینکه مقررات فقه و احکام دینی را در عمل مشاهده می‌کرد و هر روز بر استنباط و معلوماتش افزوده می‌گردید و سای</w:t>
      </w:r>
      <w:r w:rsidR="00495D6A" w:rsidRPr="00FA4E15">
        <w:rPr>
          <w:rStyle w:val="Char5"/>
          <w:rFonts w:hint="cs"/>
          <w:rtl/>
        </w:rPr>
        <w:t>ه</w:t>
      </w:r>
      <w:r w:rsidRPr="00FA4E15">
        <w:rPr>
          <w:rStyle w:val="Char5"/>
          <w:rFonts w:hint="cs"/>
          <w:rtl/>
        </w:rPr>
        <w:t xml:space="preserve"> سیاه و ستبر جهل را بیشتر از خود دور می‌کرد و دیگر اینکه ستمگران زورمند را (با) هر نامی که داشتند و در هر مقامی که بودند، به پای ترازوی عدالت می‌کشانید و حق ستمدیدگان را از آنان می‌گرفت و نقاب از چهر</w:t>
      </w:r>
      <w:r w:rsidR="00495D6A" w:rsidRPr="00FA4E15">
        <w:rPr>
          <w:rStyle w:val="Char5"/>
          <w:rFonts w:hint="cs"/>
          <w:rtl/>
        </w:rPr>
        <w:t>ه</w:t>
      </w:r>
      <w:r w:rsidRPr="00FA4E15">
        <w:rPr>
          <w:rStyle w:val="Char5"/>
          <w:rFonts w:hint="cs"/>
          <w:rtl/>
        </w:rPr>
        <w:t xml:space="preserve"> اهل تزویر برمی‌داشت، و تقدس‌مآبی و شخصیت کاذب اهل زور و زر و تزویر را چه به هنگام قضاوت و داوری و چه به هنگام بحث و گفتگو در محافل و مجالس برای مردم روشن می‌کرد و مسئولین بی‌لیاقت و مزدور و ستمگر حکومت را به باد انتقاد می‌گرفت و گاهی با نقل یک داستان فکاهی با طرح سؤال و جواب طنزآمیز، ساده‌اندیشی و بی‌کفایتی و حقارت و مزدوری آنها را خاطر نشان می‌نمود</w:t>
      </w:r>
      <w:r w:rsidRPr="00694B9D">
        <w:rPr>
          <w:rStyle w:val="Char5"/>
          <w:vertAlign w:val="superscript"/>
          <w:rtl/>
        </w:rPr>
        <w:footnoteReference w:id="39"/>
      </w:r>
      <w:r w:rsidR="00495D6A" w:rsidRPr="00FA4E15">
        <w:rPr>
          <w:rStyle w:val="Char5"/>
          <w:rFonts w:hint="cs"/>
          <w:rtl/>
        </w:rPr>
        <w:t>.</w:t>
      </w:r>
    </w:p>
    <w:p w:rsidR="00EA06DC" w:rsidRPr="00FA4E15" w:rsidRDefault="00EA06DC" w:rsidP="00FA4E15">
      <w:pPr>
        <w:ind w:firstLine="284"/>
        <w:jc w:val="both"/>
        <w:rPr>
          <w:rStyle w:val="Char5"/>
          <w:rtl/>
        </w:rPr>
      </w:pPr>
      <w:r w:rsidRPr="00FA4E15">
        <w:rPr>
          <w:rStyle w:val="Char5"/>
          <w:rFonts w:hint="cs"/>
          <w:rtl/>
        </w:rPr>
        <w:t>در کتاب «تجزیه و</w:t>
      </w:r>
      <w:r w:rsidR="00495D6A" w:rsidRPr="00FA4E15">
        <w:rPr>
          <w:rStyle w:val="Char5"/>
          <w:rFonts w:hint="cs"/>
          <w:rtl/>
        </w:rPr>
        <w:t xml:space="preserve"> </w:t>
      </w:r>
      <w:r w:rsidRPr="00FA4E15">
        <w:rPr>
          <w:rStyle w:val="Char5"/>
          <w:rFonts w:hint="cs"/>
          <w:rtl/>
        </w:rPr>
        <w:t>تحلیل زندگانی امام شافعی» دربار</w:t>
      </w:r>
      <w:r w:rsidR="00495D6A" w:rsidRPr="00FA4E15">
        <w:rPr>
          <w:rStyle w:val="Char5"/>
          <w:rFonts w:hint="cs"/>
          <w:rtl/>
        </w:rPr>
        <w:t>ه</w:t>
      </w:r>
      <w:r w:rsidRPr="00FA4E15">
        <w:rPr>
          <w:rStyle w:val="Char5"/>
          <w:rFonts w:hint="cs"/>
          <w:rtl/>
        </w:rPr>
        <w:t xml:space="preserve"> مبارزات امام و موضع‌گیری‌هایش در برابر ستمگران و مسئولان عباسیا</w:t>
      </w:r>
      <w:r w:rsidR="00495D6A" w:rsidRPr="00FA4E15">
        <w:rPr>
          <w:rStyle w:val="Char5"/>
          <w:rFonts w:hint="cs"/>
          <w:rtl/>
        </w:rPr>
        <w:t>ن چنین آمده است:</w:t>
      </w:r>
    </w:p>
    <w:p w:rsidR="00EA06DC" w:rsidRPr="00FA4E15" w:rsidRDefault="00EA06DC" w:rsidP="00295135">
      <w:pPr>
        <w:pStyle w:val="ListParagraph"/>
        <w:numPr>
          <w:ilvl w:val="0"/>
          <w:numId w:val="33"/>
        </w:numPr>
        <w:ind w:left="641" w:hanging="357"/>
        <w:jc w:val="both"/>
        <w:rPr>
          <w:rStyle w:val="Char5"/>
          <w:rtl/>
        </w:rPr>
      </w:pPr>
      <w:r w:rsidRPr="00FA4E15">
        <w:rPr>
          <w:rStyle w:val="Char5"/>
          <w:rFonts w:hint="cs"/>
          <w:rtl/>
        </w:rPr>
        <w:t>والی ستمگر و درمانده و ناتوان نجران، از راه فریب و طفره به مردم هیجان‌زد</w:t>
      </w:r>
      <w:r w:rsidR="00495D6A" w:rsidRPr="00FA4E15">
        <w:rPr>
          <w:rStyle w:val="Char5"/>
          <w:rFonts w:hint="cs"/>
          <w:rtl/>
        </w:rPr>
        <w:t>ه</w:t>
      </w:r>
      <w:r w:rsidRPr="00FA4E15">
        <w:rPr>
          <w:rStyle w:val="Char5"/>
          <w:rFonts w:hint="cs"/>
          <w:rtl/>
        </w:rPr>
        <w:t xml:space="preserve"> شهر، مژده داده بود که به زودی ارزاق فراوانی از بغداد به نجران می‌رسد و عصر همان روز به شافعی خبر دادند که والی و ملازمانش را در راه نجران به بغداد دیده‌اند، شافعی گفت: شاید آن بیچاره در دروغ خود به شک افتاده، و برای استقبال از کاروان ارزاق به راه بغداد شتافته باشد، همان‌گونه که بچه‌ها سر به سر (اشعب)</w:t>
      </w:r>
      <w:r w:rsidRPr="00694B9D">
        <w:rPr>
          <w:rStyle w:val="Char5"/>
          <w:vertAlign w:val="superscript"/>
          <w:rtl/>
        </w:rPr>
        <w:footnoteReference w:id="40"/>
      </w:r>
      <w:r w:rsidRPr="00FA4E15">
        <w:rPr>
          <w:rStyle w:val="Char5"/>
          <w:rFonts w:hint="cs"/>
          <w:rtl/>
        </w:rPr>
        <w:t xml:space="preserve"> طمعکار گذاشته و او را مسخره می‌کردند و او برای نجات خود به آنها گفت: بچه‌</w:t>
      </w:r>
      <w:r w:rsidR="00495D6A" w:rsidRPr="00FA4E15">
        <w:rPr>
          <w:rStyle w:val="Char5"/>
          <w:rFonts w:hint="cs"/>
          <w:rtl/>
        </w:rPr>
        <w:t xml:space="preserve">ها برای چه ایستاده‌اید؟ در فلان </w:t>
      </w:r>
      <w:r w:rsidRPr="00FA4E15">
        <w:rPr>
          <w:rStyle w:val="Char5"/>
          <w:rFonts w:hint="cs"/>
          <w:rtl/>
        </w:rPr>
        <w:t>جا، گردو توزیع می‌کنند، بچه‌ها فریب خوردند و به سوی آن مکان دویدند، و اشعب از مشاهد</w:t>
      </w:r>
      <w:r w:rsidR="00495D6A" w:rsidRPr="00FA4E15">
        <w:rPr>
          <w:rStyle w:val="Char5"/>
          <w:rFonts w:hint="cs"/>
          <w:rtl/>
        </w:rPr>
        <w:t>ه</w:t>
      </w:r>
      <w:r w:rsidRPr="00FA4E15">
        <w:rPr>
          <w:rStyle w:val="Char5"/>
          <w:rFonts w:hint="cs"/>
          <w:rtl/>
        </w:rPr>
        <w:t xml:space="preserve"> دویدن آنها در دروغ خود به شک افتاد و در دل خود گفت شاید راست گفته باشم و او نیز به آنجا شتافت و بار دیگر گریبان خود ر</w:t>
      </w:r>
      <w:r w:rsidR="00495D6A" w:rsidRPr="00FA4E15">
        <w:rPr>
          <w:rStyle w:val="Char5"/>
          <w:rFonts w:hint="cs"/>
          <w:rtl/>
        </w:rPr>
        <w:t>ا در دست بچه‌های بازیگوش گذاشت!.</w:t>
      </w:r>
    </w:p>
    <w:p w:rsidR="00EA06DC" w:rsidRPr="00FA4E15" w:rsidRDefault="00EA06DC" w:rsidP="00295135">
      <w:pPr>
        <w:pStyle w:val="ListParagraph"/>
        <w:numPr>
          <w:ilvl w:val="0"/>
          <w:numId w:val="33"/>
        </w:numPr>
        <w:ind w:left="641" w:hanging="357"/>
        <w:jc w:val="both"/>
        <w:rPr>
          <w:rStyle w:val="Char5"/>
          <w:rtl/>
        </w:rPr>
      </w:pPr>
      <w:r w:rsidRPr="00FA4E15">
        <w:rPr>
          <w:rStyle w:val="Char5"/>
          <w:rFonts w:hint="cs"/>
          <w:rtl/>
        </w:rPr>
        <w:t>مهره‌های اطلاعاتی با وجود فراست و هوش سرشار و حقوق و مستمری و مزایای بی‌شماری که از حکومت عباسی دریافت می‌کردند، قادر به کشف توطئه‌های سیاسی نبودند و بسیار اتفاق می‌افتاد که تا دیرزمانی از فعالیت گروه‌های سیاسی غافل مانده و جان سالم بدر می‌بردند و در جهت اشاره به ستمگری و مزدوری این مهره‌های اطلاعاتی عباسیان، شافعی می‌گفت: «کسی از من سؤال کرد که به هنگام شکار، چرا سگ‌های شکاری، با وجود ساق‌های بلند و فنری و کمر باریک و این همه سرعت و تیزروی باز غالباً به خرگوش‌ها نمی‌رسند؟ در جواب گفتم: «علتش این است که خرگوش‌ها در جهت مصلحت خود و نجات جانشان می‌دوند، اما سگ‌های شکاری در جهت مصلحت دیگران و پیدا کردن لقم</w:t>
      </w:r>
      <w:r w:rsidR="00495D6A" w:rsidRPr="00FA4E15">
        <w:rPr>
          <w:rStyle w:val="Char5"/>
          <w:rFonts w:hint="cs"/>
          <w:rtl/>
        </w:rPr>
        <w:t>ه</w:t>
      </w:r>
      <w:r w:rsidRPr="00FA4E15">
        <w:rPr>
          <w:rStyle w:val="Char5"/>
          <w:rFonts w:hint="cs"/>
          <w:rtl/>
        </w:rPr>
        <w:t xml:space="preserve"> چربی برای آنها می‌دوند و بسیار فرق است در بین بیم جان و امید نان و بین مصلحت خود و مصلحت دیگران»</w:t>
      </w:r>
      <w:r w:rsidRPr="00694B9D">
        <w:rPr>
          <w:rStyle w:val="Char5"/>
          <w:vertAlign w:val="superscript"/>
          <w:rtl/>
        </w:rPr>
        <w:footnoteReference w:id="41"/>
      </w:r>
      <w:r w:rsidR="00495D6A" w:rsidRPr="00FA4E15">
        <w:rPr>
          <w:rStyle w:val="Char5"/>
          <w:rFonts w:hint="cs"/>
          <w:rtl/>
        </w:rPr>
        <w:t>.</w:t>
      </w:r>
    </w:p>
    <w:p w:rsidR="00EA06DC" w:rsidRDefault="00EA06DC" w:rsidP="002330F9">
      <w:pPr>
        <w:pStyle w:val="a1"/>
        <w:rPr>
          <w:rtl/>
        </w:rPr>
      </w:pPr>
      <w:bookmarkStart w:id="39" w:name="_Toc178871306"/>
      <w:bookmarkStart w:id="40" w:name="_Toc436077665"/>
      <w:r>
        <w:rPr>
          <w:rFonts w:hint="cs"/>
          <w:rtl/>
        </w:rPr>
        <w:t>امام احمد</w:t>
      </w:r>
      <w:bookmarkEnd w:id="39"/>
      <w:r w:rsidRPr="00295135">
        <w:rPr>
          <w:rFonts w:cs="CTraditional Arabic" w:hint="cs"/>
          <w:b/>
          <w:bCs w:val="0"/>
          <w:rtl/>
        </w:rPr>
        <w:t>/</w:t>
      </w:r>
      <w:bookmarkEnd w:id="40"/>
      <w:r>
        <w:rPr>
          <w:rFonts w:hint="cs"/>
          <w:rtl/>
        </w:rPr>
        <w:t xml:space="preserve"> </w:t>
      </w:r>
    </w:p>
    <w:p w:rsidR="00EA06DC" w:rsidRPr="00FA4E15" w:rsidRDefault="00EA06DC" w:rsidP="00FA4E15">
      <w:pPr>
        <w:ind w:firstLine="284"/>
        <w:jc w:val="both"/>
        <w:rPr>
          <w:rStyle w:val="Char5"/>
          <w:rtl/>
        </w:rPr>
      </w:pPr>
      <w:r w:rsidRPr="00FA4E15">
        <w:rPr>
          <w:rStyle w:val="Char5"/>
          <w:rFonts w:hint="cs"/>
          <w:rtl/>
        </w:rPr>
        <w:t xml:space="preserve">امام ابوعبدالله احمد بن محمدحنبل  بن هلال شبیانی مروزی ثم بغدادی به سال 164 در بغداد متولد شد و در سال 241 زندگی را بدرود گفت. وی </w:t>
      </w:r>
      <w:r w:rsidR="00495D6A">
        <w:rPr>
          <w:rFonts w:cs="CTraditional Arabic" w:hint="cs"/>
          <w:rtl/>
          <w:lang w:bidi="fa-IR"/>
        </w:rPr>
        <w:t>/</w:t>
      </w:r>
      <w:r w:rsidRPr="00FA4E15">
        <w:rPr>
          <w:rStyle w:val="Char5"/>
          <w:rFonts w:hint="cs"/>
          <w:rtl/>
        </w:rPr>
        <w:t xml:space="preserve"> از اصحاب حدیث</w:t>
      </w:r>
      <w:r w:rsidR="004E04D9" w:rsidRPr="00FA4E15">
        <w:rPr>
          <w:rStyle w:val="Char5"/>
          <w:rFonts w:hint="cs"/>
          <w:rtl/>
        </w:rPr>
        <w:t xml:space="preserve"> نیز می‌باشد. از امام شافعی و ا</w:t>
      </w:r>
      <w:r w:rsidRPr="00FA4E15">
        <w:rPr>
          <w:rStyle w:val="Char5"/>
          <w:rFonts w:hint="cs"/>
          <w:rtl/>
        </w:rPr>
        <w:t>بن مهدی روایت کرده و شیخین «مسلم</w:t>
      </w:r>
      <w:r w:rsidR="00495D6A" w:rsidRPr="00FA4E15">
        <w:rPr>
          <w:rStyle w:val="Char5"/>
          <w:rFonts w:hint="cs"/>
          <w:rtl/>
        </w:rPr>
        <w:t xml:space="preserve"> و بخاری» از او روایت کرده‌اند.</w:t>
      </w:r>
    </w:p>
    <w:p w:rsidR="00EA06DC" w:rsidRPr="00FA4E15" w:rsidRDefault="00EA06DC" w:rsidP="00FA4E15">
      <w:pPr>
        <w:widowControl w:val="0"/>
        <w:ind w:firstLine="284"/>
        <w:jc w:val="both"/>
        <w:rPr>
          <w:rStyle w:val="Char5"/>
          <w:rtl/>
        </w:rPr>
      </w:pPr>
      <w:r w:rsidRPr="00FA4E15">
        <w:rPr>
          <w:rStyle w:val="Char5"/>
          <w:rFonts w:hint="cs"/>
          <w:rtl/>
        </w:rPr>
        <w:t>امام احمد در حدیث و فقه امام بود، حافظه قوی و درایت کامل داشت. اهل ورع و عبادت بود. کتاب «</w:t>
      </w:r>
      <w:r w:rsidRPr="00495D6A">
        <w:rPr>
          <w:rFonts w:ascii="mylotus" w:hAnsi="mylotus" w:cs="mylotus"/>
          <w:spacing w:val="-2"/>
          <w:rtl/>
          <w:lang w:bidi="fa-IR"/>
        </w:rPr>
        <w:t>ال</w:t>
      </w:r>
      <w:r w:rsidR="00495D6A" w:rsidRPr="00495D6A">
        <w:rPr>
          <w:rFonts w:ascii="mylotus" w:hAnsi="mylotus" w:cs="mylotus"/>
          <w:spacing w:val="-2"/>
          <w:rtl/>
          <w:lang w:bidi="fa-IR"/>
        </w:rPr>
        <w:t>ـ</w:t>
      </w:r>
      <w:r w:rsidRPr="00495D6A">
        <w:rPr>
          <w:rFonts w:ascii="mylotus" w:hAnsi="mylotus" w:cs="mylotus"/>
          <w:spacing w:val="-2"/>
          <w:rtl/>
          <w:lang w:bidi="fa-IR"/>
        </w:rPr>
        <w:t>مسند</w:t>
      </w:r>
      <w:r w:rsidRPr="00FA4E15">
        <w:rPr>
          <w:rStyle w:val="Char5"/>
          <w:rFonts w:hint="cs"/>
          <w:rtl/>
        </w:rPr>
        <w:t>» او در حدیث مشهور است. این کتاب مشتمل بر هشت مسند است: اول آن، مسند العشره می‌باشد، و عبدالله پسرش با روایت از پدرش زیاداتی به آن ضمیمه کرده است. مشهور است که آن کتاب جامع چهار هزار حدیث با مکرر</w:t>
      </w:r>
      <w:r w:rsidRPr="00694B9D">
        <w:rPr>
          <w:rStyle w:val="Char5"/>
          <w:vertAlign w:val="superscript"/>
          <w:rtl/>
        </w:rPr>
        <w:footnoteReference w:id="42"/>
      </w:r>
      <w:r w:rsidR="00495D6A" w:rsidRPr="00FA4E15">
        <w:rPr>
          <w:rStyle w:val="Char5"/>
          <w:rFonts w:hint="cs"/>
          <w:rtl/>
        </w:rPr>
        <w:t xml:space="preserve"> می‌باشد.</w:t>
      </w:r>
    </w:p>
    <w:p w:rsidR="00EA06DC" w:rsidRPr="00FA4E15" w:rsidRDefault="00EA06DC" w:rsidP="00FA4E15">
      <w:pPr>
        <w:widowControl w:val="0"/>
        <w:ind w:firstLine="284"/>
        <w:jc w:val="both"/>
        <w:rPr>
          <w:rStyle w:val="Char5"/>
          <w:rtl/>
        </w:rPr>
      </w:pPr>
      <w:r w:rsidRPr="00FA4E15">
        <w:rPr>
          <w:rStyle w:val="Char5"/>
          <w:rFonts w:hint="cs"/>
          <w:rtl/>
        </w:rPr>
        <w:t>او از ائم</w:t>
      </w:r>
      <w:r w:rsidR="0007388D" w:rsidRPr="00FA4E15">
        <w:rPr>
          <w:rStyle w:val="Char5"/>
          <w:rFonts w:hint="cs"/>
          <w:rtl/>
        </w:rPr>
        <w:t>ۀ</w:t>
      </w:r>
      <w:r w:rsidRPr="00FA4E15">
        <w:rPr>
          <w:rStyle w:val="Char5"/>
          <w:rFonts w:hint="cs"/>
          <w:rtl/>
        </w:rPr>
        <w:t xml:space="preserve"> کبار و اهل حفظ و اتقان و ورع بود و به شهرهای شام و یمن و حجاز در طلب علم حدیث مسافرت کرد. او مؤسس مذهب حنبلیه است. مردم قسمتی از آفریقا و عربستان و حجاز و شام و فلسطین پیرو مذهب او هستند</w:t>
      </w:r>
      <w:r w:rsidRPr="00694B9D">
        <w:rPr>
          <w:rStyle w:val="Char5"/>
          <w:vertAlign w:val="superscript"/>
          <w:rtl/>
        </w:rPr>
        <w:footnoteReference w:id="43"/>
      </w:r>
      <w:r w:rsidR="00495D6A" w:rsidRPr="00FA4E15">
        <w:rPr>
          <w:rStyle w:val="Char5"/>
          <w:rFonts w:hint="cs"/>
          <w:rtl/>
        </w:rPr>
        <w:t>.</w:t>
      </w:r>
    </w:p>
    <w:p w:rsidR="00EA06DC" w:rsidRPr="00661B20" w:rsidRDefault="00EA06DC" w:rsidP="00FA4E15">
      <w:pPr>
        <w:ind w:firstLine="284"/>
        <w:jc w:val="both"/>
        <w:rPr>
          <w:rStyle w:val="Char5"/>
          <w:spacing w:val="-2"/>
          <w:rtl/>
        </w:rPr>
      </w:pPr>
      <w:r w:rsidRPr="00661B20">
        <w:rPr>
          <w:rStyle w:val="Char5"/>
          <w:rFonts w:hint="cs"/>
          <w:spacing w:val="-2"/>
          <w:rtl/>
        </w:rPr>
        <w:t>امامان چهارگانه با ذکاوت و تیزهوشی و ورع و پیروی از کتاب و سنت، خلاء وجود صحابه را برای مسلمانان پر می‌کردند و در نهایت فروتنی و اخلاص، روش حیات معقول و زندگی مؤمنانه را به مردم می‌آموختند در کتاب «چهار امام اهل سنت و جماعت» دربار</w:t>
      </w:r>
      <w:r w:rsidR="00495D6A" w:rsidRPr="00661B20">
        <w:rPr>
          <w:rStyle w:val="Char5"/>
          <w:rFonts w:hint="cs"/>
          <w:spacing w:val="-2"/>
          <w:rtl/>
        </w:rPr>
        <w:t>ه ائم</w:t>
      </w:r>
      <w:r w:rsidR="0007388D" w:rsidRPr="00661B20">
        <w:rPr>
          <w:rStyle w:val="Char5"/>
          <w:rFonts w:hint="cs"/>
          <w:spacing w:val="-2"/>
          <w:rtl/>
        </w:rPr>
        <w:t>ۀ</w:t>
      </w:r>
      <w:r w:rsidR="00495D6A" w:rsidRPr="00661B20">
        <w:rPr>
          <w:rStyle w:val="Char5"/>
          <w:rFonts w:hint="cs"/>
          <w:spacing w:val="-2"/>
          <w:rtl/>
        </w:rPr>
        <w:t xml:space="preserve"> اجتهاد این چنین آمده است:</w:t>
      </w:r>
    </w:p>
    <w:p w:rsidR="00EA06DC" w:rsidRDefault="00EA06DC" w:rsidP="002330F9">
      <w:pPr>
        <w:pStyle w:val="a1"/>
        <w:rPr>
          <w:rtl/>
        </w:rPr>
      </w:pPr>
      <w:bookmarkStart w:id="41" w:name="_Toc178871307"/>
      <w:bookmarkStart w:id="42" w:name="_Toc436077666"/>
      <w:r>
        <w:rPr>
          <w:rFonts w:hint="cs"/>
          <w:rtl/>
        </w:rPr>
        <w:t>ابوحنیفه و کسب علم</w:t>
      </w:r>
      <w:bookmarkEnd w:id="41"/>
      <w:bookmarkEnd w:id="42"/>
      <w:r>
        <w:rPr>
          <w:rFonts w:hint="cs"/>
          <w:rtl/>
        </w:rPr>
        <w:t xml:space="preserve"> </w:t>
      </w:r>
    </w:p>
    <w:p w:rsidR="00EA06DC" w:rsidRPr="00FA4E15" w:rsidRDefault="00EA06DC" w:rsidP="00FA4E15">
      <w:pPr>
        <w:ind w:firstLine="284"/>
        <w:jc w:val="both"/>
        <w:rPr>
          <w:rStyle w:val="Char5"/>
          <w:rtl/>
        </w:rPr>
      </w:pPr>
      <w:r w:rsidRPr="00FA4E15">
        <w:rPr>
          <w:rStyle w:val="Char5"/>
          <w:rFonts w:hint="cs"/>
          <w:rtl/>
        </w:rPr>
        <w:t>ابوحنیفه در عصر عبدالمالک  بن مروان، خلیف</w:t>
      </w:r>
      <w:r w:rsidR="0007388D" w:rsidRPr="00FA4E15">
        <w:rPr>
          <w:rStyle w:val="Char5"/>
          <w:rFonts w:hint="cs"/>
          <w:rtl/>
        </w:rPr>
        <w:t>ۀ</w:t>
      </w:r>
      <w:r w:rsidRPr="00FA4E15">
        <w:rPr>
          <w:rStyle w:val="Char5"/>
          <w:rFonts w:hint="cs"/>
          <w:rtl/>
        </w:rPr>
        <w:t xml:space="preserve"> اموی به دنیا آمد و در زمان ولایت حجاج ثقفی، والی عراق به سن رشد رسید، و در عهد خلافت خلیف</w:t>
      </w:r>
      <w:r w:rsidR="00495D6A" w:rsidRPr="00FA4E15">
        <w:rPr>
          <w:rStyle w:val="Char5"/>
          <w:rFonts w:hint="cs"/>
          <w:rtl/>
        </w:rPr>
        <w:t>ه</w:t>
      </w:r>
      <w:r w:rsidRPr="00FA4E15">
        <w:rPr>
          <w:rStyle w:val="Char5"/>
          <w:rFonts w:hint="cs"/>
          <w:rtl/>
        </w:rPr>
        <w:t xml:space="preserve"> دادگر (عمر بن عبدالعزیز) نبوغ و استعدادش آشکار گردید. در این زمان، کوفه از لحاظ علمی خلی پیشرفته بود. طبیعی است که ابوحنیفه در چنان محیطی می‌توانست استعداد خویش را به مرحله آزمایش درآورد. که ابتدا به فراگیری علم نحو پرداخت ... چنان دخالت دادن عقل و رأی در نحو زیاد ممکن نبود، ابوحنیفه علم نحو را چندان پیگیری نکرد و در مقابل، توجه خود را به فقه معطوف داشت و در جوار آن به علم «کلام»</w:t>
      </w:r>
      <w:r w:rsidRPr="00694B9D">
        <w:rPr>
          <w:rStyle w:val="Char5"/>
          <w:vertAlign w:val="superscript"/>
          <w:rtl/>
        </w:rPr>
        <w:footnoteReference w:id="44"/>
      </w:r>
      <w:r w:rsidRPr="00FA4E15">
        <w:rPr>
          <w:rStyle w:val="Char5"/>
          <w:rFonts w:hint="cs"/>
          <w:rtl/>
        </w:rPr>
        <w:t xml:space="preserve"> هم پرداخت، و رسایلی تحت عنوان </w:t>
      </w:r>
      <w:r w:rsidRPr="00661B20">
        <w:rPr>
          <w:rStyle w:val="Char1"/>
          <w:rFonts w:hint="cs"/>
          <w:rtl/>
        </w:rPr>
        <w:t>«الفقه ال</w:t>
      </w:r>
      <w:r w:rsidR="00495D6A" w:rsidRPr="00661B20">
        <w:rPr>
          <w:rStyle w:val="Char1"/>
          <w:rFonts w:hint="cs"/>
          <w:rtl/>
        </w:rPr>
        <w:t>أ</w:t>
      </w:r>
      <w:r w:rsidRPr="00661B20">
        <w:rPr>
          <w:rStyle w:val="Char1"/>
          <w:rFonts w:hint="cs"/>
          <w:rtl/>
        </w:rPr>
        <w:t>کبر»</w:t>
      </w:r>
      <w:r w:rsidRPr="00FA4E15">
        <w:rPr>
          <w:rStyle w:val="Char5"/>
          <w:rFonts w:hint="cs"/>
          <w:rtl/>
        </w:rPr>
        <w:t xml:space="preserve"> و </w:t>
      </w:r>
      <w:r w:rsidRPr="00661B20">
        <w:rPr>
          <w:rStyle w:val="Char1"/>
          <w:rFonts w:hint="cs"/>
          <w:rtl/>
        </w:rPr>
        <w:t>«الفقه الابسط»</w:t>
      </w:r>
      <w:r w:rsidRPr="00FA4E15">
        <w:rPr>
          <w:rStyle w:val="Char5"/>
          <w:rFonts w:hint="cs"/>
          <w:rtl/>
        </w:rPr>
        <w:t xml:space="preserve"> و </w:t>
      </w:r>
      <w:r w:rsidRPr="00661B20">
        <w:rPr>
          <w:rStyle w:val="Char1"/>
          <w:rFonts w:hint="cs"/>
          <w:rtl/>
        </w:rPr>
        <w:t>«</w:t>
      </w:r>
      <w:r w:rsidR="00495D6A" w:rsidRPr="00661B20">
        <w:rPr>
          <w:rStyle w:val="Char1"/>
          <w:rFonts w:hint="cs"/>
          <w:rtl/>
        </w:rPr>
        <w:t>العالم و</w:t>
      </w:r>
      <w:r w:rsidRPr="00661B20">
        <w:rPr>
          <w:rStyle w:val="Char1"/>
          <w:rFonts w:hint="cs"/>
          <w:rtl/>
        </w:rPr>
        <w:t>ال</w:t>
      </w:r>
      <w:r w:rsidR="00495D6A" w:rsidRPr="00661B20">
        <w:rPr>
          <w:rStyle w:val="Char1"/>
          <w:rFonts w:hint="cs"/>
          <w:rtl/>
        </w:rPr>
        <w:t>ـ</w:t>
      </w:r>
      <w:r w:rsidRPr="00661B20">
        <w:rPr>
          <w:rStyle w:val="Char1"/>
          <w:rFonts w:hint="cs"/>
          <w:rtl/>
        </w:rPr>
        <w:t>متعلم»</w:t>
      </w:r>
      <w:r w:rsidRPr="00FA4E15">
        <w:rPr>
          <w:rStyle w:val="Char5"/>
          <w:rFonts w:hint="cs"/>
          <w:rtl/>
        </w:rPr>
        <w:t xml:space="preserve"> </w:t>
      </w:r>
      <w:r w:rsidR="00495D6A" w:rsidRPr="00661B20">
        <w:rPr>
          <w:rStyle w:val="Char1"/>
          <w:rFonts w:hint="cs"/>
          <w:rtl/>
        </w:rPr>
        <w:t>«و</w:t>
      </w:r>
      <w:r w:rsidRPr="00661B20">
        <w:rPr>
          <w:rStyle w:val="Char1"/>
          <w:rFonts w:hint="cs"/>
          <w:rtl/>
        </w:rPr>
        <w:t>الرد علی القدریّ</w:t>
      </w:r>
      <w:r w:rsidR="00495D6A" w:rsidRPr="00661B20">
        <w:rPr>
          <w:rStyle w:val="Char1"/>
          <w:rFonts w:hint="cs"/>
          <w:rtl/>
        </w:rPr>
        <w:t>ة</w:t>
      </w:r>
      <w:r w:rsidRPr="00661B20">
        <w:rPr>
          <w:rStyle w:val="Char1"/>
          <w:rFonts w:hint="cs"/>
          <w:rtl/>
        </w:rPr>
        <w:t>»</w:t>
      </w:r>
      <w:r w:rsidRPr="00FA4E15">
        <w:rPr>
          <w:rStyle w:val="Char5"/>
          <w:rFonts w:hint="cs"/>
          <w:rtl/>
        </w:rPr>
        <w:t xml:space="preserve"> و </w:t>
      </w:r>
      <w:r w:rsidRPr="00661B20">
        <w:rPr>
          <w:rStyle w:val="Char1"/>
          <w:rFonts w:hint="cs"/>
          <w:rtl/>
        </w:rPr>
        <w:t>«الوصیّ</w:t>
      </w:r>
      <w:r w:rsidR="00495D6A" w:rsidRPr="00661B20">
        <w:rPr>
          <w:rStyle w:val="Char1"/>
          <w:rFonts w:hint="cs"/>
          <w:rtl/>
        </w:rPr>
        <w:t>ة</w:t>
      </w:r>
      <w:r w:rsidRPr="00661B20">
        <w:rPr>
          <w:rStyle w:val="Char1"/>
          <w:rFonts w:hint="cs"/>
          <w:rtl/>
        </w:rPr>
        <w:t>»</w:t>
      </w:r>
      <w:r w:rsidRPr="00FA4E15">
        <w:rPr>
          <w:rStyle w:val="Char5"/>
          <w:rFonts w:hint="cs"/>
          <w:rtl/>
        </w:rPr>
        <w:t xml:space="preserve"> نوشت و رساله‌ای هم خطاب به </w:t>
      </w:r>
      <w:r w:rsidRPr="00661B20">
        <w:rPr>
          <w:rStyle w:val="Char1"/>
          <w:rFonts w:hint="cs"/>
          <w:rtl/>
        </w:rPr>
        <w:t>«مسلم البتی»</w:t>
      </w:r>
      <w:r w:rsidRPr="00FA4E15">
        <w:rPr>
          <w:rStyle w:val="Char5"/>
          <w:rFonts w:hint="cs"/>
          <w:rtl/>
        </w:rPr>
        <w:t xml:space="preserve"> به رشته تحریر درآورد</w:t>
      </w:r>
      <w:r w:rsidRPr="00694B9D">
        <w:rPr>
          <w:rStyle w:val="Char5"/>
          <w:vertAlign w:val="superscript"/>
          <w:rtl/>
        </w:rPr>
        <w:footnoteReference w:id="45"/>
      </w:r>
      <w:r w:rsidR="00495D6A" w:rsidRPr="00FA4E15">
        <w:rPr>
          <w:rStyle w:val="Char5"/>
          <w:rFonts w:hint="cs"/>
          <w:rtl/>
        </w:rPr>
        <w:t>.</w:t>
      </w:r>
    </w:p>
    <w:p w:rsidR="009224A2" w:rsidRDefault="009224A2" w:rsidP="005D535E">
      <w:pPr>
        <w:pStyle w:val="a4"/>
      </w:pPr>
      <w:bookmarkStart w:id="43" w:name="_Toc178871308"/>
    </w:p>
    <w:p w:rsidR="00EA06DC" w:rsidRDefault="00EA06DC" w:rsidP="005D535E">
      <w:pPr>
        <w:pStyle w:val="a4"/>
        <w:rPr>
          <w:rtl/>
        </w:rPr>
      </w:pPr>
      <w:bookmarkStart w:id="44" w:name="_Toc436077667"/>
      <w:r>
        <w:rPr>
          <w:rFonts w:hint="cs"/>
          <w:rtl/>
        </w:rPr>
        <w:t>استادان ابوحنیفه</w:t>
      </w:r>
      <w:bookmarkEnd w:id="43"/>
      <w:bookmarkEnd w:id="44"/>
      <w:r>
        <w:rPr>
          <w:rFonts w:hint="cs"/>
          <w:rtl/>
        </w:rPr>
        <w:t xml:space="preserve"> </w:t>
      </w:r>
    </w:p>
    <w:p w:rsidR="00EA06DC" w:rsidRPr="00FA4E15" w:rsidRDefault="00EA06DC" w:rsidP="00FA4E15">
      <w:pPr>
        <w:ind w:firstLine="284"/>
        <w:jc w:val="both"/>
        <w:rPr>
          <w:rStyle w:val="Char5"/>
          <w:rtl/>
        </w:rPr>
      </w:pPr>
      <w:r w:rsidRPr="00FA4E15">
        <w:rPr>
          <w:rStyle w:val="Char5"/>
          <w:rFonts w:hint="cs"/>
          <w:rtl/>
        </w:rPr>
        <w:t>روزی ابوحنیفه به دیدار منصور خلیفه عباسی رفت. عیسی‌ بن موسی در حضور او بود. عیسی دربار</w:t>
      </w:r>
      <w:r w:rsidR="00495D6A" w:rsidRPr="00FA4E15">
        <w:rPr>
          <w:rStyle w:val="Char5"/>
          <w:rFonts w:hint="cs"/>
          <w:rtl/>
        </w:rPr>
        <w:t>ه</w:t>
      </w:r>
      <w:r w:rsidRPr="00FA4E15">
        <w:rPr>
          <w:rStyle w:val="Char5"/>
          <w:rFonts w:hint="cs"/>
          <w:rtl/>
        </w:rPr>
        <w:t xml:space="preserve"> ابوحنیفه به منصور می‌گوید: این، دانشمند جهان امروز است. آنگاه منصور خطاب به ابوحنیفه می‌گوید: یا نعمان علم را از که آموختی؟ ابوحنیفه در جواب می‌گوید: از اصحاب عمر، و آنها هم از عمر، و از اصحاب علی، و آنها هم از علی، و از یاران عبدالله  بن عباس و آنها نیز از عبدالله که در زمان خودش کسی از او عالم</w:t>
      </w:r>
      <w:r w:rsidR="00495D6A" w:rsidRPr="00FA4E15">
        <w:rPr>
          <w:rStyle w:val="Char5"/>
          <w:rFonts w:hint="eastAsia"/>
          <w:rtl/>
        </w:rPr>
        <w:t>‌</w:t>
      </w:r>
      <w:r w:rsidRPr="00FA4E15">
        <w:rPr>
          <w:rStyle w:val="Char5"/>
          <w:rFonts w:hint="cs"/>
          <w:rtl/>
        </w:rPr>
        <w:t>تر نبود. منصور با اشاره به جواب ابوحنیفه در جواب منصور گفته است: علم را از ابراهیم</w:t>
      </w:r>
      <w:r w:rsidRPr="00694B9D">
        <w:rPr>
          <w:rStyle w:val="Char5"/>
          <w:vertAlign w:val="superscript"/>
          <w:rtl/>
        </w:rPr>
        <w:footnoteReference w:id="46"/>
      </w:r>
      <w:r w:rsidRPr="00FA4E15">
        <w:rPr>
          <w:rStyle w:val="Char5"/>
          <w:rFonts w:hint="cs"/>
          <w:rtl/>
        </w:rPr>
        <w:t xml:space="preserve"> فراگرفته‌ام که او نیز آن را از عمر بن خطاب، علی‌ بن ابیطالب، عبدالله  بن مسعود و عبدالله  بن عباس آموخته است و منصور گفته است</w:t>
      </w:r>
      <w:r w:rsidR="00495D6A" w:rsidRPr="00FA4E15">
        <w:rPr>
          <w:rStyle w:val="Char5"/>
          <w:rFonts w:hint="cs"/>
          <w:rtl/>
        </w:rPr>
        <w:t>،</w:t>
      </w:r>
      <w:r w:rsidRPr="00FA4E15">
        <w:rPr>
          <w:rStyle w:val="Char5"/>
          <w:rFonts w:hint="cs"/>
          <w:rtl/>
        </w:rPr>
        <w:t xml:space="preserve"> آفرین بر تو درست می‌گویی، درود خدا</w:t>
      </w:r>
      <w:r w:rsidR="00495D6A" w:rsidRPr="00FA4E15">
        <w:rPr>
          <w:rStyle w:val="Char5"/>
          <w:rFonts w:hint="cs"/>
          <w:rtl/>
        </w:rPr>
        <w:t xml:space="preserve"> بر استادان پاک و مبارک تو باد.</w:t>
      </w:r>
    </w:p>
    <w:p w:rsidR="00EA06DC" w:rsidRPr="00FA4E15" w:rsidRDefault="00EA06DC" w:rsidP="00FA4E15">
      <w:pPr>
        <w:ind w:firstLine="284"/>
        <w:jc w:val="both"/>
        <w:rPr>
          <w:rStyle w:val="Char5"/>
          <w:rtl/>
        </w:rPr>
      </w:pPr>
      <w:r w:rsidRPr="00FA4E15">
        <w:rPr>
          <w:rStyle w:val="Char5"/>
          <w:rFonts w:hint="cs"/>
          <w:rtl/>
        </w:rPr>
        <w:t xml:space="preserve">مشهورترین استادان ابوحنیفه، حماد بن ابی‌سلیمان اشعری، فقیه کوفی متولی در سال 120 هجری می‌باشد. که ابوحنیفه درباره‌اش چنین می‌گوید: در معدن علم و فقه قرار گرفتم با اهل آن همنشینی کردم و فقیهی از فقهای آن را برگزیدم». وی مدت 18 سال نزد «حماد» به تحصیل فقه و حدیث اشتغال داشت و از محضر ابراهیم نخعی و شعبی هم برای فراگیری فقه استفاده نمود، تا اینکه بعد از چهل سالگی مستقلاً توانایی </w:t>
      </w:r>
      <w:r w:rsidR="00495D6A" w:rsidRPr="00FA4E15">
        <w:rPr>
          <w:rStyle w:val="Char5"/>
          <w:rFonts w:hint="cs"/>
          <w:rtl/>
        </w:rPr>
        <w:t>تدریس در مسجد کوفه را پیدا کرد.</w:t>
      </w:r>
    </w:p>
    <w:p w:rsidR="00EA06DC" w:rsidRPr="00FA4E15" w:rsidRDefault="00EA06DC" w:rsidP="00FA4E15">
      <w:pPr>
        <w:ind w:firstLine="284"/>
        <w:jc w:val="both"/>
        <w:rPr>
          <w:rStyle w:val="Char5"/>
          <w:rtl/>
        </w:rPr>
      </w:pPr>
      <w:r w:rsidRPr="00FA4E15">
        <w:rPr>
          <w:rStyle w:val="Char5"/>
          <w:rFonts w:hint="cs"/>
          <w:rtl/>
        </w:rPr>
        <w:t xml:space="preserve">در کتاب </w:t>
      </w:r>
      <w:r w:rsidRPr="005D535E">
        <w:rPr>
          <w:rStyle w:val="Char1"/>
          <w:rFonts w:hint="cs"/>
          <w:rtl/>
        </w:rPr>
        <w:t>«</w:t>
      </w:r>
      <w:r w:rsidR="00495D6A" w:rsidRPr="005D535E">
        <w:rPr>
          <w:rStyle w:val="Char1"/>
          <w:rFonts w:hint="cs"/>
          <w:rtl/>
        </w:rPr>
        <w:t>تهذیب الاسماء و</w:t>
      </w:r>
      <w:r w:rsidRPr="005D535E">
        <w:rPr>
          <w:rStyle w:val="Char1"/>
          <w:rFonts w:hint="cs"/>
          <w:rtl/>
        </w:rPr>
        <w:t>اللغات»</w:t>
      </w:r>
      <w:r w:rsidRPr="00FA4E15">
        <w:rPr>
          <w:rStyle w:val="Char5"/>
          <w:rFonts w:hint="cs"/>
          <w:rtl/>
        </w:rPr>
        <w:t xml:space="preserve"> نَوَوی، به اسامی افرادی برخورد می‌کنیم که ابوحنیفه از آنها کسب فیض نموده، و یا آنها را بهره‌مند ساخته است، که یکی از آنها «امام عاصم» یکی از قراء هفتگانه می‌باشد که قرائت قرآن را به ابوحنیفه یاد داده است...</w:t>
      </w:r>
    </w:p>
    <w:p w:rsidR="00EA06DC" w:rsidRPr="00FA4E15" w:rsidRDefault="00EA06DC" w:rsidP="00FA4E15">
      <w:pPr>
        <w:ind w:firstLine="284"/>
        <w:jc w:val="both"/>
        <w:rPr>
          <w:rStyle w:val="Char5"/>
          <w:rtl/>
        </w:rPr>
      </w:pPr>
      <w:r w:rsidRPr="00FA4E15">
        <w:rPr>
          <w:rStyle w:val="Char5"/>
          <w:rFonts w:hint="cs"/>
          <w:rtl/>
        </w:rPr>
        <w:t>ابوحنیفه چون عصر صحابه را درک کرده است جزء تابعین به شمار می‌رود، وی از چند نفر از صحابه که می‌توان آنها را استادان وی نامید نقل حدیث کرده است از جمله: انس‌ بن مالک، عبدالله  بن انس الجهنی، عبدالله  بن الحارث  بن جزء زبیدی، جابر بن عبدالله، عبدالله  بن ابی‌اوفا، واثله  بن الاسقع، معقل  بن یسار، ابوطفیل، عامر بن وائله، عایشه  بنت عجرد، سهل‌ بن سعد، ثابت  بن خلاد  بن سوید، ثابت  بن یزید بن سعید، عبدالله  بن بصره، محمود  بن الربیع، و عبدالله  بن جعفر ابوامامه</w:t>
      </w:r>
      <w:r w:rsidRPr="00694B9D">
        <w:rPr>
          <w:rStyle w:val="Char5"/>
          <w:vertAlign w:val="superscript"/>
          <w:rtl/>
        </w:rPr>
        <w:footnoteReference w:id="47"/>
      </w:r>
      <w:r w:rsidR="00495D6A" w:rsidRPr="00FA4E15">
        <w:rPr>
          <w:rStyle w:val="Char5"/>
          <w:rFonts w:hint="cs"/>
          <w:rtl/>
        </w:rPr>
        <w:t>.</w:t>
      </w:r>
    </w:p>
    <w:p w:rsidR="00EA06DC" w:rsidRDefault="00EA06DC" w:rsidP="009A3BBC">
      <w:pPr>
        <w:pStyle w:val="a4"/>
        <w:rPr>
          <w:rtl/>
        </w:rPr>
      </w:pPr>
      <w:bookmarkStart w:id="45" w:name="_Toc178871309"/>
      <w:bookmarkStart w:id="46" w:name="_Toc436077668"/>
      <w:r>
        <w:rPr>
          <w:rFonts w:hint="cs"/>
          <w:rtl/>
        </w:rPr>
        <w:t>تدریس</w:t>
      </w:r>
      <w:r w:rsidRPr="0092187E">
        <w:rPr>
          <w:rFonts w:hint="cs"/>
          <w:rtl/>
        </w:rPr>
        <w:t xml:space="preserve"> </w:t>
      </w:r>
      <w:r>
        <w:rPr>
          <w:rFonts w:hint="cs"/>
          <w:rtl/>
        </w:rPr>
        <w:t>ابوحنیفه</w:t>
      </w:r>
      <w:bookmarkEnd w:id="45"/>
      <w:bookmarkEnd w:id="46"/>
      <w:r>
        <w:rPr>
          <w:rFonts w:hint="cs"/>
          <w:rtl/>
        </w:rPr>
        <w:t xml:space="preserve"> </w:t>
      </w:r>
    </w:p>
    <w:p w:rsidR="00EA06DC" w:rsidRPr="00FA4E15" w:rsidRDefault="00EA06DC" w:rsidP="00FA4E15">
      <w:pPr>
        <w:ind w:firstLine="284"/>
        <w:jc w:val="both"/>
        <w:rPr>
          <w:rStyle w:val="Char5"/>
          <w:rtl/>
        </w:rPr>
      </w:pPr>
      <w:r w:rsidRPr="00FA4E15">
        <w:rPr>
          <w:rStyle w:val="Char5"/>
          <w:rFonts w:hint="cs"/>
          <w:rtl/>
        </w:rPr>
        <w:t>... ابوحنیفه تا مرگ استادش «حماد» او را تنها نگذاشت و از وفاداریش نسبت به استاد کاسته نشد. می‌گوید: تصمیم داشتم که مستقلاً جلسه تدریس را تشکیل دهم، شبی برای این کار از خانه خارج شدم، ولی به محض اینکه با استاد برخورد نمودم، شرمم آمد و از این کار منصرف شدم. بعدها شرایطی به وجود آمد که ابوحنیفه برای نخستین بار جلسه تدریس را تشکیل دهد و آن هم چنین بود که «حماد» ضرورتاً به انجام مسافرتی پرداخت و از ابوحنیفه خواست تا بازگشت وی از مسافرت، کلاس درست را اداره نماید، ابوحنیفه خواهش استاد را پذیرفت. در مدت تدریس، شصت سؤال از ابوحنیفه شد که به هم</w:t>
      </w:r>
      <w:r w:rsidR="00495D6A" w:rsidRPr="00FA4E15">
        <w:rPr>
          <w:rStyle w:val="Char5"/>
          <w:rFonts w:hint="cs"/>
          <w:rtl/>
        </w:rPr>
        <w:t>ه</w:t>
      </w:r>
      <w:r w:rsidRPr="00FA4E15">
        <w:rPr>
          <w:rStyle w:val="Char5"/>
          <w:rFonts w:hint="cs"/>
          <w:rtl/>
        </w:rPr>
        <w:t xml:space="preserve"> آنها جواب داد و جواب‌ها را نیز یادداشت کرد، و چون «حماد» از سفر بازگشت ابوحنیفه جواب سؤالات را به نظرش رسانید. «حماد» از شصت سؤال، چهل فقره را تصدیق نمود و مخالفت خود را هم با بیست جواب دیگر با ذکر دلایل برای ابوحنیفه بیان کرد. این رویداد باعث شد تا ابوحنی</w:t>
      </w:r>
      <w:r w:rsidR="00495D6A" w:rsidRPr="00FA4E15">
        <w:rPr>
          <w:rStyle w:val="Char5"/>
          <w:rFonts w:hint="cs"/>
          <w:rtl/>
        </w:rPr>
        <w:t>فه بیشتر در کار خویش دقت نماید.</w:t>
      </w:r>
    </w:p>
    <w:p w:rsidR="00EA06DC" w:rsidRPr="00FA4E15" w:rsidRDefault="00EA06DC" w:rsidP="00FA4E15">
      <w:pPr>
        <w:ind w:firstLine="284"/>
        <w:jc w:val="both"/>
        <w:rPr>
          <w:rStyle w:val="Char5"/>
          <w:rtl/>
        </w:rPr>
      </w:pPr>
      <w:r w:rsidRPr="00FA4E15">
        <w:rPr>
          <w:rStyle w:val="Char5"/>
          <w:rFonts w:hint="cs"/>
          <w:rtl/>
        </w:rPr>
        <w:t>پس از وفات «حماد» ابوحنیفه به تدریس فقه پرداخت و استعدادش را به کار انداخت. بیشتر شاگردانش افراد پخته‌ای بودند که می‌توا</w:t>
      </w:r>
      <w:r w:rsidR="00495D6A" w:rsidRPr="00FA4E15">
        <w:rPr>
          <w:rStyle w:val="Char5"/>
          <w:rFonts w:hint="cs"/>
          <w:rtl/>
        </w:rPr>
        <w:t>ن آنها را «شاگردان کبار» نامید.</w:t>
      </w:r>
    </w:p>
    <w:p w:rsidR="00EA06DC" w:rsidRPr="009A3BBC" w:rsidRDefault="00EA06DC" w:rsidP="00FA4E15">
      <w:pPr>
        <w:ind w:firstLine="284"/>
        <w:jc w:val="both"/>
        <w:rPr>
          <w:rStyle w:val="Char5"/>
          <w:spacing w:val="-2"/>
          <w:rtl/>
        </w:rPr>
      </w:pPr>
      <w:r w:rsidRPr="009A3BBC">
        <w:rPr>
          <w:rStyle w:val="Char5"/>
          <w:rFonts w:hint="cs"/>
          <w:spacing w:val="-2"/>
          <w:rtl/>
        </w:rPr>
        <w:t>روزی یک نفر در مجلس «وکیع‌ بن الجراح» فقیه مشهور، خطایی را به ابوحنیفه نسبت داد</w:t>
      </w:r>
      <w:r w:rsidR="00495D6A" w:rsidRPr="009A3BBC">
        <w:rPr>
          <w:rStyle w:val="Char5"/>
          <w:rFonts w:hint="cs"/>
          <w:spacing w:val="-2"/>
          <w:rtl/>
        </w:rPr>
        <w:t>،</w:t>
      </w:r>
      <w:r w:rsidRPr="009A3BBC">
        <w:rPr>
          <w:rStyle w:val="Char5"/>
          <w:rFonts w:hint="cs"/>
          <w:spacing w:val="-2"/>
          <w:rtl/>
        </w:rPr>
        <w:t xml:space="preserve"> «وکیع» گفت: چگونه ممکن است ابوحنیفه با داشتن دستیارانی چون «ابی‌یوسف» و «زفر» در قیاس و «یحیی  بن ابی‌زائده» و «حفص‌ بن غیاث» و «حبان‌ و مندل» در به خاطر سپردن حدیث، و «قاسم‌ بن معن» در آگاهی به زبان عرب، و نیز داود طایی و فضیل عیاض در وارستگی، مرتکب خطا شود؟ بدیهی است کسی که چنین همنشینانی داشته باشد خطا نمی‌کند، و اگر خطایی هم مرتکب شود او را از خطا باز می‌دارند. </w:t>
      </w:r>
    </w:p>
    <w:p w:rsidR="00EA06DC" w:rsidRPr="00FA4E15" w:rsidRDefault="00EA06DC" w:rsidP="00FA4E15">
      <w:pPr>
        <w:widowControl w:val="0"/>
        <w:ind w:firstLine="284"/>
        <w:jc w:val="both"/>
        <w:rPr>
          <w:rStyle w:val="Char5"/>
          <w:rtl/>
        </w:rPr>
      </w:pPr>
      <w:r w:rsidRPr="00FA4E15">
        <w:rPr>
          <w:rStyle w:val="Char5"/>
          <w:rFonts w:hint="cs"/>
          <w:rtl/>
        </w:rPr>
        <w:t>گفت</w:t>
      </w:r>
      <w:r w:rsidR="00495D6A" w:rsidRPr="00FA4E15">
        <w:rPr>
          <w:rStyle w:val="Char5"/>
          <w:rFonts w:hint="cs"/>
          <w:rtl/>
        </w:rPr>
        <w:t>ه</w:t>
      </w:r>
      <w:r w:rsidRPr="00FA4E15">
        <w:rPr>
          <w:rStyle w:val="Char5"/>
          <w:rFonts w:hint="cs"/>
          <w:rtl/>
        </w:rPr>
        <w:t xml:space="preserve"> وکیع می‌رساند که همنشینان ابوحنیفه، افرادی بصیر و آگاه به علوم مختلف بوده‌اند که توانسته‌اند اشتباهات احتمالیش را تصحیح نمایند. و همچنین دلالت دارد بر اینکه ابوحنیفه از علم و دقت فراوانی برخوردار بوده که چنان شاگردانی در مج</w:t>
      </w:r>
      <w:r w:rsidR="00495D6A" w:rsidRPr="00FA4E15">
        <w:rPr>
          <w:rStyle w:val="Char5"/>
          <w:rFonts w:hint="cs"/>
          <w:rtl/>
        </w:rPr>
        <w:t>لس درس و افتایش حضور یافته‌اند.</w:t>
      </w:r>
    </w:p>
    <w:p w:rsidR="00EA06DC" w:rsidRDefault="00EA06DC" w:rsidP="009A3BBC">
      <w:pPr>
        <w:pStyle w:val="a4"/>
        <w:rPr>
          <w:rtl/>
        </w:rPr>
      </w:pPr>
      <w:bookmarkStart w:id="47" w:name="_Toc178871310"/>
      <w:bookmarkStart w:id="48" w:name="_Toc436077669"/>
      <w:r>
        <w:rPr>
          <w:rFonts w:hint="cs"/>
          <w:rtl/>
        </w:rPr>
        <w:t>شاگردان ابوحنیفه</w:t>
      </w:r>
      <w:bookmarkEnd w:id="47"/>
      <w:bookmarkEnd w:id="48"/>
      <w:r>
        <w:rPr>
          <w:rFonts w:hint="cs"/>
          <w:rtl/>
        </w:rPr>
        <w:t xml:space="preserve"> </w:t>
      </w:r>
    </w:p>
    <w:p w:rsidR="00EA06DC" w:rsidRPr="00FA4E15" w:rsidRDefault="00EA06DC" w:rsidP="00FA4E15">
      <w:pPr>
        <w:ind w:firstLine="284"/>
        <w:jc w:val="both"/>
        <w:rPr>
          <w:rStyle w:val="Char5"/>
          <w:rtl/>
        </w:rPr>
      </w:pPr>
      <w:r w:rsidRPr="00FA4E15">
        <w:rPr>
          <w:rStyle w:val="Char5"/>
          <w:rFonts w:hint="cs"/>
          <w:rtl/>
        </w:rPr>
        <w:t>در کتاب چهار امام اهل سنت و جماعت به نقل از «</w:t>
      </w:r>
      <w:r w:rsidRPr="00495D6A">
        <w:rPr>
          <w:rStyle w:val="Char1"/>
          <w:rFonts w:hint="cs"/>
          <w:rtl/>
        </w:rPr>
        <w:t>الفهرست</w:t>
      </w:r>
      <w:r w:rsidRPr="00FA4E15">
        <w:rPr>
          <w:rStyle w:val="Char5"/>
          <w:rFonts w:hint="cs"/>
          <w:rtl/>
        </w:rPr>
        <w:t>»</w:t>
      </w:r>
      <w:r w:rsidRPr="00694B9D">
        <w:rPr>
          <w:rStyle w:val="Char5"/>
          <w:vertAlign w:val="superscript"/>
          <w:rtl/>
        </w:rPr>
        <w:footnoteReference w:id="48"/>
      </w:r>
      <w:r w:rsidRPr="00FA4E15">
        <w:rPr>
          <w:rStyle w:val="Char5"/>
          <w:rFonts w:hint="cs"/>
          <w:rtl/>
        </w:rPr>
        <w:t>، «</w:t>
      </w:r>
      <w:r w:rsidRPr="00495D6A">
        <w:rPr>
          <w:rStyle w:val="Char1"/>
          <w:rFonts w:hint="cs"/>
          <w:rtl/>
        </w:rPr>
        <w:t>ال</w:t>
      </w:r>
      <w:r w:rsidR="00495D6A">
        <w:rPr>
          <w:rStyle w:val="Char1"/>
          <w:rFonts w:hint="cs"/>
          <w:rtl/>
        </w:rPr>
        <w:t>أ</w:t>
      </w:r>
      <w:r w:rsidRPr="00495D6A">
        <w:rPr>
          <w:rStyle w:val="Char1"/>
          <w:rFonts w:hint="cs"/>
          <w:rtl/>
        </w:rPr>
        <w:t>ئمه ال</w:t>
      </w:r>
      <w:r w:rsidR="00495D6A">
        <w:rPr>
          <w:rStyle w:val="Char1"/>
          <w:rFonts w:hint="cs"/>
          <w:rtl/>
        </w:rPr>
        <w:t>أ</w:t>
      </w:r>
      <w:r w:rsidRPr="00495D6A">
        <w:rPr>
          <w:rStyle w:val="Char1"/>
          <w:rFonts w:hint="cs"/>
          <w:rtl/>
        </w:rPr>
        <w:t>ربع</w:t>
      </w:r>
      <w:r w:rsidR="00495D6A">
        <w:rPr>
          <w:rStyle w:val="Char1"/>
          <w:rFonts w:hint="cs"/>
          <w:rtl/>
        </w:rPr>
        <w:t>ة</w:t>
      </w:r>
      <w:r w:rsidRPr="00FA4E15">
        <w:rPr>
          <w:rStyle w:val="Char5"/>
          <w:rFonts w:hint="cs"/>
          <w:rtl/>
        </w:rPr>
        <w:t>»</w:t>
      </w:r>
      <w:r w:rsidRPr="00694B9D">
        <w:rPr>
          <w:rStyle w:val="Char5"/>
          <w:vertAlign w:val="superscript"/>
          <w:rtl/>
        </w:rPr>
        <w:footnoteReference w:id="49"/>
      </w:r>
      <w:r w:rsidRPr="00FA4E15">
        <w:rPr>
          <w:rStyle w:val="Char5"/>
          <w:rFonts w:hint="cs"/>
          <w:rtl/>
        </w:rPr>
        <w:t>، «</w:t>
      </w:r>
      <w:r w:rsidRPr="00495D6A">
        <w:rPr>
          <w:rStyle w:val="Char1"/>
          <w:rFonts w:hint="cs"/>
          <w:rtl/>
        </w:rPr>
        <w:t>وفیات الاعیان</w:t>
      </w:r>
      <w:r w:rsidRPr="00FA4E15">
        <w:rPr>
          <w:rStyle w:val="Char5"/>
          <w:rFonts w:hint="cs"/>
          <w:rtl/>
        </w:rPr>
        <w:t>» ابن خلکان و «</w:t>
      </w:r>
      <w:r w:rsidRPr="00495D6A">
        <w:rPr>
          <w:rStyle w:val="Char1"/>
          <w:rFonts w:hint="cs"/>
          <w:rtl/>
        </w:rPr>
        <w:t>الاعلام</w:t>
      </w:r>
      <w:r w:rsidRPr="00FA4E15">
        <w:rPr>
          <w:rStyle w:val="Char5"/>
          <w:rFonts w:hint="cs"/>
          <w:rtl/>
        </w:rPr>
        <w:t>» زرکلی، دربار</w:t>
      </w:r>
      <w:r w:rsidR="00495D6A" w:rsidRPr="00FA4E15">
        <w:rPr>
          <w:rStyle w:val="Char5"/>
          <w:rFonts w:hint="cs"/>
          <w:rtl/>
        </w:rPr>
        <w:t>ه</w:t>
      </w:r>
      <w:r w:rsidRPr="00FA4E15">
        <w:rPr>
          <w:rStyle w:val="Char5"/>
          <w:rFonts w:hint="cs"/>
          <w:rtl/>
        </w:rPr>
        <w:t xml:space="preserve"> شاگردان ابوحنیفه مطالبی آمده است که خلاصه‌ای از آنها را نقل</w:t>
      </w:r>
      <w:r w:rsidR="00495D6A" w:rsidRPr="00FA4E15">
        <w:rPr>
          <w:rStyle w:val="Char5"/>
          <w:rFonts w:hint="cs"/>
          <w:rtl/>
        </w:rPr>
        <w:t xml:space="preserve"> می‌کنیم:</w:t>
      </w:r>
    </w:p>
    <w:p w:rsidR="00EA06DC" w:rsidRPr="00FA4E15" w:rsidRDefault="00EA06DC" w:rsidP="00FA4E15">
      <w:pPr>
        <w:ind w:firstLine="284"/>
        <w:jc w:val="both"/>
        <w:rPr>
          <w:rStyle w:val="Char5"/>
          <w:rtl/>
        </w:rPr>
      </w:pPr>
      <w:r w:rsidRPr="00FA4E15">
        <w:rPr>
          <w:rStyle w:val="Char5"/>
          <w:rFonts w:hint="cs"/>
          <w:rtl/>
        </w:rPr>
        <w:t>شاگردان برجست</w:t>
      </w:r>
      <w:r w:rsidR="00495D6A" w:rsidRPr="00FA4E15">
        <w:rPr>
          <w:rStyle w:val="Char5"/>
          <w:rFonts w:hint="cs"/>
          <w:rtl/>
        </w:rPr>
        <w:t>ه</w:t>
      </w:r>
      <w:r w:rsidRPr="00FA4E15">
        <w:rPr>
          <w:rStyle w:val="Char5"/>
          <w:rFonts w:hint="cs"/>
          <w:rtl/>
        </w:rPr>
        <w:t xml:space="preserve"> ابوحنیفه که در گسترش فقه و مذهب وی بر</w:t>
      </w:r>
      <w:r w:rsidR="00495D6A" w:rsidRPr="00FA4E15">
        <w:rPr>
          <w:rStyle w:val="Char5"/>
          <w:rFonts w:hint="cs"/>
          <w:rtl/>
        </w:rPr>
        <w:t xml:space="preserve"> دیگران برتری دارند عبارتند از:</w:t>
      </w:r>
    </w:p>
    <w:p w:rsidR="00EA06DC" w:rsidRPr="00FA4E15" w:rsidRDefault="00495D6A" w:rsidP="007F5B41">
      <w:pPr>
        <w:pStyle w:val="ListParagraph"/>
        <w:numPr>
          <w:ilvl w:val="0"/>
          <w:numId w:val="35"/>
        </w:numPr>
        <w:jc w:val="both"/>
        <w:rPr>
          <w:rStyle w:val="Char5"/>
          <w:rtl/>
        </w:rPr>
      </w:pPr>
      <w:r w:rsidRPr="00FA4E15">
        <w:rPr>
          <w:rStyle w:val="Char5"/>
          <w:rFonts w:hint="cs"/>
          <w:rtl/>
        </w:rPr>
        <w:t>ابویوسف:</w:t>
      </w:r>
      <w:r w:rsidR="00EA06DC" w:rsidRPr="00FA4E15">
        <w:rPr>
          <w:rStyle w:val="Char5"/>
          <w:rFonts w:hint="cs"/>
          <w:rtl/>
        </w:rPr>
        <w:t xml:space="preserve"> وی در سال 113 هجری به دنیا </w:t>
      </w:r>
      <w:r w:rsidRPr="00FA4E15">
        <w:rPr>
          <w:rStyle w:val="Char5"/>
          <w:rFonts w:hint="cs"/>
          <w:rtl/>
        </w:rPr>
        <w:t>آمد و در سال 182 وفات نموده است</w:t>
      </w:r>
      <w:r w:rsidR="00EA06DC" w:rsidRPr="00FA4E15">
        <w:rPr>
          <w:rStyle w:val="Char5"/>
          <w:rFonts w:hint="cs"/>
          <w:rtl/>
        </w:rPr>
        <w:t>... ابویو</w:t>
      </w:r>
      <w:r w:rsidR="004E04D9" w:rsidRPr="00FA4E15">
        <w:rPr>
          <w:rStyle w:val="Char5"/>
          <w:rFonts w:hint="cs"/>
          <w:rtl/>
        </w:rPr>
        <w:t>سف نخست به مدت هفت سال شاگرد «ا</w:t>
      </w:r>
      <w:r w:rsidR="00EA06DC" w:rsidRPr="00FA4E15">
        <w:rPr>
          <w:rStyle w:val="Char5"/>
          <w:rFonts w:hint="cs"/>
          <w:rtl/>
        </w:rPr>
        <w:t>بن ابی‌لیلی» بود. سپس به خدمت ابوحنیفه شتافت و در نتیج</w:t>
      </w:r>
      <w:r w:rsidRPr="00FA4E15">
        <w:rPr>
          <w:rStyle w:val="Char5"/>
          <w:rFonts w:hint="cs"/>
          <w:rtl/>
        </w:rPr>
        <w:t>ه</w:t>
      </w:r>
      <w:r w:rsidR="00EA06DC" w:rsidRPr="00FA4E15">
        <w:rPr>
          <w:rStyle w:val="Char5"/>
          <w:rFonts w:hint="cs"/>
          <w:rtl/>
        </w:rPr>
        <w:t xml:space="preserve"> کسب فیض از او، به صورت فقیهی دانشمند درآمد و توسط مهدی و هادی و رشید خلفای  </w:t>
      </w:r>
      <w:r w:rsidRPr="00FA4E15">
        <w:rPr>
          <w:rStyle w:val="Char5"/>
          <w:rFonts w:hint="cs"/>
          <w:rtl/>
        </w:rPr>
        <w:t>بنی‌عباس به سمت قاضی انتخاب شد.</w:t>
      </w:r>
    </w:p>
    <w:p w:rsidR="00EA06DC" w:rsidRPr="00FA4E15" w:rsidRDefault="00EA06DC" w:rsidP="00FA4E15">
      <w:pPr>
        <w:ind w:firstLine="284"/>
        <w:jc w:val="both"/>
        <w:rPr>
          <w:rStyle w:val="Char5"/>
          <w:rtl/>
        </w:rPr>
      </w:pPr>
      <w:r w:rsidRPr="00FA4E15">
        <w:rPr>
          <w:rStyle w:val="Char5"/>
          <w:rFonts w:hint="cs"/>
          <w:rtl/>
        </w:rPr>
        <w:t>او در کار قضاوت از آگاهی و تجربه و توانایی خود بر طبق ا</w:t>
      </w:r>
      <w:r w:rsidR="00495D6A" w:rsidRPr="00FA4E15">
        <w:rPr>
          <w:rStyle w:val="Char5"/>
          <w:rFonts w:hint="cs"/>
          <w:rtl/>
        </w:rPr>
        <w:t>حکام سود برده و رأی خود را بر م</w:t>
      </w:r>
      <w:r w:rsidRPr="00FA4E15">
        <w:rPr>
          <w:rStyle w:val="Char5"/>
          <w:rFonts w:hint="cs"/>
          <w:rtl/>
        </w:rPr>
        <w:t xml:space="preserve">بنای حدیث پایه‌گذاری کرد و کتاب‌های زیادی را در عبادات، معاملات و حدود نوشته است که مشهورترین آنها کتاب </w:t>
      </w:r>
      <w:r w:rsidRPr="009A3BBC">
        <w:rPr>
          <w:rStyle w:val="Char1"/>
          <w:rFonts w:hint="cs"/>
          <w:rtl/>
        </w:rPr>
        <w:t>«الخراج»</w:t>
      </w:r>
      <w:r w:rsidRPr="00FA4E15">
        <w:rPr>
          <w:rStyle w:val="Char5"/>
          <w:rFonts w:hint="cs"/>
          <w:rtl/>
        </w:rPr>
        <w:t xml:space="preserve"> می‌باشد ... .</w:t>
      </w:r>
    </w:p>
    <w:p w:rsidR="00EA06DC" w:rsidRPr="00FA4E15" w:rsidRDefault="00EA06DC" w:rsidP="00FA4E15">
      <w:pPr>
        <w:widowControl w:val="0"/>
        <w:ind w:firstLine="284"/>
        <w:jc w:val="both"/>
        <w:rPr>
          <w:rStyle w:val="Char5"/>
          <w:rtl/>
        </w:rPr>
      </w:pPr>
      <w:r w:rsidRPr="00FA4E15">
        <w:rPr>
          <w:rStyle w:val="Char5"/>
          <w:rFonts w:hint="cs"/>
          <w:rtl/>
        </w:rPr>
        <w:t xml:space="preserve">کتاب‌های دیگری هم دارد از قبیل </w:t>
      </w:r>
      <w:r w:rsidRPr="007F5B41">
        <w:rPr>
          <w:rStyle w:val="Char1"/>
          <w:rFonts w:hint="cs"/>
          <w:rtl/>
        </w:rPr>
        <w:t>«الآثار»</w:t>
      </w:r>
      <w:r w:rsidRPr="00FA4E15">
        <w:rPr>
          <w:rStyle w:val="Char5"/>
          <w:rFonts w:hint="cs"/>
          <w:rtl/>
        </w:rPr>
        <w:t xml:space="preserve"> و </w:t>
      </w:r>
      <w:r w:rsidRPr="007F5B41">
        <w:rPr>
          <w:rStyle w:val="Char1"/>
          <w:rFonts w:hint="cs"/>
          <w:rtl/>
        </w:rPr>
        <w:t>«الرد علی سیر الاوزاعی فیما خالف فیه اباحنیفه»</w:t>
      </w:r>
      <w:r w:rsidRPr="00FA4E15">
        <w:rPr>
          <w:rStyle w:val="Char5"/>
          <w:rFonts w:hint="cs"/>
          <w:rtl/>
        </w:rPr>
        <w:t>. ابن ندیم هم کتاب‌های دیگری به ابویوسف نسبت داده است. و آنها عبارتند از:</w:t>
      </w:r>
      <w:r w:rsidR="00495D6A" w:rsidRPr="00FA4E15">
        <w:rPr>
          <w:rStyle w:val="Char5"/>
          <w:rFonts w:hint="cs"/>
          <w:rtl/>
        </w:rPr>
        <w:t xml:space="preserve"> </w:t>
      </w:r>
      <w:r w:rsidR="00495D6A" w:rsidRPr="007F5B41">
        <w:rPr>
          <w:rStyle w:val="Char1"/>
          <w:rFonts w:hint="cs"/>
          <w:rtl/>
        </w:rPr>
        <w:t>«</w:t>
      </w:r>
      <w:r w:rsidRPr="007F5B41">
        <w:rPr>
          <w:rStyle w:val="Char1"/>
          <w:rFonts w:hint="cs"/>
          <w:rtl/>
        </w:rPr>
        <w:t>کتاب الصلو</w:t>
      </w:r>
      <w:r w:rsidR="00495D6A" w:rsidRPr="007F5B41">
        <w:rPr>
          <w:rStyle w:val="Char1"/>
          <w:rFonts w:hint="cs"/>
          <w:rtl/>
        </w:rPr>
        <w:t>ة</w:t>
      </w:r>
      <w:r w:rsidRPr="007F5B41">
        <w:rPr>
          <w:rStyle w:val="Char1"/>
          <w:rFonts w:hint="cs"/>
          <w:rtl/>
        </w:rPr>
        <w:t>، کتاب الزکا</w:t>
      </w:r>
      <w:r w:rsidR="00495D6A" w:rsidRPr="007F5B41">
        <w:rPr>
          <w:rStyle w:val="Char1"/>
          <w:rFonts w:hint="cs"/>
          <w:rtl/>
        </w:rPr>
        <w:t>ة</w:t>
      </w:r>
      <w:r w:rsidRPr="007F5B41">
        <w:rPr>
          <w:rStyle w:val="Char1"/>
          <w:rFonts w:hint="cs"/>
          <w:rtl/>
        </w:rPr>
        <w:t>، کتاب الصیام، کتاب الفرائض، کتاب البیوع، کتاب الحدود و ...</w:t>
      </w:r>
      <w:r w:rsidR="00495D6A" w:rsidRPr="007F5B41">
        <w:rPr>
          <w:rStyle w:val="Char1"/>
          <w:rFonts w:hint="cs"/>
          <w:rtl/>
        </w:rPr>
        <w:t>»</w:t>
      </w:r>
      <w:r w:rsidRPr="00FA4E15">
        <w:rPr>
          <w:rStyle w:val="Char5"/>
          <w:rFonts w:hint="cs"/>
          <w:rtl/>
        </w:rPr>
        <w:t>.</w:t>
      </w:r>
    </w:p>
    <w:p w:rsidR="00EA06DC" w:rsidRPr="00FA4E15" w:rsidRDefault="00EA06DC" w:rsidP="007F5B41">
      <w:pPr>
        <w:pStyle w:val="ListParagraph"/>
        <w:widowControl w:val="0"/>
        <w:numPr>
          <w:ilvl w:val="0"/>
          <w:numId w:val="35"/>
        </w:numPr>
        <w:ind w:left="641" w:hanging="357"/>
        <w:jc w:val="both"/>
        <w:rPr>
          <w:rStyle w:val="Char5"/>
          <w:rtl/>
        </w:rPr>
      </w:pPr>
      <w:r w:rsidRPr="00FA4E15">
        <w:rPr>
          <w:rStyle w:val="Char5"/>
          <w:rFonts w:hint="cs"/>
          <w:rtl/>
        </w:rPr>
        <w:t>ابوعبدال</w:t>
      </w:r>
      <w:r w:rsidR="00495D6A" w:rsidRPr="00FA4E15">
        <w:rPr>
          <w:rStyle w:val="Char5"/>
          <w:rFonts w:hint="cs"/>
          <w:rtl/>
        </w:rPr>
        <w:t>له محمد بن حسن شیبانی (132-187):</w:t>
      </w:r>
      <w:r w:rsidRPr="00FA4E15">
        <w:rPr>
          <w:rStyle w:val="Char5"/>
          <w:rFonts w:hint="cs"/>
          <w:rtl/>
        </w:rPr>
        <w:t xml:space="preserve"> شیبانی مدت زیادی شاگرد ابوحنیفه بود، پس از وی نزد ابی‌یوسف، سفیان ثوری و اوزاعی به شاگردی پرداخت و نیز از امام مالک  بن انس، فقه الحدیث و روایت را آموخت شیبانی مردی بوده خویشتن‌دار، کریم و دارای عزت نفس. در حدود شصت کتاب نوشته است ... که </w:t>
      </w:r>
      <w:r w:rsidRPr="007F5B41">
        <w:rPr>
          <w:rStyle w:val="Char1"/>
          <w:rFonts w:hint="cs"/>
          <w:rtl/>
        </w:rPr>
        <w:t>«</w:t>
      </w:r>
      <w:r w:rsidRPr="007F5B41">
        <w:rPr>
          <w:rStyle w:val="Char1"/>
          <w:rtl/>
        </w:rPr>
        <w:t>ال</w:t>
      </w:r>
      <w:r w:rsidR="00495D6A" w:rsidRPr="007F5B41">
        <w:rPr>
          <w:rStyle w:val="Char1"/>
          <w:rtl/>
        </w:rPr>
        <w:t>ـ</w:t>
      </w:r>
      <w:r w:rsidRPr="007F5B41">
        <w:rPr>
          <w:rStyle w:val="Char1"/>
          <w:rtl/>
        </w:rPr>
        <w:t>مبسوط</w:t>
      </w:r>
      <w:r w:rsidR="00495D6A" w:rsidRPr="007F5B41">
        <w:rPr>
          <w:rStyle w:val="Char1"/>
          <w:rFonts w:hint="cs"/>
          <w:rtl/>
        </w:rPr>
        <w:t>»</w:t>
      </w:r>
      <w:r w:rsidR="00495D6A" w:rsidRPr="00FA4E15">
        <w:rPr>
          <w:rStyle w:val="Char5"/>
          <w:rFonts w:hint="cs"/>
          <w:rtl/>
        </w:rPr>
        <w:t xml:space="preserve"> از همه آنها مشهورتر است.</w:t>
      </w:r>
    </w:p>
    <w:p w:rsidR="00EA06DC" w:rsidRPr="00FA4E15" w:rsidRDefault="00EA06DC" w:rsidP="007F5B41">
      <w:pPr>
        <w:pStyle w:val="ListParagraph"/>
        <w:widowControl w:val="0"/>
        <w:numPr>
          <w:ilvl w:val="0"/>
          <w:numId w:val="35"/>
        </w:numPr>
        <w:ind w:left="641" w:hanging="357"/>
        <w:jc w:val="both"/>
        <w:rPr>
          <w:rStyle w:val="Char5"/>
          <w:rtl/>
        </w:rPr>
      </w:pPr>
      <w:r w:rsidRPr="00FA4E15">
        <w:rPr>
          <w:rStyle w:val="Char5"/>
          <w:rFonts w:hint="cs"/>
          <w:rtl/>
        </w:rPr>
        <w:t>زفر بن الهذیل (110-158</w:t>
      </w:r>
      <w:r w:rsidR="00495D6A" w:rsidRPr="00FA4E15">
        <w:rPr>
          <w:rStyle w:val="Char5"/>
          <w:rFonts w:hint="cs"/>
          <w:rtl/>
        </w:rPr>
        <w:t xml:space="preserve"> </w:t>
      </w:r>
      <w:r w:rsidR="00495D6A">
        <w:rPr>
          <w:rFonts w:cs="Traditional Arabic" w:hint="cs"/>
          <w:rtl/>
          <w:lang w:bidi="fa-IR"/>
        </w:rPr>
        <w:t>ﻫ</w:t>
      </w:r>
      <w:r w:rsidR="00495D6A" w:rsidRPr="00FA4E15">
        <w:rPr>
          <w:rStyle w:val="Char5"/>
          <w:rFonts w:hint="cs"/>
          <w:rtl/>
        </w:rPr>
        <w:t>):</w:t>
      </w:r>
      <w:r w:rsidRPr="00FA4E15">
        <w:rPr>
          <w:rStyle w:val="Char5"/>
          <w:rFonts w:hint="cs"/>
          <w:rtl/>
        </w:rPr>
        <w:t xml:space="preserve"> پدر زفر عرب و مادرش ایرانی بوده، وی پیش از ابویوسف و محمد بن حسن شیبانی نزد ابوحنیفه درس خوانده و در قیاس کار کرده است، کتاب ننوشته ولی نظریات اس</w:t>
      </w:r>
      <w:r w:rsidR="00495D6A" w:rsidRPr="00FA4E15">
        <w:rPr>
          <w:rStyle w:val="Char5"/>
          <w:rFonts w:hint="cs"/>
          <w:rtl/>
        </w:rPr>
        <w:t>تادش را شفاهاً انتشار داده</w:t>
      </w:r>
      <w:r w:rsidR="00495D6A" w:rsidRPr="00FA4E15">
        <w:rPr>
          <w:rStyle w:val="Char5"/>
          <w:rFonts w:hint="eastAsia"/>
          <w:rtl/>
        </w:rPr>
        <w:t>‌</w:t>
      </w:r>
      <w:r w:rsidR="00495D6A" w:rsidRPr="00FA4E15">
        <w:rPr>
          <w:rStyle w:val="Char5"/>
          <w:rFonts w:hint="cs"/>
          <w:rtl/>
        </w:rPr>
        <w:t>است.</w:t>
      </w:r>
    </w:p>
    <w:p w:rsidR="00EA06DC" w:rsidRPr="007F5B41" w:rsidRDefault="00495D6A" w:rsidP="007F5B41">
      <w:pPr>
        <w:pStyle w:val="ListParagraph"/>
        <w:widowControl w:val="0"/>
        <w:numPr>
          <w:ilvl w:val="0"/>
          <w:numId w:val="35"/>
        </w:numPr>
        <w:ind w:left="641" w:hanging="357"/>
        <w:jc w:val="both"/>
        <w:rPr>
          <w:rStyle w:val="Char1"/>
          <w:rtl/>
        </w:rPr>
      </w:pPr>
      <w:r w:rsidRPr="00FA4E15">
        <w:rPr>
          <w:rStyle w:val="Char5"/>
          <w:rFonts w:hint="cs"/>
          <w:rtl/>
        </w:rPr>
        <w:t>حسن  بن زیاد لؤلؤیی کوفی:</w:t>
      </w:r>
      <w:r w:rsidR="00EA06DC" w:rsidRPr="00FA4E15">
        <w:rPr>
          <w:rStyle w:val="Char5"/>
          <w:rFonts w:hint="cs"/>
          <w:rtl/>
        </w:rPr>
        <w:t xml:space="preserve"> ابوعلی حسن  بن زیاد لؤلؤیی کوفی متوفی در سال 204 هم از شاگردان و یاران ابوحنیفه به شمار می‌رود. شهرتش بیشتر به کسب روایت حدیث می‌باشد. در کوفه سمت قضاوت را داشته و این کتاب‌ها از اوست</w:t>
      </w:r>
      <w:r w:rsidRPr="00FA4E15">
        <w:rPr>
          <w:rStyle w:val="Char5"/>
          <w:rFonts w:hint="cs"/>
          <w:rtl/>
        </w:rPr>
        <w:t xml:space="preserve">: </w:t>
      </w:r>
      <w:r w:rsidRPr="007F5B41">
        <w:rPr>
          <w:rStyle w:val="Char1"/>
          <w:rFonts w:hint="cs"/>
          <w:rtl/>
        </w:rPr>
        <w:t>«أ</w:t>
      </w:r>
      <w:r w:rsidR="00EA06DC" w:rsidRPr="007F5B41">
        <w:rPr>
          <w:rStyle w:val="Char1"/>
          <w:rFonts w:hint="cs"/>
          <w:rtl/>
        </w:rPr>
        <w:t>دب القاضی، الخصال، معانی ال</w:t>
      </w:r>
      <w:r w:rsidRPr="007F5B41">
        <w:rPr>
          <w:rStyle w:val="Char1"/>
          <w:rFonts w:hint="cs"/>
          <w:rtl/>
        </w:rPr>
        <w:t>أ</w:t>
      </w:r>
      <w:r w:rsidR="00EA06DC" w:rsidRPr="007F5B41">
        <w:rPr>
          <w:rStyle w:val="Char1"/>
          <w:rFonts w:hint="cs"/>
          <w:rtl/>
        </w:rPr>
        <w:t>دیان، النفقات، الخراج، الفرائض، الوصایا، ال</w:t>
      </w:r>
      <w:r w:rsidRPr="007F5B41">
        <w:rPr>
          <w:rStyle w:val="Char1"/>
          <w:rFonts w:hint="cs"/>
          <w:rtl/>
        </w:rPr>
        <w:t>ـمجرد و</w:t>
      </w:r>
      <w:r w:rsidR="00EA06DC" w:rsidRPr="007F5B41">
        <w:rPr>
          <w:rStyle w:val="Char1"/>
          <w:rFonts w:hint="cs"/>
          <w:rtl/>
        </w:rPr>
        <w:t xml:space="preserve">الامانی </w:t>
      </w:r>
      <w:r w:rsidRPr="007F5B41">
        <w:rPr>
          <w:rStyle w:val="Char1"/>
          <w:rFonts w:hint="cs"/>
          <w:rtl/>
        </w:rPr>
        <w:t>...».</w:t>
      </w:r>
    </w:p>
    <w:p w:rsidR="00EA06DC" w:rsidRPr="00FA4E15" w:rsidRDefault="00EA06DC" w:rsidP="00FA4E15">
      <w:pPr>
        <w:ind w:firstLine="284"/>
        <w:jc w:val="both"/>
        <w:rPr>
          <w:rStyle w:val="Char5"/>
          <w:rtl/>
        </w:rPr>
      </w:pPr>
      <w:r w:rsidRPr="00FA4E15">
        <w:rPr>
          <w:rStyle w:val="Char5"/>
          <w:rFonts w:hint="cs"/>
          <w:rtl/>
        </w:rPr>
        <w:t>باید دانست که ابوحنیفه برای مذهبش کتابی تألیف نکرده، ولی شاگردانش مخصوصاً ابویوسف، و محمد در مذهب او به تألیف کتاب‌هایی پرداخته‌اند و با توجه به احادیث نبوی بین ف</w:t>
      </w:r>
      <w:r w:rsidR="00495D6A" w:rsidRPr="00FA4E15">
        <w:rPr>
          <w:rStyle w:val="Char5"/>
          <w:rFonts w:hint="cs"/>
          <w:rtl/>
        </w:rPr>
        <w:t>قه حنفی و فقه اهل مدینه که بر م</w:t>
      </w:r>
      <w:r w:rsidRPr="00FA4E15">
        <w:rPr>
          <w:rStyle w:val="Char5"/>
          <w:rFonts w:hint="cs"/>
          <w:rtl/>
        </w:rPr>
        <w:t>بنای سنت پایه‌گذاری شده بود، رابطه‌ای برقرار ساخته و مذاهب</w:t>
      </w:r>
      <w:r w:rsidR="00495D6A" w:rsidRPr="00FA4E15">
        <w:rPr>
          <w:rStyle w:val="Char5"/>
          <w:rFonts w:hint="cs"/>
          <w:rtl/>
        </w:rPr>
        <w:t xml:space="preserve"> استاد خویش را استحکام بخشیدند.</w:t>
      </w:r>
    </w:p>
    <w:p w:rsidR="00EA06DC" w:rsidRPr="00FA4E15" w:rsidRDefault="00EA06DC" w:rsidP="00FA4E15">
      <w:pPr>
        <w:widowControl w:val="0"/>
        <w:ind w:firstLine="284"/>
        <w:jc w:val="both"/>
        <w:rPr>
          <w:rStyle w:val="Char5"/>
          <w:rtl/>
        </w:rPr>
      </w:pPr>
      <w:r w:rsidRPr="00FA4E15">
        <w:rPr>
          <w:rStyle w:val="Char5"/>
          <w:rFonts w:hint="cs"/>
          <w:rtl/>
        </w:rPr>
        <w:t xml:space="preserve">دیگر شاگردان ابوحنیفه، هلال الرأی، خصاف، صاحب کتاب </w:t>
      </w:r>
      <w:r w:rsidR="00495D6A" w:rsidRPr="00FA4E15">
        <w:rPr>
          <w:rStyle w:val="Char5"/>
          <w:rFonts w:hint="cs"/>
          <w:rtl/>
        </w:rPr>
        <w:t>«</w:t>
      </w:r>
      <w:r w:rsidRPr="00495D6A">
        <w:rPr>
          <w:rStyle w:val="Char1"/>
          <w:rFonts w:hint="cs"/>
          <w:rtl/>
        </w:rPr>
        <w:t>الحیل</w:t>
      </w:r>
      <w:r w:rsidR="00495D6A" w:rsidRPr="00FA4E15">
        <w:rPr>
          <w:rStyle w:val="Char5"/>
          <w:rFonts w:hint="cs"/>
          <w:rtl/>
        </w:rPr>
        <w:t>»</w:t>
      </w:r>
      <w:r w:rsidRPr="00FA4E15">
        <w:rPr>
          <w:rStyle w:val="Char5"/>
          <w:rFonts w:hint="cs"/>
          <w:rtl/>
        </w:rPr>
        <w:t xml:space="preserve"> و کتاب </w:t>
      </w:r>
      <w:r w:rsidR="00495D6A" w:rsidRPr="00FA4E15">
        <w:rPr>
          <w:rStyle w:val="Char5"/>
          <w:rFonts w:hint="cs"/>
          <w:rtl/>
        </w:rPr>
        <w:t>«</w:t>
      </w:r>
      <w:r w:rsidRPr="00495D6A">
        <w:rPr>
          <w:rStyle w:val="Char1"/>
          <w:rFonts w:hint="cs"/>
          <w:rtl/>
        </w:rPr>
        <w:t>الواقف</w:t>
      </w:r>
      <w:r w:rsidR="00495D6A" w:rsidRPr="00FA4E15">
        <w:rPr>
          <w:rStyle w:val="Char5"/>
          <w:rFonts w:hint="cs"/>
          <w:rtl/>
        </w:rPr>
        <w:t>»</w:t>
      </w:r>
      <w:r w:rsidRPr="00FA4E15">
        <w:rPr>
          <w:rStyle w:val="Char5"/>
          <w:rFonts w:hint="cs"/>
          <w:rtl/>
        </w:rPr>
        <w:t xml:space="preserve"> و ابوجعفر الطحاوی صاحب کتاب </w:t>
      </w:r>
      <w:r w:rsidR="00495D6A" w:rsidRPr="007F5B41">
        <w:rPr>
          <w:rStyle w:val="Char1"/>
          <w:rFonts w:hint="cs"/>
          <w:rtl/>
        </w:rPr>
        <w:t>«</w:t>
      </w:r>
      <w:r w:rsidRPr="007F5B41">
        <w:rPr>
          <w:rStyle w:val="Char1"/>
          <w:rFonts w:hint="cs"/>
          <w:rtl/>
        </w:rPr>
        <w:t>جامع الکبیر</w:t>
      </w:r>
      <w:r w:rsidR="00495D6A" w:rsidRPr="007F5B41">
        <w:rPr>
          <w:rStyle w:val="Char1"/>
          <w:rFonts w:hint="cs"/>
          <w:rtl/>
        </w:rPr>
        <w:t>»</w:t>
      </w:r>
      <w:r w:rsidRPr="00FA4E15">
        <w:rPr>
          <w:rStyle w:val="Char5"/>
          <w:rFonts w:hint="cs"/>
          <w:rtl/>
        </w:rPr>
        <w:t xml:space="preserve"> و ابوالحسن کرخی و ابوعبدالله گرگانی و علی‌ بن محمد بزدوی مؤلف کتاب </w:t>
      </w:r>
      <w:r w:rsidR="00495D6A" w:rsidRPr="007F5B41">
        <w:rPr>
          <w:rStyle w:val="Char1"/>
          <w:rFonts w:hint="cs"/>
          <w:rtl/>
        </w:rPr>
        <w:t>«</w:t>
      </w:r>
      <w:r w:rsidRPr="007F5B41">
        <w:rPr>
          <w:rStyle w:val="Char1"/>
          <w:rFonts w:hint="cs"/>
          <w:rtl/>
        </w:rPr>
        <w:t>ال</w:t>
      </w:r>
      <w:r w:rsidR="00495D6A" w:rsidRPr="007F5B41">
        <w:rPr>
          <w:rStyle w:val="Char1"/>
          <w:rFonts w:hint="cs"/>
          <w:rtl/>
        </w:rPr>
        <w:t>أ</w:t>
      </w:r>
      <w:r w:rsidRPr="007F5B41">
        <w:rPr>
          <w:rStyle w:val="Char1"/>
          <w:rFonts w:hint="cs"/>
          <w:rtl/>
        </w:rPr>
        <w:t>صول</w:t>
      </w:r>
      <w:r w:rsidR="00495D6A" w:rsidRPr="007F5B41">
        <w:rPr>
          <w:rStyle w:val="Char1"/>
          <w:rFonts w:hint="cs"/>
          <w:rtl/>
        </w:rPr>
        <w:t>»</w:t>
      </w:r>
      <w:r w:rsidRPr="00FA4E15">
        <w:rPr>
          <w:rStyle w:val="Char5"/>
          <w:rFonts w:hint="cs"/>
          <w:rtl/>
        </w:rPr>
        <w:t xml:space="preserve"> و ابوبکر کاشانی مؤلف </w:t>
      </w:r>
      <w:r w:rsidR="00495D6A" w:rsidRPr="007F5B41">
        <w:rPr>
          <w:rStyle w:val="Char1"/>
          <w:rFonts w:hint="cs"/>
          <w:rtl/>
        </w:rPr>
        <w:t>«</w:t>
      </w:r>
      <w:r w:rsidRPr="007F5B41">
        <w:rPr>
          <w:rStyle w:val="Char1"/>
          <w:rFonts w:hint="cs"/>
          <w:rtl/>
        </w:rPr>
        <w:t>بدایع الصنایع ف</w:t>
      </w:r>
      <w:r w:rsidR="00495D6A" w:rsidRPr="007F5B41">
        <w:rPr>
          <w:rStyle w:val="Char1"/>
          <w:rFonts w:hint="cs"/>
          <w:rtl/>
        </w:rPr>
        <w:t>ي</w:t>
      </w:r>
      <w:r w:rsidRPr="007F5B41">
        <w:rPr>
          <w:rStyle w:val="Char1"/>
          <w:rFonts w:hint="cs"/>
          <w:rtl/>
        </w:rPr>
        <w:t xml:space="preserve"> ترتیب الشرایع</w:t>
      </w:r>
      <w:r w:rsidR="00495D6A" w:rsidRPr="007F5B41">
        <w:rPr>
          <w:rStyle w:val="Char1"/>
          <w:rFonts w:hint="cs"/>
          <w:rtl/>
        </w:rPr>
        <w:t>»</w:t>
      </w:r>
      <w:r w:rsidR="00495D6A" w:rsidRPr="00FA4E15">
        <w:rPr>
          <w:rStyle w:val="Char5"/>
          <w:rFonts w:hint="cs"/>
          <w:rtl/>
        </w:rPr>
        <w:t xml:space="preserve"> </w:t>
      </w:r>
      <w:r w:rsidRPr="00FA4E15">
        <w:rPr>
          <w:rStyle w:val="Char5"/>
          <w:rFonts w:hint="cs"/>
          <w:rtl/>
        </w:rPr>
        <w:t xml:space="preserve">و میرغینانی مؤلف </w:t>
      </w:r>
      <w:r w:rsidR="00495D6A" w:rsidRPr="007F5B41">
        <w:rPr>
          <w:rStyle w:val="Char1"/>
          <w:rFonts w:hint="cs"/>
          <w:rtl/>
        </w:rPr>
        <w:t>«</w:t>
      </w:r>
      <w:r w:rsidRPr="007F5B41">
        <w:rPr>
          <w:rStyle w:val="Char1"/>
          <w:rFonts w:hint="cs"/>
          <w:rtl/>
        </w:rPr>
        <w:t>الهدای</w:t>
      </w:r>
      <w:r w:rsidR="00495D6A" w:rsidRPr="007F5B41">
        <w:rPr>
          <w:rStyle w:val="Char1"/>
          <w:rFonts w:hint="cs"/>
          <w:rtl/>
        </w:rPr>
        <w:t>ة»</w:t>
      </w:r>
      <w:r w:rsidRPr="00FA4E15">
        <w:rPr>
          <w:rStyle w:val="Char5"/>
          <w:rFonts w:hint="cs"/>
          <w:rtl/>
        </w:rPr>
        <w:t xml:space="preserve"> شایان ذکرند. کتاب هدایه از معتبرترین کتب فقهی حنفی است که از چهار جزء تشکیل یافته و شرح‌ها و حاشیه‌های فراوان دارد</w:t>
      </w:r>
      <w:r w:rsidRPr="00694B9D">
        <w:rPr>
          <w:rStyle w:val="Char5"/>
          <w:vertAlign w:val="superscript"/>
          <w:rtl/>
        </w:rPr>
        <w:footnoteReference w:id="50"/>
      </w:r>
      <w:r w:rsidR="00495D6A" w:rsidRPr="00FA4E15">
        <w:rPr>
          <w:rStyle w:val="Char5"/>
          <w:rFonts w:hint="cs"/>
          <w:rtl/>
        </w:rPr>
        <w:t>.</w:t>
      </w:r>
    </w:p>
    <w:p w:rsidR="00EA06DC" w:rsidRDefault="00EA06DC" w:rsidP="002330F9">
      <w:pPr>
        <w:pStyle w:val="a1"/>
        <w:rPr>
          <w:rtl/>
        </w:rPr>
      </w:pPr>
      <w:bookmarkStart w:id="49" w:name="_Toc178871311"/>
      <w:bookmarkStart w:id="50" w:name="_Toc436077670"/>
      <w:r>
        <w:rPr>
          <w:rFonts w:hint="cs"/>
          <w:rtl/>
        </w:rPr>
        <w:t>اصول مذ</w:t>
      </w:r>
      <w:r w:rsidRPr="00D613DE">
        <w:rPr>
          <w:rFonts w:hint="cs"/>
          <w:rtl/>
        </w:rPr>
        <w:t>هب</w:t>
      </w:r>
      <w:r>
        <w:rPr>
          <w:rFonts w:hint="cs"/>
          <w:rtl/>
        </w:rPr>
        <w:t xml:space="preserve"> </w:t>
      </w:r>
      <w:r w:rsidRPr="00D613DE">
        <w:rPr>
          <w:rFonts w:hint="cs"/>
          <w:rtl/>
        </w:rPr>
        <w:t>اب</w:t>
      </w:r>
      <w:r>
        <w:rPr>
          <w:rFonts w:hint="cs"/>
          <w:rtl/>
        </w:rPr>
        <w:t>وحنیفه</w:t>
      </w:r>
      <w:bookmarkEnd w:id="49"/>
      <w:bookmarkEnd w:id="50"/>
      <w:r>
        <w:rPr>
          <w:rFonts w:hint="cs"/>
          <w:rtl/>
        </w:rPr>
        <w:t xml:space="preserve"> </w:t>
      </w:r>
    </w:p>
    <w:p w:rsidR="00EA06DC" w:rsidRPr="00FA4E15" w:rsidRDefault="00EA06DC" w:rsidP="00FA4E15">
      <w:pPr>
        <w:ind w:firstLine="284"/>
        <w:jc w:val="both"/>
        <w:rPr>
          <w:rStyle w:val="Char5"/>
          <w:rtl/>
        </w:rPr>
      </w:pPr>
      <w:r w:rsidRPr="00FA4E15">
        <w:rPr>
          <w:rStyle w:val="Char5"/>
          <w:rFonts w:hint="cs"/>
          <w:rtl/>
        </w:rPr>
        <w:t>ابوحنیفه می‌گوید: برای استنباط احکام، نخست به کتاب خدای‌تعالی مراجعه می‌کنم، اگر نتوانستم از کتاب خدا و سنت پیغمبر</w:t>
      </w:r>
      <w:r>
        <w:rPr>
          <w:rFonts w:cs="CTraditional Arabic" w:hint="cs"/>
          <w:rtl/>
          <w:lang w:bidi="fa-IR"/>
        </w:rPr>
        <w:t>ص</w:t>
      </w:r>
      <w:r w:rsidRPr="00FA4E15">
        <w:rPr>
          <w:rStyle w:val="Char5"/>
          <w:rFonts w:hint="cs"/>
          <w:rtl/>
        </w:rPr>
        <w:t xml:space="preserve"> حکمی استنباط کنم از گفته‌های صحابه بهره گرفته و بقیه را رها می‌نمایم</w:t>
      </w:r>
      <w:r w:rsidRPr="00694B9D">
        <w:rPr>
          <w:rStyle w:val="Char5"/>
          <w:vertAlign w:val="superscript"/>
          <w:rtl/>
        </w:rPr>
        <w:footnoteReference w:id="51"/>
      </w:r>
      <w:r w:rsidRPr="00FA4E15">
        <w:rPr>
          <w:rStyle w:val="Char5"/>
          <w:rFonts w:hint="cs"/>
          <w:rtl/>
        </w:rPr>
        <w:t xml:space="preserve"> و به قول دیگری عمل نمی‌‌کنم. سپس اضافه می‌کند: اگر حدیثی از پیغمبر</w:t>
      </w:r>
      <w:r>
        <w:rPr>
          <w:rFonts w:cs="CTraditional Arabic" w:hint="cs"/>
          <w:rtl/>
          <w:lang w:bidi="fa-IR"/>
        </w:rPr>
        <w:t>ص</w:t>
      </w:r>
      <w:r w:rsidRPr="00FA4E15">
        <w:rPr>
          <w:rStyle w:val="Char5"/>
          <w:rFonts w:hint="cs"/>
          <w:rtl/>
        </w:rPr>
        <w:t xml:space="preserve"> به ما برسد آن را به کار می‌ بندیم و اگر از صحابه باشد در پذیرفتن آن مختاریم و اگر از تابعین باشد با آن مقابله می‌کنیم ... .</w:t>
      </w:r>
    </w:p>
    <w:p w:rsidR="00EA06DC" w:rsidRPr="00FA4E15" w:rsidRDefault="00EA06DC" w:rsidP="00FA4E15">
      <w:pPr>
        <w:ind w:firstLine="284"/>
        <w:jc w:val="both"/>
        <w:rPr>
          <w:rStyle w:val="Char5"/>
          <w:rtl/>
        </w:rPr>
      </w:pPr>
      <w:r w:rsidRPr="00FA4E15">
        <w:rPr>
          <w:rStyle w:val="Char5"/>
          <w:rFonts w:hint="cs"/>
          <w:rtl/>
        </w:rPr>
        <w:t>چنانچه به تجزیه و تحلیل مذهب ابوحنیفه بپردازیم می‌بینیم که گذشته و آیند</w:t>
      </w:r>
      <w:r w:rsidR="00495D6A" w:rsidRPr="00FA4E15">
        <w:rPr>
          <w:rStyle w:val="Char5"/>
          <w:rFonts w:hint="cs"/>
          <w:rtl/>
        </w:rPr>
        <w:t>ه</w:t>
      </w:r>
      <w:r w:rsidRPr="00FA4E15">
        <w:rPr>
          <w:rStyle w:val="Char5"/>
          <w:rFonts w:hint="cs"/>
          <w:rtl/>
        </w:rPr>
        <w:t xml:space="preserve"> اصولی را به ش</w:t>
      </w:r>
      <w:r w:rsidR="00495D6A" w:rsidRPr="00FA4E15">
        <w:rPr>
          <w:rStyle w:val="Char5"/>
          <w:rFonts w:hint="cs"/>
          <w:rtl/>
        </w:rPr>
        <w:t>رح زیر مورد توجه قرار داده</w:t>
      </w:r>
      <w:r w:rsidR="00495D6A" w:rsidRPr="00FA4E15">
        <w:rPr>
          <w:rStyle w:val="Char5"/>
          <w:rFonts w:hint="eastAsia"/>
          <w:rtl/>
        </w:rPr>
        <w:t>‌</w:t>
      </w:r>
      <w:r w:rsidR="00495D6A" w:rsidRPr="00FA4E15">
        <w:rPr>
          <w:rStyle w:val="Char5"/>
          <w:rFonts w:hint="cs"/>
          <w:rtl/>
        </w:rPr>
        <w:t>است.</w:t>
      </w:r>
    </w:p>
    <w:p w:rsidR="00EA06DC" w:rsidRPr="00FA4E15" w:rsidRDefault="00495D6A" w:rsidP="00FA4E15">
      <w:pPr>
        <w:widowControl w:val="0"/>
        <w:ind w:firstLine="284"/>
        <w:jc w:val="both"/>
        <w:rPr>
          <w:rStyle w:val="Char5"/>
          <w:rtl/>
        </w:rPr>
      </w:pPr>
      <w:r w:rsidRPr="00F21CA9">
        <w:rPr>
          <w:rStyle w:val="Char6"/>
          <w:rFonts w:hint="cs"/>
          <w:rtl/>
        </w:rPr>
        <w:t>نخست-</w:t>
      </w:r>
      <w:r w:rsidR="00EA06DC" w:rsidRPr="00F21CA9">
        <w:rPr>
          <w:rStyle w:val="Char6"/>
          <w:rFonts w:hint="cs"/>
          <w:rtl/>
        </w:rPr>
        <w:t xml:space="preserve"> آسان گرفتن در عبادات و معاملات</w:t>
      </w:r>
      <w:r w:rsidRPr="00FA4E15">
        <w:rPr>
          <w:rStyle w:val="Char5"/>
          <w:rFonts w:hint="cs"/>
          <w:rtl/>
        </w:rPr>
        <w:t>: ابوحنیفه معتقد است که هر</w:t>
      </w:r>
      <w:r w:rsidR="00EA06DC" w:rsidRPr="00FA4E15">
        <w:rPr>
          <w:rStyle w:val="Char5"/>
          <w:rFonts w:hint="cs"/>
          <w:rtl/>
        </w:rPr>
        <w:t>گاه جسم یا لباس نجس شود</w:t>
      </w:r>
      <w:r w:rsidR="00EA06DC" w:rsidRPr="00694B9D">
        <w:rPr>
          <w:rStyle w:val="Char5"/>
          <w:vertAlign w:val="superscript"/>
          <w:rtl/>
        </w:rPr>
        <w:footnoteReference w:id="52"/>
      </w:r>
      <w:r w:rsidR="00EA06DC" w:rsidRPr="00FA4E15">
        <w:rPr>
          <w:rStyle w:val="Char5"/>
          <w:rFonts w:hint="cs"/>
          <w:rtl/>
        </w:rPr>
        <w:t xml:space="preserve"> شستن آن با هر مایع پاکی از قبیل گلاب و سرکه که بتواند نجاست را برطرف نماید جایز است و آب را تنها مایع پاک‌کننده نمی‌داند. همچن</w:t>
      </w:r>
      <w:r w:rsidRPr="00FA4E15">
        <w:rPr>
          <w:rStyle w:val="Char5"/>
          <w:rFonts w:hint="cs"/>
          <w:rtl/>
        </w:rPr>
        <w:t>ین می‌گوید: هر</w:t>
      </w:r>
      <w:r w:rsidR="00EA06DC" w:rsidRPr="00FA4E15">
        <w:rPr>
          <w:rStyle w:val="Char5"/>
          <w:rFonts w:hint="cs"/>
          <w:rtl/>
        </w:rPr>
        <w:t>گاه کسی بخواهد در شب تاریکی نماز بخواند ولی با کوشش زیاد نتواند جهت قبله را درست تشخیص دهد و در غیر جهت قبله نماز بخواند، نمازش درست است. هر چند بعداً متوجه اشتباه خویش گردد. در زکات هم جایز می‌داند که به جای جنس، بهای آن پرداخته شود، و همچنین در زمینی که مسلمان آن را تصاحب نماید، لازم نیست که خراج و یک دهم را با هم از درآمد آن بپردازد، بلکه پرداخت یکی از آنها را واجب می‌شمارد، و در معاملات جایز می‌داند که ثمر درخ</w:t>
      </w:r>
      <w:r w:rsidRPr="00FA4E15">
        <w:rPr>
          <w:rStyle w:val="Char5"/>
          <w:rFonts w:hint="cs"/>
          <w:rtl/>
        </w:rPr>
        <w:t>ت را قبل از رسیدن خریداری کنند.</w:t>
      </w:r>
    </w:p>
    <w:p w:rsidR="00EA06DC" w:rsidRPr="00DB2FF5" w:rsidRDefault="00EA06DC" w:rsidP="00FA4E15">
      <w:pPr>
        <w:widowControl w:val="0"/>
        <w:ind w:firstLine="284"/>
        <w:jc w:val="both"/>
        <w:rPr>
          <w:rStyle w:val="Char5"/>
          <w:spacing w:val="-4"/>
          <w:rtl/>
        </w:rPr>
      </w:pPr>
      <w:r w:rsidRPr="00DB2FF5">
        <w:rPr>
          <w:rStyle w:val="Char5"/>
          <w:rFonts w:hint="cs"/>
          <w:spacing w:val="-4"/>
          <w:rtl/>
        </w:rPr>
        <w:t>چنین گفته‌هایی می‌رساند که بر خلاف بعضی فقها که معتقد به سختگیری هستند ابوحنیفه در احکام، خواهان س</w:t>
      </w:r>
      <w:r w:rsidR="00495D6A" w:rsidRPr="00DB2FF5">
        <w:rPr>
          <w:rStyle w:val="Char5"/>
          <w:rFonts w:hint="cs"/>
          <w:spacing w:val="-4"/>
          <w:rtl/>
        </w:rPr>
        <w:t>هولت و آسانی برای مردم می‌باشد.</w:t>
      </w:r>
    </w:p>
    <w:p w:rsidR="00EA06DC" w:rsidRPr="00FA4E15" w:rsidRDefault="00495D6A" w:rsidP="00FA4E15">
      <w:pPr>
        <w:ind w:firstLine="284"/>
        <w:jc w:val="both"/>
        <w:rPr>
          <w:rStyle w:val="Char5"/>
          <w:rtl/>
        </w:rPr>
      </w:pPr>
      <w:r w:rsidRPr="00F21CA9">
        <w:rPr>
          <w:rStyle w:val="Char6"/>
          <w:rFonts w:hint="cs"/>
          <w:rtl/>
        </w:rPr>
        <w:t>دوم-</w:t>
      </w:r>
      <w:r w:rsidR="00EA06DC" w:rsidRPr="00F21CA9">
        <w:rPr>
          <w:rStyle w:val="Char6"/>
          <w:rFonts w:hint="cs"/>
          <w:rtl/>
        </w:rPr>
        <w:t xml:space="preserve"> جانبداری از فقرا و ضعفا</w:t>
      </w:r>
      <w:r w:rsidRPr="00FA4E15">
        <w:rPr>
          <w:rStyle w:val="Char5"/>
          <w:rFonts w:hint="cs"/>
          <w:rtl/>
        </w:rPr>
        <w:t>:</w:t>
      </w:r>
      <w:r w:rsidR="00EA06DC" w:rsidRPr="00FA4E15">
        <w:rPr>
          <w:rStyle w:val="Char5"/>
          <w:rFonts w:hint="cs"/>
          <w:rtl/>
        </w:rPr>
        <w:t xml:space="preserve"> برای کمک به مستمندان، ابوحنیفه زکات را بر وسایل زینتی طلا و نقره واجب می‌داند، و نیز معتقد است که اگر بدهی بدهکار به اندازه داراییش باشد، زکات بر وی واجب نی</w:t>
      </w:r>
      <w:r w:rsidRPr="00FA4E15">
        <w:rPr>
          <w:rStyle w:val="Char5"/>
          <w:rFonts w:hint="cs"/>
          <w:rtl/>
        </w:rPr>
        <w:t>ست، تا کمکی باشد به حال بدهکار.</w:t>
      </w:r>
    </w:p>
    <w:p w:rsidR="00EA06DC" w:rsidRPr="00FA4E15" w:rsidRDefault="00495D6A" w:rsidP="00FA4E15">
      <w:pPr>
        <w:ind w:firstLine="284"/>
        <w:jc w:val="both"/>
        <w:rPr>
          <w:rStyle w:val="Char5"/>
          <w:rtl/>
        </w:rPr>
      </w:pPr>
      <w:r w:rsidRPr="00F21CA9">
        <w:rPr>
          <w:rStyle w:val="Char6"/>
          <w:rFonts w:hint="cs"/>
          <w:rtl/>
        </w:rPr>
        <w:t>سوم-</w:t>
      </w:r>
      <w:r w:rsidR="00EA06DC" w:rsidRPr="00F21CA9">
        <w:rPr>
          <w:rStyle w:val="Char6"/>
          <w:rFonts w:hint="cs"/>
          <w:rtl/>
        </w:rPr>
        <w:t xml:space="preserve"> تصحیح تصرفات انسان به قدر امکان</w:t>
      </w:r>
      <w:r w:rsidRPr="00FA4E15">
        <w:rPr>
          <w:rStyle w:val="Char5"/>
          <w:rFonts w:hint="cs"/>
          <w:rtl/>
        </w:rPr>
        <w:t>:</w:t>
      </w:r>
      <w:r w:rsidR="00EA06DC" w:rsidRPr="00FA4E15">
        <w:rPr>
          <w:rStyle w:val="Char5"/>
          <w:rFonts w:hint="cs"/>
          <w:rtl/>
        </w:rPr>
        <w:t xml:space="preserve"> ابوحنیفه می‌کوشد تا کسی را که شرایط تصرف صحیح را داشته باشد، وی را در کارهای خود مختار ‌نماید، مثلاً می‌گوید: کودک عاقل و اهل تمییزی که هر چند به سن رشد نرسیده باشد اگر اسلام بیاورد، مانند اسلام آوردن یک انسان کبیر قابل اعتبار است. همچنین تجارت وصی را با مال یتیم در صورتی که مصلحت </w:t>
      </w:r>
      <w:r w:rsidRPr="00FA4E15">
        <w:rPr>
          <w:rStyle w:val="Char5"/>
          <w:rFonts w:hint="cs"/>
          <w:rtl/>
        </w:rPr>
        <w:t>یتیم ایجاب نماید، جایز می‌داند.</w:t>
      </w:r>
    </w:p>
    <w:p w:rsidR="00EA06DC" w:rsidRPr="00FA4E15" w:rsidRDefault="00495D6A" w:rsidP="00FA4E15">
      <w:pPr>
        <w:ind w:firstLine="284"/>
        <w:jc w:val="both"/>
        <w:rPr>
          <w:rStyle w:val="Char5"/>
          <w:rtl/>
        </w:rPr>
      </w:pPr>
      <w:r w:rsidRPr="00F21CA9">
        <w:rPr>
          <w:rStyle w:val="Char6"/>
          <w:rFonts w:hint="cs"/>
          <w:rtl/>
        </w:rPr>
        <w:t>چهارم-</w:t>
      </w:r>
      <w:r w:rsidR="00EA06DC" w:rsidRPr="00F21CA9">
        <w:rPr>
          <w:rStyle w:val="Char6"/>
          <w:rFonts w:hint="cs"/>
          <w:rtl/>
        </w:rPr>
        <w:t xml:space="preserve"> رعایت حرمت انسان</w:t>
      </w:r>
      <w:r w:rsidRPr="00FA4E15">
        <w:rPr>
          <w:rStyle w:val="Char5"/>
          <w:rFonts w:hint="cs"/>
          <w:rtl/>
        </w:rPr>
        <w:t>:</w:t>
      </w:r>
      <w:r w:rsidR="00EA06DC" w:rsidRPr="00FA4E15">
        <w:rPr>
          <w:rStyle w:val="Char5"/>
          <w:rFonts w:hint="cs"/>
          <w:rtl/>
        </w:rPr>
        <w:t xml:space="preserve"> ابوحنیفه این اختیار را به ولی زن بالغ و رشید نمی‌دهد که به میل خودش او را به عقد ازدواج مرد دلخواه خویش درآورد، و اگر مردی دختر بالغش را به عقد کسی درآورد، ولی دختر راضی نبود چنان ازدواجی صحیح نیست دیگر اینکه ابوحنیفه شهادت یک مرد و دو زن را در ازدواج به جای دو مرد قبول دارد، و شهادت بعضی از اهل ذمّه ر</w:t>
      </w:r>
      <w:r w:rsidRPr="00FA4E15">
        <w:rPr>
          <w:rStyle w:val="Char5"/>
          <w:rFonts w:hint="cs"/>
          <w:rtl/>
        </w:rPr>
        <w:t>ا علیه بعضی دیگر جایز می‌شمارد.</w:t>
      </w:r>
    </w:p>
    <w:p w:rsidR="00EA06DC" w:rsidRPr="00FA4E15" w:rsidRDefault="00EA06DC" w:rsidP="00FA4E15">
      <w:pPr>
        <w:widowControl w:val="0"/>
        <w:ind w:firstLine="284"/>
        <w:jc w:val="both"/>
        <w:rPr>
          <w:rStyle w:val="Char5"/>
          <w:rtl/>
        </w:rPr>
      </w:pPr>
      <w:r w:rsidRPr="00F21CA9">
        <w:rPr>
          <w:rStyle w:val="Char6"/>
          <w:rFonts w:hint="cs"/>
          <w:rtl/>
        </w:rPr>
        <w:t>پ</w:t>
      </w:r>
      <w:r w:rsidR="00495D6A" w:rsidRPr="00F21CA9">
        <w:rPr>
          <w:rStyle w:val="Char6"/>
          <w:rFonts w:hint="cs"/>
          <w:rtl/>
        </w:rPr>
        <w:t>نجم-</w:t>
      </w:r>
      <w:r w:rsidRPr="00F21CA9">
        <w:rPr>
          <w:rStyle w:val="Char6"/>
          <w:rFonts w:hint="cs"/>
          <w:rtl/>
        </w:rPr>
        <w:t xml:space="preserve"> اختیارات دولت نمایند</w:t>
      </w:r>
      <w:r w:rsidR="00495D6A" w:rsidRPr="00F21CA9">
        <w:rPr>
          <w:rStyle w:val="Char6"/>
          <w:rFonts w:hint="cs"/>
          <w:rtl/>
        </w:rPr>
        <w:t>ه</w:t>
      </w:r>
      <w:r w:rsidRPr="00F21CA9">
        <w:rPr>
          <w:rStyle w:val="Char6"/>
          <w:rFonts w:hint="cs"/>
          <w:rtl/>
        </w:rPr>
        <w:t xml:space="preserve"> امام</w:t>
      </w:r>
      <w:r w:rsidR="00495D6A" w:rsidRPr="00FA4E15">
        <w:rPr>
          <w:rStyle w:val="Char5"/>
          <w:rFonts w:hint="cs"/>
          <w:rtl/>
        </w:rPr>
        <w:t>:</w:t>
      </w:r>
      <w:r w:rsidRPr="00FA4E15">
        <w:rPr>
          <w:rStyle w:val="Char5"/>
          <w:rFonts w:hint="cs"/>
          <w:rtl/>
        </w:rPr>
        <w:t xml:space="preserve"> ابوحنیفه از حق امام یعنی، حاکم شرعی می‌داند که به متقضای مصحلت در غنایمی که مسلمانان از سرزمین‌های فتح شده به دست می‌آورند دخل و تصرف نماید. و این حق را برای امام قایل است که به هر وسیله‌ای که ممکن باشد مجاهدین را به جنگ تشویق نماید. مثلاً برای پیروزی مسلمانان به کسی که در جنگ، کار معینی انجام ‌دهد، سهم معینی را از بیت‌المال اختصاص ‌دهد. دیگر اینکه از حق امام می‌داند که زمین موات را در اختیار کسی بگذارد که می‌خواهد آن را آباد نموده و مورد بهره‌برداری قرار دهد و ولایت بر لقیط (بچه سر راهی) و اجرای قصاص را </w:t>
      </w:r>
      <w:r w:rsidR="00495D6A" w:rsidRPr="00FA4E15">
        <w:rPr>
          <w:rStyle w:val="Char5"/>
          <w:rFonts w:hint="cs"/>
          <w:rtl/>
        </w:rPr>
        <w:t>برایش از اختیارات امام می‌داند.</w:t>
      </w:r>
    </w:p>
    <w:p w:rsidR="00EA06DC" w:rsidRPr="000D4779" w:rsidRDefault="00EA06DC" w:rsidP="00FA4E15">
      <w:pPr>
        <w:widowControl w:val="0"/>
        <w:ind w:firstLine="284"/>
        <w:jc w:val="both"/>
        <w:rPr>
          <w:rStyle w:val="Char5"/>
          <w:spacing w:val="-2"/>
          <w:rtl/>
        </w:rPr>
      </w:pPr>
      <w:r w:rsidRPr="000D4779">
        <w:rPr>
          <w:rStyle w:val="Char5"/>
          <w:rFonts w:hint="cs"/>
          <w:spacing w:val="-2"/>
          <w:rtl/>
        </w:rPr>
        <w:t>چنان قواعد مناسبی است که ابوحنیفه را سزاوار لقب (امام اهل رأی) گردانیده، جای شگفتی نیست که وی بسیار اجتهاد نموده و در جایی که نصّ (کلام صریح) وجود نداشته به قیاس عمل نموده است. چنانکه می‌دانیم استادانش هم (حماد و نخعی) از</w:t>
      </w:r>
      <w:r w:rsidR="00495D6A" w:rsidRPr="000D4779">
        <w:rPr>
          <w:rStyle w:val="Char5"/>
          <w:rFonts w:hint="cs"/>
          <w:spacing w:val="-2"/>
          <w:rtl/>
        </w:rPr>
        <w:t xml:space="preserve"> فقهای سرشناس اهل رأی بوده‌اند.</w:t>
      </w:r>
    </w:p>
    <w:p w:rsidR="00EA06DC" w:rsidRPr="00FA4E15" w:rsidRDefault="00EA06DC" w:rsidP="00FA4E15">
      <w:pPr>
        <w:ind w:firstLine="284"/>
        <w:jc w:val="both"/>
        <w:rPr>
          <w:rStyle w:val="Char5"/>
          <w:rtl/>
        </w:rPr>
      </w:pPr>
      <w:r w:rsidRPr="00FA4E15">
        <w:rPr>
          <w:rStyle w:val="Char5"/>
          <w:rFonts w:hint="cs"/>
          <w:rtl/>
        </w:rPr>
        <w:t>ابوحنیفه در چنان فرصتی، تنها به استفاده از اهل رأی قانع نشده، بلکه در جوار آن با آراء فقهای مختلفی چون عطاء‌ بن ابی‌رباح، عکرمه  بند</w:t>
      </w:r>
      <w:r w:rsidR="00495D6A" w:rsidRPr="00FA4E15">
        <w:rPr>
          <w:rStyle w:val="Char5"/>
          <w:rFonts w:hint="cs"/>
          <w:rtl/>
        </w:rPr>
        <w:t>ه</w:t>
      </w:r>
      <w:r w:rsidRPr="00FA4E15">
        <w:rPr>
          <w:rStyle w:val="Char5"/>
          <w:rFonts w:hint="cs"/>
          <w:rtl/>
        </w:rPr>
        <w:t xml:space="preserve"> آزاد شد</w:t>
      </w:r>
      <w:r w:rsidR="00495D6A" w:rsidRPr="00FA4E15">
        <w:rPr>
          <w:rStyle w:val="Char5"/>
          <w:rFonts w:hint="cs"/>
          <w:rtl/>
        </w:rPr>
        <w:t>ه ا</w:t>
      </w:r>
      <w:r w:rsidRPr="00FA4E15">
        <w:rPr>
          <w:rStyle w:val="Char5"/>
          <w:rFonts w:hint="cs"/>
          <w:rtl/>
        </w:rPr>
        <w:t>بن عباس، نافع  بنده آزاد شد</w:t>
      </w:r>
      <w:r w:rsidR="00495D6A" w:rsidRPr="00FA4E15">
        <w:rPr>
          <w:rStyle w:val="Char5"/>
          <w:rFonts w:hint="cs"/>
          <w:rtl/>
        </w:rPr>
        <w:t>ه ا</w:t>
      </w:r>
      <w:r w:rsidRPr="00FA4E15">
        <w:rPr>
          <w:rStyle w:val="Char5"/>
          <w:rFonts w:hint="cs"/>
          <w:rtl/>
        </w:rPr>
        <w:t xml:space="preserve">بن عمر، زید بن علی و </w:t>
      </w:r>
      <w:r w:rsidR="00495D6A" w:rsidRPr="00FA4E15">
        <w:rPr>
          <w:rStyle w:val="Char5"/>
          <w:rFonts w:hint="cs"/>
          <w:rtl/>
        </w:rPr>
        <w:t>امام جعفر صادق هم آشنا شده است.</w:t>
      </w:r>
    </w:p>
    <w:p w:rsidR="00EA06DC" w:rsidRPr="00FA4E15" w:rsidRDefault="00EA06DC" w:rsidP="00FA4E15">
      <w:pPr>
        <w:ind w:firstLine="284"/>
        <w:jc w:val="both"/>
        <w:rPr>
          <w:rStyle w:val="Char5"/>
          <w:rtl/>
        </w:rPr>
      </w:pPr>
      <w:r w:rsidRPr="00FA4E15">
        <w:rPr>
          <w:rStyle w:val="Char5"/>
          <w:rFonts w:hint="cs"/>
          <w:rtl/>
        </w:rPr>
        <w:t>مضافاً اینکه در زمان ابوحنیفه افرادی بودند که حدیث را از بر می‌کردند و تنها به ظواهر آن توجه نموده و از معانی آن سر درنمی‌آوردند، اما ابوحنیفه با داشتن زیرکی و استعداد در استنباط احکام، به غواصی در اعماق دریای معانی احادیث می‌پرداخت، بدون آنکه معارضه‌ای با نصّ داشته باشد، با برداشت صحیح از حدیث به مردم استفاده می‌رسانید ... .</w:t>
      </w:r>
    </w:p>
    <w:p w:rsidR="00EA06DC" w:rsidRPr="00FA4E15" w:rsidRDefault="00EA06DC" w:rsidP="00FA4E15">
      <w:pPr>
        <w:ind w:firstLine="284"/>
        <w:jc w:val="both"/>
        <w:rPr>
          <w:rStyle w:val="Char5"/>
          <w:rtl/>
        </w:rPr>
      </w:pPr>
      <w:r w:rsidRPr="00FA4E15">
        <w:rPr>
          <w:rStyle w:val="Char5"/>
          <w:rFonts w:hint="cs"/>
          <w:rtl/>
        </w:rPr>
        <w:t>فقه حنفی بیش از سایر مکاتب فقهی برای عقل و ادارک آدمی ارزش قایل است. جاحظ می‌گوید: بسا انسان، پنجاه سال در فقه و تفیسر اشتغال نموده و با فقها نشسته و از آنها آموخته و تمرین کرده باز می‌بینیم درخور قضا و فتوا و صدور حکم نمی‌باشد، ولی در مدت یک سال که فقه حنفی یا مانند آن را می‌خواند و به اصول فقه آشنا می‌شود، لایق مقام قضا و حکومت یک شهرستان می‌گردد، چند روزی آموختن فقه حنفی مطابق چندین سال تعلم فقه دیگران است</w:t>
      </w:r>
      <w:r w:rsidRPr="00694B9D">
        <w:rPr>
          <w:rStyle w:val="Char5"/>
          <w:vertAlign w:val="superscript"/>
          <w:rtl/>
        </w:rPr>
        <w:footnoteReference w:id="53"/>
      </w:r>
      <w:r w:rsidR="00495D6A" w:rsidRPr="00FA4E15">
        <w:rPr>
          <w:rStyle w:val="Char5"/>
          <w:rFonts w:hint="cs"/>
          <w:rtl/>
        </w:rPr>
        <w:t>.</w:t>
      </w:r>
    </w:p>
    <w:p w:rsidR="00EA06DC" w:rsidRDefault="00EA06DC" w:rsidP="002330F9">
      <w:pPr>
        <w:pStyle w:val="a1"/>
        <w:rPr>
          <w:rtl/>
        </w:rPr>
      </w:pPr>
      <w:bookmarkStart w:id="51" w:name="_Toc178871312"/>
      <w:bookmarkStart w:id="52" w:name="_Toc436077671"/>
      <w:r>
        <w:rPr>
          <w:rFonts w:hint="cs"/>
          <w:rtl/>
        </w:rPr>
        <w:t>ابوحنیفه و سیاست</w:t>
      </w:r>
      <w:bookmarkEnd w:id="51"/>
      <w:bookmarkEnd w:id="52"/>
      <w:r>
        <w:rPr>
          <w:rFonts w:hint="cs"/>
          <w:rtl/>
        </w:rPr>
        <w:t xml:space="preserve"> </w:t>
      </w:r>
    </w:p>
    <w:p w:rsidR="00EA06DC" w:rsidRPr="00FA4E15" w:rsidRDefault="00EA06DC" w:rsidP="00FA4E15">
      <w:pPr>
        <w:ind w:firstLine="284"/>
        <w:jc w:val="both"/>
        <w:rPr>
          <w:rStyle w:val="Char5"/>
          <w:rtl/>
        </w:rPr>
      </w:pPr>
      <w:r w:rsidRPr="00FA4E15">
        <w:rPr>
          <w:rStyle w:val="Char5"/>
          <w:rFonts w:hint="cs"/>
          <w:rtl/>
        </w:rPr>
        <w:t>ابوحنیفه فقهی آگاه و مسئول و آزاده بود، او هیچگاه در برابر سلطه و قدرت امویان و عباسیان تسلیم نشد و از تصدی مسند قضاء در عهد مروان اموی و منصور عباسی سرباز زد و یکصد و ده تازیان</w:t>
      </w:r>
      <w:r w:rsidR="00495D6A" w:rsidRPr="00FA4E15">
        <w:rPr>
          <w:rStyle w:val="Char5"/>
          <w:rFonts w:hint="cs"/>
          <w:rtl/>
        </w:rPr>
        <w:t>ه</w:t>
      </w:r>
      <w:r w:rsidRPr="00FA4E15">
        <w:rPr>
          <w:rStyle w:val="Char5"/>
          <w:rFonts w:hint="cs"/>
          <w:rtl/>
        </w:rPr>
        <w:t xml:space="preserve"> «یزید بن عمرو بن هبیره» کارگزار امویان در عراق را به جان پذیرفت و عاقبت از ستم و جور هیأت حاکم</w:t>
      </w:r>
      <w:r w:rsidR="00495D6A" w:rsidRPr="00FA4E15">
        <w:rPr>
          <w:rStyle w:val="Char5"/>
          <w:rFonts w:hint="cs"/>
          <w:rtl/>
        </w:rPr>
        <w:t>ه</w:t>
      </w:r>
      <w:r w:rsidRPr="00FA4E15">
        <w:rPr>
          <w:rStyle w:val="Char5"/>
          <w:rFonts w:hint="cs"/>
          <w:rtl/>
        </w:rPr>
        <w:t xml:space="preserve"> اموی به مکه گریخت و حدود شش سال در مکه به تدریس فقه و حدیث پرداخت و با روی کارآمدن عباسیان به بغداد برگشت و به علت خودداری از پذیرفتن مسند </w:t>
      </w:r>
      <w:r w:rsidR="00495D6A" w:rsidRPr="00FA4E15">
        <w:rPr>
          <w:rStyle w:val="Char5"/>
          <w:rFonts w:hint="cs"/>
          <w:rtl/>
        </w:rPr>
        <w:t>قضاء، چندین بار به زندان افتاد.</w:t>
      </w:r>
    </w:p>
    <w:p w:rsidR="00EA06DC" w:rsidRPr="000D4779" w:rsidRDefault="00EA06DC" w:rsidP="00FA4E15">
      <w:pPr>
        <w:ind w:firstLine="284"/>
        <w:jc w:val="both"/>
        <w:rPr>
          <w:rStyle w:val="Char5"/>
          <w:spacing w:val="-2"/>
          <w:rtl/>
        </w:rPr>
      </w:pPr>
      <w:r w:rsidRPr="000D4779">
        <w:rPr>
          <w:rStyle w:val="Char5"/>
          <w:rFonts w:hint="cs"/>
          <w:spacing w:val="-2"/>
          <w:rtl/>
        </w:rPr>
        <w:t xml:space="preserve">در کتاب ارزشمند چهار امام اهل سنت و جماعت در این باره چنین آمده است: «یزید بن عمروبن هبیره در زمان امویان از طرف مروان، کارگزار عراق بود، وی از ابوحنیفه خواست تا قضاوت کوفه را به عهده بگیرد، اما ابوحنیفه از قبول پیشنهاد یزید سرباز زد. یزید به خاطر این سرپیچی یکصد و ده ضربه شلاق را در یازده روز به ابوحنیفه زد، ولی ابوحنیفه از نظر خویش برنگشت، و یزید را ناگزیر ساخت تا از تقاضایش دست بردارد. به روایتی دیگر، یزید تقاضایش را تکرار ننمود در به جای آن از ابوحنیفه خواست تا تولیت بیت‌المال را عهده‌دار شود، که ابوحنیفه آن را هم قبول نکرد. </w:t>
      </w:r>
    </w:p>
    <w:p w:rsidR="00EA06DC" w:rsidRPr="00FA4E15" w:rsidRDefault="00EA06DC" w:rsidP="00FA4E15">
      <w:pPr>
        <w:ind w:firstLine="284"/>
        <w:jc w:val="both"/>
        <w:rPr>
          <w:rStyle w:val="Char5"/>
          <w:rtl/>
        </w:rPr>
      </w:pPr>
      <w:r w:rsidRPr="00FA4E15">
        <w:rPr>
          <w:rStyle w:val="Char5"/>
          <w:rFonts w:hint="cs"/>
          <w:rtl/>
        </w:rPr>
        <w:t>ابوجعفر منصور اول، خلیفه عباسی متوجه شد که ابوحنیفه با وی موافق نیست، خواست تا به تدریج از ماهیت قلبی وی آگاهی یابد ولی ابوحنیفه با حاشیه رفتن در خلال درس‌ها و گاهی انتقاد از کارهای قاضی‌ها، و عدم همکاری با دولت، عقیده و نظر خویش را آشکار می‌ساخت. این رفتار ابوحنیفه، کینه را در دل منصور ایجاد کرد و درصدد برآمد که بر وی دست یابد، و این کار هم وقتی ممکن شد که ابوحنیفه را به بغداد احضار نموده و دستگیر ساخت. علت دستگیری هم این بود که ابوحنیفه پیشنهاد منصور را نیز برای تعهد شغل قضاوت نپذیرفت. منصور قسم خورد که قضاوت را به وی بقبولاند، و ابوحنیفه هم سوگند یاد کرد که قبول نکند. در آن جلسه «ربیع حاجب» حضور داشت و به ابوحنیفه گفت: آیا متوجه هستی که در مقابل قسم</w:t>
      </w:r>
      <w:r w:rsidR="00FA0E6F" w:rsidRPr="00FA4E15">
        <w:rPr>
          <w:rStyle w:val="Char5"/>
          <w:rFonts w:hint="cs"/>
          <w:rtl/>
        </w:rPr>
        <w:t xml:space="preserve"> منصور شما هم سوگند یاد می‌کنی؟</w:t>
      </w:r>
    </w:p>
    <w:p w:rsidR="00EA06DC" w:rsidRPr="00FA4E15" w:rsidRDefault="00EA06DC" w:rsidP="00FA4E15">
      <w:pPr>
        <w:ind w:firstLine="284"/>
        <w:jc w:val="both"/>
        <w:rPr>
          <w:rStyle w:val="Char5"/>
          <w:rtl/>
        </w:rPr>
      </w:pPr>
      <w:r w:rsidRPr="00FA4E15">
        <w:rPr>
          <w:rStyle w:val="Char5"/>
          <w:rFonts w:hint="cs"/>
          <w:rtl/>
        </w:rPr>
        <w:t>... ابوحنیفه در جواب گفت: امیرالمؤمنین در پرداخت کفاره قسم از من تواناتر است. خودداری ابوحنیفه از پذیرفتن شغل قضاوت باعث شد تا منصور برای مدتی او را به زندان بیندازد. منصور بار دیگر درخواستش را تجدید نمود و ابوحنیفه ضمن رد پیشنهاد منصور، به او گفت: من برای قضاوت شما صلاحیت ندارم. منصور گفت دروغ می‌گویی ... ابوحنیفه گفت: با نسبت دادن دروغ به من، حکم عدم صلاحیتم را برای احراز قضاوت صادر کردی، چون اگر دروغگو باشم به درد این کار نمی‌خورم، زیرا دروغگو نمی‌تواند قاضی باشد، و اگر راستگو هستم امیرالمؤمنین را گف</w:t>
      </w:r>
      <w:r w:rsidR="00FA0E6F" w:rsidRPr="00FA4E15">
        <w:rPr>
          <w:rStyle w:val="Char5"/>
          <w:rFonts w:hint="cs"/>
          <w:rtl/>
        </w:rPr>
        <w:t>ته‌ام که صلاحیت قضاوت را ندارم.</w:t>
      </w:r>
    </w:p>
    <w:p w:rsidR="00EA06DC" w:rsidRPr="00FA4E15" w:rsidRDefault="00EA06DC" w:rsidP="00FA4E15">
      <w:pPr>
        <w:ind w:firstLine="284"/>
        <w:jc w:val="both"/>
        <w:rPr>
          <w:rStyle w:val="Char5"/>
          <w:rtl/>
        </w:rPr>
      </w:pPr>
      <w:r w:rsidRPr="00FA4E15">
        <w:rPr>
          <w:rStyle w:val="Char5"/>
          <w:rFonts w:hint="cs"/>
          <w:rtl/>
        </w:rPr>
        <w:t>چون منصور از جواب به ابوحنیفه بازماند، دوباره او را به زندان فرستاد، بعد از آنکه چند بار او را زندانی و آزاد می‌کرد، مجدداً با تهدید می‌خواست که شغل قضاوت را بپذیرد. این بود که ابوحنیفه به خلیفه گفت: ای منصور از خدا بترس: کسی را به کار بگمار که از خدای‌تعالی‌ بترسد</w:t>
      </w:r>
      <w:r w:rsidRPr="00694B9D">
        <w:rPr>
          <w:rStyle w:val="Char5"/>
          <w:vertAlign w:val="superscript"/>
          <w:rtl/>
        </w:rPr>
        <w:footnoteReference w:id="54"/>
      </w:r>
      <w:r w:rsidRPr="00FA4E15">
        <w:rPr>
          <w:rStyle w:val="Char5"/>
          <w:rFonts w:hint="cs"/>
          <w:rtl/>
        </w:rPr>
        <w:t>، به خدا من در حالت آرامش قابل اعتماد نیستم، پ</w:t>
      </w:r>
      <w:r w:rsidR="00FA0E6F" w:rsidRPr="00FA4E15">
        <w:rPr>
          <w:rStyle w:val="Char5"/>
          <w:rFonts w:hint="cs"/>
          <w:rtl/>
        </w:rPr>
        <w:t>س چگونه درخشم مورد اعتماد هستم.</w:t>
      </w:r>
    </w:p>
    <w:p w:rsidR="00EA06DC" w:rsidRPr="00FA4E15" w:rsidRDefault="00EA06DC" w:rsidP="00FA4E15">
      <w:pPr>
        <w:ind w:firstLine="284"/>
        <w:jc w:val="both"/>
        <w:rPr>
          <w:rStyle w:val="Char5"/>
          <w:rtl/>
        </w:rPr>
      </w:pPr>
      <w:r w:rsidRPr="00FA4E15">
        <w:rPr>
          <w:rStyle w:val="Char5"/>
          <w:rFonts w:hint="cs"/>
          <w:rtl/>
        </w:rPr>
        <w:t>روایت می‌کنند که ابوحنیفه همچنان در زندان بماند تا وفات یافت</w:t>
      </w:r>
      <w:r w:rsidRPr="00694B9D">
        <w:rPr>
          <w:rStyle w:val="Char5"/>
          <w:vertAlign w:val="superscript"/>
          <w:rtl/>
        </w:rPr>
        <w:footnoteReference w:id="55"/>
      </w:r>
      <w:r w:rsidR="00FA0E6F" w:rsidRPr="00FA4E15">
        <w:rPr>
          <w:rStyle w:val="Char5"/>
          <w:rFonts w:hint="cs"/>
          <w:rtl/>
        </w:rPr>
        <w:t>.</w:t>
      </w:r>
    </w:p>
    <w:p w:rsidR="00EA06DC" w:rsidRPr="009539F5" w:rsidRDefault="00EA06DC" w:rsidP="002330F9">
      <w:pPr>
        <w:pStyle w:val="a1"/>
        <w:rPr>
          <w:rtl/>
        </w:rPr>
      </w:pPr>
      <w:bookmarkStart w:id="53" w:name="_Toc178871313"/>
      <w:bookmarkStart w:id="54" w:name="_Toc436077672"/>
      <w:r w:rsidRPr="009539F5">
        <w:rPr>
          <w:rFonts w:hint="cs"/>
          <w:rtl/>
        </w:rPr>
        <w:t>بعضی از وصیت‌های ابوحنیفه</w:t>
      </w:r>
      <w:bookmarkEnd w:id="53"/>
      <w:bookmarkEnd w:id="54"/>
      <w:r w:rsidRPr="009539F5">
        <w:rPr>
          <w:rFonts w:hint="cs"/>
          <w:rtl/>
        </w:rPr>
        <w:t xml:space="preserve"> </w:t>
      </w:r>
    </w:p>
    <w:p w:rsidR="00EA06DC" w:rsidRPr="000D4779" w:rsidRDefault="00EA06DC" w:rsidP="00FA4E15">
      <w:pPr>
        <w:ind w:firstLine="284"/>
        <w:jc w:val="both"/>
        <w:rPr>
          <w:rStyle w:val="Char5"/>
          <w:spacing w:val="-2"/>
          <w:rtl/>
        </w:rPr>
      </w:pPr>
      <w:r w:rsidRPr="000D4779">
        <w:rPr>
          <w:rStyle w:val="Char6"/>
          <w:rFonts w:hint="cs"/>
          <w:spacing w:val="-2"/>
          <w:rtl/>
        </w:rPr>
        <w:t>وصیت اول</w:t>
      </w:r>
      <w:r w:rsidR="00FA0E6F" w:rsidRPr="000D4779">
        <w:rPr>
          <w:rStyle w:val="Char5"/>
          <w:rFonts w:hint="cs"/>
          <w:spacing w:val="-2"/>
          <w:rtl/>
        </w:rPr>
        <w:t>-</w:t>
      </w:r>
      <w:r w:rsidRPr="000D4779">
        <w:rPr>
          <w:rStyle w:val="Char5"/>
          <w:rFonts w:hint="cs"/>
          <w:spacing w:val="-2"/>
          <w:rtl/>
        </w:rPr>
        <w:t xml:space="preserve"> این وصیت خطاب به بزرگ</w:t>
      </w:r>
      <w:r w:rsidR="00FA0E6F" w:rsidRPr="000D4779">
        <w:rPr>
          <w:rStyle w:val="Char5"/>
          <w:rFonts w:hint="eastAsia"/>
          <w:spacing w:val="-2"/>
          <w:rtl/>
        </w:rPr>
        <w:t>‌</w:t>
      </w:r>
      <w:r w:rsidRPr="000D4779">
        <w:rPr>
          <w:rStyle w:val="Char5"/>
          <w:rFonts w:hint="cs"/>
          <w:spacing w:val="-2"/>
          <w:rtl/>
        </w:rPr>
        <w:t>ترین شاگرد و یارانش ابویوسف یعقوب  بن ابراهیم می‌باشد که سرمشقی برای رفتار سلطان و مردم به شمار می‌رود. به علاوه راه پیروزی در آموزش و انتخاب اخلاق پسندیده را به شاگردانش نشان داده و او را از ارتکاب</w:t>
      </w:r>
      <w:r w:rsidR="000D4779" w:rsidRPr="000D4779">
        <w:rPr>
          <w:rStyle w:val="Char5"/>
          <w:rFonts w:hint="cs"/>
          <w:spacing w:val="-2"/>
          <w:rtl/>
        </w:rPr>
        <w:t xml:space="preserve"> اعمال خلاف برحدر داشته است ...</w:t>
      </w:r>
      <w:r w:rsidR="000D4779" w:rsidRPr="000D4779">
        <w:rPr>
          <w:rStyle w:val="Char5"/>
          <w:spacing w:val="-2"/>
        </w:rPr>
        <w:t xml:space="preserve"> </w:t>
      </w:r>
      <w:r w:rsidRPr="000D4779">
        <w:rPr>
          <w:rStyle w:val="Char5"/>
          <w:rFonts w:hint="cs"/>
          <w:spacing w:val="-2"/>
          <w:rtl/>
        </w:rPr>
        <w:t>.</w:t>
      </w:r>
    </w:p>
    <w:p w:rsidR="00EA06DC" w:rsidRPr="00FA4E15" w:rsidRDefault="00EA06DC" w:rsidP="00FA4E15">
      <w:pPr>
        <w:ind w:firstLine="284"/>
        <w:jc w:val="both"/>
        <w:rPr>
          <w:rStyle w:val="Char5"/>
          <w:rtl/>
        </w:rPr>
      </w:pPr>
      <w:r w:rsidRPr="00FA4E15">
        <w:rPr>
          <w:rStyle w:val="Char5"/>
          <w:rFonts w:hint="cs"/>
          <w:rtl/>
        </w:rPr>
        <w:t>«زینهار در هر وقت و حالی نزد سلطان نروید مگر اینکه برای حاجتی علمی از شما دعوت به عمل آورد، زیرا آمد و رفت زیاد با وی از احترام شما می‌کاهد. وقتی که در حضور سلطان هستی انگار که در میان آتش به سر می‌بری، دوری از چنان آتش به نفع شماست. زیرا تو را می‌سوزاند و آزارت می‌دهد. بدان که آنچه را سلطان برای خودش می‌خواهد به دیگران روا نمی‌دارد. سعی کن وقارت را نزد عامه حفظ کنی، به کودکان محبت کن، و به پیران هم احترام بگذار. چون پیغمبر</w:t>
      </w:r>
      <w:r>
        <w:rPr>
          <w:rFonts w:cs="CTraditional Arabic" w:hint="cs"/>
          <w:rtl/>
          <w:lang w:bidi="fa-IR"/>
        </w:rPr>
        <w:t>ص</w:t>
      </w:r>
      <w:r w:rsidRPr="00FA4E15">
        <w:rPr>
          <w:rStyle w:val="Char5"/>
          <w:rFonts w:hint="cs"/>
          <w:rtl/>
        </w:rPr>
        <w:t xml:space="preserve"> فرموده:</w:t>
      </w:r>
      <w:r w:rsidR="00FA0E6F" w:rsidRPr="00FA4E15">
        <w:rPr>
          <w:rStyle w:val="Char5"/>
          <w:rFonts w:hint="cs"/>
          <w:rtl/>
        </w:rPr>
        <w:t xml:space="preserve"> </w:t>
      </w:r>
      <w:r w:rsidR="00FA0E6F" w:rsidRPr="000D4779">
        <w:rPr>
          <w:rStyle w:val="Char2"/>
          <w:rFonts w:hint="cs"/>
          <w:rtl/>
        </w:rPr>
        <w:t>«</w:t>
      </w:r>
      <w:r w:rsidR="00FA0E6F" w:rsidRPr="000D4779">
        <w:rPr>
          <w:rStyle w:val="Char2"/>
          <w:rFonts w:hint="eastAsia"/>
          <w:rtl/>
        </w:rPr>
        <w:t>مَنْ</w:t>
      </w:r>
      <w:r w:rsidR="00FA0E6F" w:rsidRPr="000D4779">
        <w:rPr>
          <w:rStyle w:val="Char2"/>
          <w:rtl/>
        </w:rPr>
        <w:t xml:space="preserve"> </w:t>
      </w:r>
      <w:r w:rsidR="00FA0E6F" w:rsidRPr="000D4779">
        <w:rPr>
          <w:rStyle w:val="Char2"/>
          <w:rFonts w:hint="eastAsia"/>
          <w:rtl/>
        </w:rPr>
        <w:t>لَمْ</w:t>
      </w:r>
      <w:r w:rsidR="00FA0E6F" w:rsidRPr="000D4779">
        <w:rPr>
          <w:rStyle w:val="Char2"/>
          <w:rtl/>
        </w:rPr>
        <w:t xml:space="preserve"> یوقّر </w:t>
      </w:r>
      <w:r w:rsidR="00FA0E6F" w:rsidRPr="000D4779">
        <w:rPr>
          <w:rStyle w:val="Char2"/>
          <w:rFonts w:hint="eastAsia"/>
          <w:rtl/>
        </w:rPr>
        <w:t>كَبِيرَنَا،</w:t>
      </w:r>
      <w:r w:rsidR="00FA0E6F" w:rsidRPr="000D4779">
        <w:rPr>
          <w:rStyle w:val="Char2"/>
          <w:rtl/>
        </w:rPr>
        <w:t xml:space="preserve"> </w:t>
      </w:r>
      <w:r w:rsidR="00FA0E6F" w:rsidRPr="000D4779">
        <w:rPr>
          <w:rStyle w:val="Char2"/>
          <w:rFonts w:hint="eastAsia"/>
          <w:rtl/>
        </w:rPr>
        <w:t>وَ لَمْ</w:t>
      </w:r>
      <w:r w:rsidR="00FA0E6F" w:rsidRPr="000D4779">
        <w:rPr>
          <w:rStyle w:val="Char2"/>
          <w:rtl/>
        </w:rPr>
        <w:t xml:space="preserve"> </w:t>
      </w:r>
      <w:r w:rsidR="00FA0E6F" w:rsidRPr="000D4779">
        <w:rPr>
          <w:rStyle w:val="Char2"/>
          <w:rFonts w:hint="cs"/>
          <w:rtl/>
        </w:rPr>
        <w:t xml:space="preserve"> </w:t>
      </w:r>
      <w:r w:rsidR="00FA0E6F" w:rsidRPr="000D4779">
        <w:rPr>
          <w:rStyle w:val="Char2"/>
          <w:rFonts w:hint="eastAsia"/>
          <w:rtl/>
        </w:rPr>
        <w:t>يَرْحَمْ</w:t>
      </w:r>
      <w:r w:rsidR="00FA0E6F" w:rsidRPr="000D4779">
        <w:rPr>
          <w:rStyle w:val="Char2"/>
          <w:rtl/>
        </w:rPr>
        <w:t xml:space="preserve"> </w:t>
      </w:r>
      <w:r w:rsidR="00FA0E6F" w:rsidRPr="000D4779">
        <w:rPr>
          <w:rStyle w:val="Char2"/>
          <w:rFonts w:hint="eastAsia"/>
          <w:rtl/>
        </w:rPr>
        <w:t>صَغِيرَنَا</w:t>
      </w:r>
      <w:r w:rsidR="00FA0E6F" w:rsidRPr="000D4779">
        <w:rPr>
          <w:rStyle w:val="Char2"/>
          <w:rtl/>
        </w:rPr>
        <w:t xml:space="preserve"> </w:t>
      </w:r>
      <w:r w:rsidR="00FA0E6F" w:rsidRPr="000D4779">
        <w:rPr>
          <w:rStyle w:val="Char2"/>
          <w:rFonts w:hint="eastAsia"/>
          <w:rtl/>
        </w:rPr>
        <w:t>فَلَيْسَ</w:t>
      </w:r>
      <w:r w:rsidR="00FA0E6F" w:rsidRPr="000D4779">
        <w:rPr>
          <w:rStyle w:val="Char2"/>
          <w:rtl/>
        </w:rPr>
        <w:t xml:space="preserve"> </w:t>
      </w:r>
      <w:r w:rsidR="00FA0E6F" w:rsidRPr="000D4779">
        <w:rPr>
          <w:rStyle w:val="Char2"/>
          <w:rFonts w:hint="eastAsia"/>
          <w:rtl/>
        </w:rPr>
        <w:t>مِنَّا</w:t>
      </w:r>
      <w:r w:rsidR="00FA0E6F" w:rsidRPr="000D4779">
        <w:rPr>
          <w:rStyle w:val="Char2"/>
          <w:rFonts w:hint="cs"/>
          <w:rtl/>
        </w:rPr>
        <w:t>»</w:t>
      </w:r>
      <w:r w:rsidRPr="00FA4E15">
        <w:rPr>
          <w:rStyle w:val="Char5"/>
          <w:rFonts w:hint="cs"/>
          <w:rtl/>
        </w:rPr>
        <w:t xml:space="preserve"> یعنی</w:t>
      </w:r>
      <w:r w:rsidR="00FA0E6F" w:rsidRPr="00FA4E15">
        <w:rPr>
          <w:rStyle w:val="Char5"/>
          <w:rFonts w:hint="cs"/>
          <w:rtl/>
        </w:rPr>
        <w:t>:</w:t>
      </w:r>
      <w:r w:rsidRPr="00FA4E15">
        <w:rPr>
          <w:rStyle w:val="Char5"/>
          <w:rFonts w:hint="cs"/>
          <w:rtl/>
        </w:rPr>
        <w:t xml:space="preserve"> </w:t>
      </w:r>
      <w:r w:rsidR="00FA0E6F" w:rsidRPr="00FA0E6F">
        <w:rPr>
          <w:rFonts w:cs="Traditional Arabic" w:hint="cs"/>
          <w:sz w:val="26"/>
          <w:szCs w:val="26"/>
          <w:rtl/>
          <w:lang w:bidi="fa-IR"/>
        </w:rPr>
        <w:t>«</w:t>
      </w:r>
      <w:r w:rsidRPr="00B67020">
        <w:rPr>
          <w:rStyle w:val="Char5"/>
          <w:rFonts w:hint="cs"/>
          <w:rtl/>
        </w:rPr>
        <w:t>کسی که پیران ما را احترام نکند و بر کوچکتران ما رحم نیاورد، از ما نیست</w:t>
      </w:r>
      <w:r w:rsidR="00FA0E6F" w:rsidRPr="00FA0E6F">
        <w:rPr>
          <w:rFonts w:cs="Traditional Arabic" w:hint="cs"/>
          <w:sz w:val="26"/>
          <w:szCs w:val="26"/>
          <w:rtl/>
          <w:lang w:bidi="fa-IR"/>
        </w:rPr>
        <w:t>»</w:t>
      </w:r>
      <w:r w:rsidR="00FA0E6F" w:rsidRPr="00B67020">
        <w:rPr>
          <w:rStyle w:val="Char5"/>
          <w:rFonts w:hint="cs"/>
          <w:rtl/>
        </w:rPr>
        <w:t>.</w:t>
      </w:r>
    </w:p>
    <w:p w:rsidR="00EA06DC" w:rsidRPr="00FA4E15" w:rsidRDefault="00EA06DC" w:rsidP="00FA4E15">
      <w:pPr>
        <w:ind w:firstLine="284"/>
        <w:jc w:val="both"/>
        <w:rPr>
          <w:rStyle w:val="Char5"/>
          <w:rtl/>
        </w:rPr>
      </w:pPr>
      <w:r w:rsidRPr="00FA4E15">
        <w:rPr>
          <w:rStyle w:val="Char5"/>
          <w:rFonts w:hint="cs"/>
          <w:rtl/>
        </w:rPr>
        <w:t>در بازارها و مساجد چیزی نخور. از کوزه‌های آب عمومی و نیز از دست سقّاها آب ننوش</w:t>
      </w:r>
      <w:r w:rsidRPr="00694B9D">
        <w:rPr>
          <w:rStyle w:val="Char5"/>
          <w:vertAlign w:val="superscript"/>
          <w:rtl/>
        </w:rPr>
        <w:footnoteReference w:id="56"/>
      </w:r>
      <w:r w:rsidRPr="00FA4E15">
        <w:rPr>
          <w:rStyle w:val="Char5"/>
          <w:rFonts w:hint="cs"/>
          <w:rtl/>
        </w:rPr>
        <w:t>. لباس حریر و ابریشم مپوش، چون به فخرفروشی و غرور منتهی می‌شود. پیش از تأمین مایحتاج زن، ازدواج مکن</w:t>
      </w:r>
      <w:r w:rsidR="00FA0E6F" w:rsidRPr="00FA4E15">
        <w:rPr>
          <w:rStyle w:val="Char5"/>
          <w:rFonts w:hint="cs"/>
          <w:rtl/>
        </w:rPr>
        <w:t>،</w:t>
      </w:r>
      <w:r w:rsidRPr="00FA4E15">
        <w:rPr>
          <w:rStyle w:val="Char5"/>
          <w:rFonts w:hint="cs"/>
          <w:rtl/>
        </w:rPr>
        <w:t xml:space="preserve"> نخست علم بیاموز، دوم از لحاظ مالی خود را تأمین نما، و آنگاه ازدواج کن، زیرا اگر هنگام آموختن علم، به کسب مال بپرد</w:t>
      </w:r>
      <w:r w:rsidR="00FA0E6F" w:rsidRPr="00FA4E15">
        <w:rPr>
          <w:rStyle w:val="Char5"/>
          <w:rFonts w:hint="cs"/>
          <w:rtl/>
        </w:rPr>
        <w:t>ازی نمی‌توانی علم را دنبال کنی.</w:t>
      </w:r>
    </w:p>
    <w:p w:rsidR="00EA06DC" w:rsidRPr="00FA4E15" w:rsidRDefault="00EA06DC" w:rsidP="00FA4E15">
      <w:pPr>
        <w:ind w:firstLine="284"/>
        <w:jc w:val="both"/>
        <w:rPr>
          <w:rStyle w:val="Char5"/>
          <w:rtl/>
        </w:rPr>
      </w:pPr>
      <w:r w:rsidRPr="00FA4E15">
        <w:rPr>
          <w:rStyle w:val="Char5"/>
          <w:rFonts w:hint="cs"/>
          <w:rtl/>
        </w:rPr>
        <w:t>بدان که ازدواج پیش از علم، وقت شما را هدر می‌دهد، چون زاد و ولد زن و تکثیر عائله و تلاش برای امرار معاش آن</w:t>
      </w:r>
      <w:r w:rsidR="00FA0E6F" w:rsidRPr="00FA4E15">
        <w:rPr>
          <w:rStyle w:val="Char5"/>
          <w:rFonts w:hint="cs"/>
          <w:rtl/>
        </w:rPr>
        <w:t>ها، تو را از تحصیل باز می‌دارد.</w:t>
      </w:r>
    </w:p>
    <w:p w:rsidR="00EA06DC" w:rsidRPr="00FA4E15" w:rsidRDefault="00EA06DC" w:rsidP="00FA4E15">
      <w:pPr>
        <w:ind w:firstLine="284"/>
        <w:jc w:val="both"/>
        <w:rPr>
          <w:rStyle w:val="Char5"/>
          <w:rtl/>
        </w:rPr>
      </w:pPr>
      <w:r w:rsidRPr="00FA4E15">
        <w:rPr>
          <w:rStyle w:val="Char5"/>
          <w:rFonts w:hint="cs"/>
          <w:rtl/>
        </w:rPr>
        <w:t>فرمان خدا را اطاعت کن و امانت را بپرداز، از نصیحت و راهنمایی همگان دریغ مدار. به مردم احترام گذاشته و آنها را خوار مشمار. در معاشرت با دیگران احترام متقابل را مورد نظر قرار بده. و در وقت دیدار با مردم از طرح مسایل علمی کوتاهی مکن، اگر کسی از تو سؤال کرد، در حدود سؤالش به و</w:t>
      </w:r>
      <w:r w:rsidR="00FA0E6F" w:rsidRPr="00FA4E15">
        <w:rPr>
          <w:rStyle w:val="Char5"/>
          <w:rFonts w:hint="cs"/>
          <w:rtl/>
        </w:rPr>
        <w:t>ی جواب بده، تا دچار تشویش نشود.</w:t>
      </w:r>
    </w:p>
    <w:p w:rsidR="00EA06DC" w:rsidRPr="00FA4E15" w:rsidRDefault="00EA06DC" w:rsidP="00FA4E15">
      <w:pPr>
        <w:ind w:firstLine="284"/>
        <w:jc w:val="both"/>
        <w:rPr>
          <w:rStyle w:val="Char5"/>
          <w:rtl/>
        </w:rPr>
      </w:pPr>
      <w:r w:rsidRPr="00FA4E15">
        <w:rPr>
          <w:rStyle w:val="Char5"/>
          <w:rFonts w:hint="cs"/>
          <w:rtl/>
        </w:rPr>
        <w:t>اگر به خاطر ثروت، علم را رهاکنی، دچار فقر خواهی شد، چنانکه خدای‌تعالی می‌فرماید:</w:t>
      </w:r>
    </w:p>
    <w:p w:rsidR="00FA0E6F" w:rsidRDefault="00FA0E6F" w:rsidP="00FA4E15">
      <w:pPr>
        <w:ind w:firstLine="284"/>
        <w:jc w:val="both"/>
        <w:rPr>
          <w:rStyle w:val="Char9"/>
          <w:rtl/>
        </w:rPr>
      </w:pPr>
      <w:r>
        <w:rPr>
          <w:rFonts w:cs="Traditional Arabic" w:hint="cs"/>
          <w:spacing w:val="-6"/>
          <w:rtl/>
          <w:lang w:bidi="fa-IR"/>
        </w:rPr>
        <w:t>﴿</w:t>
      </w:r>
      <w:r w:rsidR="00E81D9B" w:rsidRPr="008D73BE">
        <w:rPr>
          <w:rStyle w:val="Chara"/>
          <w:rFonts w:hint="eastAsia"/>
          <w:rtl/>
        </w:rPr>
        <w:t>وَمَن</w:t>
      </w:r>
      <w:r w:rsidR="00E81D9B" w:rsidRPr="008D73BE">
        <w:rPr>
          <w:rStyle w:val="Chara"/>
          <w:rFonts w:hint="cs"/>
          <w:rtl/>
        </w:rPr>
        <w:t>ۡ</w:t>
      </w:r>
      <w:r w:rsidR="00E81D9B" w:rsidRPr="008D73BE">
        <w:rPr>
          <w:rStyle w:val="Chara"/>
          <w:rtl/>
        </w:rPr>
        <w:t xml:space="preserve"> </w:t>
      </w:r>
      <w:r w:rsidR="00E81D9B" w:rsidRPr="008D73BE">
        <w:rPr>
          <w:rStyle w:val="Chara"/>
          <w:rFonts w:hint="eastAsia"/>
          <w:rtl/>
        </w:rPr>
        <w:t>أَع</w:t>
      </w:r>
      <w:r w:rsidR="00E81D9B" w:rsidRPr="008D73BE">
        <w:rPr>
          <w:rStyle w:val="Chara"/>
          <w:rFonts w:hint="cs"/>
          <w:rtl/>
        </w:rPr>
        <w:t>ۡ</w:t>
      </w:r>
      <w:r w:rsidR="00E81D9B" w:rsidRPr="008D73BE">
        <w:rPr>
          <w:rStyle w:val="Chara"/>
          <w:rFonts w:hint="eastAsia"/>
          <w:rtl/>
        </w:rPr>
        <w:t>رَضَ</w:t>
      </w:r>
      <w:r w:rsidR="00E81D9B" w:rsidRPr="008D73BE">
        <w:rPr>
          <w:rStyle w:val="Chara"/>
          <w:rtl/>
        </w:rPr>
        <w:t xml:space="preserve"> </w:t>
      </w:r>
      <w:r w:rsidR="00E81D9B" w:rsidRPr="008D73BE">
        <w:rPr>
          <w:rStyle w:val="Chara"/>
          <w:rFonts w:hint="eastAsia"/>
          <w:rtl/>
        </w:rPr>
        <w:t>عَن</w:t>
      </w:r>
      <w:r w:rsidR="00E81D9B" w:rsidRPr="008D73BE">
        <w:rPr>
          <w:rStyle w:val="Chara"/>
          <w:rtl/>
        </w:rPr>
        <w:t xml:space="preserve"> </w:t>
      </w:r>
      <w:r w:rsidR="00E81D9B" w:rsidRPr="008D73BE">
        <w:rPr>
          <w:rStyle w:val="Chara"/>
          <w:rFonts w:hint="eastAsia"/>
          <w:rtl/>
        </w:rPr>
        <w:t>ذِك</w:t>
      </w:r>
      <w:r w:rsidR="00E81D9B" w:rsidRPr="008D73BE">
        <w:rPr>
          <w:rStyle w:val="Chara"/>
          <w:rFonts w:hint="cs"/>
          <w:rtl/>
        </w:rPr>
        <w:t>ۡ</w:t>
      </w:r>
      <w:r w:rsidR="00E81D9B" w:rsidRPr="008D73BE">
        <w:rPr>
          <w:rStyle w:val="Chara"/>
          <w:rFonts w:hint="eastAsia"/>
          <w:rtl/>
        </w:rPr>
        <w:t>رِي</w:t>
      </w:r>
      <w:r w:rsidR="00E81D9B" w:rsidRPr="008D73BE">
        <w:rPr>
          <w:rStyle w:val="Chara"/>
          <w:rtl/>
        </w:rPr>
        <w:t xml:space="preserve"> </w:t>
      </w:r>
      <w:r w:rsidR="00E81D9B" w:rsidRPr="008D73BE">
        <w:rPr>
          <w:rStyle w:val="Chara"/>
          <w:rFonts w:hint="eastAsia"/>
          <w:rtl/>
        </w:rPr>
        <w:t>فَإِنَّ</w:t>
      </w:r>
      <w:r w:rsidR="00E81D9B" w:rsidRPr="008D73BE">
        <w:rPr>
          <w:rStyle w:val="Chara"/>
          <w:rtl/>
        </w:rPr>
        <w:t xml:space="preserve"> </w:t>
      </w:r>
      <w:r w:rsidR="00E81D9B" w:rsidRPr="008D73BE">
        <w:rPr>
          <w:rStyle w:val="Chara"/>
          <w:rFonts w:hint="eastAsia"/>
          <w:rtl/>
        </w:rPr>
        <w:t>لَهُ</w:t>
      </w:r>
      <w:r w:rsidR="00E81D9B" w:rsidRPr="008D73BE">
        <w:rPr>
          <w:rStyle w:val="Chara"/>
          <w:rFonts w:hint="cs"/>
          <w:rtl/>
        </w:rPr>
        <w:t>ۥ</w:t>
      </w:r>
      <w:r w:rsidR="00E81D9B" w:rsidRPr="008D73BE">
        <w:rPr>
          <w:rStyle w:val="Chara"/>
          <w:rtl/>
        </w:rPr>
        <w:t xml:space="preserve"> </w:t>
      </w:r>
      <w:r w:rsidR="00E81D9B" w:rsidRPr="008D73BE">
        <w:rPr>
          <w:rStyle w:val="Chara"/>
          <w:rFonts w:hint="eastAsia"/>
          <w:rtl/>
        </w:rPr>
        <w:t>مَعِيشَة</w:t>
      </w:r>
      <w:r w:rsidR="00E81D9B" w:rsidRPr="008D73BE">
        <w:rPr>
          <w:rStyle w:val="Chara"/>
          <w:rFonts w:hint="cs"/>
          <w:rtl/>
        </w:rPr>
        <w:t>ٗ</w:t>
      </w:r>
      <w:r w:rsidR="00E81D9B" w:rsidRPr="008D73BE">
        <w:rPr>
          <w:rStyle w:val="Chara"/>
          <w:rtl/>
        </w:rPr>
        <w:t xml:space="preserve"> </w:t>
      </w:r>
      <w:r w:rsidR="00E81D9B" w:rsidRPr="008D73BE">
        <w:rPr>
          <w:rStyle w:val="Chara"/>
          <w:rFonts w:hint="eastAsia"/>
          <w:rtl/>
        </w:rPr>
        <w:t>ضَنك</w:t>
      </w:r>
      <w:r w:rsidR="00E81D9B" w:rsidRPr="008D73BE">
        <w:rPr>
          <w:rStyle w:val="Chara"/>
          <w:rFonts w:hint="cs"/>
          <w:rtl/>
        </w:rPr>
        <w:t>ٗ</w:t>
      </w:r>
      <w:r w:rsidR="00E81D9B" w:rsidRPr="008D73BE">
        <w:rPr>
          <w:rStyle w:val="Chara"/>
          <w:rFonts w:hint="eastAsia"/>
          <w:rtl/>
        </w:rPr>
        <w:t>ا</w:t>
      </w:r>
      <w:r>
        <w:rPr>
          <w:rFonts w:cs="Traditional Arabic" w:hint="cs"/>
          <w:spacing w:val="-6"/>
          <w:rtl/>
          <w:lang w:bidi="fa-IR"/>
        </w:rPr>
        <w:t>﴾</w:t>
      </w:r>
      <w:r w:rsidRPr="00FA4E15">
        <w:rPr>
          <w:rStyle w:val="Char5"/>
          <w:rFonts w:hint="cs"/>
          <w:rtl/>
        </w:rPr>
        <w:t xml:space="preserve"> </w:t>
      </w:r>
      <w:r w:rsidRPr="000D4779">
        <w:rPr>
          <w:rStyle w:val="Char9"/>
          <w:rFonts w:hint="cs"/>
          <w:rtl/>
        </w:rPr>
        <w:t>[طه: 124].</w:t>
      </w:r>
    </w:p>
    <w:p w:rsidR="00EA06DC" w:rsidRPr="00B67020" w:rsidRDefault="00FA0E6F" w:rsidP="00FA0E6F">
      <w:pPr>
        <w:ind w:firstLine="284"/>
        <w:rPr>
          <w:rStyle w:val="Char5"/>
          <w:rtl/>
        </w:rPr>
      </w:pPr>
      <w:r>
        <w:rPr>
          <w:rFonts w:cs="Traditional Arabic" w:hint="cs"/>
          <w:sz w:val="26"/>
          <w:szCs w:val="26"/>
          <w:rtl/>
          <w:lang w:bidi="fa-IR"/>
        </w:rPr>
        <w:t>«</w:t>
      </w:r>
      <w:r w:rsidR="00EA06DC" w:rsidRPr="00B67020">
        <w:rPr>
          <w:rStyle w:val="Char5"/>
          <w:rFonts w:hint="cs"/>
          <w:rtl/>
        </w:rPr>
        <w:t>و</w:t>
      </w:r>
      <w:r w:rsidR="000D4F81">
        <w:rPr>
          <w:rStyle w:val="Char5"/>
          <w:rFonts w:hint="cs"/>
          <w:rtl/>
        </w:rPr>
        <w:t xml:space="preserve"> هرکس</w:t>
      </w:r>
      <w:r w:rsidR="00EA06DC" w:rsidRPr="00B67020">
        <w:rPr>
          <w:rStyle w:val="Char5"/>
          <w:rFonts w:hint="cs"/>
          <w:rtl/>
        </w:rPr>
        <w:t xml:space="preserve"> از ذکر ما روی گرداند در این دنیا زندگی برایش سخت خواهد بود</w:t>
      </w:r>
      <w:r>
        <w:rPr>
          <w:rFonts w:cs="Traditional Arabic" w:hint="cs"/>
          <w:sz w:val="26"/>
          <w:szCs w:val="26"/>
          <w:rtl/>
          <w:lang w:bidi="fa-IR"/>
        </w:rPr>
        <w:t>»</w:t>
      </w:r>
      <w:r w:rsidR="00EA06DC" w:rsidRPr="00B67020">
        <w:rPr>
          <w:rStyle w:val="Char5"/>
          <w:rFonts w:hint="cs"/>
          <w:rtl/>
        </w:rPr>
        <w:t>.</w:t>
      </w:r>
    </w:p>
    <w:p w:rsidR="00EA06DC" w:rsidRPr="00FA4E15" w:rsidRDefault="00EA06DC" w:rsidP="00FA4E15">
      <w:pPr>
        <w:ind w:firstLine="284"/>
        <w:jc w:val="both"/>
        <w:rPr>
          <w:rStyle w:val="Char5"/>
          <w:rtl/>
        </w:rPr>
      </w:pPr>
      <w:r w:rsidRPr="00FA4E15">
        <w:rPr>
          <w:rStyle w:val="Char5"/>
          <w:rFonts w:hint="cs"/>
          <w:rtl/>
        </w:rPr>
        <w:t xml:space="preserve">با شاگردانت مانند فرزندانت برخورد نما، تا آنها را بیشتر در کسب علم تشویق نمایی. مناقشه و مجادله با عوام و اشخاص فرومایه، آبرویت را می‌ریزد. به هنگام ذکر خدا، حتی از پادشاه هم تجلیل </w:t>
      </w:r>
      <w:r w:rsidR="00FA0E6F" w:rsidRPr="00FA4E15">
        <w:rPr>
          <w:rStyle w:val="Char5"/>
          <w:rFonts w:hint="cs"/>
          <w:rtl/>
        </w:rPr>
        <w:t>مکن.</w:t>
      </w:r>
    </w:p>
    <w:p w:rsidR="00EA06DC" w:rsidRPr="00FA4E15" w:rsidRDefault="00EA06DC" w:rsidP="00FA4E15">
      <w:pPr>
        <w:widowControl w:val="0"/>
        <w:ind w:firstLine="284"/>
        <w:jc w:val="both"/>
        <w:rPr>
          <w:rStyle w:val="Char5"/>
          <w:rtl/>
        </w:rPr>
      </w:pPr>
      <w:r w:rsidRPr="00FA4E15">
        <w:rPr>
          <w:rStyle w:val="Char5"/>
          <w:rFonts w:hint="cs"/>
          <w:rtl/>
        </w:rPr>
        <w:t>در نهان و آشکار با خدای خودت یکسان باش. دانشمند وقتی کارش روبراه می‌شود که ظاهر و باطنش یکی باشد. اگر سلطان تشخیص دهد که صلاحیت کاری را داری قبول مکن، مگر اینکه بدانی که به خاطر مقام علمیت چنان سمتی را به تو می‌دهد، و نیز بدانی که اگر آن را قبول نکنی و به کسی واگذار می‌نم</w:t>
      </w:r>
      <w:r w:rsidR="00FA0E6F" w:rsidRPr="00FA4E15">
        <w:rPr>
          <w:rStyle w:val="Char5"/>
          <w:rFonts w:hint="cs"/>
          <w:rtl/>
        </w:rPr>
        <w:t>اید که به ضرر مردم تمام می‌شود.</w:t>
      </w:r>
    </w:p>
    <w:p w:rsidR="00EA06DC" w:rsidRPr="00FA4E15" w:rsidRDefault="00EA06DC" w:rsidP="00FA4E15">
      <w:pPr>
        <w:ind w:firstLine="284"/>
        <w:jc w:val="both"/>
        <w:rPr>
          <w:rStyle w:val="Char5"/>
          <w:rtl/>
        </w:rPr>
      </w:pPr>
      <w:r w:rsidRPr="00FA4E15">
        <w:rPr>
          <w:rStyle w:val="Char5"/>
          <w:rFonts w:hint="cs"/>
          <w:rtl/>
        </w:rPr>
        <w:t>زینهار، از روی ترس در مجلس بحث و مناظره، صحبت نکنی، تا دچار</w:t>
      </w:r>
      <w:r w:rsidR="00FA0E6F" w:rsidRPr="00FA4E15">
        <w:rPr>
          <w:rStyle w:val="Char5"/>
          <w:rFonts w:hint="cs"/>
          <w:rtl/>
        </w:rPr>
        <w:t xml:space="preserve"> لکنت زبان و پراکنده‌گویی نشوی.</w:t>
      </w:r>
    </w:p>
    <w:p w:rsidR="00EA06DC" w:rsidRPr="00FA4E15" w:rsidRDefault="00EA06DC" w:rsidP="00FA4E15">
      <w:pPr>
        <w:ind w:firstLine="284"/>
        <w:jc w:val="both"/>
        <w:rPr>
          <w:rStyle w:val="Char5"/>
          <w:rtl/>
        </w:rPr>
      </w:pPr>
      <w:r w:rsidRPr="00FA4E15">
        <w:rPr>
          <w:rStyle w:val="Char5"/>
          <w:rFonts w:hint="cs"/>
          <w:rtl/>
        </w:rPr>
        <w:t>در راه رفتن، متانت خود را حفظ کن، و از شتاب‌زدگی در کارها بپرهیز، و اگر کسی از پشت سر صدایت کرد، جواب مده، چون</w:t>
      </w:r>
      <w:r w:rsidR="00FA0E6F" w:rsidRPr="00FA4E15">
        <w:rPr>
          <w:rStyle w:val="Char5"/>
          <w:rFonts w:hint="cs"/>
          <w:rtl/>
        </w:rPr>
        <w:t xml:space="preserve"> حیوانات را از قفا صدا می‌زنند.</w:t>
      </w:r>
    </w:p>
    <w:p w:rsidR="00EA06DC" w:rsidRPr="00FA4E15" w:rsidRDefault="00EA06DC" w:rsidP="00FA4E15">
      <w:pPr>
        <w:ind w:firstLine="284"/>
        <w:jc w:val="both"/>
        <w:rPr>
          <w:rStyle w:val="Char5"/>
          <w:rtl/>
        </w:rPr>
      </w:pPr>
      <w:r w:rsidRPr="00FA4E15">
        <w:rPr>
          <w:rStyle w:val="Char5"/>
          <w:rFonts w:hint="cs"/>
          <w:rtl/>
        </w:rPr>
        <w:t>به هنگام صحبت کردن صدایت را بلند مکن، آرام باش. زیاد حرکت مک</w:t>
      </w:r>
      <w:r w:rsidR="00FA0E6F" w:rsidRPr="00FA4E15">
        <w:rPr>
          <w:rStyle w:val="Char5"/>
          <w:rFonts w:hint="cs"/>
          <w:rtl/>
        </w:rPr>
        <w:t>ن تا ثبات شما به مردم محقق شود.</w:t>
      </w:r>
    </w:p>
    <w:p w:rsidR="00EA06DC" w:rsidRPr="00FA4E15" w:rsidRDefault="00EA06DC" w:rsidP="00FA4E15">
      <w:pPr>
        <w:ind w:firstLine="284"/>
        <w:jc w:val="both"/>
        <w:rPr>
          <w:rStyle w:val="Char5"/>
          <w:rtl/>
        </w:rPr>
      </w:pPr>
      <w:r w:rsidRPr="00FA4E15">
        <w:rPr>
          <w:rStyle w:val="Char5"/>
          <w:rFonts w:hint="cs"/>
          <w:rtl/>
        </w:rPr>
        <w:t>در حضور مردم از ذکر خدا کوتاهی مکن، تا سرمشقی برای آنها باشی. بعد از نمازها، وردی را بخوان که در آن آیات قرآنی وجود داشته باشد. خدا را به خاطر اینکه صبر و نعمت‌هایی را در شما به ودیعه گذاشته، سپاس کن. و روزهایی را در هر ماه برای گرفتن روزه برگزین، تا</w:t>
      </w:r>
      <w:r w:rsidR="00FA0E6F" w:rsidRPr="00FA4E15">
        <w:rPr>
          <w:rStyle w:val="Char5"/>
          <w:rFonts w:hint="cs"/>
          <w:rtl/>
        </w:rPr>
        <w:t xml:space="preserve"> دیگران هم از شما پیروی نمایند.</w:t>
      </w:r>
    </w:p>
    <w:p w:rsidR="00EA06DC" w:rsidRPr="000D4779" w:rsidRDefault="00EA06DC" w:rsidP="00FA4E15">
      <w:pPr>
        <w:ind w:firstLine="284"/>
        <w:jc w:val="both"/>
        <w:rPr>
          <w:rStyle w:val="Char5"/>
          <w:spacing w:val="-2"/>
          <w:rtl/>
        </w:rPr>
      </w:pPr>
      <w:r w:rsidRPr="000D4779">
        <w:rPr>
          <w:rStyle w:val="Char5"/>
          <w:rFonts w:hint="cs"/>
          <w:spacing w:val="-2"/>
          <w:rtl/>
        </w:rPr>
        <w:t>مراقب نفس خود باش، و در راه علمی بکوش که در دنیا و آخرت تو را به کار آید. از یاد مرگ غافل مباش، و برای استادان و دیگر کسانی که از آنها بهر</w:t>
      </w:r>
      <w:r w:rsidR="00FA0E6F" w:rsidRPr="000D4779">
        <w:rPr>
          <w:rStyle w:val="Char5"/>
          <w:rFonts w:hint="cs"/>
          <w:spacing w:val="-2"/>
          <w:rtl/>
        </w:rPr>
        <w:t>ه</w:t>
      </w:r>
      <w:r w:rsidRPr="000D4779">
        <w:rPr>
          <w:rStyle w:val="Char5"/>
          <w:rFonts w:hint="cs"/>
          <w:spacing w:val="-2"/>
          <w:rtl/>
        </w:rPr>
        <w:t xml:space="preserve"> علمی گرفته‌ای از خداوند طلب بخشایش کن. و بر تلاوت قرآن دوام کن، با خودپرستان و اهل هوی و هوس ج</w:t>
      </w:r>
      <w:r w:rsidR="00FA0E6F" w:rsidRPr="000D4779">
        <w:rPr>
          <w:rStyle w:val="Char5"/>
          <w:rFonts w:hint="cs"/>
          <w:spacing w:val="-2"/>
          <w:rtl/>
        </w:rPr>
        <w:t>ز برای هدایت به دین معاشرت مکن.</w:t>
      </w:r>
    </w:p>
    <w:p w:rsidR="00EA06DC" w:rsidRPr="00FA4E15" w:rsidRDefault="00EA06DC" w:rsidP="00FA4E15">
      <w:pPr>
        <w:ind w:firstLine="284"/>
        <w:jc w:val="both"/>
        <w:rPr>
          <w:rStyle w:val="Char5"/>
          <w:rtl/>
        </w:rPr>
      </w:pPr>
      <w:r w:rsidRPr="00FA4E15">
        <w:rPr>
          <w:rStyle w:val="Char5"/>
          <w:rFonts w:hint="cs"/>
          <w:rtl/>
        </w:rPr>
        <w:t>در جوار خان</w:t>
      </w:r>
      <w:r w:rsidR="00FA0E6F" w:rsidRPr="00FA4E15">
        <w:rPr>
          <w:rStyle w:val="Char5"/>
          <w:rFonts w:hint="cs"/>
          <w:rtl/>
        </w:rPr>
        <w:t>ه</w:t>
      </w:r>
      <w:r w:rsidRPr="00FA4E15">
        <w:rPr>
          <w:rStyle w:val="Char5"/>
          <w:rFonts w:hint="cs"/>
          <w:rtl/>
        </w:rPr>
        <w:t xml:space="preserve"> سلطان سکونت منما، و عیب همسایگان را فاش مکن، زیرا آنها نزد شما بسان امانت هستن</w:t>
      </w:r>
      <w:r w:rsidR="00FA0E6F" w:rsidRPr="00FA4E15">
        <w:rPr>
          <w:rStyle w:val="Char5"/>
          <w:rFonts w:hint="cs"/>
          <w:rtl/>
        </w:rPr>
        <w:t>د.</w:t>
      </w:r>
    </w:p>
    <w:p w:rsidR="00EA06DC" w:rsidRPr="00FA4E15" w:rsidRDefault="00EA06DC" w:rsidP="00FA4E15">
      <w:pPr>
        <w:ind w:firstLine="284"/>
        <w:jc w:val="both"/>
        <w:rPr>
          <w:rStyle w:val="Char5"/>
          <w:rtl/>
        </w:rPr>
      </w:pPr>
      <w:r w:rsidRPr="00FA4E15">
        <w:rPr>
          <w:rStyle w:val="Char5"/>
          <w:rFonts w:hint="cs"/>
          <w:rtl/>
        </w:rPr>
        <w:t>به طور کلی عیب‌پوش باش، و اگر کسی با شما مشورت کرد، تدبیر کارش را تا حدودی که آگاهی داری  بنما، زیرا چنان کار موجب خشنودی خدا خواهد بود این نصیحت را از من بپذیر. انشاءالله د</w:t>
      </w:r>
      <w:r w:rsidR="00FA0E6F" w:rsidRPr="00FA4E15">
        <w:rPr>
          <w:rStyle w:val="Char5"/>
          <w:rFonts w:hint="cs"/>
          <w:rtl/>
        </w:rPr>
        <w:t>ر دنیا و آخرت تو را به کار آید.</w:t>
      </w:r>
    </w:p>
    <w:p w:rsidR="00EA06DC" w:rsidRPr="00FA4E15" w:rsidRDefault="00EA06DC" w:rsidP="00FA4E15">
      <w:pPr>
        <w:ind w:firstLine="284"/>
        <w:jc w:val="both"/>
        <w:rPr>
          <w:rStyle w:val="Char5"/>
          <w:rtl/>
        </w:rPr>
      </w:pPr>
      <w:r w:rsidRPr="00FA4E15">
        <w:rPr>
          <w:rStyle w:val="Char5"/>
          <w:rFonts w:hint="cs"/>
          <w:rtl/>
        </w:rPr>
        <w:t xml:space="preserve">از بخل و حسد بپرهیز، زیرا بخالت، آدمی را رسوا می‌سازد، طمعکار و دروغگو و دو به هم زن مباش، بلکه در تمام کارها جوانمرد باش. سعی کن همیشه لباس سفید بپوشی. استغناء قلب داشته باش، اگر نیازمند هم باشی عزت نفس را از دست نده، زیرا کسی که بی‌همت باشد، مقام خود را تنزل می‌دهد. با دیوانگان و کسانی که آداب مناظره و احتجاج با اهل علم را نمی‌دانند صحبت مکن و نیز از مذاکره با افراد خودخواه که می‌خواهند با طرح مسایل نزد مردم به خودنمایی بپردازند، بپرهیز. زیرا آنها می‌کوشند تا تو را از رو ببرند، و هر چند حق به جانب </w:t>
      </w:r>
      <w:r w:rsidR="00FA0E6F" w:rsidRPr="00FA4E15">
        <w:rPr>
          <w:rStyle w:val="Char5"/>
          <w:rFonts w:hint="cs"/>
          <w:rtl/>
        </w:rPr>
        <w:t>هم باشی به شما التفات نمی‌کنند.</w:t>
      </w:r>
    </w:p>
    <w:p w:rsidR="00EA06DC" w:rsidRPr="00FA4E15" w:rsidRDefault="00EA06DC" w:rsidP="00FA4E15">
      <w:pPr>
        <w:ind w:firstLine="284"/>
        <w:jc w:val="both"/>
        <w:rPr>
          <w:rStyle w:val="Char5"/>
          <w:rtl/>
        </w:rPr>
      </w:pPr>
      <w:r w:rsidRPr="00FA4E15">
        <w:rPr>
          <w:rStyle w:val="Char5"/>
          <w:rFonts w:hint="cs"/>
          <w:rtl/>
        </w:rPr>
        <w:t>در محاکم</w:t>
      </w:r>
      <w:r w:rsidR="00FA0E6F" w:rsidRPr="00FA4E15">
        <w:rPr>
          <w:rStyle w:val="Char5"/>
          <w:rFonts w:hint="cs"/>
          <w:rtl/>
        </w:rPr>
        <w:t>ه</w:t>
      </w:r>
      <w:r w:rsidRPr="00FA4E15">
        <w:rPr>
          <w:rStyle w:val="Char5"/>
          <w:rFonts w:hint="cs"/>
          <w:rtl/>
        </w:rPr>
        <w:t xml:space="preserve"> سلاطین حضور به هم نرسان مگر اینکه چنانکه سخن گفتی در مقابل حق تسلیم شوند، زیرا اگر در حضور شما کار خلافی انجام دهند و نتوانی از آن جلوگیری کنی، مردم فکر می‌کنند که در مقابل اعمال ناروای سلاطین، حق‌السکوتی گرفته‌</w:t>
      </w:r>
      <w:r w:rsidR="00FA0E6F" w:rsidRPr="00FA4E15">
        <w:rPr>
          <w:rStyle w:val="Char5"/>
          <w:rFonts w:hint="cs"/>
          <w:rtl/>
        </w:rPr>
        <w:t>ای، در جلسه علمی از خشم بپرهیز.</w:t>
      </w:r>
    </w:p>
    <w:p w:rsidR="00EA06DC" w:rsidRPr="00FA4E15" w:rsidRDefault="00EA06DC" w:rsidP="00FA4E15">
      <w:pPr>
        <w:ind w:firstLine="284"/>
        <w:jc w:val="both"/>
        <w:rPr>
          <w:rStyle w:val="Char5"/>
          <w:rtl/>
        </w:rPr>
      </w:pPr>
      <w:r w:rsidRPr="00FA4E15">
        <w:rPr>
          <w:rStyle w:val="Char5"/>
          <w:rFonts w:hint="cs"/>
          <w:rtl/>
        </w:rPr>
        <w:t>از دعای خیرت مرا فراموش مکن، و این اندرزها، را که در جهت مصلحت شما و دیگر مسلمانان ایراد کرده‌ام از من بپذیر ... .</w:t>
      </w:r>
    </w:p>
    <w:p w:rsidR="00EA06DC" w:rsidRPr="00FA4E15" w:rsidRDefault="00EA06DC" w:rsidP="00FA4E15">
      <w:pPr>
        <w:ind w:firstLine="284"/>
        <w:jc w:val="both"/>
        <w:rPr>
          <w:rStyle w:val="Char5"/>
          <w:rtl/>
        </w:rPr>
      </w:pPr>
      <w:r w:rsidRPr="00F21CA9">
        <w:rPr>
          <w:rStyle w:val="Char6"/>
          <w:rFonts w:hint="cs"/>
          <w:rtl/>
        </w:rPr>
        <w:t>وصیت دوم</w:t>
      </w:r>
      <w:r w:rsidR="00FA0E6F" w:rsidRPr="00FA4E15">
        <w:rPr>
          <w:rStyle w:val="Char5"/>
          <w:rFonts w:hint="cs"/>
          <w:rtl/>
        </w:rPr>
        <w:t>-</w:t>
      </w:r>
      <w:r w:rsidRPr="00FA4E15">
        <w:rPr>
          <w:rStyle w:val="Char5"/>
          <w:rFonts w:hint="cs"/>
          <w:rtl/>
        </w:rPr>
        <w:t xml:space="preserve"> این سفارش ابوحنیفه خطاب به شاگردانش یوسف‌ بن خالد السمتی است که می‌خواست برای آموزش فقه اهل کوفه و اقوال استادان آنها به بصره برود، که قسمت‌هایی از آن چ</w:t>
      </w:r>
      <w:r w:rsidR="00FA0E6F" w:rsidRPr="00FA4E15">
        <w:rPr>
          <w:rStyle w:val="Char5"/>
          <w:rFonts w:hint="cs"/>
          <w:rtl/>
        </w:rPr>
        <w:t>نین است:</w:t>
      </w:r>
    </w:p>
    <w:p w:rsidR="00EA06DC" w:rsidRPr="00FA4E15" w:rsidRDefault="00FA0E6F" w:rsidP="00FA4E15">
      <w:pPr>
        <w:ind w:firstLine="284"/>
        <w:jc w:val="both"/>
        <w:rPr>
          <w:rStyle w:val="Char5"/>
          <w:rtl/>
        </w:rPr>
      </w:pPr>
      <w:r w:rsidRPr="00FA4E15">
        <w:rPr>
          <w:rStyle w:val="Char5"/>
          <w:rFonts w:hint="cs"/>
          <w:rtl/>
        </w:rPr>
        <w:t>بدان که هر</w:t>
      </w:r>
      <w:r w:rsidR="00EA06DC" w:rsidRPr="00FA4E15">
        <w:rPr>
          <w:rStyle w:val="Char5"/>
          <w:rFonts w:hint="cs"/>
          <w:rtl/>
        </w:rPr>
        <w:t>گاه به تود</w:t>
      </w:r>
      <w:r w:rsidR="00284103" w:rsidRPr="00FA4E15">
        <w:rPr>
          <w:rStyle w:val="Char5"/>
          <w:rFonts w:hint="cs"/>
          <w:rtl/>
        </w:rPr>
        <w:t>ه</w:t>
      </w:r>
      <w:r w:rsidR="00EA06DC" w:rsidRPr="00FA4E15">
        <w:rPr>
          <w:rStyle w:val="Char5"/>
          <w:rFonts w:hint="cs"/>
          <w:rtl/>
        </w:rPr>
        <w:t xml:space="preserve"> مردم بدی کردی، با شما به دشمنی برمی‌خیزند، هر چند پدران و مادرانت باشند و نیز اگر با آنها نیکی کردی، هر چند با شما بیگانه باشند، نسبت ب</w:t>
      </w:r>
      <w:r w:rsidRPr="00FA4E15">
        <w:rPr>
          <w:rStyle w:val="Char5"/>
          <w:rFonts w:hint="cs"/>
          <w:rtl/>
        </w:rPr>
        <w:t>ه شما چون پدر و مادر خواهند شد.</w:t>
      </w:r>
    </w:p>
    <w:p w:rsidR="00EA06DC" w:rsidRPr="00FA4E15" w:rsidRDefault="00EA06DC" w:rsidP="00FA4E15">
      <w:pPr>
        <w:ind w:firstLine="284"/>
        <w:jc w:val="both"/>
        <w:rPr>
          <w:rStyle w:val="Char5"/>
          <w:rtl/>
        </w:rPr>
      </w:pPr>
      <w:r w:rsidRPr="00FA4E15">
        <w:rPr>
          <w:rStyle w:val="Char5"/>
          <w:rFonts w:hint="cs"/>
          <w:rtl/>
        </w:rPr>
        <w:t>بر شماست که مدارا و صبر و شکیبایی داشته و دارای رفتار نیک و گذشت باشی. اگر توانایی داری لباس تازه و تمیز بپوش، و از وسیل</w:t>
      </w:r>
      <w:r w:rsidR="00FA0E6F" w:rsidRPr="00FA4E15">
        <w:rPr>
          <w:rStyle w:val="Char5"/>
          <w:rFonts w:hint="cs"/>
          <w:rtl/>
        </w:rPr>
        <w:t>ه</w:t>
      </w:r>
      <w:r w:rsidRPr="00FA4E15">
        <w:rPr>
          <w:rStyle w:val="Char5"/>
          <w:rFonts w:hint="cs"/>
          <w:rtl/>
        </w:rPr>
        <w:t xml:space="preserve"> نقلی</w:t>
      </w:r>
      <w:r w:rsidR="00FA0E6F" w:rsidRPr="00FA4E15">
        <w:rPr>
          <w:rStyle w:val="Char5"/>
          <w:rFonts w:hint="cs"/>
          <w:rtl/>
        </w:rPr>
        <w:t>ه</w:t>
      </w:r>
      <w:r w:rsidRPr="00FA4E15">
        <w:rPr>
          <w:rStyle w:val="Char5"/>
          <w:rFonts w:hint="cs"/>
          <w:rtl/>
        </w:rPr>
        <w:t xml:space="preserve"> مناسب استفاده کرده، عطر استعمال کن. از همه دیدار کن، حتی آنها که به دیدارت نمی‌آیند. و نیکی کن هر چند با شما بدی هم کرده باشند، با گذشت باش و کارهای روا را تبلیغ کن. و آنچه را که برایت زیان دارد واگذار و از تقصیر ک</w:t>
      </w:r>
      <w:r w:rsidR="00FA0E6F" w:rsidRPr="00FA4E15">
        <w:rPr>
          <w:rStyle w:val="Char5"/>
          <w:rFonts w:hint="cs"/>
          <w:rtl/>
        </w:rPr>
        <w:t>سی که به شما عنایت نکرده درگذر.</w:t>
      </w:r>
    </w:p>
    <w:p w:rsidR="00EA06DC" w:rsidRPr="00FA4E15" w:rsidRDefault="00FA0E6F" w:rsidP="00FA4E15">
      <w:pPr>
        <w:ind w:firstLine="284"/>
        <w:jc w:val="both"/>
        <w:rPr>
          <w:rStyle w:val="Char5"/>
          <w:rtl/>
        </w:rPr>
      </w:pPr>
      <w:r w:rsidRPr="00FA4E15">
        <w:rPr>
          <w:rStyle w:val="Char5"/>
          <w:rFonts w:hint="cs"/>
          <w:rtl/>
        </w:rPr>
        <w:t>حق را ادا کن، و هر</w:t>
      </w:r>
      <w:r w:rsidR="00EA06DC" w:rsidRPr="00FA4E15">
        <w:rPr>
          <w:rStyle w:val="Char5"/>
          <w:rFonts w:hint="cs"/>
          <w:rtl/>
        </w:rPr>
        <w:t>گاه یکی از برادران دینیت بیمار شد، از وی عیادت کن. تا می‌توانی محبت خود را نسبت به دیگران آشکار کرد</w:t>
      </w:r>
      <w:r w:rsidRPr="00FA4E15">
        <w:rPr>
          <w:rStyle w:val="Char5"/>
          <w:rFonts w:hint="cs"/>
          <w:rtl/>
        </w:rPr>
        <w:t>ه و با صدای رسا به همه سلام کن.</w:t>
      </w:r>
    </w:p>
    <w:p w:rsidR="00EA06DC" w:rsidRPr="00FA4E15" w:rsidRDefault="00EA06DC" w:rsidP="00FA4E15">
      <w:pPr>
        <w:ind w:firstLine="284"/>
        <w:jc w:val="both"/>
        <w:rPr>
          <w:rStyle w:val="Char5"/>
          <w:rtl/>
        </w:rPr>
      </w:pPr>
      <w:r w:rsidRPr="00FA4E15">
        <w:rPr>
          <w:rStyle w:val="Char5"/>
          <w:rFonts w:hint="cs"/>
          <w:rtl/>
        </w:rPr>
        <w:t xml:space="preserve">تکلیفت از مردم باید به حد توانایی آنها باشد، و راضی باش به چیز مشروعی که برای خودشان می‌خواهند. با آنها از روی حسن نیت رفتار کن و صادق باش، و از خودپسندی بپرهیز. به عهدت وفا کن هر چند با شما پیمان‌شکنی کرده باشند. امانت را باز پس بده هر چند که به شما خیانت کرده باشند. به وفا و تقوی پای بند باش و با اهل ایمان معاشرت کن ... </w:t>
      </w:r>
      <w:r w:rsidRPr="00694B9D">
        <w:rPr>
          <w:rStyle w:val="Char5"/>
          <w:vertAlign w:val="superscript"/>
          <w:rtl/>
        </w:rPr>
        <w:footnoteReference w:id="57"/>
      </w:r>
      <w:r w:rsidR="00FA0E6F" w:rsidRPr="00FA4E15">
        <w:rPr>
          <w:rStyle w:val="Char5"/>
          <w:rFonts w:hint="cs"/>
          <w:rtl/>
        </w:rPr>
        <w:t>.</w:t>
      </w:r>
    </w:p>
    <w:p w:rsidR="00EA06DC" w:rsidRDefault="00EA06DC" w:rsidP="002330F9">
      <w:pPr>
        <w:pStyle w:val="a1"/>
        <w:rPr>
          <w:rtl/>
        </w:rPr>
      </w:pPr>
      <w:bookmarkStart w:id="55" w:name="_Toc178871314"/>
      <w:bookmarkStart w:id="56" w:name="_Toc436077673"/>
      <w:r>
        <w:rPr>
          <w:rFonts w:hint="cs"/>
          <w:rtl/>
        </w:rPr>
        <w:t>علم فقه و پیدایش آن</w:t>
      </w:r>
      <w:bookmarkEnd w:id="55"/>
      <w:bookmarkEnd w:id="56"/>
    </w:p>
    <w:p w:rsidR="00EA06DC" w:rsidRPr="00FA4E15" w:rsidRDefault="00EA06DC" w:rsidP="00FA4E15">
      <w:pPr>
        <w:ind w:firstLine="284"/>
        <w:jc w:val="both"/>
        <w:rPr>
          <w:rStyle w:val="Char5"/>
          <w:rtl/>
        </w:rPr>
      </w:pPr>
      <w:r w:rsidRPr="00FA4E15">
        <w:rPr>
          <w:rStyle w:val="Char5"/>
          <w:rFonts w:hint="cs"/>
          <w:rtl/>
        </w:rPr>
        <w:t>فقه علمی است که دربار</w:t>
      </w:r>
      <w:r w:rsidR="00FA0E6F" w:rsidRPr="00FA4E15">
        <w:rPr>
          <w:rStyle w:val="Char5"/>
          <w:rFonts w:hint="cs"/>
          <w:rtl/>
        </w:rPr>
        <w:t>ه</w:t>
      </w:r>
      <w:r w:rsidRPr="00FA4E15">
        <w:rPr>
          <w:rStyle w:val="Char5"/>
          <w:rFonts w:hint="cs"/>
          <w:rtl/>
        </w:rPr>
        <w:t xml:space="preserve"> فروع عملی احکام شرع بحث می‌کند و مقصود از آن تحصیل ملک</w:t>
      </w:r>
      <w:r w:rsidR="0007388D" w:rsidRPr="00FA4E15">
        <w:rPr>
          <w:rStyle w:val="Char5"/>
          <w:rFonts w:hint="cs"/>
          <w:rtl/>
        </w:rPr>
        <w:t>ۀ</w:t>
      </w:r>
      <w:r w:rsidR="00FA0E6F" w:rsidRPr="00FA4E15">
        <w:rPr>
          <w:rStyle w:val="Char5"/>
          <w:rFonts w:hint="cs"/>
          <w:rtl/>
        </w:rPr>
        <w:t xml:space="preserve"> اقتدار بر اجرا اعمال شرعی است.</w:t>
      </w:r>
    </w:p>
    <w:p w:rsidR="00EA06DC" w:rsidRPr="00FA4E15" w:rsidRDefault="00EA06DC" w:rsidP="00FA4E15">
      <w:pPr>
        <w:ind w:firstLine="284"/>
        <w:jc w:val="both"/>
        <w:rPr>
          <w:rStyle w:val="Char5"/>
          <w:rtl/>
        </w:rPr>
      </w:pPr>
      <w:r w:rsidRPr="00FA4E15">
        <w:rPr>
          <w:rStyle w:val="Char5"/>
          <w:rFonts w:hint="cs"/>
          <w:rtl/>
        </w:rPr>
        <w:t>استاد دکتر ذبیح</w:t>
      </w:r>
      <w:r w:rsidR="00FA0E6F" w:rsidRPr="00FA4E15">
        <w:rPr>
          <w:rStyle w:val="Char5"/>
          <w:rFonts w:hint="cs"/>
          <w:rtl/>
        </w:rPr>
        <w:t xml:space="preserve"> </w:t>
      </w:r>
      <w:r w:rsidRPr="00FA4E15">
        <w:rPr>
          <w:rStyle w:val="Char5"/>
          <w:rFonts w:hint="cs"/>
          <w:rtl/>
        </w:rPr>
        <w:t>‌الله صفا دربار</w:t>
      </w:r>
      <w:r w:rsidR="00006D75" w:rsidRPr="00FA4E15">
        <w:rPr>
          <w:rStyle w:val="Char5"/>
          <w:rFonts w:hint="cs"/>
          <w:rtl/>
        </w:rPr>
        <w:t>ه</w:t>
      </w:r>
      <w:r w:rsidRPr="00FA4E15">
        <w:rPr>
          <w:rStyle w:val="Char5"/>
          <w:rFonts w:hint="cs"/>
          <w:rtl/>
        </w:rPr>
        <w:t xml:space="preserve"> علت پیدایش علم فقه و اجتهاد چنین می‌گوید: «در حیات رسول</w:t>
      </w:r>
      <w:r>
        <w:rPr>
          <w:rFonts w:cs="CTraditional Arabic" w:hint="cs"/>
          <w:rtl/>
          <w:lang w:bidi="fa-IR"/>
        </w:rPr>
        <w:t>ص</w:t>
      </w:r>
      <w:r w:rsidRPr="00FA4E15">
        <w:rPr>
          <w:rStyle w:val="Char5"/>
          <w:rFonts w:hint="cs"/>
          <w:rtl/>
        </w:rPr>
        <w:t>، مسلمین احکام را از او فرامی‌گرفتند و در مشکلات تشریعی به وی مراجعه می‌کردند، ولی بعد از رحلت پیامبر</w:t>
      </w:r>
      <w:r>
        <w:rPr>
          <w:rFonts w:cs="CTraditional Arabic" w:hint="cs"/>
          <w:rtl/>
          <w:lang w:bidi="fa-IR"/>
        </w:rPr>
        <w:t>ص</w:t>
      </w:r>
      <w:r w:rsidRPr="00FA4E15">
        <w:rPr>
          <w:rStyle w:val="Char5"/>
          <w:rFonts w:hint="cs"/>
          <w:rtl/>
        </w:rPr>
        <w:t xml:space="preserve"> مرجع مسلمانان در رفع اینگونه حوائج، صحابه و علی‌الخصوص قراء بودند که آیات قرآن را از محکم و متشابه و ناسخ و منسوخ می‌شناختند و از پیامبر</w:t>
      </w:r>
      <w:r>
        <w:rPr>
          <w:rFonts w:cs="CTraditional Arabic" w:hint="cs"/>
          <w:rtl/>
          <w:lang w:bidi="fa-IR"/>
        </w:rPr>
        <w:t>ص</w:t>
      </w:r>
      <w:r w:rsidRPr="00FA4E15">
        <w:rPr>
          <w:rStyle w:val="Char5"/>
          <w:rFonts w:hint="cs"/>
          <w:rtl/>
        </w:rPr>
        <w:t xml:space="preserve"> فراگرفته بودند و مخصوصاً در میان صحابه، خلفای راشدین و ابی‌ بن کعب و عبدالله  بن مسعود و معاذ بن جبل و عمار بن یاسر و زید بن ثابت و سلمان و ابوالدرداء و ابوموسی اشعری به فتوا مشهور شده‌اند. </w:t>
      </w:r>
    </w:p>
    <w:p w:rsidR="00EA06DC" w:rsidRPr="00FA4E15" w:rsidRDefault="00EA06DC" w:rsidP="00FA4E15">
      <w:pPr>
        <w:ind w:firstLine="284"/>
        <w:jc w:val="both"/>
        <w:rPr>
          <w:rStyle w:val="Char5"/>
          <w:rtl/>
        </w:rPr>
      </w:pPr>
      <w:r w:rsidRPr="00FA4E15">
        <w:rPr>
          <w:rStyle w:val="Char5"/>
          <w:rFonts w:hint="cs"/>
          <w:rtl/>
        </w:rPr>
        <w:t>بعد از صحابه</w:t>
      </w:r>
      <w:r w:rsidRPr="00694B9D">
        <w:rPr>
          <w:rStyle w:val="Char5"/>
          <w:vertAlign w:val="superscript"/>
          <w:rtl/>
        </w:rPr>
        <w:footnoteReference w:id="58"/>
      </w:r>
      <w:r w:rsidRPr="00FA4E15">
        <w:rPr>
          <w:rStyle w:val="Char5"/>
          <w:rFonts w:hint="cs"/>
          <w:rtl/>
        </w:rPr>
        <w:t xml:space="preserve"> فتوا به تابعین</w:t>
      </w:r>
      <w:r w:rsidRPr="00694B9D">
        <w:rPr>
          <w:rStyle w:val="Char5"/>
          <w:vertAlign w:val="superscript"/>
          <w:rtl/>
        </w:rPr>
        <w:footnoteReference w:id="59"/>
      </w:r>
      <w:r w:rsidRPr="00FA4E15">
        <w:rPr>
          <w:rStyle w:val="Char5"/>
          <w:rFonts w:hint="cs"/>
          <w:rtl/>
        </w:rPr>
        <w:t xml:space="preserve"> منتقل شد. و از میان آنان هفت تن در مدینه</w:t>
      </w:r>
      <w:r w:rsidR="00006D75" w:rsidRPr="00FA4E15">
        <w:rPr>
          <w:rStyle w:val="Char5"/>
          <w:rFonts w:hint="cs"/>
          <w:rtl/>
        </w:rPr>
        <w:t xml:space="preserve"> شهرت یافتند که عبارتند از:</w:t>
      </w:r>
    </w:p>
    <w:p w:rsidR="00EA06DC" w:rsidRPr="00FA4E15" w:rsidRDefault="00EA06DC" w:rsidP="00FA4E15">
      <w:pPr>
        <w:ind w:firstLine="284"/>
        <w:jc w:val="both"/>
        <w:rPr>
          <w:rStyle w:val="Char5"/>
          <w:rtl/>
        </w:rPr>
      </w:pPr>
      <w:r w:rsidRPr="00FA4E15">
        <w:rPr>
          <w:rStyle w:val="Char5"/>
          <w:rFonts w:hint="cs"/>
          <w:rtl/>
        </w:rPr>
        <w:t>سعید بن مسیب و ابوبکر  بن عبدالرحمن و قاسم و عبدالله و عروه و سلیمان و خارجه که عدد آنان را، مورخان تا ده تن نیز رسانیده‌اند و فقه فتوا به وسیله همین قوم در ممالک اسلامی انتشار یافت همچنان که گفته‌ایم در اوایل عهد اسلامی، فقه و قرائت و تفسیر و حدیث، علمی واحد بود، چنانکه جدا ساختن آنها از همدیگر دشوار می‌نمود لیکن اندک ‌اندک هر یک از این علوم بر اثر توسعه و تکامل خود از دیگر علوم جدا شد و علم تشریع از میان سایر علوم به علم فقه و اصحاب آن به «فقهاء» معروف شدند و این فقها چون در کلی</w:t>
      </w:r>
      <w:r w:rsidR="0007388D" w:rsidRPr="00FA4E15">
        <w:rPr>
          <w:rStyle w:val="Char5"/>
          <w:rFonts w:hint="cs"/>
          <w:rtl/>
        </w:rPr>
        <w:t>ۀ</w:t>
      </w:r>
      <w:r w:rsidRPr="00FA4E15">
        <w:rPr>
          <w:rStyle w:val="Char5"/>
          <w:rFonts w:hint="cs"/>
          <w:rtl/>
        </w:rPr>
        <w:t xml:space="preserve"> امور مسلمین، حق اظهار نظر داشتند اهمیت وافر کسب کردند»</w:t>
      </w:r>
      <w:r w:rsidRPr="00694B9D">
        <w:rPr>
          <w:rStyle w:val="Char5"/>
          <w:vertAlign w:val="superscript"/>
          <w:rtl/>
        </w:rPr>
        <w:footnoteReference w:id="60"/>
      </w:r>
      <w:r w:rsidR="00006D75" w:rsidRPr="00FA4E15">
        <w:rPr>
          <w:rStyle w:val="Char5"/>
          <w:rFonts w:hint="cs"/>
          <w:rtl/>
        </w:rPr>
        <w:t>.</w:t>
      </w:r>
    </w:p>
    <w:p w:rsidR="00EA06DC" w:rsidRDefault="00EA06DC" w:rsidP="002330F9">
      <w:pPr>
        <w:pStyle w:val="a1"/>
        <w:rPr>
          <w:rtl/>
        </w:rPr>
      </w:pPr>
      <w:bookmarkStart w:id="57" w:name="_Toc178871315"/>
      <w:bookmarkStart w:id="58" w:name="_Toc436077674"/>
      <w:r>
        <w:rPr>
          <w:rFonts w:hint="cs"/>
          <w:rtl/>
        </w:rPr>
        <w:t>مراکز مهم فتوا و طریقه اهل حدیث و اهل رأی</w:t>
      </w:r>
      <w:bookmarkEnd w:id="57"/>
      <w:bookmarkEnd w:id="58"/>
      <w:r>
        <w:rPr>
          <w:rFonts w:hint="cs"/>
          <w:rtl/>
        </w:rPr>
        <w:t xml:space="preserve"> </w:t>
      </w:r>
    </w:p>
    <w:p w:rsidR="00EA06DC" w:rsidRPr="00FA4E15" w:rsidRDefault="00EA06DC" w:rsidP="00FA4E15">
      <w:pPr>
        <w:ind w:firstLine="284"/>
        <w:jc w:val="both"/>
        <w:rPr>
          <w:rStyle w:val="Char5"/>
          <w:rtl/>
        </w:rPr>
      </w:pPr>
      <w:r w:rsidRPr="00FA4E15">
        <w:rPr>
          <w:rStyle w:val="Char5"/>
          <w:rFonts w:hint="cs"/>
          <w:rtl/>
        </w:rPr>
        <w:t>«در تمام قرن اول بر اثر اجتماع صحابه و تابعین در مدینه، مرکز مهم فتوا آن شهر بوده است لیکن از اوایل قرن دوم، عراق نیر در این باب مرکزیت و اهمیتی کسب کرد و گروهی از فقهای صاح بنظر در آن دیار ظهور نمودند و همین دوگانگی مراکز علم فقه، باعث ایجاد دو روش ممتاز در آن علم گردید، یکی به نام طریق</w:t>
      </w:r>
      <w:r w:rsidR="0007388D" w:rsidRPr="00FA4E15">
        <w:rPr>
          <w:rStyle w:val="Char5"/>
          <w:rFonts w:hint="cs"/>
          <w:rtl/>
        </w:rPr>
        <w:t>ۀ</w:t>
      </w:r>
      <w:r w:rsidRPr="00FA4E15">
        <w:rPr>
          <w:rStyle w:val="Char5"/>
          <w:rFonts w:hint="cs"/>
          <w:rtl/>
        </w:rPr>
        <w:t xml:space="preserve"> اهل حدیث و دیگر به نام طریق</w:t>
      </w:r>
      <w:r w:rsidR="0007388D" w:rsidRPr="00FA4E15">
        <w:rPr>
          <w:rStyle w:val="Char5"/>
          <w:rFonts w:hint="cs"/>
          <w:rtl/>
        </w:rPr>
        <w:t>ۀ</w:t>
      </w:r>
      <w:r w:rsidRPr="00FA4E15">
        <w:rPr>
          <w:rStyle w:val="Char5"/>
          <w:rFonts w:hint="cs"/>
          <w:rtl/>
        </w:rPr>
        <w:t xml:space="preserve"> اهل رأی و قیاس که پیروان هر یک از این دو روش را از آغاز کار تا مدت‌های مدید با یکدیگر مشاجرات و مباحثات متمادی بود، و این امر، خود</w:t>
      </w:r>
      <w:r w:rsidR="00006D75" w:rsidRPr="00FA4E15">
        <w:rPr>
          <w:rStyle w:val="Char5"/>
          <w:rFonts w:hint="cs"/>
          <w:rtl/>
        </w:rPr>
        <w:t xml:space="preserve"> منجر به تألیف کتب متعدد گردید.</w:t>
      </w:r>
    </w:p>
    <w:p w:rsidR="00EA06DC" w:rsidRDefault="00EA06DC" w:rsidP="002330F9">
      <w:pPr>
        <w:pStyle w:val="a1"/>
        <w:rPr>
          <w:rtl/>
        </w:rPr>
      </w:pPr>
      <w:bookmarkStart w:id="59" w:name="_Toc178871316"/>
      <w:bookmarkStart w:id="60" w:name="_Toc436077675"/>
      <w:r>
        <w:rPr>
          <w:rFonts w:hint="cs"/>
          <w:rtl/>
        </w:rPr>
        <w:t>ابوحنیفه پیشوای اهل رأی</w:t>
      </w:r>
      <w:bookmarkEnd w:id="59"/>
      <w:bookmarkEnd w:id="60"/>
      <w:r>
        <w:rPr>
          <w:rFonts w:hint="cs"/>
          <w:rtl/>
        </w:rPr>
        <w:t xml:space="preserve"> </w:t>
      </w:r>
    </w:p>
    <w:p w:rsidR="00EA06DC" w:rsidRPr="00FA4E15" w:rsidRDefault="00EA06DC" w:rsidP="00CE36A1">
      <w:pPr>
        <w:widowControl w:val="0"/>
        <w:ind w:firstLine="284"/>
        <w:jc w:val="both"/>
        <w:rPr>
          <w:rStyle w:val="Char5"/>
          <w:rtl/>
        </w:rPr>
      </w:pPr>
      <w:r w:rsidRPr="00FA4E15">
        <w:rPr>
          <w:rStyle w:val="Char5"/>
          <w:rFonts w:hint="cs"/>
          <w:rtl/>
        </w:rPr>
        <w:t>پیشوای اهل رأی، ابوحنیفه نعمان‌ بن ثابت زوطی، از اصل، فارسی است. جدش زوطی در کابل و به قولی در «نساء» و خود ابوحنیفه در کوفه به سال 80 هجری ولادت یافته و در بغداد به سال 150 هجری درگذشته است. وی در اوایل عمر خود سرگرم مباحث کلامی بوده و با علماء کلام مراوده داشته است. از طرف دیگر بر اثر آنکه بزاز بود در امور عملی اجتماع هم وارد شده بوده و از حقیقت وضع اقتصادی و تجاری عهد خود اطلاع داشته است و با وجود تأیید و تقویتی که  بنی‌العباس از وی کرده‌اند تمایلی به علویین داشت و آنان را برای خلافت شایسته‌تر می‌دانست. از شاگردان مشهور او ابویوسف (م. 182) قاضی القضاء هارون الرشید و صاحب تألیفات متعدد و از آن جمله کتاب «</w:t>
      </w:r>
      <w:r w:rsidRPr="00006D75">
        <w:rPr>
          <w:rFonts w:ascii="mylotus" w:hAnsi="mylotus" w:cs="mylotus"/>
          <w:rtl/>
          <w:lang w:bidi="fa-IR"/>
        </w:rPr>
        <w:t>الخراج</w:t>
      </w:r>
      <w:r w:rsidRPr="00FA4E15">
        <w:rPr>
          <w:rStyle w:val="Char5"/>
          <w:rFonts w:hint="cs"/>
          <w:rtl/>
        </w:rPr>
        <w:t>» است. دیگر محمد بن الحسن الشیبانی و دیگر زفر (م</w:t>
      </w:r>
      <w:r w:rsidR="00006D75" w:rsidRPr="00FA4E15">
        <w:rPr>
          <w:rStyle w:val="Char5"/>
          <w:rFonts w:hint="cs"/>
          <w:rtl/>
        </w:rPr>
        <w:t>. 158).</w:t>
      </w:r>
    </w:p>
    <w:p w:rsidR="00EA06DC" w:rsidRPr="00FA4E15" w:rsidRDefault="00EA06DC" w:rsidP="00FA4E15">
      <w:pPr>
        <w:ind w:firstLine="284"/>
        <w:jc w:val="both"/>
        <w:rPr>
          <w:rStyle w:val="Char5"/>
          <w:rtl/>
        </w:rPr>
      </w:pPr>
      <w:r w:rsidRPr="00FA4E15">
        <w:rPr>
          <w:rStyle w:val="Char5"/>
          <w:rFonts w:hint="cs"/>
          <w:rtl/>
        </w:rPr>
        <w:t xml:space="preserve">این شاگردان در پراکندن نظر و روش </w:t>
      </w:r>
      <w:r w:rsidR="00006D75" w:rsidRPr="00FA4E15">
        <w:rPr>
          <w:rStyle w:val="Char5"/>
          <w:rFonts w:hint="cs"/>
          <w:rtl/>
        </w:rPr>
        <w:t>استاد خود اثر فراوان داشته‌اند.</w:t>
      </w:r>
    </w:p>
    <w:p w:rsidR="00EA06DC" w:rsidRDefault="00EA06DC" w:rsidP="002330F9">
      <w:pPr>
        <w:pStyle w:val="a1"/>
        <w:rPr>
          <w:rtl/>
        </w:rPr>
      </w:pPr>
      <w:bookmarkStart w:id="61" w:name="_Toc178871317"/>
      <w:bookmarkStart w:id="62" w:name="_Toc436077676"/>
      <w:r>
        <w:rPr>
          <w:rFonts w:hint="cs"/>
          <w:rtl/>
        </w:rPr>
        <w:t>ابوحنیفه و قیاس</w:t>
      </w:r>
      <w:bookmarkEnd w:id="61"/>
      <w:bookmarkEnd w:id="62"/>
      <w:r>
        <w:rPr>
          <w:rFonts w:hint="cs"/>
          <w:rtl/>
        </w:rPr>
        <w:t xml:space="preserve"> </w:t>
      </w:r>
    </w:p>
    <w:p w:rsidR="00EA06DC" w:rsidRPr="00FA4E15" w:rsidRDefault="00EA06DC" w:rsidP="00FA4E15">
      <w:pPr>
        <w:ind w:firstLine="284"/>
        <w:jc w:val="both"/>
        <w:rPr>
          <w:rStyle w:val="Char5"/>
          <w:rtl/>
        </w:rPr>
      </w:pPr>
      <w:r w:rsidRPr="00FA4E15">
        <w:rPr>
          <w:rStyle w:val="Char5"/>
          <w:rFonts w:hint="cs"/>
          <w:rtl/>
        </w:rPr>
        <w:t>ابوحنیفه در قبول احادیث سخت</w:t>
      </w:r>
      <w:r w:rsidR="00006D75" w:rsidRPr="00FA4E15">
        <w:rPr>
          <w:rStyle w:val="Char5"/>
          <w:rFonts w:hint="eastAsia"/>
          <w:rtl/>
        </w:rPr>
        <w:t>‌</w:t>
      </w:r>
      <w:r w:rsidRPr="00FA4E15">
        <w:rPr>
          <w:rStyle w:val="Char5"/>
          <w:rFonts w:hint="cs"/>
          <w:rtl/>
        </w:rPr>
        <w:t>گیر بود چنانکه از مجموع احادیث، بیش از هفده حدیث متواتر را قبول نداشت و همین حالت او را مجبور می‌کرد</w:t>
      </w:r>
      <w:r w:rsidR="00006D75" w:rsidRPr="00FA4E15">
        <w:rPr>
          <w:rStyle w:val="Char5"/>
          <w:rFonts w:hint="cs"/>
          <w:rtl/>
        </w:rPr>
        <w:t xml:space="preserve"> که به قیاس و استحسان توجه کند.</w:t>
      </w:r>
    </w:p>
    <w:p w:rsidR="00EA06DC" w:rsidRPr="00FA4E15" w:rsidRDefault="00EA06DC" w:rsidP="00FA4E15">
      <w:pPr>
        <w:ind w:firstLine="284"/>
        <w:jc w:val="both"/>
        <w:rPr>
          <w:rStyle w:val="Char5"/>
          <w:rtl/>
        </w:rPr>
      </w:pPr>
      <w:r w:rsidRPr="00FA4E15">
        <w:rPr>
          <w:rStyle w:val="Char5"/>
          <w:rFonts w:hint="cs"/>
          <w:rtl/>
        </w:rPr>
        <w:t>علت عمد</w:t>
      </w:r>
      <w:r w:rsidR="00006D75" w:rsidRPr="00FA4E15">
        <w:rPr>
          <w:rStyle w:val="Char5"/>
          <w:rFonts w:hint="cs"/>
          <w:rtl/>
        </w:rPr>
        <w:t>ه</w:t>
      </w:r>
      <w:r w:rsidRPr="00FA4E15">
        <w:rPr>
          <w:rStyle w:val="Char5"/>
          <w:rFonts w:hint="cs"/>
          <w:rtl/>
        </w:rPr>
        <w:t xml:space="preserve"> این نظر آن بود که وی اولاً مردی دقیق‌النظر و سریع‌الانتقال بود و ثانیاً در آغاز امر با متکلمین و مباحث آنان آشنایی یافت و ثالثاً در محیط فارسی و عربی عراق که در تمام دور</w:t>
      </w:r>
      <w:r w:rsidR="00006D75" w:rsidRPr="00FA4E15">
        <w:rPr>
          <w:rStyle w:val="Char5"/>
          <w:rFonts w:hint="cs"/>
          <w:rtl/>
        </w:rPr>
        <w:t>ه</w:t>
      </w:r>
      <w:r w:rsidRPr="00FA4E15">
        <w:rPr>
          <w:rStyle w:val="Char5"/>
          <w:rFonts w:hint="cs"/>
          <w:rtl/>
        </w:rPr>
        <w:t xml:space="preserve"> ساسانی از مهمترین مراکز بحث و نظر در مسایل دینی بود تربیت شد و چون این محیط مانند مدینه مستعد اخذ احادیث و سنن صحاح از صحابه و تابعین نبود ناگزیر می‌بایست روش دیگری غیر از آنچه فقهای مدینه به آن توجه داشتند اتخاذ کرد. علاوه بر این پیش گرفتن روش قیاس، در فقه امری تازه نبود و پیش از ابوحنیفه هم برخی از رجال کم و بیش بدین امر توجه کرده ب</w:t>
      </w:r>
      <w:r w:rsidR="00006D75" w:rsidRPr="00FA4E15">
        <w:rPr>
          <w:rStyle w:val="Char5"/>
          <w:rFonts w:hint="cs"/>
          <w:rtl/>
        </w:rPr>
        <w:t>ودند.</w:t>
      </w:r>
    </w:p>
    <w:p w:rsidR="00EA06DC" w:rsidRDefault="00EA06DC" w:rsidP="002330F9">
      <w:pPr>
        <w:pStyle w:val="a1"/>
        <w:rPr>
          <w:rtl/>
        </w:rPr>
      </w:pPr>
      <w:bookmarkStart w:id="63" w:name="_Toc178871318"/>
      <w:bookmarkStart w:id="64" w:name="_Toc436077677"/>
      <w:r>
        <w:rPr>
          <w:rFonts w:hint="cs"/>
          <w:rtl/>
        </w:rPr>
        <w:t>قیاس چیست؟</w:t>
      </w:r>
      <w:bookmarkEnd w:id="63"/>
      <w:bookmarkEnd w:id="64"/>
    </w:p>
    <w:p w:rsidR="00EA06DC" w:rsidRPr="00FA4E15" w:rsidRDefault="00EA06DC" w:rsidP="00FA4E15">
      <w:pPr>
        <w:ind w:firstLine="284"/>
        <w:jc w:val="both"/>
        <w:rPr>
          <w:rStyle w:val="Char5"/>
          <w:rtl/>
        </w:rPr>
      </w:pPr>
      <w:r w:rsidRPr="00FA4E15">
        <w:rPr>
          <w:rStyle w:val="Char5"/>
          <w:rFonts w:hint="cs"/>
          <w:rtl/>
        </w:rPr>
        <w:t>قیاس عبارتست از آنکه در شریعت حکمی برای امری معلوم باشد و بعد امور دیگری را که با آن، اتحاد در علت داشته باشند بر آن قیاس کنند و همان حکم را نسبت به آن امور صادر نمایند. این اصل بعداً توسعه یافت و بر تمام مواردی اطلاق شد که نسبت به آنها نصّی وجود نداشت و فقیه با قیاس بر موازین شرعی و مقتضیات دین، احکامی در باب آنها صادر می‌کرد. به این ترتیب قیاس به تدریج مرادف رأی قرار گرفت و رأی و قیاس یعنی آنکه فقیه بر اثر طول ممارست خود در احکام شرعیه این ملک</w:t>
      </w:r>
      <w:r w:rsidR="00006D75" w:rsidRPr="00FA4E15">
        <w:rPr>
          <w:rStyle w:val="Char5"/>
          <w:rFonts w:hint="cs"/>
          <w:rtl/>
        </w:rPr>
        <w:t>ه</w:t>
      </w:r>
      <w:r w:rsidRPr="00FA4E15">
        <w:rPr>
          <w:rStyle w:val="Char5"/>
          <w:rFonts w:hint="cs"/>
          <w:rtl/>
        </w:rPr>
        <w:t xml:space="preserve"> نفسانی را حاصل کرده باشد که بتواند با دقت در امور و علل و اسباب آنها احکامی که منطبق بر شریعت و سازگار با آن باشد نسبت به آنها صادر کند. پس شرط اصلی رأی و قیاس اجتهاد است. ابوحنیفه اگر نسبت به امری در قرآن و سنت رسول‌الله</w:t>
      </w:r>
      <w:r>
        <w:rPr>
          <w:rFonts w:cs="CTraditional Arabic" w:hint="cs"/>
          <w:rtl/>
          <w:lang w:bidi="fa-IR"/>
        </w:rPr>
        <w:t>ص</w:t>
      </w:r>
      <w:r w:rsidRPr="00FA4E15">
        <w:rPr>
          <w:rStyle w:val="Char5"/>
          <w:rFonts w:hint="cs"/>
          <w:rtl/>
        </w:rPr>
        <w:t xml:space="preserve"> (مشروط بر آنکه ثقات آن را روایت کرده باشند) تصریحی نمی‌یافت متوسل به اجتهاد می‌شد و بر همان سیرتی که گفته‌ایم می‌رفت و چون محیط عراق و فارس مستعد قبول این روش بود طریق</w:t>
      </w:r>
      <w:r w:rsidR="00006D75" w:rsidRPr="00FA4E15">
        <w:rPr>
          <w:rStyle w:val="Char5"/>
          <w:rFonts w:hint="cs"/>
          <w:rtl/>
        </w:rPr>
        <w:t>ه</w:t>
      </w:r>
      <w:r w:rsidRPr="00FA4E15">
        <w:rPr>
          <w:rStyle w:val="Char5"/>
          <w:rFonts w:hint="cs"/>
          <w:rtl/>
        </w:rPr>
        <w:t xml:space="preserve"> او به سرعت در این نواحی انتشار یافت»</w:t>
      </w:r>
      <w:r w:rsidRPr="00694B9D">
        <w:rPr>
          <w:rStyle w:val="Char5"/>
          <w:vertAlign w:val="superscript"/>
          <w:rtl/>
        </w:rPr>
        <w:footnoteReference w:id="61"/>
      </w:r>
      <w:r w:rsidR="00006D75" w:rsidRPr="00FA4E15">
        <w:rPr>
          <w:rStyle w:val="Char5"/>
          <w:rFonts w:hint="cs"/>
          <w:rtl/>
        </w:rPr>
        <w:t>.</w:t>
      </w:r>
    </w:p>
    <w:p w:rsidR="00EA06DC" w:rsidRDefault="00EA06DC" w:rsidP="002330F9">
      <w:pPr>
        <w:pStyle w:val="a1"/>
        <w:rPr>
          <w:rtl/>
        </w:rPr>
      </w:pPr>
      <w:bookmarkStart w:id="65" w:name="_Toc178871319"/>
      <w:bookmarkStart w:id="66" w:name="_Toc436077678"/>
      <w:r>
        <w:rPr>
          <w:rFonts w:hint="cs"/>
          <w:rtl/>
        </w:rPr>
        <w:t>مالک  بن انس و حدیث</w:t>
      </w:r>
      <w:bookmarkEnd w:id="65"/>
      <w:bookmarkEnd w:id="66"/>
      <w:r>
        <w:rPr>
          <w:rFonts w:hint="cs"/>
          <w:rtl/>
        </w:rPr>
        <w:t xml:space="preserve"> </w:t>
      </w:r>
    </w:p>
    <w:p w:rsidR="00EA06DC" w:rsidRPr="00FA4E15" w:rsidRDefault="00EA06DC" w:rsidP="00FA4E15">
      <w:pPr>
        <w:widowControl w:val="0"/>
        <w:ind w:firstLine="284"/>
        <w:jc w:val="both"/>
        <w:rPr>
          <w:rStyle w:val="Char5"/>
          <w:rtl/>
        </w:rPr>
      </w:pPr>
      <w:r w:rsidRPr="00FA4E15">
        <w:rPr>
          <w:rStyle w:val="Char5"/>
          <w:rFonts w:hint="cs"/>
          <w:rtl/>
        </w:rPr>
        <w:t>مالک‌ بن انس را برخی عربی‌الاصل و بعضی از موالی دانسته‌اند. ولادت او در سال 97</w:t>
      </w:r>
      <w:r w:rsidRPr="00694B9D">
        <w:rPr>
          <w:rStyle w:val="Char5"/>
          <w:vertAlign w:val="superscript"/>
          <w:rtl/>
        </w:rPr>
        <w:footnoteReference w:id="62"/>
      </w:r>
      <w:r w:rsidRPr="00FA4E15">
        <w:rPr>
          <w:rStyle w:val="Char5"/>
          <w:rFonts w:hint="cs"/>
          <w:rtl/>
        </w:rPr>
        <w:t xml:space="preserve"> و وفاتش در 179 اتفاق افتاد. وی برعکس ابوحنیفه به احادیث و سنن و اطلاع از آنها و استناد بر آنها رغبت وافر داشت و نشأت در مدینه که محل سکونت و وفات عد</w:t>
      </w:r>
      <w:r w:rsidR="00006D75" w:rsidRPr="00FA4E15">
        <w:rPr>
          <w:rStyle w:val="Char5"/>
          <w:rFonts w:hint="cs"/>
          <w:rtl/>
        </w:rPr>
        <w:t>ه</w:t>
      </w:r>
      <w:r w:rsidRPr="00FA4E15">
        <w:rPr>
          <w:rStyle w:val="Char5"/>
          <w:rFonts w:hint="cs"/>
          <w:rtl/>
        </w:rPr>
        <w:t xml:space="preserve"> کثیری از صحابه و تابعین بوده است، این امر را برای او به آسانی میسر می‌ساخت و حتی باید گفت که او را برین روش تربیت می‌نمود. البته پیش از مالک، مدینه مرکز فتوای مسلمانان بود و خلفا و صحابه و تابعین و قراء بزرگ در اینجا به استناد بر احکام الهی و احادیث و سنن و اجماع امت به دادن فتوا، خود سرگرم بودند. </w:t>
      </w:r>
    </w:p>
    <w:p w:rsidR="00EA06DC" w:rsidRDefault="00EA06DC" w:rsidP="00FA4E15">
      <w:pPr>
        <w:widowControl w:val="0"/>
        <w:ind w:firstLine="284"/>
        <w:jc w:val="both"/>
        <w:rPr>
          <w:rStyle w:val="Char5"/>
        </w:rPr>
      </w:pPr>
      <w:r w:rsidRPr="00FA4E15">
        <w:rPr>
          <w:rStyle w:val="Char5"/>
          <w:rFonts w:hint="cs"/>
          <w:rtl/>
        </w:rPr>
        <w:t xml:space="preserve">مالک از فقهای مشهور آن شهر، فقه آموخت و به همان طریقه‌ای که آنان داشتند بار آمد و همان روش را ادامه داد و تکمیل کرد و شاگردان خود را به همان طریقت تربیت نمود. از شاگردان مشهور او عبدالله  بن وهب (م. 197) و عبدالرحمن  بن القاسم (م. 191) و اشهب  بن عبدالعزیز (م. 204) و عبدالله  بن عبدالحکم (م. 214) و یحیی‌ بن یحیی اللیثی (م. 234) هستند که همه در حدیث و فقه مشهورند. </w:t>
      </w:r>
    </w:p>
    <w:p w:rsidR="00EA06DC" w:rsidRDefault="00EA06DC" w:rsidP="000D4779">
      <w:pPr>
        <w:pStyle w:val="a4"/>
        <w:rPr>
          <w:rtl/>
        </w:rPr>
      </w:pPr>
      <w:bookmarkStart w:id="67" w:name="_Toc178871320"/>
      <w:bookmarkStart w:id="68" w:name="_Toc436077679"/>
      <w:r>
        <w:rPr>
          <w:rFonts w:hint="cs"/>
          <w:rtl/>
        </w:rPr>
        <w:t>نحو</w:t>
      </w:r>
      <w:r w:rsidR="00284103">
        <w:rPr>
          <w:rFonts w:hint="cs"/>
          <w:rtl/>
        </w:rPr>
        <w:t>ه</w:t>
      </w:r>
      <w:r>
        <w:rPr>
          <w:rFonts w:hint="cs"/>
          <w:rtl/>
        </w:rPr>
        <w:t xml:space="preserve"> تمسک مالک به حدیث</w:t>
      </w:r>
      <w:bookmarkEnd w:id="67"/>
      <w:bookmarkEnd w:id="68"/>
      <w:r>
        <w:rPr>
          <w:rFonts w:hint="cs"/>
          <w:rtl/>
        </w:rPr>
        <w:t xml:space="preserve"> </w:t>
      </w:r>
    </w:p>
    <w:p w:rsidR="00EA06DC" w:rsidRPr="00FA4E15" w:rsidRDefault="00EA06DC" w:rsidP="000D4779">
      <w:pPr>
        <w:ind w:firstLine="284"/>
        <w:jc w:val="both"/>
        <w:rPr>
          <w:rStyle w:val="Char5"/>
          <w:rtl/>
        </w:rPr>
      </w:pPr>
      <w:r w:rsidRPr="00FA4E15">
        <w:rPr>
          <w:rStyle w:val="Char5"/>
          <w:rFonts w:hint="cs"/>
          <w:rtl/>
        </w:rPr>
        <w:t>تمسک مالک به حدیث تا درجه‌ای بود که حتی به خبر واحدی</w:t>
      </w:r>
      <w:r w:rsidRPr="00694B9D">
        <w:rPr>
          <w:rStyle w:val="Char5"/>
          <w:vertAlign w:val="superscript"/>
          <w:rtl/>
        </w:rPr>
        <w:footnoteReference w:id="63"/>
      </w:r>
      <w:r w:rsidRPr="00FA4E15">
        <w:rPr>
          <w:rStyle w:val="Char5"/>
          <w:rFonts w:hint="cs"/>
          <w:rtl/>
        </w:rPr>
        <w:t xml:space="preserve"> هم مشروط بر آنکه صحیح</w:t>
      </w:r>
      <w:r w:rsidRPr="00694B9D">
        <w:rPr>
          <w:rStyle w:val="Char5"/>
          <w:vertAlign w:val="superscript"/>
          <w:rtl/>
        </w:rPr>
        <w:footnoteReference w:id="64"/>
      </w:r>
      <w:r w:rsidRPr="00FA4E15">
        <w:rPr>
          <w:rStyle w:val="Char5"/>
          <w:rFonts w:hint="cs"/>
          <w:rtl/>
        </w:rPr>
        <w:t xml:space="preserve"> یا حسن</w:t>
      </w:r>
      <w:r w:rsidRPr="00694B9D">
        <w:rPr>
          <w:rStyle w:val="Char5"/>
          <w:vertAlign w:val="superscript"/>
          <w:rtl/>
        </w:rPr>
        <w:footnoteReference w:id="65"/>
      </w:r>
      <w:r w:rsidRPr="00FA4E15">
        <w:rPr>
          <w:rStyle w:val="Char5"/>
          <w:rFonts w:hint="cs"/>
          <w:rtl/>
        </w:rPr>
        <w:t xml:space="preserve"> باشد اکتفا می‌کرد و احکام خود را با توجه به آیات و احادیث سنن رسول</w:t>
      </w:r>
      <w:r>
        <w:rPr>
          <w:rFonts w:cs="CTraditional Arabic" w:hint="cs"/>
          <w:rtl/>
          <w:lang w:bidi="fa-IR"/>
        </w:rPr>
        <w:t>ص</w:t>
      </w:r>
      <w:r w:rsidRPr="00FA4E15">
        <w:rPr>
          <w:rStyle w:val="Char5"/>
          <w:rFonts w:hint="cs"/>
          <w:rtl/>
        </w:rPr>
        <w:t xml:space="preserve"> و صحابه و اجماع امت صادر می‌نمود و علی‌الخصوص به اجماع و اتفاق اهل مدینه یا اکثر اهل آن شهر بر حکمی درست مانند یک حدیث یا یک سنت استناد می‌نمود زیرا آنان را مطلع و معتاد به سنن حضرت رسول</w:t>
      </w:r>
      <w:r>
        <w:rPr>
          <w:rFonts w:cs="CTraditional Arabic" w:hint="cs"/>
          <w:rtl/>
          <w:lang w:bidi="fa-IR"/>
        </w:rPr>
        <w:t>ص</w:t>
      </w:r>
      <w:r w:rsidRPr="00FA4E15">
        <w:rPr>
          <w:rStyle w:val="Char5"/>
          <w:rFonts w:hint="cs"/>
          <w:rtl/>
        </w:rPr>
        <w:t xml:space="preserve"> و صحابه می‌دانست و می‌گفت: طبقات اهل این شهر اعمال و احکام خود را به پیروی از طبقه معاصر حضرت رسول</w:t>
      </w:r>
      <w:r>
        <w:rPr>
          <w:rFonts w:cs="CTraditional Arabic" w:hint="cs"/>
          <w:rtl/>
          <w:lang w:bidi="fa-IR"/>
        </w:rPr>
        <w:t>ص</w:t>
      </w:r>
      <w:r w:rsidRPr="00FA4E15">
        <w:rPr>
          <w:rStyle w:val="Char5"/>
          <w:rFonts w:hint="cs"/>
          <w:rtl/>
        </w:rPr>
        <w:t xml:space="preserve"> انجام می‌دهند و آنان خود از آن حضرت آموخته‌اند و او اجماع اهل مدینه را در کتاب «موطأ» </w:t>
      </w:r>
      <w:r w:rsidR="00006D75" w:rsidRPr="00FA4E15">
        <w:rPr>
          <w:rStyle w:val="Char5"/>
          <w:rFonts w:hint="cs"/>
          <w:rtl/>
        </w:rPr>
        <w:t>به چهل و اند مسأله رسانیده است.</w:t>
      </w:r>
    </w:p>
    <w:p w:rsidR="00EA06DC" w:rsidRPr="00FA4E15" w:rsidRDefault="00EA06DC" w:rsidP="00FA4E15">
      <w:pPr>
        <w:ind w:firstLine="284"/>
        <w:jc w:val="both"/>
        <w:rPr>
          <w:rStyle w:val="Char5"/>
          <w:rtl/>
        </w:rPr>
      </w:pPr>
      <w:r w:rsidRPr="00FA4E15">
        <w:rPr>
          <w:rStyle w:val="Char5"/>
          <w:rFonts w:hint="cs"/>
          <w:rtl/>
        </w:rPr>
        <w:t>مهمترین اثر مالک کتاب «</w:t>
      </w:r>
      <w:r w:rsidRPr="00006D75">
        <w:rPr>
          <w:rFonts w:ascii="mylotus" w:hAnsi="mylotus" w:cs="mylotus"/>
          <w:rtl/>
          <w:lang w:bidi="fa-IR"/>
        </w:rPr>
        <w:t>ال</w:t>
      </w:r>
      <w:r w:rsidR="00006D75" w:rsidRPr="00006D75">
        <w:rPr>
          <w:rFonts w:ascii="mylotus" w:hAnsi="mylotus" w:cs="mylotus"/>
          <w:rtl/>
          <w:lang w:bidi="fa-IR"/>
        </w:rPr>
        <w:t>ـ</w:t>
      </w:r>
      <w:r w:rsidRPr="00006D75">
        <w:rPr>
          <w:rFonts w:ascii="mylotus" w:hAnsi="mylotus" w:cs="mylotus"/>
          <w:rtl/>
          <w:lang w:bidi="fa-IR"/>
        </w:rPr>
        <w:t>موطأ</w:t>
      </w:r>
      <w:r w:rsidRPr="00FA4E15">
        <w:rPr>
          <w:rStyle w:val="Char5"/>
          <w:rFonts w:hint="cs"/>
          <w:rtl/>
        </w:rPr>
        <w:t>» است که در آن احادیث و سنن و مسایل اجماعی اهل مدینه را  بنا بر ترتیب فقهی مرتب نمود</w:t>
      </w:r>
      <w:r w:rsidRPr="00694B9D">
        <w:rPr>
          <w:rStyle w:val="Char5"/>
          <w:vertAlign w:val="superscript"/>
          <w:rtl/>
        </w:rPr>
        <w:footnoteReference w:id="66"/>
      </w:r>
      <w:r w:rsidR="00006D75" w:rsidRPr="00FA4E15">
        <w:rPr>
          <w:rStyle w:val="Char5"/>
          <w:rFonts w:hint="cs"/>
          <w:rtl/>
        </w:rPr>
        <w:t>.</w:t>
      </w:r>
    </w:p>
    <w:p w:rsidR="00EA06DC" w:rsidRDefault="00EA06DC" w:rsidP="000D4779">
      <w:pPr>
        <w:pStyle w:val="a4"/>
        <w:rPr>
          <w:rtl/>
        </w:rPr>
      </w:pPr>
      <w:bookmarkStart w:id="69" w:name="_Toc178871321"/>
      <w:bookmarkStart w:id="70" w:name="_Toc436077680"/>
      <w:r>
        <w:rPr>
          <w:rFonts w:hint="cs"/>
          <w:rtl/>
        </w:rPr>
        <w:t>درس خواندن شافعی جوان در خدمت امام مالک</w:t>
      </w:r>
      <w:bookmarkEnd w:id="69"/>
      <w:bookmarkEnd w:id="70"/>
    </w:p>
    <w:p w:rsidR="00EA06DC" w:rsidRPr="00FA4E15" w:rsidRDefault="00EA06DC" w:rsidP="00FA4E15">
      <w:pPr>
        <w:ind w:firstLine="284"/>
        <w:jc w:val="both"/>
        <w:rPr>
          <w:rStyle w:val="Char5"/>
          <w:rtl/>
        </w:rPr>
      </w:pPr>
      <w:r w:rsidRPr="00FA4E15">
        <w:rPr>
          <w:rStyle w:val="Char5"/>
          <w:rFonts w:hint="cs"/>
          <w:rtl/>
        </w:rPr>
        <w:t>امام مالک به وساطت فرماندار مکه پذیرفت که به شافعی جوان درس بدهد</w:t>
      </w:r>
      <w:r w:rsidR="00006D75" w:rsidRPr="00FA4E15">
        <w:rPr>
          <w:rStyle w:val="Char5"/>
          <w:rFonts w:hint="cs"/>
          <w:rtl/>
        </w:rPr>
        <w:t>،</w:t>
      </w:r>
      <w:r w:rsidRPr="00FA4E15">
        <w:rPr>
          <w:rStyle w:val="Char5"/>
          <w:rFonts w:hint="cs"/>
          <w:rtl/>
        </w:rPr>
        <w:t xml:space="preserve"> در آغاز امام مالک از فرماندار</w:t>
      </w:r>
      <w:r w:rsidRPr="00694B9D">
        <w:rPr>
          <w:rStyle w:val="Char5"/>
          <w:vertAlign w:val="superscript"/>
          <w:rtl/>
        </w:rPr>
        <w:footnoteReference w:id="67"/>
      </w:r>
      <w:r w:rsidRPr="00FA4E15">
        <w:rPr>
          <w:rStyle w:val="Char5"/>
          <w:rFonts w:hint="cs"/>
          <w:rtl/>
        </w:rPr>
        <w:t>، خشمگین می‌شود و می‌گوید: «سبحان</w:t>
      </w:r>
      <w:r w:rsidR="00006D75" w:rsidRPr="00FA4E15">
        <w:rPr>
          <w:rStyle w:val="Char5"/>
          <w:rFonts w:hint="cs"/>
          <w:rtl/>
        </w:rPr>
        <w:t xml:space="preserve"> </w:t>
      </w:r>
      <w:r w:rsidRPr="00FA4E15">
        <w:rPr>
          <w:rStyle w:val="Char5"/>
          <w:rFonts w:hint="cs"/>
          <w:rtl/>
        </w:rPr>
        <w:t>‌الله تعلیم و تعلم حدیث رسول</w:t>
      </w:r>
      <w:r w:rsidR="00006D75" w:rsidRPr="00FA4E15">
        <w:rPr>
          <w:rStyle w:val="Char5"/>
          <w:rFonts w:hint="cs"/>
          <w:rtl/>
        </w:rPr>
        <w:t xml:space="preserve"> </w:t>
      </w:r>
      <w:r w:rsidRPr="00FA4E15">
        <w:rPr>
          <w:rStyle w:val="Char5"/>
          <w:rFonts w:hint="cs"/>
          <w:rtl/>
        </w:rPr>
        <w:t>‌الله</w:t>
      </w:r>
      <w:r>
        <w:rPr>
          <w:rFonts w:cs="CTraditional Arabic" w:hint="cs"/>
          <w:rtl/>
          <w:lang w:bidi="fa-IR"/>
        </w:rPr>
        <w:t>ص</w:t>
      </w:r>
      <w:r w:rsidRPr="00FA4E15">
        <w:rPr>
          <w:rStyle w:val="Char5"/>
          <w:rFonts w:hint="cs"/>
          <w:rtl/>
        </w:rPr>
        <w:t xml:space="preserve"> را هم در مسیر قرطاس بازی خویش قرار داده‌اند!» شافعی دید رعب و هراس به گونه‌ای فرماندار را فراگرفته‌ که قادر به توضیح مطلب نیست و ناچار خود چند قدم جلوتر رفت و (ضمن تقدیم معرفی‌نامه و توصیه‌نام</w:t>
      </w:r>
      <w:r w:rsidR="00006D75" w:rsidRPr="00FA4E15">
        <w:rPr>
          <w:rStyle w:val="Char5"/>
          <w:rFonts w:hint="cs"/>
          <w:rtl/>
        </w:rPr>
        <w:t>ه</w:t>
      </w:r>
      <w:r w:rsidRPr="00FA4E15">
        <w:rPr>
          <w:rStyle w:val="Char5"/>
          <w:rFonts w:hint="cs"/>
          <w:rtl/>
        </w:rPr>
        <w:t xml:space="preserve"> استادش مسلم‌ بن خالد زنجی) به امام مالک گفت: «خدا خیر و نیکی را به تو عطا فرماید، من فرد قریشی و مطلبی هستم و وضع و حال من چنین است و چنان برای تعلم حدیث از مکه، مشتاقانه به محضر تو شتافته‌ام». امام مالک تحت تأثیر بیانات شیوا و رقت‌بار شافعی، یا توصیه‌نام</w:t>
      </w:r>
      <w:r w:rsidR="00006D75" w:rsidRPr="00FA4E15">
        <w:rPr>
          <w:rStyle w:val="Char5"/>
          <w:rFonts w:hint="cs"/>
          <w:rtl/>
        </w:rPr>
        <w:t>ه</w:t>
      </w:r>
      <w:r w:rsidRPr="00FA4E15">
        <w:rPr>
          <w:rStyle w:val="Char5"/>
          <w:rFonts w:hint="cs"/>
          <w:rtl/>
        </w:rPr>
        <w:t xml:space="preserve"> مفتی اعظم شهر مکه مسلم‌ بن خالد زنجی یا سیمای فراست‌آمیز شافعی، رنگ و لحن کلماتش به کلی تغییر کرد و در حالی که به پیشانی شافعی چشم دوخته بود (گویی خطوط اسرارآمیزی را دربار</w:t>
      </w:r>
      <w:r w:rsidR="00006D75" w:rsidRPr="00FA4E15">
        <w:rPr>
          <w:rStyle w:val="Char5"/>
          <w:rFonts w:hint="cs"/>
          <w:rtl/>
        </w:rPr>
        <w:t>ه</w:t>
      </w:r>
      <w:r w:rsidRPr="00FA4E15">
        <w:rPr>
          <w:rStyle w:val="Char5"/>
          <w:rFonts w:hint="cs"/>
          <w:rtl/>
        </w:rPr>
        <w:t xml:space="preserve"> آیند</w:t>
      </w:r>
      <w:r w:rsidR="00006D75" w:rsidRPr="00FA4E15">
        <w:rPr>
          <w:rStyle w:val="Char5"/>
          <w:rFonts w:hint="cs"/>
          <w:rtl/>
        </w:rPr>
        <w:t>ه</w:t>
      </w:r>
      <w:r w:rsidRPr="00FA4E15">
        <w:rPr>
          <w:rStyle w:val="Char5"/>
          <w:rFonts w:hint="cs"/>
          <w:rtl/>
        </w:rPr>
        <w:t xml:space="preserve"> این جوان بیست سال</w:t>
      </w:r>
      <w:r w:rsidR="00006D75" w:rsidRPr="00FA4E15">
        <w:rPr>
          <w:rStyle w:val="Char5"/>
          <w:rFonts w:hint="cs"/>
          <w:rtl/>
        </w:rPr>
        <w:t>ه</w:t>
      </w:r>
      <w:r w:rsidRPr="00FA4E15">
        <w:rPr>
          <w:rStyle w:val="Char5"/>
          <w:rFonts w:hint="cs"/>
          <w:rtl/>
        </w:rPr>
        <w:t xml:space="preserve"> مطلبی مطالعه می‌کرد) خطاب به او گفت: ای محمد کاملاً مواظب خود باش و از تمام گناهان پرهیز نما، و تقوا از خدا را پیش</w:t>
      </w:r>
      <w:r w:rsidR="00006D75" w:rsidRPr="00FA4E15">
        <w:rPr>
          <w:rStyle w:val="Char5"/>
          <w:rFonts w:hint="cs"/>
          <w:rtl/>
        </w:rPr>
        <w:t>ه</w:t>
      </w:r>
      <w:r w:rsidRPr="00FA4E15">
        <w:rPr>
          <w:rStyle w:val="Char5"/>
          <w:rFonts w:hint="cs"/>
          <w:rtl/>
        </w:rPr>
        <w:t xml:space="preserve"> خود کن، پای</w:t>
      </w:r>
      <w:r w:rsidR="0007388D" w:rsidRPr="00FA4E15">
        <w:rPr>
          <w:rStyle w:val="Char5"/>
          <w:rFonts w:hint="cs"/>
          <w:rtl/>
        </w:rPr>
        <w:t>ۀ</w:t>
      </w:r>
      <w:r w:rsidRPr="00FA4E15">
        <w:rPr>
          <w:rStyle w:val="Char5"/>
          <w:rFonts w:hint="cs"/>
          <w:rtl/>
        </w:rPr>
        <w:t xml:space="preserve"> بلندی از علم و فقاهت در انتظار توست، و در پاسخ تقاضایت نعم و کرامه با کمال احترام با درخواست تو موافقت می‌کنم، فردا به مسجد پیامبر</w:t>
      </w:r>
      <w:r>
        <w:rPr>
          <w:rFonts w:cs="CTraditional Arabic" w:hint="cs"/>
          <w:rtl/>
          <w:lang w:bidi="fa-IR"/>
        </w:rPr>
        <w:t>ص</w:t>
      </w:r>
      <w:r w:rsidRPr="00FA4E15">
        <w:rPr>
          <w:rStyle w:val="Char5"/>
          <w:rFonts w:hint="cs"/>
          <w:rtl/>
        </w:rPr>
        <w:t xml:space="preserve"> بیا</w:t>
      </w:r>
      <w:r w:rsidRPr="00694B9D">
        <w:rPr>
          <w:rStyle w:val="Char5"/>
          <w:vertAlign w:val="superscript"/>
          <w:rtl/>
        </w:rPr>
        <w:footnoteReference w:id="68"/>
      </w:r>
      <w:r w:rsidR="00006D75" w:rsidRPr="00FA4E15">
        <w:rPr>
          <w:rStyle w:val="Char5"/>
          <w:rFonts w:hint="cs"/>
          <w:rtl/>
        </w:rPr>
        <w:t>.</w:t>
      </w:r>
    </w:p>
    <w:p w:rsidR="00EA06DC" w:rsidRPr="00FA4E15" w:rsidRDefault="00EA06DC" w:rsidP="00FA4E15">
      <w:pPr>
        <w:widowControl w:val="0"/>
        <w:ind w:firstLine="284"/>
        <w:jc w:val="both"/>
        <w:rPr>
          <w:rStyle w:val="Char5"/>
          <w:rtl/>
        </w:rPr>
      </w:pPr>
      <w:r w:rsidRPr="00FA4E15">
        <w:rPr>
          <w:rStyle w:val="Char5"/>
          <w:rFonts w:hint="cs"/>
          <w:rtl/>
        </w:rPr>
        <w:t>شافعی مدت هشت ماه در محضر امام مالک، سرگرم فراگرفتن تفسیر آیه‌ها و احادیث و استنباط احکام اسلامی می‌شود، و این مدت هر چند از لحاظ کمی، زمان زیادی نیست ولی از نظر کیفی و شور اشتیاق شافعی و حضور دایمی و تمام وقت او در محضر این استاد مهربان، به انداز</w:t>
      </w:r>
      <w:r w:rsidR="00006D75" w:rsidRPr="00FA4E15">
        <w:rPr>
          <w:rStyle w:val="Char5"/>
          <w:rFonts w:hint="cs"/>
          <w:rtl/>
        </w:rPr>
        <w:t>ه</w:t>
      </w:r>
      <w:r w:rsidRPr="00FA4E15">
        <w:rPr>
          <w:rStyle w:val="Char5"/>
          <w:rFonts w:hint="cs"/>
          <w:rtl/>
        </w:rPr>
        <w:t xml:space="preserve"> چندین سال جای استفاده و سبب فیض‌یابی او گردید و در همین مدت توانست از مقام یک مفتی که در مکه و در محضر مسلم‌ بن خالد زنجی به آن نایل آمده بود، به مقام مجتهد در فتوا در چهارچوب مذهب امام مالک، همطراز عبدالرحمن  بن قاسم و عبدالرحمن وهب اصحاب امام مالک و هم پای</w:t>
      </w:r>
      <w:r w:rsidR="0007388D" w:rsidRPr="00FA4E15">
        <w:rPr>
          <w:rStyle w:val="Char5"/>
          <w:rFonts w:hint="cs"/>
          <w:rtl/>
        </w:rPr>
        <w:t>ۀ</w:t>
      </w:r>
      <w:r w:rsidRPr="00FA4E15">
        <w:rPr>
          <w:rStyle w:val="Char5"/>
          <w:rFonts w:hint="cs"/>
          <w:rtl/>
        </w:rPr>
        <w:t xml:space="preserve"> ابویوسف و محمد بن حسن درکوفه و بغداد، واصل گردد ... </w:t>
      </w:r>
      <w:r w:rsidRPr="00694B9D">
        <w:rPr>
          <w:rStyle w:val="Char5"/>
          <w:vertAlign w:val="superscript"/>
          <w:rtl/>
        </w:rPr>
        <w:footnoteReference w:id="69"/>
      </w:r>
      <w:r w:rsidR="00006D75" w:rsidRPr="00FA4E15">
        <w:rPr>
          <w:rStyle w:val="Char5"/>
          <w:rFonts w:hint="cs"/>
          <w:rtl/>
        </w:rPr>
        <w:t>.</w:t>
      </w:r>
    </w:p>
    <w:p w:rsidR="00EA06DC" w:rsidRPr="00FA4E15" w:rsidRDefault="00EA06DC" w:rsidP="00FA4E15">
      <w:pPr>
        <w:ind w:firstLine="284"/>
        <w:jc w:val="both"/>
        <w:rPr>
          <w:rStyle w:val="Char5"/>
          <w:rtl/>
        </w:rPr>
      </w:pPr>
      <w:r w:rsidRPr="00FA4E15">
        <w:rPr>
          <w:rStyle w:val="Char5"/>
          <w:rFonts w:hint="cs"/>
          <w:rtl/>
        </w:rPr>
        <w:t>روش مهم دیگری که اندکی بعد از دو روش ابوحنیفه و ما</w:t>
      </w:r>
      <w:r w:rsidR="00006D75" w:rsidRPr="00FA4E15">
        <w:rPr>
          <w:rStyle w:val="Char5"/>
          <w:rFonts w:hint="cs"/>
          <w:rtl/>
        </w:rPr>
        <w:t>لک پدید آمد روش امام شافعی است.</w:t>
      </w:r>
    </w:p>
    <w:p w:rsidR="00EA06DC" w:rsidRDefault="00EA06DC" w:rsidP="002330F9">
      <w:pPr>
        <w:pStyle w:val="a1"/>
        <w:rPr>
          <w:rtl/>
        </w:rPr>
      </w:pPr>
      <w:bookmarkStart w:id="71" w:name="_Toc178871322"/>
      <w:bookmarkStart w:id="72" w:name="_Toc436077681"/>
      <w:r>
        <w:rPr>
          <w:rFonts w:hint="cs"/>
          <w:rtl/>
        </w:rPr>
        <w:t>محمد بن ادریس شافعی و اصول فقه</w:t>
      </w:r>
      <w:bookmarkEnd w:id="71"/>
      <w:bookmarkEnd w:id="72"/>
      <w:r>
        <w:rPr>
          <w:rFonts w:hint="cs"/>
          <w:rtl/>
        </w:rPr>
        <w:t xml:space="preserve"> </w:t>
      </w:r>
    </w:p>
    <w:p w:rsidR="00EA06DC" w:rsidRPr="00FA4E15" w:rsidRDefault="00EA06DC" w:rsidP="00FA4E15">
      <w:pPr>
        <w:ind w:firstLine="284"/>
        <w:jc w:val="both"/>
        <w:rPr>
          <w:rStyle w:val="Char5"/>
          <w:rtl/>
        </w:rPr>
      </w:pPr>
      <w:r w:rsidRPr="00FA4E15">
        <w:rPr>
          <w:rStyle w:val="Char5"/>
          <w:rFonts w:hint="cs"/>
          <w:rtl/>
        </w:rPr>
        <w:t>محمد بن ادریس الشافعی (150-240) مدتی در مکه نزد سفیان‌ بن عیینه و مسلم‌ بن خالد زنجی فقه آموخت و سپس به مدینه رفت و در خدمت مالک تلمذ کرد و بعد از وفات مالک به یمن رفت و سپس در سال 195 به بغداد عزیمت کرد و همانجا بود تا درگذشت</w:t>
      </w:r>
      <w:r w:rsidRPr="00694B9D">
        <w:rPr>
          <w:rStyle w:val="Char5"/>
          <w:vertAlign w:val="superscript"/>
          <w:rtl/>
        </w:rPr>
        <w:footnoteReference w:id="70"/>
      </w:r>
      <w:r w:rsidR="00006D75" w:rsidRPr="00FA4E15">
        <w:rPr>
          <w:rStyle w:val="Char5"/>
          <w:rFonts w:hint="cs"/>
          <w:rtl/>
        </w:rPr>
        <w:t>.</w:t>
      </w:r>
    </w:p>
    <w:p w:rsidR="00EA06DC" w:rsidRPr="00321E43" w:rsidRDefault="00EA06DC" w:rsidP="00FA4E15">
      <w:pPr>
        <w:ind w:firstLine="284"/>
        <w:jc w:val="both"/>
        <w:rPr>
          <w:rStyle w:val="Char5"/>
          <w:spacing w:val="-2"/>
          <w:rtl/>
        </w:rPr>
      </w:pPr>
      <w:r w:rsidRPr="00321E43">
        <w:rPr>
          <w:rStyle w:val="Char5"/>
          <w:rFonts w:hint="cs"/>
          <w:spacing w:val="-2"/>
          <w:rtl/>
        </w:rPr>
        <w:t>شافعی در اثناء اقامت خود در عراق با محمد بن الحسن شاگرد ابوحنیفه آشنایی یافت و از او فقه را به روش عراقیین آموخت و بدین ترتیب علم اهل حدیث و اهل رأی</w:t>
      </w:r>
      <w:r w:rsidR="00570464">
        <w:rPr>
          <w:rStyle w:val="Char5"/>
          <w:rFonts w:hint="cs"/>
          <w:spacing w:val="-2"/>
          <w:rtl/>
        </w:rPr>
        <w:t xml:space="preserve"> هردو</w:t>
      </w:r>
      <w:r w:rsidRPr="00321E43">
        <w:rPr>
          <w:rStyle w:val="Char5"/>
          <w:rFonts w:hint="cs"/>
          <w:spacing w:val="-2"/>
          <w:rtl/>
        </w:rPr>
        <w:t xml:space="preserve"> در او جمع شد. آنگاه در این طریقه تصرفاتی کرد و قواعدی به وجود آورد. روش او در فقه چنین است که: اصل در فتوا کتاب و سنت و اجماع و آثار و قیاس بر آنهاست و قیاس هم جز با علم به کتاب الله و اطلاع از اقاویل و سنن گذشتگان و اجم</w:t>
      </w:r>
      <w:r w:rsidR="00006D75" w:rsidRPr="00321E43">
        <w:rPr>
          <w:rStyle w:val="Char5"/>
          <w:rFonts w:hint="cs"/>
          <w:spacing w:val="-2"/>
          <w:rtl/>
        </w:rPr>
        <w:t>اع ناس و اختلاف آنان میسر نیست.</w:t>
      </w:r>
    </w:p>
    <w:p w:rsidR="00EA06DC" w:rsidRPr="00FA4E15" w:rsidRDefault="00EA06DC" w:rsidP="00FA4E15">
      <w:pPr>
        <w:ind w:firstLine="284"/>
        <w:jc w:val="both"/>
        <w:rPr>
          <w:rStyle w:val="Char5"/>
          <w:rtl/>
        </w:rPr>
      </w:pPr>
      <w:r w:rsidRPr="00FA4E15">
        <w:rPr>
          <w:rStyle w:val="Char5"/>
          <w:rFonts w:hint="cs"/>
          <w:rtl/>
        </w:rPr>
        <w:t>از آثار مهم شافعی که اکنون در دست است رساله او در «اصول فقه» و رساله دیگر به نام «کتاب الام»</w:t>
      </w:r>
      <w:r w:rsidRPr="00694B9D">
        <w:rPr>
          <w:rStyle w:val="Char5"/>
          <w:vertAlign w:val="superscript"/>
          <w:rtl/>
        </w:rPr>
        <w:footnoteReference w:id="71"/>
      </w:r>
      <w:r w:rsidRPr="00FA4E15">
        <w:rPr>
          <w:rStyle w:val="Char5"/>
          <w:rFonts w:hint="cs"/>
          <w:rtl/>
        </w:rPr>
        <w:t xml:space="preserve"> می‌باشد. شافعی شاگردانی داشته است که طریق</w:t>
      </w:r>
      <w:r w:rsidR="00006D75" w:rsidRPr="00FA4E15">
        <w:rPr>
          <w:rStyle w:val="Char5"/>
          <w:rFonts w:hint="cs"/>
          <w:rtl/>
        </w:rPr>
        <w:t>ه</w:t>
      </w:r>
      <w:r w:rsidRPr="00FA4E15">
        <w:rPr>
          <w:rStyle w:val="Char5"/>
          <w:rFonts w:hint="cs"/>
          <w:rtl/>
        </w:rPr>
        <w:t xml:space="preserve"> او را در عراق و</w:t>
      </w:r>
      <w:r w:rsidR="00006D75" w:rsidRPr="00FA4E15">
        <w:rPr>
          <w:rStyle w:val="Char5"/>
          <w:rFonts w:hint="cs"/>
          <w:rtl/>
        </w:rPr>
        <w:t xml:space="preserve"> </w:t>
      </w:r>
      <w:r w:rsidRPr="00FA4E15">
        <w:rPr>
          <w:rStyle w:val="Char5"/>
          <w:rFonts w:hint="cs"/>
          <w:rtl/>
        </w:rPr>
        <w:t>ایران و مصر پراکندند و قبول مذهب او در ایران تا درجه‌ای بود که در این کشور مدت‌ها هم‌شأن مذهب ابوحنیفه بوده است</w:t>
      </w:r>
      <w:r w:rsidRPr="00694B9D">
        <w:rPr>
          <w:rStyle w:val="Char5"/>
          <w:vertAlign w:val="superscript"/>
          <w:rtl/>
        </w:rPr>
        <w:footnoteReference w:id="72"/>
      </w:r>
      <w:r w:rsidR="00006D75" w:rsidRPr="00FA4E15">
        <w:rPr>
          <w:rStyle w:val="Char5"/>
          <w:rFonts w:hint="cs"/>
          <w:rtl/>
        </w:rPr>
        <w:t>.</w:t>
      </w:r>
    </w:p>
    <w:p w:rsidR="00EA06DC" w:rsidRDefault="00EA06DC" w:rsidP="002330F9">
      <w:pPr>
        <w:pStyle w:val="a1"/>
        <w:rPr>
          <w:rtl/>
        </w:rPr>
      </w:pPr>
      <w:bookmarkStart w:id="73" w:name="_Toc178871323"/>
      <w:bookmarkStart w:id="74" w:name="_Toc436077682"/>
      <w:r>
        <w:rPr>
          <w:rFonts w:hint="cs"/>
          <w:rtl/>
        </w:rPr>
        <w:t>احمد بن حنبل و حدیث</w:t>
      </w:r>
      <w:bookmarkEnd w:id="73"/>
      <w:bookmarkEnd w:id="74"/>
      <w:r>
        <w:rPr>
          <w:rFonts w:hint="cs"/>
          <w:rtl/>
        </w:rPr>
        <w:t xml:space="preserve"> </w:t>
      </w:r>
    </w:p>
    <w:p w:rsidR="00EA06DC" w:rsidRPr="00FA4E15" w:rsidRDefault="00EA06DC" w:rsidP="00FA4E15">
      <w:pPr>
        <w:ind w:firstLine="284"/>
        <w:jc w:val="both"/>
        <w:rPr>
          <w:rStyle w:val="Char5"/>
          <w:rtl/>
        </w:rPr>
      </w:pPr>
      <w:r w:rsidRPr="00FA4E15">
        <w:rPr>
          <w:rStyle w:val="Char5"/>
          <w:rFonts w:hint="cs"/>
          <w:rtl/>
        </w:rPr>
        <w:t>اصل او از مرو، ولی ولادت و نشأتش در بغداد بوده است. در سال 164 ولادت یافت و به سال 241 درگذشت. توجه او بیشتر به علم حدیث بود و در راه جمع حدیث، کوفه و بصره و مکه و مدینه و شام و یمن و الجزیره را دید. مدتی مصاحب امام شافعی بود و از وی کسب علم کرد. در اینکه او از بزرگان محدثین بود تردیدی نیست ولی هم</w:t>
      </w:r>
      <w:r w:rsidR="00006D75" w:rsidRPr="00FA4E15">
        <w:rPr>
          <w:rStyle w:val="Char5"/>
          <w:rFonts w:hint="cs"/>
          <w:rtl/>
        </w:rPr>
        <w:t>ه</w:t>
      </w:r>
      <w:r w:rsidRPr="00FA4E15">
        <w:rPr>
          <w:rStyle w:val="Char5"/>
          <w:rFonts w:hint="cs"/>
          <w:rtl/>
        </w:rPr>
        <w:t xml:space="preserve"> علماء بزرگ او را به فقیه نشناخته‌اند و از آن جمله محمد بن جریر در مذهب او را در خلاف بین فقها نیاورد و می‌گفت او مرد حدیث است نه مرد فقه. فقه او به شدت، مبتنی بر حدیث است چنانکه اساس علم خود را</w:t>
      </w:r>
      <w:r w:rsidR="00006D75" w:rsidRPr="00FA4E15">
        <w:rPr>
          <w:rStyle w:val="Char5"/>
          <w:rFonts w:hint="cs"/>
          <w:rtl/>
        </w:rPr>
        <w:t xml:space="preserve"> بر کتاب و حدیث و سنت قرار داده</w:t>
      </w:r>
      <w:r w:rsidR="00006D75" w:rsidRPr="00FA4E15">
        <w:rPr>
          <w:rStyle w:val="Char5"/>
          <w:rFonts w:hint="eastAsia"/>
          <w:rtl/>
        </w:rPr>
        <w:t>‌</w:t>
      </w:r>
      <w:r w:rsidRPr="00FA4E15">
        <w:rPr>
          <w:rStyle w:val="Char5"/>
          <w:rFonts w:hint="cs"/>
          <w:rtl/>
        </w:rPr>
        <w:t>است، هر فتوا را که از صحابه نقل شده بود قبول داشت و از میان چند فتوا از صحابه معتقد بود آن را باید پذیرفت که اقرب به کتاب و سنت باشد. و حتی حدیث مرسل</w:t>
      </w:r>
      <w:r w:rsidRPr="00694B9D">
        <w:rPr>
          <w:rStyle w:val="Char5"/>
          <w:vertAlign w:val="superscript"/>
          <w:rtl/>
        </w:rPr>
        <w:footnoteReference w:id="73"/>
      </w:r>
      <w:r w:rsidRPr="00FA4E15">
        <w:rPr>
          <w:rStyle w:val="Char5"/>
          <w:rFonts w:hint="cs"/>
          <w:rtl/>
        </w:rPr>
        <w:t xml:space="preserve"> یا ضعیف</w:t>
      </w:r>
      <w:r w:rsidRPr="00694B9D">
        <w:rPr>
          <w:rStyle w:val="Char5"/>
          <w:vertAlign w:val="superscript"/>
          <w:rtl/>
        </w:rPr>
        <w:footnoteReference w:id="74"/>
      </w:r>
      <w:r w:rsidR="00006D75" w:rsidRPr="00FA4E15">
        <w:rPr>
          <w:rStyle w:val="Char5"/>
          <w:rFonts w:hint="cs"/>
          <w:rtl/>
        </w:rPr>
        <w:t xml:space="preserve"> را هم بر قیاس ترجیح داده</w:t>
      </w:r>
      <w:r w:rsidR="00006D75" w:rsidRPr="00FA4E15">
        <w:rPr>
          <w:rStyle w:val="Char5"/>
          <w:rFonts w:hint="eastAsia"/>
          <w:rtl/>
        </w:rPr>
        <w:t>‌</w:t>
      </w:r>
      <w:r w:rsidRPr="00FA4E15">
        <w:rPr>
          <w:rStyle w:val="Char5"/>
          <w:rFonts w:hint="cs"/>
          <w:rtl/>
        </w:rPr>
        <w:t>است و از قیاس جز در موردی که ضرورت و احتیاج به نهایت رسیده باشد استفاده نمی‌کرد. احمد بن حنبل کتابی در فقه تصنیف نکرد بلکه آنچه ازو در فقه روایت شده عبارتست از پاسخ‌هایی که به سؤالات م</w:t>
      </w:r>
      <w:r w:rsidR="00006D75" w:rsidRPr="00FA4E15">
        <w:rPr>
          <w:rStyle w:val="Char5"/>
          <w:rFonts w:hint="cs"/>
          <w:rtl/>
        </w:rPr>
        <w:t>ردم داده</w:t>
      </w:r>
      <w:r w:rsidR="00006D75" w:rsidRPr="00FA4E15">
        <w:rPr>
          <w:rStyle w:val="Char5"/>
          <w:rFonts w:hint="eastAsia"/>
          <w:rtl/>
        </w:rPr>
        <w:t>‌</w:t>
      </w:r>
      <w:r w:rsidRPr="00FA4E15">
        <w:rPr>
          <w:rStyle w:val="Char5"/>
          <w:rFonts w:hint="cs"/>
          <w:rtl/>
        </w:rPr>
        <w:t>است و شاگردان او آنها را فراهم</w:t>
      </w:r>
      <w:r w:rsidR="00006D75" w:rsidRPr="00FA4E15">
        <w:rPr>
          <w:rStyle w:val="Char5"/>
          <w:rFonts w:hint="cs"/>
          <w:rtl/>
        </w:rPr>
        <w:t xml:space="preserve"> آورده‌اند و مرتب و مدون کردند.</w:t>
      </w:r>
    </w:p>
    <w:p w:rsidR="00EA06DC" w:rsidRPr="00FA4E15" w:rsidRDefault="00EA06DC" w:rsidP="00FA4E15">
      <w:pPr>
        <w:widowControl w:val="0"/>
        <w:ind w:firstLine="284"/>
        <w:jc w:val="both"/>
        <w:rPr>
          <w:rStyle w:val="Char5"/>
          <w:rtl/>
        </w:rPr>
      </w:pPr>
      <w:r w:rsidRPr="00FA4E15">
        <w:rPr>
          <w:rStyle w:val="Char5"/>
          <w:rFonts w:hint="cs"/>
          <w:rtl/>
        </w:rPr>
        <w:t xml:space="preserve">از کسان دیگری که در این سه قرن دارای اثری در علم فقه بوده‌اند ابوسلیمان‌ داود بن علی  بن داود اصفهانی معروف به داود الظاهری (م. 270) سفیان‌ بن سعد الثوری (م. 161) و ابوجعفر محمد  بن جریر الطبری (224-310) صاحب کتاب اختلاف الفقها و </w:t>
      </w:r>
      <w:r w:rsidR="00006D75" w:rsidRPr="00321E43">
        <w:rPr>
          <w:rStyle w:val="Char1"/>
          <w:rFonts w:hint="cs"/>
          <w:rtl/>
        </w:rPr>
        <w:t>«</w:t>
      </w:r>
      <w:r w:rsidRPr="00321E43">
        <w:rPr>
          <w:rStyle w:val="Char1"/>
          <w:rFonts w:hint="cs"/>
          <w:rtl/>
        </w:rPr>
        <w:t>جامع</w:t>
      </w:r>
      <w:r w:rsidR="00006D75" w:rsidRPr="00321E43">
        <w:rPr>
          <w:rStyle w:val="Char1"/>
          <w:rFonts w:hint="cs"/>
          <w:rtl/>
        </w:rPr>
        <w:t xml:space="preserve"> </w:t>
      </w:r>
      <w:r w:rsidRPr="00321E43">
        <w:rPr>
          <w:rStyle w:val="Char1"/>
          <w:rFonts w:ascii="Times New Roman" w:hAnsi="Times New Roman" w:cs="Times New Roman" w:hint="cs"/>
          <w:rtl/>
        </w:rPr>
        <w:t>‌</w:t>
      </w:r>
      <w:r w:rsidRPr="00321E43">
        <w:rPr>
          <w:rStyle w:val="Char1"/>
          <w:rFonts w:hint="cs"/>
          <w:rtl/>
        </w:rPr>
        <w:t>البیان ف</w:t>
      </w:r>
      <w:r w:rsidR="00006D75" w:rsidRPr="00321E43">
        <w:rPr>
          <w:rStyle w:val="Char1"/>
          <w:rFonts w:hint="cs"/>
          <w:rtl/>
        </w:rPr>
        <w:t>ي</w:t>
      </w:r>
      <w:r w:rsidRPr="00321E43">
        <w:rPr>
          <w:rStyle w:val="Char1"/>
          <w:rFonts w:hint="cs"/>
          <w:rtl/>
        </w:rPr>
        <w:t xml:space="preserve"> تفسیر القرآن</w:t>
      </w:r>
      <w:r w:rsidR="00006D75" w:rsidRPr="00321E43">
        <w:rPr>
          <w:rStyle w:val="Char1"/>
          <w:rFonts w:hint="cs"/>
          <w:rtl/>
        </w:rPr>
        <w:t>»</w:t>
      </w:r>
      <w:r w:rsidRPr="00FA4E15">
        <w:rPr>
          <w:rStyle w:val="Char5"/>
          <w:rFonts w:hint="cs"/>
          <w:rtl/>
        </w:rPr>
        <w:t xml:space="preserve"> و </w:t>
      </w:r>
      <w:r w:rsidR="00006D75" w:rsidRPr="00321E43">
        <w:rPr>
          <w:rStyle w:val="Char1"/>
          <w:rFonts w:hint="cs"/>
          <w:rtl/>
        </w:rPr>
        <w:t>«</w:t>
      </w:r>
      <w:r w:rsidR="00006D75">
        <w:rPr>
          <w:rStyle w:val="Char1"/>
          <w:rFonts w:hint="cs"/>
          <w:rtl/>
        </w:rPr>
        <w:t>تاریخ الرسل و</w:t>
      </w:r>
      <w:r w:rsidRPr="00006D75">
        <w:rPr>
          <w:rStyle w:val="Char1"/>
          <w:rFonts w:hint="cs"/>
          <w:rtl/>
        </w:rPr>
        <w:t>ال</w:t>
      </w:r>
      <w:r w:rsidR="00006D75" w:rsidRPr="00006D75">
        <w:rPr>
          <w:rStyle w:val="Char1"/>
          <w:rFonts w:hint="cs"/>
          <w:rtl/>
        </w:rPr>
        <w:t>ـ</w:t>
      </w:r>
      <w:r w:rsidRPr="00006D75">
        <w:rPr>
          <w:rStyle w:val="Char1"/>
          <w:rFonts w:hint="cs"/>
          <w:rtl/>
        </w:rPr>
        <w:t>ملو</w:t>
      </w:r>
      <w:r w:rsidR="00006D75">
        <w:rPr>
          <w:rStyle w:val="Char1"/>
          <w:rFonts w:hint="cs"/>
          <w:rtl/>
        </w:rPr>
        <w:t>ك</w:t>
      </w:r>
      <w:r w:rsidR="00006D75" w:rsidRPr="00321E43">
        <w:rPr>
          <w:rStyle w:val="Char1"/>
          <w:rFonts w:hint="cs"/>
          <w:rtl/>
        </w:rPr>
        <w:t>»</w:t>
      </w:r>
      <w:r w:rsidR="00006D75" w:rsidRPr="00FA4E15">
        <w:rPr>
          <w:rStyle w:val="Char5"/>
          <w:rFonts w:hint="cs"/>
          <w:rtl/>
        </w:rPr>
        <w:t xml:space="preserve"> را می‌توان نام برد.</w:t>
      </w:r>
    </w:p>
    <w:p w:rsidR="00EA06DC" w:rsidRPr="00FA4E15" w:rsidRDefault="00EA06DC" w:rsidP="00FA4E15">
      <w:pPr>
        <w:widowControl w:val="0"/>
        <w:ind w:firstLine="284"/>
        <w:jc w:val="both"/>
        <w:rPr>
          <w:rStyle w:val="Char5"/>
          <w:rtl/>
        </w:rPr>
      </w:pPr>
      <w:r w:rsidRPr="00FA4E15">
        <w:rPr>
          <w:rStyle w:val="Char5"/>
          <w:rFonts w:hint="cs"/>
          <w:rtl/>
        </w:rPr>
        <w:t>بر روی هم باید دانست که سه قرن اول هجری از هم</w:t>
      </w:r>
      <w:r w:rsidR="00006D75" w:rsidRPr="00FA4E15">
        <w:rPr>
          <w:rStyle w:val="Char5"/>
          <w:rFonts w:hint="cs"/>
          <w:rtl/>
        </w:rPr>
        <w:t>ه</w:t>
      </w:r>
      <w:r w:rsidRPr="00FA4E15">
        <w:rPr>
          <w:rStyle w:val="Char5"/>
          <w:rFonts w:hint="cs"/>
          <w:rtl/>
        </w:rPr>
        <w:t xml:space="preserve"> قرون و ادوار دیگر اسلامی بیشتر مستعد ظهور مذاهب مختلف فقهی و دور</w:t>
      </w:r>
      <w:r w:rsidR="00006D75" w:rsidRPr="00FA4E15">
        <w:rPr>
          <w:rStyle w:val="Char5"/>
          <w:rFonts w:hint="cs"/>
          <w:rtl/>
        </w:rPr>
        <w:t>ه</w:t>
      </w:r>
      <w:r w:rsidRPr="00FA4E15">
        <w:rPr>
          <w:rStyle w:val="Char5"/>
          <w:rFonts w:hint="cs"/>
          <w:rtl/>
        </w:rPr>
        <w:t xml:space="preserve"> اجتهاد و صدور آراء گوناگون نسبت به کیفیت استخراج احکام فقهی از کتاب و سنت یا رأی و قیاس بوده و به همین نسبت هم کتب بسیار در این سه قرن نوشته شده است و هر یک از صاحبان مذاهب و شاگردان و پیروان بزرگ آن تألیفات گرانبها پدیده آورده‌اند که بعضی از آنها هنور هم در دست است. بر اثر این توجه و عنایت شدید، فروع احکام اسلامی به تمامی، در همین سه قرن تدوین شد چنانکه دوره‌های بعد را می‌توان دوره ادام</w:t>
      </w:r>
      <w:r w:rsidR="00006D75" w:rsidRPr="00FA4E15">
        <w:rPr>
          <w:rStyle w:val="Char5"/>
          <w:rFonts w:hint="cs"/>
          <w:rtl/>
        </w:rPr>
        <w:t>ه</w:t>
      </w:r>
      <w:r w:rsidRPr="00FA4E15">
        <w:rPr>
          <w:rStyle w:val="Char5"/>
          <w:rFonts w:hint="cs"/>
          <w:rtl/>
        </w:rPr>
        <w:t xml:space="preserve"> فقهی سه قرن اول و حتی دوره انتخاب دسته‌ای از مذاهب و ترک مذاهب دیگر دانست</w:t>
      </w:r>
      <w:r w:rsidRPr="00694B9D">
        <w:rPr>
          <w:rStyle w:val="Char5"/>
          <w:vertAlign w:val="superscript"/>
          <w:rtl/>
        </w:rPr>
        <w:footnoteReference w:id="75"/>
      </w:r>
      <w:r w:rsidR="00006D75" w:rsidRPr="00FA4E15">
        <w:rPr>
          <w:rStyle w:val="Char5"/>
          <w:rFonts w:hint="cs"/>
          <w:rtl/>
        </w:rPr>
        <w:t>.</w:t>
      </w:r>
    </w:p>
    <w:p w:rsidR="00EA06DC" w:rsidRDefault="00EA06DC" w:rsidP="002330F9">
      <w:pPr>
        <w:pStyle w:val="a1"/>
        <w:rPr>
          <w:rtl/>
        </w:rPr>
      </w:pPr>
      <w:bookmarkStart w:id="75" w:name="_Toc178871324"/>
      <w:bookmarkStart w:id="76" w:name="_Toc436077683"/>
      <w:r>
        <w:rPr>
          <w:rFonts w:hint="cs"/>
          <w:rtl/>
        </w:rPr>
        <w:t>مراکز تعلیم</w:t>
      </w:r>
      <w:bookmarkEnd w:id="75"/>
      <w:bookmarkEnd w:id="76"/>
      <w:r>
        <w:rPr>
          <w:rFonts w:hint="cs"/>
          <w:rtl/>
        </w:rPr>
        <w:t xml:space="preserve"> </w:t>
      </w:r>
    </w:p>
    <w:p w:rsidR="00EA06DC" w:rsidRPr="00FA4E15" w:rsidRDefault="00EA06DC" w:rsidP="00FA4E15">
      <w:pPr>
        <w:ind w:firstLine="284"/>
        <w:jc w:val="both"/>
        <w:rPr>
          <w:rStyle w:val="Char5"/>
          <w:rtl/>
        </w:rPr>
      </w:pPr>
      <w:r w:rsidRPr="00FA4E15">
        <w:rPr>
          <w:rStyle w:val="Char5"/>
          <w:rFonts w:hint="cs"/>
          <w:rtl/>
        </w:rPr>
        <w:t xml:space="preserve">نخستین </w:t>
      </w:r>
      <w:r w:rsidR="00006D75" w:rsidRPr="00FA4E15">
        <w:rPr>
          <w:rStyle w:val="Char5"/>
          <w:rFonts w:hint="cs"/>
          <w:rtl/>
        </w:rPr>
        <w:t>مرکز تعلیم مسلمانان، مساجد بود.</w:t>
      </w:r>
    </w:p>
    <w:p w:rsidR="00EA06DC" w:rsidRPr="00FA4E15" w:rsidRDefault="00EA06DC" w:rsidP="00FA4E15">
      <w:pPr>
        <w:ind w:firstLine="284"/>
        <w:jc w:val="both"/>
        <w:rPr>
          <w:rStyle w:val="Char5"/>
          <w:rtl/>
        </w:rPr>
      </w:pPr>
      <w:r w:rsidRPr="00FA4E15">
        <w:rPr>
          <w:rStyle w:val="Char5"/>
          <w:rFonts w:hint="cs"/>
          <w:rtl/>
        </w:rPr>
        <w:t>مسجد از آغاز دوره هجرت مرکز تجمع مسلمین و اخذ تصمیمات سیاسی و تعلیمات دینی بود و سنتی که از عهد پیامبر</w:t>
      </w:r>
      <w:r>
        <w:rPr>
          <w:rFonts w:cs="CTraditional Arabic" w:hint="cs"/>
          <w:rtl/>
          <w:lang w:bidi="fa-IR"/>
        </w:rPr>
        <w:t>ص</w:t>
      </w:r>
      <w:r w:rsidRPr="00FA4E15">
        <w:rPr>
          <w:rStyle w:val="Char5"/>
          <w:rFonts w:hint="cs"/>
          <w:rtl/>
        </w:rPr>
        <w:t xml:space="preserve"> و خلفای راشدی</w:t>
      </w:r>
      <w:r w:rsidR="00006D75" w:rsidRPr="00FA4E15">
        <w:rPr>
          <w:rStyle w:val="Char5"/>
          <w:rFonts w:hint="cs"/>
          <w:rtl/>
        </w:rPr>
        <w:t>ن ایجاد شد بعد از آن دیرگاهی در</w:t>
      </w:r>
      <w:r w:rsidRPr="00FA4E15">
        <w:rPr>
          <w:rStyle w:val="Char5"/>
          <w:rFonts w:hint="cs"/>
          <w:rtl/>
        </w:rPr>
        <w:t>میان مسلمانان باقی بماند. در این دوره اسلامی هم، این سنت از قرن دوم و سوم به بعد معمول بود و در بسیاری از مساجد که در بلاد این کشور ایجاد شد  بنابر اطلاعات و شواهدی که در دست داریم حوزه‌های تدریس دایر بود و از آن جمله است در سیستان و بخارا و هرات و فارس و غیره. در نیشابور که تا حمل</w:t>
      </w:r>
      <w:r w:rsidR="0007388D" w:rsidRPr="00FA4E15">
        <w:rPr>
          <w:rStyle w:val="Char5"/>
          <w:rFonts w:hint="cs"/>
          <w:rtl/>
        </w:rPr>
        <w:t>ۀ</w:t>
      </w:r>
      <w:r w:rsidRPr="00FA4E15">
        <w:rPr>
          <w:rStyle w:val="Char5"/>
          <w:rFonts w:hint="cs"/>
          <w:rtl/>
        </w:rPr>
        <w:t xml:space="preserve"> مغول از امهات بلاد اسلامی بود از اینگونه مساجد بزرگ که مرکزیت تعلیم داشته باشد بسیار وجود داشت، مانند مسجد مطرزی و مسجد قدیم نیشابور و جامع منیعی نیشابور که آن را از ابوعلی حسان  بن سعد از بزرگان نیشابور (م. 463) ساخته بود، کتابخان</w:t>
      </w:r>
      <w:r w:rsidR="00006D75" w:rsidRPr="00FA4E15">
        <w:rPr>
          <w:rStyle w:val="Char5"/>
          <w:rFonts w:hint="cs"/>
          <w:rtl/>
        </w:rPr>
        <w:t>ه</w:t>
      </w:r>
      <w:r w:rsidRPr="00FA4E15">
        <w:rPr>
          <w:rStyle w:val="Char5"/>
          <w:rFonts w:hint="cs"/>
          <w:rtl/>
        </w:rPr>
        <w:t xml:space="preserve"> معتبری داشت که در سال 548 در حمله غزان به غارت رفت و دانشمندان بزرگی در آنجا تدریس می‌کردند مانند اسعد بن مسعود العتبی نیشابوری متولد به سال 404 که در آن مسجد مجلس املاء داشت و درین مجلس محدثین و ائم</w:t>
      </w:r>
      <w:r w:rsidR="00006D75" w:rsidRPr="00FA4E15">
        <w:rPr>
          <w:rStyle w:val="Char5"/>
          <w:rFonts w:hint="cs"/>
          <w:rtl/>
        </w:rPr>
        <w:t>ه</w:t>
      </w:r>
      <w:r w:rsidRPr="00FA4E15">
        <w:rPr>
          <w:rStyle w:val="Char5"/>
          <w:rFonts w:hint="cs"/>
          <w:rtl/>
        </w:rPr>
        <w:t xml:space="preserve"> وقت حاضر می‌شدند و مانند مس</w:t>
      </w:r>
      <w:r w:rsidR="00006D75" w:rsidRPr="00FA4E15">
        <w:rPr>
          <w:rStyle w:val="Char5"/>
          <w:rFonts w:hint="cs"/>
          <w:rtl/>
        </w:rPr>
        <w:t>جد عقیل که کتابخان</w:t>
      </w:r>
      <w:r w:rsidR="0007388D" w:rsidRPr="00FA4E15">
        <w:rPr>
          <w:rStyle w:val="Char5"/>
          <w:rFonts w:hint="cs"/>
          <w:rtl/>
        </w:rPr>
        <w:t>ۀ</w:t>
      </w:r>
      <w:r w:rsidR="00006D75" w:rsidRPr="00FA4E15">
        <w:rPr>
          <w:rStyle w:val="Char5"/>
          <w:rFonts w:hint="cs"/>
          <w:rtl/>
        </w:rPr>
        <w:t xml:space="preserve"> بزرگی داشت.</w:t>
      </w:r>
    </w:p>
    <w:p w:rsidR="00EA06DC" w:rsidRPr="00FA4E15" w:rsidRDefault="00EA06DC" w:rsidP="00FA4E15">
      <w:pPr>
        <w:ind w:firstLine="284"/>
        <w:jc w:val="both"/>
        <w:rPr>
          <w:rStyle w:val="Char5"/>
          <w:rtl/>
        </w:rPr>
      </w:pPr>
      <w:r w:rsidRPr="00FA4E15">
        <w:rPr>
          <w:rStyle w:val="Char5"/>
          <w:rFonts w:hint="cs"/>
          <w:rtl/>
        </w:rPr>
        <w:t>در این مساجد و مراکز تدریس و تعلیم، فقها، و محدثان و مفسران و قراء بزرگ تدریس می‌کردند. مثلاً شیخ ابومحمد عبدالله الجوینی پدر امام الحرمین جوینی و الحلیمی وقتی به نیشابور رسید از جانب پادشاه غزنه مأمور تشکیل حلقه‌ای در نیشابور گردید و او در تمام مدت اقامت خود در نیشابور در حلق</w:t>
      </w:r>
      <w:r w:rsidR="00006D75" w:rsidRPr="00FA4E15">
        <w:rPr>
          <w:rStyle w:val="Char5"/>
          <w:rFonts w:hint="cs"/>
          <w:rtl/>
        </w:rPr>
        <w:t>ه خویش مشغول املاء حدیث بود.</w:t>
      </w:r>
    </w:p>
    <w:p w:rsidR="00EA06DC" w:rsidRPr="00FA4E15" w:rsidRDefault="004E04D9" w:rsidP="00FA4E15">
      <w:pPr>
        <w:ind w:firstLine="284"/>
        <w:jc w:val="both"/>
        <w:rPr>
          <w:rStyle w:val="Char5"/>
          <w:rtl/>
        </w:rPr>
      </w:pPr>
      <w:r w:rsidRPr="00FA4E15">
        <w:rPr>
          <w:rStyle w:val="Char5"/>
          <w:rFonts w:hint="cs"/>
          <w:rtl/>
        </w:rPr>
        <w:t>از مدارس مشهور، مدارسی برای ا</w:t>
      </w:r>
      <w:r w:rsidR="00EA06DC" w:rsidRPr="00FA4E15">
        <w:rPr>
          <w:rStyle w:val="Char5"/>
          <w:rFonts w:hint="cs"/>
          <w:rtl/>
        </w:rPr>
        <w:t>بن فورک اصفهانی در نیشابور و رکن‌الدین اسفراینی ساخته شده و مدرسه بیهقیه که امام ابوالحسن محمد بن شعیب البیهقی فقیه شافعی (م. 324) در کوی سیار نیشابور ایجاد کرده و اسعد بن مسعود عتبی نیشابوری فق</w:t>
      </w:r>
      <w:r w:rsidR="00006D75" w:rsidRPr="00FA4E15">
        <w:rPr>
          <w:rStyle w:val="Char5"/>
          <w:rFonts w:hint="cs"/>
          <w:rtl/>
        </w:rPr>
        <w:t>یه مشهور در آنجا ساکن بوده است.</w:t>
      </w:r>
    </w:p>
    <w:p w:rsidR="00EA06DC" w:rsidRPr="00FA4E15" w:rsidRDefault="00EA06DC" w:rsidP="00FA4E15">
      <w:pPr>
        <w:ind w:firstLine="284"/>
        <w:jc w:val="both"/>
        <w:rPr>
          <w:rStyle w:val="Char5"/>
          <w:rtl/>
        </w:rPr>
      </w:pPr>
      <w:r w:rsidRPr="00FA4E15">
        <w:rPr>
          <w:rStyle w:val="Char5"/>
          <w:rFonts w:hint="cs"/>
          <w:rtl/>
        </w:rPr>
        <w:t>و در شهرهای مختلف، مدارس فقهی و حوزه‌های علوم دینی ساخته شده است چنانکه در بیهق مدرسه‌ای برای فرق</w:t>
      </w:r>
      <w:r w:rsidR="0007388D" w:rsidRPr="00FA4E15">
        <w:rPr>
          <w:rStyle w:val="Char5"/>
          <w:rFonts w:hint="cs"/>
          <w:rtl/>
        </w:rPr>
        <w:t>ۀ</w:t>
      </w:r>
      <w:r w:rsidRPr="00FA4E15">
        <w:rPr>
          <w:rStyle w:val="Char5"/>
          <w:rFonts w:hint="cs"/>
          <w:rtl/>
        </w:rPr>
        <w:t xml:space="preserve"> حنفیه به نام ابوالقاسم عبدالعزیز  بن یوسف بیهقی جدّ ابوالحسن بیهقی دانشمند معروف قرن ششم و در نَوکوی نیشابور مدرسه‌ای برای شافعیه به نام ابوالحسن حنانی واعظ نیشابوری (م. 416) ساخته شد</w:t>
      </w:r>
      <w:r w:rsidRPr="00694B9D">
        <w:rPr>
          <w:rStyle w:val="Char5"/>
          <w:vertAlign w:val="superscript"/>
          <w:rtl/>
        </w:rPr>
        <w:footnoteReference w:id="76"/>
      </w:r>
      <w:r w:rsidR="00006D75" w:rsidRPr="00FA4E15">
        <w:rPr>
          <w:rStyle w:val="Char5"/>
          <w:rFonts w:hint="cs"/>
          <w:rtl/>
        </w:rPr>
        <w:t>.</w:t>
      </w:r>
    </w:p>
    <w:p w:rsidR="00EA06DC" w:rsidRDefault="00EA06DC" w:rsidP="002330F9">
      <w:pPr>
        <w:pStyle w:val="a1"/>
        <w:rPr>
          <w:rtl/>
        </w:rPr>
      </w:pPr>
      <w:bookmarkStart w:id="77" w:name="_Toc178871325"/>
      <w:bookmarkStart w:id="78" w:name="_Toc436077684"/>
      <w:r>
        <w:rPr>
          <w:rFonts w:hint="cs"/>
          <w:rtl/>
        </w:rPr>
        <w:t>مذاهب حاکم</w:t>
      </w:r>
      <w:bookmarkEnd w:id="77"/>
      <w:bookmarkEnd w:id="78"/>
      <w:r>
        <w:rPr>
          <w:rFonts w:hint="cs"/>
          <w:rtl/>
        </w:rPr>
        <w:t xml:space="preserve"> </w:t>
      </w:r>
    </w:p>
    <w:p w:rsidR="00EA06DC" w:rsidRPr="00FA4E15" w:rsidRDefault="00EA06DC" w:rsidP="00FA4E15">
      <w:pPr>
        <w:widowControl w:val="0"/>
        <w:ind w:firstLine="284"/>
        <w:jc w:val="both"/>
        <w:rPr>
          <w:rStyle w:val="Char5"/>
          <w:rtl/>
        </w:rPr>
      </w:pPr>
      <w:r w:rsidRPr="00FA4E15">
        <w:rPr>
          <w:rStyle w:val="Char5"/>
          <w:rFonts w:hint="cs"/>
          <w:rtl/>
        </w:rPr>
        <w:t>در این دوره مذاهب اهل سنت کمال قدرت و رواج را در ایران داشت زیرا مذاهب دولت‌های غالب و امرای زمان بوده است. از مذاهب مختلف اهل سنت که در قرن چهارم پاره‌ای از آنها رو به ضعف</w:t>
      </w:r>
      <w:r w:rsidRPr="00694B9D">
        <w:rPr>
          <w:rStyle w:val="Char5"/>
          <w:vertAlign w:val="superscript"/>
          <w:rtl/>
        </w:rPr>
        <w:footnoteReference w:id="77"/>
      </w:r>
      <w:r w:rsidRPr="00FA4E15">
        <w:rPr>
          <w:rStyle w:val="Char5"/>
          <w:rFonts w:hint="cs"/>
          <w:rtl/>
        </w:rPr>
        <w:t xml:space="preserve"> و بعضی رو به توسعه رواج یافت، در این دوره مجموعاً چهار مذهب اصلی و مهم مالکی و حنفی و شافعی و حنبلی در ممالک اسلامی پذیرفته شده بود. در ایران دو مذهب شافعی و حنفی بیش از هم</w:t>
      </w:r>
      <w:r w:rsidR="0007388D" w:rsidRPr="00FA4E15">
        <w:rPr>
          <w:rStyle w:val="Char5"/>
          <w:rFonts w:hint="cs"/>
          <w:rtl/>
        </w:rPr>
        <w:t>ۀ</w:t>
      </w:r>
      <w:r w:rsidRPr="00FA4E15">
        <w:rPr>
          <w:rStyle w:val="Char5"/>
          <w:rFonts w:hint="cs"/>
          <w:rtl/>
        </w:rPr>
        <w:t xml:space="preserve"> مذاهب دیگر اهل سنت و بیشتر از تمام مذاهب اسلامی رواج داشت. مهم</w:t>
      </w:r>
      <w:r w:rsidR="00284103" w:rsidRPr="00FA4E15">
        <w:rPr>
          <w:rStyle w:val="Char5"/>
          <w:rFonts w:hint="eastAsia"/>
          <w:rtl/>
        </w:rPr>
        <w:t>‌</w:t>
      </w:r>
      <w:r w:rsidRPr="00FA4E15">
        <w:rPr>
          <w:rStyle w:val="Char5"/>
          <w:rFonts w:hint="cs"/>
          <w:rtl/>
        </w:rPr>
        <w:t>ترین مراکز رواج این دو مذهب، مشرق زمین بود که به قول نظام الملک مسلمانان پاکیزه و همه، شافعی یا حنفی بوده‌اند</w:t>
      </w:r>
      <w:r w:rsidRPr="00694B9D">
        <w:rPr>
          <w:rStyle w:val="Char5"/>
          <w:vertAlign w:val="superscript"/>
          <w:rtl/>
        </w:rPr>
        <w:footnoteReference w:id="78"/>
      </w:r>
      <w:r w:rsidRPr="00FA4E15">
        <w:rPr>
          <w:rStyle w:val="Char5"/>
          <w:rFonts w:hint="cs"/>
          <w:rtl/>
        </w:rPr>
        <w:t>. لیکن در عراق و طبرستان، شیعی مذهبان بسیار در مراکز مختلف مانند قم و ری (طهران) و آوه (ساوه) به سر می‌برده‌اند. دو مذهب حنفی و شافعی، مذهب حاکم عصر بود. سلاطین سلجوقی بر مذهب امام ابوحنیفه بوده و وزرای خود را از میان حنفیان و شافعیان برمی‌گزیده‌اند. از دو وزیر معروف سلاجقه که در آغاز سلطنتشان به وزارت ارتقا جستند، عمیدالملک ابونصر الکُندری (مقتول به سال 456) بر مذهب حنفی و در عقیده خود بسیار متعصب بود لیکن بعداً از تعصب دست برداشت و نسبت به حنف</w:t>
      </w:r>
      <w:r w:rsidR="00006D75" w:rsidRPr="00FA4E15">
        <w:rPr>
          <w:rStyle w:val="Char5"/>
          <w:rFonts w:hint="cs"/>
          <w:rtl/>
        </w:rPr>
        <w:t>یان و شافعیان به یک چشم نگریست.</w:t>
      </w:r>
    </w:p>
    <w:p w:rsidR="00EA06DC" w:rsidRPr="00FA4E15" w:rsidRDefault="00EA06DC" w:rsidP="00FA4E15">
      <w:pPr>
        <w:ind w:firstLine="284"/>
        <w:jc w:val="both"/>
        <w:rPr>
          <w:rStyle w:val="Char5"/>
          <w:rtl/>
        </w:rPr>
      </w:pPr>
      <w:r w:rsidRPr="00FA4E15">
        <w:rPr>
          <w:rStyle w:val="Char5"/>
          <w:rFonts w:hint="cs"/>
          <w:rtl/>
        </w:rPr>
        <w:t>نظام</w:t>
      </w:r>
      <w:r w:rsidR="00006D75" w:rsidRPr="00FA4E15">
        <w:rPr>
          <w:rStyle w:val="Char5"/>
          <w:rFonts w:hint="cs"/>
          <w:rtl/>
        </w:rPr>
        <w:t xml:space="preserve"> </w:t>
      </w:r>
      <w:r w:rsidRPr="00FA4E15">
        <w:rPr>
          <w:rStyle w:val="Char5"/>
          <w:rFonts w:hint="cs"/>
          <w:rtl/>
        </w:rPr>
        <w:t>‌الملک قوام</w:t>
      </w:r>
      <w:r w:rsidR="00006D75" w:rsidRPr="00FA4E15">
        <w:rPr>
          <w:rStyle w:val="Char5"/>
          <w:rFonts w:hint="cs"/>
          <w:rtl/>
        </w:rPr>
        <w:t xml:space="preserve"> </w:t>
      </w:r>
      <w:r w:rsidRPr="00FA4E15">
        <w:rPr>
          <w:rStyle w:val="Char5"/>
          <w:rFonts w:hint="cs"/>
          <w:rtl/>
        </w:rPr>
        <w:t>‌الدین خواج</w:t>
      </w:r>
      <w:r w:rsidR="0007388D" w:rsidRPr="00FA4E15">
        <w:rPr>
          <w:rStyle w:val="Char5"/>
          <w:rFonts w:hint="cs"/>
          <w:rtl/>
        </w:rPr>
        <w:t>ۀ</w:t>
      </w:r>
      <w:r w:rsidRPr="00FA4E15">
        <w:rPr>
          <w:rStyle w:val="Char5"/>
          <w:rFonts w:hint="cs"/>
          <w:rtl/>
        </w:rPr>
        <w:t xml:space="preserve"> بزرگ، ابوعلی حسن  بن علی‌ بن اسحق ملقب به «رضی امیرالمؤمنین»، وزیر سلاجقه بر مذهب شافعی و مردی پاک اعتقاد بوده است. «وقتی بر دلش گذشت که محضری</w:t>
      </w:r>
      <w:r w:rsidRPr="00694B9D">
        <w:rPr>
          <w:rStyle w:val="Char5"/>
          <w:vertAlign w:val="superscript"/>
          <w:rtl/>
        </w:rPr>
        <w:footnoteReference w:id="79"/>
      </w:r>
      <w:r w:rsidRPr="00FA4E15">
        <w:rPr>
          <w:rStyle w:val="Char5"/>
          <w:rFonts w:hint="cs"/>
          <w:rtl/>
        </w:rPr>
        <w:t xml:space="preserve"> نویسد در کیفیت زندگانی او با  بندگان خدای و هم</w:t>
      </w:r>
      <w:r w:rsidR="00006D75" w:rsidRPr="00FA4E15">
        <w:rPr>
          <w:rStyle w:val="Char5"/>
          <w:rFonts w:hint="cs"/>
          <w:rtl/>
        </w:rPr>
        <w:t>ه</w:t>
      </w:r>
      <w:r w:rsidRPr="00FA4E15">
        <w:rPr>
          <w:rStyle w:val="Char5"/>
          <w:rFonts w:hint="cs"/>
          <w:rtl/>
        </w:rPr>
        <w:t xml:space="preserve"> علما و بزرگان دین، گواهی خود بر آن محضر نویسند و آن محضر با او در خاک نهند. هر چند که این صورت، کسی نکرده است و در شریعت مطهره، مسطور و مذکور نیست اما به نیکو اعتقادی خواجه، این محضر نوشتند و</w:t>
      </w:r>
      <w:r w:rsidR="000D4F81">
        <w:rPr>
          <w:rStyle w:val="Char5"/>
          <w:rFonts w:hint="cs"/>
          <w:rtl/>
        </w:rPr>
        <w:t xml:space="preserve"> هرکس</w:t>
      </w:r>
      <w:r w:rsidRPr="00FA4E15">
        <w:rPr>
          <w:rStyle w:val="Char5"/>
          <w:rFonts w:hint="cs"/>
          <w:rtl/>
        </w:rPr>
        <w:t xml:space="preserve"> از بزرگان دین شهادت خود بر آن محضر ثبت کردند و امام ابواسحق فیروزآبادی صاحب تنبیه با آنکه مدرس نظامیه بود و منظور نظر احسان و انعام خواجه، چون آن محضر، به خدمتش بردند بر آنها نوشت که حسن خیرالظلمه</w:t>
      </w:r>
      <w:r w:rsidRPr="00694B9D">
        <w:rPr>
          <w:rStyle w:val="Char5"/>
          <w:vertAlign w:val="superscript"/>
          <w:rtl/>
        </w:rPr>
        <w:footnoteReference w:id="80"/>
      </w:r>
      <w:r w:rsidRPr="00FA4E15">
        <w:rPr>
          <w:rStyle w:val="Char5"/>
          <w:rFonts w:hint="cs"/>
          <w:rtl/>
        </w:rPr>
        <w:t>. چون محضر، پیش خواجه بردند و خطاّ ابواسحق بدید بگریست و گفت هیچکس از این بزرگان راست چنین ننوشته که او نوشت. و بعد از وفات خواجه، در خواب دیدند که خواجه گفتی که حق تعالی بر من بخشید و رحمت کرد به سبب این سخن راست که خواجه ابواسحق نوشت»</w:t>
      </w:r>
      <w:r w:rsidRPr="00694B9D">
        <w:rPr>
          <w:rStyle w:val="Char5"/>
          <w:vertAlign w:val="superscript"/>
          <w:rtl/>
        </w:rPr>
        <w:footnoteReference w:id="81"/>
      </w:r>
      <w:r w:rsidR="00006D75" w:rsidRPr="00FA4E15">
        <w:rPr>
          <w:rStyle w:val="Char5"/>
          <w:rFonts w:hint="cs"/>
          <w:rtl/>
        </w:rPr>
        <w:t>.</w:t>
      </w:r>
    </w:p>
    <w:p w:rsidR="00EA06DC" w:rsidRPr="00FA4E15" w:rsidRDefault="00EA06DC" w:rsidP="00FA4E15">
      <w:pPr>
        <w:ind w:firstLine="284"/>
        <w:jc w:val="both"/>
        <w:rPr>
          <w:rStyle w:val="Char5"/>
          <w:rtl/>
        </w:rPr>
      </w:pPr>
      <w:r w:rsidRPr="00FA4E15">
        <w:rPr>
          <w:rStyle w:val="Char5"/>
          <w:rFonts w:hint="cs"/>
          <w:rtl/>
        </w:rPr>
        <w:t>اگر این روایت درست باشد دلیل اعتقاد بسیار ساده و ابتدایی خواجه دربار</w:t>
      </w:r>
      <w:r w:rsidR="00006D75" w:rsidRPr="00FA4E15">
        <w:rPr>
          <w:rStyle w:val="Char5"/>
          <w:rFonts w:hint="cs"/>
          <w:rtl/>
        </w:rPr>
        <w:t>ه</w:t>
      </w:r>
      <w:r w:rsidRPr="00FA4E15">
        <w:rPr>
          <w:rStyle w:val="Char5"/>
          <w:rFonts w:hint="cs"/>
          <w:rtl/>
        </w:rPr>
        <w:t xml:space="preserve"> مسایل دینی است و به هر حال این روایت نشان</w:t>
      </w:r>
      <w:r w:rsidR="00006D75" w:rsidRPr="00FA4E15">
        <w:rPr>
          <w:rStyle w:val="Char5"/>
          <w:rFonts w:hint="cs"/>
          <w:rtl/>
        </w:rPr>
        <w:t>ه</w:t>
      </w:r>
      <w:r w:rsidRPr="00FA4E15">
        <w:rPr>
          <w:rStyle w:val="Char5"/>
          <w:rFonts w:hint="cs"/>
          <w:rtl/>
        </w:rPr>
        <w:t xml:space="preserve"> بارزی از اعتق</w:t>
      </w:r>
      <w:r w:rsidR="00006D75" w:rsidRPr="00FA4E15">
        <w:rPr>
          <w:rStyle w:val="Char5"/>
          <w:rFonts w:hint="cs"/>
          <w:rtl/>
        </w:rPr>
        <w:t>ادات مردم آن زمان می‌تواند بود.</w:t>
      </w:r>
    </w:p>
    <w:p w:rsidR="00EA06DC" w:rsidRPr="00FA4E15" w:rsidRDefault="00EA06DC" w:rsidP="00FA4E15">
      <w:pPr>
        <w:ind w:firstLine="284"/>
        <w:jc w:val="both"/>
        <w:rPr>
          <w:rStyle w:val="Char5"/>
          <w:rtl/>
        </w:rPr>
      </w:pPr>
      <w:r w:rsidRPr="00FA4E15">
        <w:rPr>
          <w:rStyle w:val="Char5"/>
          <w:rFonts w:hint="cs"/>
          <w:rtl/>
        </w:rPr>
        <w:t>درج</w:t>
      </w:r>
      <w:r w:rsidR="00006D75" w:rsidRPr="00FA4E15">
        <w:rPr>
          <w:rStyle w:val="Char5"/>
          <w:rFonts w:hint="cs"/>
          <w:rtl/>
        </w:rPr>
        <w:t>ه</w:t>
      </w:r>
      <w:r w:rsidRPr="00FA4E15">
        <w:rPr>
          <w:rStyle w:val="Char5"/>
          <w:rFonts w:hint="cs"/>
          <w:rtl/>
        </w:rPr>
        <w:t xml:space="preserve"> تعصب خواجه نظام</w:t>
      </w:r>
      <w:r w:rsidR="00006D75" w:rsidRPr="00FA4E15">
        <w:rPr>
          <w:rStyle w:val="Char5"/>
          <w:rFonts w:hint="cs"/>
          <w:rtl/>
        </w:rPr>
        <w:t xml:space="preserve"> </w:t>
      </w:r>
      <w:r w:rsidRPr="00FA4E15">
        <w:rPr>
          <w:rStyle w:val="Char5"/>
          <w:rFonts w:hint="cs"/>
          <w:rtl/>
        </w:rPr>
        <w:t>‌الملک از این روایت هندوشاه به خوبی معلوم می‌شود. وی گفته است که: «خواجه مذهب امام اعظم شافعی داشت و سلطان ملکشاه در اصفهان مدرسه‌ای  بنا کرد در محله کرّان، چون خواستند که  بنویسند که در این مدرسه کدام طایفه باشند از سلطان بپرسیدند، گفت اگرچه من حنفی مذهبم اما این چیز از برای خدای‌تعالی ساخته‌ام. قومی را محفوظ و مخصوص کردن و طایفه‌ای را ممنوع و محروم داشتن وجهی ندارد،  بنویسند که اصحاب</w:t>
      </w:r>
      <w:r w:rsidR="00570464">
        <w:rPr>
          <w:rStyle w:val="Char5"/>
          <w:rFonts w:hint="cs"/>
          <w:rtl/>
        </w:rPr>
        <w:t xml:space="preserve"> هردو</w:t>
      </w:r>
      <w:r w:rsidRPr="00FA4E15">
        <w:rPr>
          <w:rStyle w:val="Char5"/>
          <w:rFonts w:hint="cs"/>
          <w:rtl/>
        </w:rPr>
        <w:t xml:space="preserve"> امام در این مدرسه ثابت باشند علی‌التساوی و التعادل، و چون سلطان مذهب امام ابوحنیفه داشت خواستند که نام امام ابوحنیفه پیش از امام شافعی نویسند، خواجه نگذشت و مدتی آن کتاب موقوف ماند و سلطان فرمود تا خواجه را رضا نباشد هیچ ننویسند. عاقبت قرار بر آن گرفت که  بنویسند: </w:t>
      </w:r>
      <w:r w:rsidR="00006D75" w:rsidRPr="00321E43">
        <w:rPr>
          <w:rStyle w:val="Char1"/>
          <w:rFonts w:hint="cs"/>
          <w:rtl/>
        </w:rPr>
        <w:t>«</w:t>
      </w:r>
      <w:r w:rsidRPr="00321E43">
        <w:rPr>
          <w:rStyle w:val="Char1"/>
          <w:rtl/>
        </w:rPr>
        <w:t xml:space="preserve">وقف علی </w:t>
      </w:r>
      <w:r w:rsidR="00006D75" w:rsidRPr="00321E43">
        <w:rPr>
          <w:rStyle w:val="Char1"/>
          <w:rFonts w:hint="cs"/>
          <w:rtl/>
        </w:rPr>
        <w:t>أ</w:t>
      </w:r>
      <w:r w:rsidRPr="00321E43">
        <w:rPr>
          <w:rStyle w:val="Char1"/>
          <w:rtl/>
        </w:rPr>
        <w:t>صحاب الإمامین</w:t>
      </w:r>
      <w:r w:rsidRPr="00321E43">
        <w:rPr>
          <w:rStyle w:val="Char1"/>
          <w:rFonts w:hint="cs"/>
          <w:rtl/>
        </w:rPr>
        <w:t>,</w:t>
      </w:r>
      <w:r w:rsidRPr="00321E43">
        <w:rPr>
          <w:rStyle w:val="Char1"/>
          <w:rtl/>
        </w:rPr>
        <w:t xml:space="preserve"> امامی صدری الإسلام</w:t>
      </w:r>
      <w:r w:rsidR="00006D75" w:rsidRPr="00321E43">
        <w:rPr>
          <w:rStyle w:val="Char1"/>
          <w:rFonts w:hint="cs"/>
          <w:rtl/>
        </w:rPr>
        <w:t>»</w:t>
      </w:r>
      <w:r w:rsidR="00006D75" w:rsidRPr="00FA4E15">
        <w:rPr>
          <w:rStyle w:val="Char5"/>
          <w:rFonts w:hint="cs"/>
          <w:rtl/>
        </w:rPr>
        <w:t>.</w:t>
      </w:r>
      <w:r w:rsidRPr="00B67020">
        <w:rPr>
          <w:rStyle w:val="Char5"/>
          <w:rFonts w:hint="cs"/>
          <w:rtl/>
        </w:rPr>
        <w:t xml:space="preserve"> </w:t>
      </w:r>
      <w:r w:rsidR="00006D75" w:rsidRPr="00006D75">
        <w:rPr>
          <w:rFonts w:cs="Traditional Arabic" w:hint="cs"/>
          <w:sz w:val="26"/>
          <w:szCs w:val="26"/>
          <w:rtl/>
          <w:lang w:bidi="fa-IR"/>
        </w:rPr>
        <w:t>«</w:t>
      </w:r>
      <w:r w:rsidRPr="00B67020">
        <w:rPr>
          <w:rStyle w:val="Char5"/>
          <w:rFonts w:hint="cs"/>
          <w:rtl/>
        </w:rPr>
        <w:t>بر یاران دو پیشوای امام و دو صدر اسلام وقف گردید</w:t>
      </w:r>
      <w:r w:rsidR="00006D75" w:rsidRPr="00006D75">
        <w:rPr>
          <w:rFonts w:cs="Traditional Arabic" w:hint="cs"/>
          <w:sz w:val="26"/>
          <w:szCs w:val="26"/>
          <w:rtl/>
          <w:lang w:bidi="fa-IR"/>
        </w:rPr>
        <w:t>»</w:t>
      </w:r>
      <w:r w:rsidRPr="00B67020">
        <w:rPr>
          <w:rStyle w:val="Char5"/>
          <w:rFonts w:hint="cs"/>
          <w:rtl/>
        </w:rPr>
        <w:t xml:space="preserve">. اما </w:t>
      </w:r>
      <w:r w:rsidRPr="00FA4E15">
        <w:rPr>
          <w:rStyle w:val="Char5"/>
          <w:rFonts w:hint="cs"/>
          <w:rtl/>
        </w:rPr>
        <w:t xml:space="preserve">خواجه، مدارسی را که خود ساخته و نظامیه نامیده بود همه </w:t>
      </w:r>
      <w:r w:rsidR="00006D75" w:rsidRPr="00FA4E15">
        <w:rPr>
          <w:rStyle w:val="Char5"/>
          <w:rFonts w:hint="cs"/>
          <w:rtl/>
        </w:rPr>
        <w:t>جا وقف بر اصحاب امام شافعی کرد.</w:t>
      </w:r>
    </w:p>
    <w:p w:rsidR="00EA06DC" w:rsidRPr="00FA4E15" w:rsidRDefault="00EA06DC" w:rsidP="00FA4E15">
      <w:pPr>
        <w:ind w:firstLine="284"/>
        <w:jc w:val="both"/>
        <w:rPr>
          <w:rStyle w:val="Char5"/>
          <w:rtl/>
        </w:rPr>
      </w:pPr>
      <w:r w:rsidRPr="00FA4E15">
        <w:rPr>
          <w:rStyle w:val="Char5"/>
          <w:rFonts w:hint="cs"/>
          <w:rtl/>
        </w:rPr>
        <w:t>پادشاهان زمان خصوصاً سلاطین سلجوقی نیز با سیاست مذهبی خاصی که اتخاذ کرده بودند، نسبت به مذاهب اهل سنت تعصب می‌ورزیده‌اند و با شیعه و باطنیه (اسماعیلیه) اظهار عناد فراوان می‌کرده‌اند و ائم</w:t>
      </w:r>
      <w:r w:rsidR="0007388D" w:rsidRPr="00FA4E15">
        <w:rPr>
          <w:rStyle w:val="Char5"/>
          <w:rFonts w:hint="cs"/>
          <w:rtl/>
        </w:rPr>
        <w:t>ۀ</w:t>
      </w:r>
      <w:r w:rsidRPr="00FA4E15">
        <w:rPr>
          <w:rStyle w:val="Char5"/>
          <w:rFonts w:hint="cs"/>
          <w:rtl/>
        </w:rPr>
        <w:t xml:space="preserve"> شافعی و حنفی و اشعری همه، مصدر کارهای بزرگ و مورد اقبال و توجه پادشاهان و وزیران این عهد بوده‌اند</w:t>
      </w:r>
      <w:r w:rsidRPr="00694B9D">
        <w:rPr>
          <w:rStyle w:val="Char5"/>
          <w:vertAlign w:val="superscript"/>
          <w:rtl/>
        </w:rPr>
        <w:footnoteReference w:id="82"/>
      </w:r>
      <w:r w:rsidR="00006D75" w:rsidRPr="00FA4E15">
        <w:rPr>
          <w:rStyle w:val="Char5"/>
          <w:rFonts w:hint="cs"/>
          <w:rtl/>
        </w:rPr>
        <w:t>.</w:t>
      </w:r>
    </w:p>
    <w:p w:rsidR="00EA06DC" w:rsidRPr="002330F9" w:rsidRDefault="00EA06DC" w:rsidP="00284103">
      <w:pPr>
        <w:pStyle w:val="a1"/>
        <w:widowControl w:val="0"/>
        <w:rPr>
          <w:rtl/>
        </w:rPr>
      </w:pPr>
      <w:bookmarkStart w:id="79" w:name="_Toc178871326"/>
      <w:bookmarkStart w:id="80" w:name="_Toc436077685"/>
      <w:r w:rsidRPr="002330F9">
        <w:rPr>
          <w:rFonts w:hint="cs"/>
          <w:rtl/>
        </w:rPr>
        <w:t>تعصبات و مشاجرات مذهبی</w:t>
      </w:r>
      <w:bookmarkEnd w:id="79"/>
      <w:bookmarkEnd w:id="80"/>
      <w:r w:rsidRPr="002330F9">
        <w:rPr>
          <w:rFonts w:hint="cs"/>
          <w:rtl/>
        </w:rPr>
        <w:t xml:space="preserve"> </w:t>
      </w:r>
    </w:p>
    <w:p w:rsidR="00EA06DC" w:rsidRPr="00FA4E15" w:rsidRDefault="00EA06DC" w:rsidP="00FA4E15">
      <w:pPr>
        <w:widowControl w:val="0"/>
        <w:ind w:firstLine="284"/>
        <w:jc w:val="both"/>
        <w:rPr>
          <w:rStyle w:val="Char5"/>
          <w:rtl/>
        </w:rPr>
      </w:pPr>
      <w:r w:rsidRPr="00FA4E15">
        <w:rPr>
          <w:rStyle w:val="Char5"/>
          <w:rFonts w:hint="cs"/>
          <w:rtl/>
        </w:rPr>
        <w:t>اسلام که دین وحدت عقیده و مرام یکتاپرستی است در کش و قوس‌های اختلاف‌انگیز پیروان ناآگاه و احیاناً متعصب و کینه‌توز مذاهب، ضربه‌های کاری و جبران‌ناپذیر خورده است و چه بسا که این اخ</w:t>
      </w:r>
      <w:r w:rsidR="00006D75" w:rsidRPr="00FA4E15">
        <w:rPr>
          <w:rStyle w:val="Char5"/>
          <w:rFonts w:hint="cs"/>
          <w:rtl/>
        </w:rPr>
        <w:t>تلاف، علما را نیز فراگرفته است.</w:t>
      </w:r>
    </w:p>
    <w:p w:rsidR="00EA06DC" w:rsidRPr="00FA4E15" w:rsidRDefault="00EA06DC" w:rsidP="00FA4E15">
      <w:pPr>
        <w:ind w:firstLine="284"/>
        <w:jc w:val="both"/>
        <w:rPr>
          <w:rStyle w:val="Char5"/>
          <w:rtl/>
        </w:rPr>
      </w:pPr>
      <w:r w:rsidRPr="00FA4E15">
        <w:rPr>
          <w:rStyle w:val="Char5"/>
          <w:rFonts w:hint="cs"/>
          <w:rtl/>
        </w:rPr>
        <w:t>بحث در ترجیح یکی از دو مذهب حنفی و شافعی بر یکدیگر و یا سایر مذاهب، و اختلاف و مشاجر</w:t>
      </w:r>
      <w:r w:rsidR="00006D75" w:rsidRPr="00FA4E15">
        <w:rPr>
          <w:rStyle w:val="Char5"/>
          <w:rFonts w:hint="cs"/>
          <w:rtl/>
        </w:rPr>
        <w:t>ه</w:t>
      </w:r>
      <w:r w:rsidRPr="00FA4E15">
        <w:rPr>
          <w:rStyle w:val="Char5"/>
          <w:rFonts w:hint="cs"/>
          <w:rtl/>
        </w:rPr>
        <w:t xml:space="preserve"> علمای آنها، در تمام قرن پنجم و ششم دایر بود، و تقریباً می‌توان گفت کم</w:t>
      </w:r>
      <w:r w:rsidR="00006D75" w:rsidRPr="00FA4E15">
        <w:rPr>
          <w:rStyle w:val="Char5"/>
          <w:rFonts w:hint="eastAsia"/>
          <w:rtl/>
        </w:rPr>
        <w:t>‌</w:t>
      </w:r>
      <w:r w:rsidRPr="00FA4E15">
        <w:rPr>
          <w:rStyle w:val="Char5"/>
          <w:rFonts w:hint="cs"/>
          <w:rtl/>
        </w:rPr>
        <w:t>تر شهری بود که از این مشاجرات مذهبی خالی باشد. غالباً مجالسی در خدمت وزراء و امراء و سلاطین برای بحث در مسایل مذهبی منعقد می‌شد و علما و ائم</w:t>
      </w:r>
      <w:r w:rsidR="00006D75" w:rsidRPr="00FA4E15">
        <w:rPr>
          <w:rStyle w:val="Char5"/>
          <w:rFonts w:hint="cs"/>
          <w:rtl/>
        </w:rPr>
        <w:t>ه</w:t>
      </w:r>
      <w:r w:rsidRPr="00FA4E15">
        <w:rPr>
          <w:rStyle w:val="Char5"/>
          <w:rFonts w:hint="cs"/>
          <w:rtl/>
        </w:rPr>
        <w:t xml:space="preserve"> فرق مختلف و رجال و معاریف، در آن حضور می‌یافتند و این بحث و مشاجرات ائم</w:t>
      </w:r>
      <w:r w:rsidR="00006D75" w:rsidRPr="00FA4E15">
        <w:rPr>
          <w:rStyle w:val="Char5"/>
          <w:rFonts w:hint="cs"/>
          <w:rtl/>
        </w:rPr>
        <w:t>ه</w:t>
      </w:r>
      <w:r w:rsidRPr="00FA4E15">
        <w:rPr>
          <w:rStyle w:val="Char5"/>
          <w:rFonts w:hint="cs"/>
          <w:rtl/>
        </w:rPr>
        <w:t xml:space="preserve"> فرق، طبعاً مای</w:t>
      </w:r>
      <w:r w:rsidR="00006D75" w:rsidRPr="00FA4E15">
        <w:rPr>
          <w:rStyle w:val="Char5"/>
          <w:rFonts w:hint="cs"/>
          <w:rtl/>
        </w:rPr>
        <w:t>ه</w:t>
      </w:r>
      <w:r w:rsidRPr="00FA4E15">
        <w:rPr>
          <w:rStyle w:val="Char5"/>
          <w:rFonts w:hint="cs"/>
          <w:rtl/>
        </w:rPr>
        <w:t xml:space="preserve"> تحریک عوام</w:t>
      </w:r>
      <w:r w:rsidR="00006D75" w:rsidRPr="00FA4E15">
        <w:rPr>
          <w:rStyle w:val="Char5"/>
          <w:rFonts w:hint="cs"/>
          <w:rtl/>
        </w:rPr>
        <w:t xml:space="preserve"> </w:t>
      </w:r>
      <w:r w:rsidRPr="00FA4E15">
        <w:rPr>
          <w:rStyle w:val="Char5"/>
          <w:rFonts w:hint="cs"/>
          <w:rtl/>
        </w:rPr>
        <w:t>‌الناس و برافروختن دایر</w:t>
      </w:r>
      <w:r w:rsidR="00006D75" w:rsidRPr="00FA4E15">
        <w:rPr>
          <w:rStyle w:val="Char5"/>
          <w:rFonts w:hint="cs"/>
          <w:rtl/>
        </w:rPr>
        <w:t>ه</w:t>
      </w:r>
      <w:r w:rsidRPr="00FA4E15">
        <w:rPr>
          <w:rStyle w:val="Char5"/>
          <w:rFonts w:hint="cs"/>
          <w:rtl/>
        </w:rPr>
        <w:t xml:space="preserve"> تعصب در آنان می‌شد و کار مشاجره و مناقشه را به مجادله و تخریب محلات و سوختن کتابخانه‌ها و کتب و نظایر این سفاهت‌ها می‌کشانید</w:t>
      </w:r>
      <w:r w:rsidRPr="00694B9D">
        <w:rPr>
          <w:rStyle w:val="Char5"/>
          <w:vertAlign w:val="superscript"/>
          <w:rtl/>
        </w:rPr>
        <w:footnoteReference w:id="83"/>
      </w:r>
      <w:r w:rsidR="00006D75" w:rsidRPr="00FA4E15">
        <w:rPr>
          <w:rStyle w:val="Char5"/>
          <w:rFonts w:hint="cs"/>
          <w:rtl/>
        </w:rPr>
        <w:t>.</w:t>
      </w:r>
    </w:p>
    <w:p w:rsidR="00EA06DC" w:rsidRDefault="00EA06DC" w:rsidP="002330F9">
      <w:pPr>
        <w:pStyle w:val="a1"/>
        <w:rPr>
          <w:rtl/>
        </w:rPr>
      </w:pPr>
      <w:bookmarkStart w:id="81" w:name="_Toc178871327"/>
      <w:bookmarkStart w:id="82" w:name="_Toc436077686"/>
      <w:r>
        <w:rPr>
          <w:rFonts w:hint="cs"/>
          <w:rtl/>
        </w:rPr>
        <w:t>اجتهاد</w:t>
      </w:r>
      <w:bookmarkEnd w:id="81"/>
      <w:bookmarkEnd w:id="82"/>
      <w:r w:rsidRPr="00ED0B68">
        <w:rPr>
          <w:rFonts w:hint="cs"/>
          <w:rtl/>
        </w:rPr>
        <w:t xml:space="preserve"> </w:t>
      </w:r>
    </w:p>
    <w:p w:rsidR="00EA06DC" w:rsidRPr="00FA4E15" w:rsidRDefault="00EA06DC" w:rsidP="00FA4E15">
      <w:pPr>
        <w:ind w:firstLine="284"/>
        <w:jc w:val="both"/>
        <w:rPr>
          <w:rStyle w:val="Char5"/>
          <w:rtl/>
        </w:rPr>
      </w:pPr>
      <w:r w:rsidRPr="00FA4E15">
        <w:rPr>
          <w:rStyle w:val="Char5"/>
          <w:rFonts w:hint="cs"/>
          <w:rtl/>
        </w:rPr>
        <w:t>مرحوم ابوالوفا کانیمشکانی در کتاب اصول فقه شافعی که ترجمه و شرحی از «</w:t>
      </w:r>
      <w:r w:rsidRPr="00006D75">
        <w:rPr>
          <w:rFonts w:ascii="mylotus" w:hAnsi="mylotus" w:cs="mylotus"/>
          <w:rtl/>
          <w:lang w:bidi="fa-IR"/>
        </w:rPr>
        <w:t>لبّ ال</w:t>
      </w:r>
      <w:r w:rsidR="00006D75">
        <w:rPr>
          <w:rFonts w:ascii="mylotus" w:hAnsi="mylotus" w:cs="mylotus" w:hint="cs"/>
          <w:rtl/>
          <w:lang w:bidi="fa-IR"/>
        </w:rPr>
        <w:t>أ</w:t>
      </w:r>
      <w:r w:rsidRPr="00006D75">
        <w:rPr>
          <w:rFonts w:ascii="mylotus" w:hAnsi="mylotus" w:cs="mylotus"/>
          <w:rtl/>
          <w:lang w:bidi="fa-IR"/>
        </w:rPr>
        <w:t>صول</w:t>
      </w:r>
      <w:r w:rsidRPr="00FA4E15">
        <w:rPr>
          <w:rStyle w:val="Char5"/>
          <w:rFonts w:hint="cs"/>
          <w:rtl/>
        </w:rPr>
        <w:t>» است دربار</w:t>
      </w:r>
      <w:r w:rsidR="00006D75" w:rsidRPr="00FA4E15">
        <w:rPr>
          <w:rStyle w:val="Char5"/>
          <w:rFonts w:hint="cs"/>
          <w:rtl/>
        </w:rPr>
        <w:t>ه اجتهاد چنین می‌گوید:</w:t>
      </w:r>
    </w:p>
    <w:p w:rsidR="00EA06DC" w:rsidRPr="00FA4E15" w:rsidRDefault="00EA06DC" w:rsidP="00FA4E15">
      <w:pPr>
        <w:ind w:firstLine="284"/>
        <w:jc w:val="both"/>
        <w:rPr>
          <w:rStyle w:val="Char5"/>
          <w:rtl/>
        </w:rPr>
      </w:pPr>
      <w:r w:rsidRPr="00FA4E15">
        <w:rPr>
          <w:rStyle w:val="Char5"/>
          <w:rFonts w:hint="cs"/>
          <w:rtl/>
        </w:rPr>
        <w:t xml:space="preserve">اجتهاد در لغت به معنی رنج و مشتق کشیدن، و در اصطلاح عبارت است از به کار بردن شخص فقیه، تمام طاقت و توانایی خود را </w:t>
      </w:r>
      <w:r w:rsidR="00006D75" w:rsidRPr="00FA4E15">
        <w:rPr>
          <w:rStyle w:val="Char5"/>
          <w:rFonts w:hint="cs"/>
          <w:rtl/>
        </w:rPr>
        <w:t>در تحصیل ظنّ، نسبت به حکم شرعی.</w:t>
      </w:r>
    </w:p>
    <w:p w:rsidR="00EA06DC" w:rsidRPr="00321E43" w:rsidRDefault="00EA06DC" w:rsidP="00FA4E15">
      <w:pPr>
        <w:ind w:firstLine="284"/>
        <w:jc w:val="both"/>
        <w:rPr>
          <w:rStyle w:val="Char5"/>
          <w:spacing w:val="-2"/>
          <w:rtl/>
        </w:rPr>
      </w:pPr>
      <w:r w:rsidRPr="00321E43">
        <w:rPr>
          <w:rStyle w:val="Char5"/>
          <w:rFonts w:hint="cs"/>
          <w:spacing w:val="-2"/>
          <w:rtl/>
        </w:rPr>
        <w:t>منظور از فقیه در این تعریف کسی است که با داشتن اطلاعات لازمه، آماده و مهیای تحصیل ظنّ به حکم شرعی بوده، و پس از به دست آوردن آن، حقیقت فقه شناخته شود. در این صور</w:t>
      </w:r>
      <w:r w:rsidR="00006D75" w:rsidRPr="00321E43">
        <w:rPr>
          <w:rStyle w:val="Char5"/>
          <w:rFonts w:hint="cs"/>
          <w:spacing w:val="-2"/>
          <w:rtl/>
        </w:rPr>
        <w:t>ت مراد از فقیه و مجتهد یکی است.</w:t>
      </w:r>
    </w:p>
    <w:p w:rsidR="00EA06DC" w:rsidRPr="00FA4E15" w:rsidRDefault="00EA06DC" w:rsidP="00FA4E15">
      <w:pPr>
        <w:widowControl w:val="0"/>
        <w:ind w:firstLine="284"/>
        <w:jc w:val="both"/>
        <w:rPr>
          <w:rStyle w:val="Char5"/>
          <w:rtl/>
        </w:rPr>
      </w:pPr>
      <w:r w:rsidRPr="00FA4E15">
        <w:rPr>
          <w:rStyle w:val="Char5"/>
          <w:rFonts w:hint="cs"/>
          <w:rtl/>
        </w:rPr>
        <w:t>از دقت در تعریف فرق معلوم می‌گردد، فقط مطالبی مورد اجتهاد قرار می‌گیرد که دلیل قطعی نداشته، و شخص مجتهد با تحمل رنج و به کار بردن تمام توانایی خود نسبت به حکم آنها تحصیل ظنّ نماید از قبیل وجوب نیت در وضو، و یا وجوب قصاص در مورد قتل به وسیل</w:t>
      </w:r>
      <w:r w:rsidR="00006D75" w:rsidRPr="00FA4E15">
        <w:rPr>
          <w:rStyle w:val="Char5"/>
          <w:rFonts w:hint="cs"/>
          <w:rtl/>
        </w:rPr>
        <w:t>ه</w:t>
      </w:r>
      <w:r w:rsidRPr="00FA4E15">
        <w:rPr>
          <w:rStyle w:val="Char5"/>
          <w:rFonts w:hint="cs"/>
          <w:rtl/>
        </w:rPr>
        <w:t xml:space="preserve"> آلات و ادوات سنگین وزن و سایر مطالب مورد اختلاف. لکن مطالبی که دلیل قطعی دارند از قبیل وجوب نمازهای پنجگانه، و حرمت عمل به زنا، و سایر مطالبی که مورد اتفاق امت ه</w:t>
      </w:r>
      <w:r w:rsidR="00006D75" w:rsidRPr="00FA4E15">
        <w:rPr>
          <w:rStyle w:val="Char5"/>
          <w:rFonts w:hint="cs"/>
          <w:rtl/>
        </w:rPr>
        <w:t>ستند، محل اجتهاد واقع نمی‌گردد.</w:t>
      </w:r>
    </w:p>
    <w:p w:rsidR="00EA06DC" w:rsidRDefault="00EA06DC" w:rsidP="002330F9">
      <w:pPr>
        <w:pStyle w:val="a1"/>
        <w:rPr>
          <w:rtl/>
        </w:rPr>
      </w:pPr>
      <w:bookmarkStart w:id="83" w:name="_Toc178871328"/>
      <w:bookmarkStart w:id="84" w:name="_Toc436077687"/>
      <w:r>
        <w:rPr>
          <w:rFonts w:hint="cs"/>
          <w:rtl/>
        </w:rPr>
        <w:t>منابع اجتهاد</w:t>
      </w:r>
      <w:bookmarkEnd w:id="83"/>
      <w:bookmarkEnd w:id="84"/>
      <w:r>
        <w:rPr>
          <w:rFonts w:hint="cs"/>
          <w:rtl/>
        </w:rPr>
        <w:t xml:space="preserve"> </w:t>
      </w:r>
    </w:p>
    <w:p w:rsidR="00EA06DC" w:rsidRPr="00FA4E15" w:rsidRDefault="00EA06DC" w:rsidP="00FA4E15">
      <w:pPr>
        <w:ind w:firstLine="284"/>
        <w:jc w:val="both"/>
        <w:rPr>
          <w:rStyle w:val="Char5"/>
          <w:rtl/>
        </w:rPr>
      </w:pPr>
      <w:r w:rsidRPr="00FA4E15">
        <w:rPr>
          <w:rStyle w:val="Char5"/>
          <w:rFonts w:hint="cs"/>
          <w:rtl/>
        </w:rPr>
        <w:t>در کتاب تجزیه و تحلیل زندگانی امام شافعی دربار</w:t>
      </w:r>
      <w:r w:rsidR="00006D75" w:rsidRPr="00FA4E15">
        <w:rPr>
          <w:rStyle w:val="Char5"/>
          <w:rFonts w:hint="cs"/>
          <w:rtl/>
        </w:rPr>
        <w:t>ه منابع اجتهاد چنین آمده است:</w:t>
      </w:r>
    </w:p>
    <w:p w:rsidR="00EA06DC" w:rsidRPr="00FA4E15" w:rsidRDefault="00EA06DC" w:rsidP="00FA4E15">
      <w:pPr>
        <w:ind w:firstLine="284"/>
        <w:jc w:val="both"/>
        <w:rPr>
          <w:rStyle w:val="Char5"/>
          <w:rtl/>
        </w:rPr>
      </w:pPr>
      <w:r w:rsidRPr="00FA4E15">
        <w:rPr>
          <w:rStyle w:val="Char5"/>
          <w:rFonts w:hint="cs"/>
          <w:rtl/>
        </w:rPr>
        <w:t>«امام ابوحنیفه رهبر مکتب اهل رأی در عراق، برای اجتهاد خویش منابع زیر را مقرر داشت: کتاب، سنت، فتاوای اصحاب، اجماع، قیاس، استحسان، عُرف. و در همان زمان و کمی بعد از ابوحنیفه، امام مالک رهبر مکتب حدیث در حجاز، اجتها</w:t>
      </w:r>
      <w:r w:rsidR="00006D75" w:rsidRPr="00FA4E15">
        <w:rPr>
          <w:rStyle w:val="Char5"/>
          <w:rFonts w:hint="cs"/>
          <w:rtl/>
        </w:rPr>
        <w:t>د خود را بر منابع زیر قرار داد:</w:t>
      </w:r>
    </w:p>
    <w:p w:rsidR="00EA06DC" w:rsidRPr="00FA4E15" w:rsidRDefault="00EA06DC" w:rsidP="00FA4E15">
      <w:pPr>
        <w:ind w:firstLine="284"/>
        <w:jc w:val="both"/>
        <w:rPr>
          <w:rStyle w:val="Char5"/>
          <w:rtl/>
        </w:rPr>
      </w:pPr>
      <w:r w:rsidRPr="00FA4E15">
        <w:rPr>
          <w:rStyle w:val="Char5"/>
          <w:rFonts w:hint="cs"/>
          <w:rtl/>
        </w:rPr>
        <w:t>کتاب، سنت، اقوال اصحاب، اجماع، عمل اهل مدینه، قیاس، استحسان،</w:t>
      </w:r>
      <w:r w:rsidR="00006D75" w:rsidRPr="00FA4E15">
        <w:rPr>
          <w:rStyle w:val="Char5"/>
          <w:rFonts w:hint="cs"/>
          <w:rtl/>
        </w:rPr>
        <w:t xml:space="preserve"> مصالح مُرسله، عُرف، سدّ ذرایع.</w:t>
      </w:r>
    </w:p>
    <w:p w:rsidR="00EA06DC" w:rsidRPr="00FA4E15" w:rsidRDefault="00EA06DC" w:rsidP="00FA4E15">
      <w:pPr>
        <w:ind w:firstLine="284"/>
        <w:jc w:val="both"/>
        <w:rPr>
          <w:rStyle w:val="Char5"/>
          <w:rtl/>
        </w:rPr>
      </w:pPr>
      <w:r w:rsidRPr="00FA4E15">
        <w:rPr>
          <w:rStyle w:val="Char5"/>
          <w:rFonts w:hint="cs"/>
          <w:rtl/>
        </w:rPr>
        <w:t>امام شافعی در همان زمان و کمی بعد از امام مالک، اجتهاد خود را بر منابع زیر قرار داد:</w:t>
      </w:r>
    </w:p>
    <w:p w:rsidR="00EA06DC" w:rsidRPr="00FA4E15" w:rsidRDefault="00EA06DC" w:rsidP="00FA4E15">
      <w:pPr>
        <w:ind w:firstLine="284"/>
        <w:jc w:val="both"/>
        <w:rPr>
          <w:rStyle w:val="Char5"/>
          <w:rtl/>
        </w:rPr>
      </w:pPr>
      <w:r w:rsidRPr="00FA4E15">
        <w:rPr>
          <w:rStyle w:val="Char5"/>
          <w:rFonts w:hint="cs"/>
          <w:rtl/>
        </w:rPr>
        <w:t>کتاب، سنت، اجماع، قول اصحاب، قیاس</w:t>
      </w:r>
      <w:r w:rsidR="00006D75" w:rsidRPr="00FA4E15">
        <w:rPr>
          <w:rStyle w:val="Char5"/>
          <w:rFonts w:hint="cs"/>
          <w:rtl/>
        </w:rPr>
        <w:t>،</w:t>
      </w:r>
      <w:r w:rsidRPr="00FA4E15">
        <w:rPr>
          <w:rStyle w:val="Char5"/>
          <w:rFonts w:hint="cs"/>
          <w:rtl/>
        </w:rPr>
        <w:t xml:space="preserve"> و شاید امام شافعی معتقد بود، که قول به منابع دیگر مانند: عُرف و عادت و استحسان و مصالح مرسله اولاً بر اثر نقص آگاهی و عدم تعمق در منابع پنجگانه است و ثانیاً احکام مستنبط از غیر منابع پنجگانه، فاقد قدسیّت است و نمی‌توان آنها را حکم</w:t>
      </w:r>
      <w:r w:rsidR="00006D75" w:rsidRPr="00FA4E15">
        <w:rPr>
          <w:rStyle w:val="Char5"/>
          <w:rFonts w:hint="cs"/>
          <w:rtl/>
        </w:rPr>
        <w:t xml:space="preserve"> </w:t>
      </w:r>
      <w:r w:rsidRPr="00FA4E15">
        <w:rPr>
          <w:rStyle w:val="Char5"/>
          <w:rFonts w:hint="cs"/>
          <w:rtl/>
        </w:rPr>
        <w:t>‌الله و احکام فروع دین به شمار آورد»</w:t>
      </w:r>
      <w:r w:rsidRPr="00694B9D">
        <w:rPr>
          <w:rStyle w:val="Char5"/>
          <w:vertAlign w:val="superscript"/>
          <w:rtl/>
        </w:rPr>
        <w:footnoteReference w:id="84"/>
      </w:r>
      <w:r w:rsidR="00006D75" w:rsidRPr="00FA4E15">
        <w:rPr>
          <w:rStyle w:val="Char5"/>
          <w:rFonts w:hint="cs"/>
          <w:rtl/>
        </w:rPr>
        <w:t>.</w:t>
      </w:r>
    </w:p>
    <w:p w:rsidR="00EA06DC" w:rsidRPr="00FA4E15" w:rsidRDefault="00EA06DC" w:rsidP="00FA4E15">
      <w:pPr>
        <w:ind w:firstLine="284"/>
        <w:jc w:val="both"/>
        <w:rPr>
          <w:rStyle w:val="Char5"/>
          <w:rtl/>
        </w:rPr>
      </w:pPr>
      <w:r w:rsidRPr="00FA4E15">
        <w:rPr>
          <w:rStyle w:val="Char5"/>
          <w:rFonts w:hint="cs"/>
          <w:rtl/>
        </w:rPr>
        <w:t>در بررسی و تحقیق منابع اجتهاد به نُه منبع اشاره می‌کنیم و به صورت اختصار دربار</w:t>
      </w:r>
      <w:r w:rsidR="00006D75" w:rsidRPr="00FA4E15">
        <w:rPr>
          <w:rStyle w:val="Char5"/>
          <w:rFonts w:hint="cs"/>
          <w:rtl/>
        </w:rPr>
        <w:t>ه آنها توضیح داده می‌شود:</w:t>
      </w:r>
    </w:p>
    <w:p w:rsidR="00EA06DC" w:rsidRPr="00FA4E15" w:rsidRDefault="00EA06DC" w:rsidP="00321E43">
      <w:pPr>
        <w:pStyle w:val="ListParagraph"/>
        <w:numPr>
          <w:ilvl w:val="0"/>
          <w:numId w:val="36"/>
        </w:numPr>
        <w:ind w:left="641" w:hanging="357"/>
        <w:jc w:val="both"/>
        <w:rPr>
          <w:rStyle w:val="Char5"/>
          <w:rtl/>
        </w:rPr>
      </w:pPr>
      <w:r w:rsidRPr="00F21CA9">
        <w:rPr>
          <w:rStyle w:val="Char6"/>
          <w:rFonts w:hint="cs"/>
          <w:rtl/>
        </w:rPr>
        <w:t>کتاب</w:t>
      </w:r>
      <w:r w:rsidRPr="00FA4E15">
        <w:rPr>
          <w:rStyle w:val="Char5"/>
          <w:rFonts w:hint="cs"/>
          <w:rtl/>
        </w:rPr>
        <w:t>: مقصود قرآن است که در حدود (200) آی</w:t>
      </w:r>
      <w:r w:rsidR="00006D75" w:rsidRPr="00FA4E15">
        <w:rPr>
          <w:rStyle w:val="Char5"/>
          <w:rFonts w:hint="cs"/>
          <w:rtl/>
        </w:rPr>
        <w:t>ه آن، از احکام فروعی بحث می‌کند.</w:t>
      </w:r>
    </w:p>
    <w:p w:rsidR="00EA06DC" w:rsidRPr="00FA4E15" w:rsidRDefault="00EA06DC" w:rsidP="00321E43">
      <w:pPr>
        <w:pStyle w:val="ListParagraph"/>
        <w:widowControl w:val="0"/>
        <w:numPr>
          <w:ilvl w:val="0"/>
          <w:numId w:val="36"/>
        </w:numPr>
        <w:ind w:left="641" w:hanging="357"/>
        <w:jc w:val="both"/>
        <w:rPr>
          <w:rStyle w:val="Char5"/>
          <w:rtl/>
        </w:rPr>
      </w:pPr>
      <w:r w:rsidRPr="00F21CA9">
        <w:rPr>
          <w:rStyle w:val="Char6"/>
          <w:rFonts w:hint="cs"/>
          <w:rtl/>
        </w:rPr>
        <w:t>سنت</w:t>
      </w:r>
      <w:r w:rsidRPr="00FA4E15">
        <w:rPr>
          <w:rStyle w:val="Char5"/>
          <w:rFonts w:hint="cs"/>
          <w:rtl/>
        </w:rPr>
        <w:t>: عبارتست از گفتار و کردار و رفتار و تأییدهای پیامبر</w:t>
      </w:r>
      <w:r w:rsidRPr="00321E43">
        <w:rPr>
          <w:rFonts w:cs="CTraditional Arabic" w:hint="cs"/>
          <w:rtl/>
          <w:lang w:bidi="fa-IR"/>
        </w:rPr>
        <w:t>ص</w:t>
      </w:r>
      <w:r w:rsidRPr="00FA4E15">
        <w:rPr>
          <w:rStyle w:val="Char5"/>
          <w:rFonts w:hint="cs"/>
          <w:rtl/>
        </w:rPr>
        <w:t xml:space="preserve"> احادیث</w:t>
      </w:r>
      <w:r w:rsidR="00006D75" w:rsidRPr="00FA4E15">
        <w:rPr>
          <w:rStyle w:val="Char5"/>
          <w:rFonts w:hint="cs"/>
          <w:rtl/>
        </w:rPr>
        <w:t xml:space="preserve"> احکام در حدود (4000) حدیث است.</w:t>
      </w:r>
    </w:p>
    <w:p w:rsidR="00EA06DC" w:rsidRPr="00FA4E15" w:rsidRDefault="00EA06DC" w:rsidP="00321E43">
      <w:pPr>
        <w:pStyle w:val="ListParagraph"/>
        <w:widowControl w:val="0"/>
        <w:numPr>
          <w:ilvl w:val="0"/>
          <w:numId w:val="36"/>
        </w:numPr>
        <w:ind w:left="641" w:hanging="357"/>
        <w:jc w:val="both"/>
        <w:rPr>
          <w:rStyle w:val="Char5"/>
          <w:rtl/>
        </w:rPr>
      </w:pPr>
      <w:r w:rsidRPr="00F21CA9">
        <w:rPr>
          <w:rStyle w:val="Char6"/>
          <w:rFonts w:hint="cs"/>
          <w:rtl/>
        </w:rPr>
        <w:t>اجماع</w:t>
      </w:r>
      <w:r w:rsidRPr="00FA4E15">
        <w:rPr>
          <w:rStyle w:val="Char5"/>
          <w:rFonts w:hint="cs"/>
          <w:rtl/>
        </w:rPr>
        <w:t xml:space="preserve">: اتفاق فقها (متخصصین در فقه) بر حکمی از احکام فقهی در هر عصری برای اهل عصر بعدی، دلیل به شمار ‌آید. </w:t>
      </w:r>
    </w:p>
    <w:p w:rsidR="00EA06DC" w:rsidRPr="00FA4E15" w:rsidRDefault="00EA06DC" w:rsidP="00321E43">
      <w:pPr>
        <w:pStyle w:val="ListParagraph"/>
        <w:numPr>
          <w:ilvl w:val="0"/>
          <w:numId w:val="36"/>
        </w:numPr>
        <w:ind w:left="641" w:hanging="357"/>
        <w:jc w:val="both"/>
        <w:rPr>
          <w:rStyle w:val="Char5"/>
          <w:rtl/>
        </w:rPr>
      </w:pPr>
      <w:r w:rsidRPr="00F21CA9">
        <w:rPr>
          <w:rStyle w:val="Char6"/>
          <w:rFonts w:hint="cs"/>
          <w:rtl/>
        </w:rPr>
        <w:t>اقوال و فتاوای صحابی‌های بزرگوار و ترجیح در بین آنها</w:t>
      </w:r>
      <w:r w:rsidRPr="00FA4E15">
        <w:rPr>
          <w:rStyle w:val="Char5"/>
          <w:rFonts w:hint="cs"/>
          <w:rtl/>
        </w:rPr>
        <w:t xml:space="preserve">: در صورتی که این اقوال و فتاوا با هم </w:t>
      </w:r>
      <w:r w:rsidR="00006D75" w:rsidRPr="00FA4E15">
        <w:rPr>
          <w:rStyle w:val="Char5"/>
          <w:rFonts w:hint="cs"/>
          <w:rtl/>
        </w:rPr>
        <w:t>تفاوت‌هایی داشته باشند.</w:t>
      </w:r>
    </w:p>
    <w:p w:rsidR="00EA06DC" w:rsidRPr="00FA4E15" w:rsidRDefault="00EA06DC" w:rsidP="00321E43">
      <w:pPr>
        <w:pStyle w:val="ListParagraph"/>
        <w:numPr>
          <w:ilvl w:val="0"/>
          <w:numId w:val="36"/>
        </w:numPr>
        <w:ind w:left="641" w:hanging="357"/>
        <w:jc w:val="both"/>
        <w:rPr>
          <w:rStyle w:val="Char5"/>
          <w:rtl/>
        </w:rPr>
      </w:pPr>
      <w:r w:rsidRPr="00F21CA9">
        <w:rPr>
          <w:rStyle w:val="Char6"/>
          <w:rFonts w:hint="cs"/>
          <w:rtl/>
        </w:rPr>
        <w:t>قیاس</w:t>
      </w:r>
      <w:r w:rsidRPr="00FA4E15">
        <w:rPr>
          <w:rStyle w:val="Char5"/>
          <w:rFonts w:hint="cs"/>
          <w:rtl/>
        </w:rPr>
        <w:t>: چیزی که حکمش با دلایل چهارگان</w:t>
      </w:r>
      <w:r w:rsidR="00006D75" w:rsidRPr="00FA4E15">
        <w:rPr>
          <w:rStyle w:val="Char5"/>
          <w:rFonts w:hint="cs"/>
          <w:rtl/>
        </w:rPr>
        <w:t>ه</w:t>
      </w:r>
      <w:r w:rsidRPr="00FA4E15">
        <w:rPr>
          <w:rStyle w:val="Char5"/>
          <w:rFonts w:hint="cs"/>
          <w:rtl/>
        </w:rPr>
        <w:t xml:space="preserve"> گذشته معلوم نشده است از راه مقایسه با چیزی که با یکی از دلایل نامبرده حکمش معلوم گشته، حکمش را معلوم کنیم به شرط اینکه علت حکم امر اول در امر دوم نیز وجود داشته باشد. مثال: «نبیذ» (مشروبی که از انگور تهیه نمی‌شود) حکمش از راه قیاس با «خمر» (مشروبی که از انگور تهیه می‌شود) و به نصّ آیه، حرام بودنش معلوم شده است معلوم می‌کنیم که حکم «نبیذ» نیز حرام بودن آنست) زیرا</w:t>
      </w:r>
      <w:r w:rsidR="00006D75" w:rsidRPr="00FA4E15">
        <w:rPr>
          <w:rStyle w:val="Char5"/>
          <w:rFonts w:hint="cs"/>
          <w:rtl/>
        </w:rPr>
        <w:t>،</w:t>
      </w:r>
      <w:r w:rsidRPr="00FA4E15">
        <w:rPr>
          <w:rStyle w:val="Char5"/>
          <w:rFonts w:hint="cs"/>
          <w:rtl/>
        </w:rPr>
        <w:t xml:space="preserve"> علت حرام بودن امر اول «خمر» اسکار و مست کردن آنست، در نتیجه هر مشروب و مشموم و مأکولی که دارای هر نام و اسمی باشد و از هر ماده‌ای تهیه گردد مادامی که تخدیر و بیهوشی ایجاد نماید قطعاً حرام است و </w:t>
      </w:r>
      <w:r w:rsidR="00006D75" w:rsidRPr="00FA4E15">
        <w:rPr>
          <w:rStyle w:val="Char5"/>
          <w:rFonts w:hint="cs"/>
          <w:rtl/>
        </w:rPr>
        <w:t>استعمال آن از گناهان کبیره است.</w:t>
      </w:r>
    </w:p>
    <w:p w:rsidR="00EA06DC" w:rsidRPr="00FA4E15" w:rsidRDefault="00EA06DC" w:rsidP="00321E43">
      <w:pPr>
        <w:pStyle w:val="ListParagraph"/>
        <w:numPr>
          <w:ilvl w:val="0"/>
          <w:numId w:val="36"/>
        </w:numPr>
        <w:ind w:left="641" w:hanging="357"/>
        <w:jc w:val="both"/>
        <w:rPr>
          <w:rStyle w:val="Char5"/>
          <w:rtl/>
        </w:rPr>
      </w:pPr>
      <w:r w:rsidRPr="00F21CA9">
        <w:rPr>
          <w:rStyle w:val="Char6"/>
          <w:rFonts w:hint="cs"/>
          <w:rtl/>
        </w:rPr>
        <w:t>استحسان</w:t>
      </w:r>
      <w:r w:rsidRPr="00FA4E15">
        <w:rPr>
          <w:rStyle w:val="Char5"/>
          <w:rFonts w:hint="cs"/>
          <w:rtl/>
        </w:rPr>
        <w:t>: در لغت به معنی طلب امر بهتر. و کاربرد آن در فقه، مواردی است که مجتهدی حکم شبیه به امر معلومی را، به خاطر اینکه به امر دیگر بیشتر شباهت دارد ترک نماید</w:t>
      </w:r>
      <w:r w:rsidR="00006D75" w:rsidRPr="00FA4E15">
        <w:rPr>
          <w:rStyle w:val="Char5"/>
          <w:rFonts w:hint="cs"/>
          <w:rtl/>
        </w:rPr>
        <w:t>،</w:t>
      </w:r>
      <w:r w:rsidRPr="00FA4E15">
        <w:rPr>
          <w:rStyle w:val="Char5"/>
          <w:rFonts w:hint="cs"/>
          <w:rtl/>
        </w:rPr>
        <w:t xml:space="preserve"> و به عبارت امروزی توجه به روح قوانین بکند و برخی از استحسان، تفسیرهای دیگری کرده‌اند و گفته‌اند ترک قیاس و توسل به امری بهتر از آن. امام شافعی، استحسان را به عنوان یکی از منابع استنباط احکام شرعی قبول نداشته و مخالف عمل به آن بوده و گفته است </w:t>
      </w:r>
      <w:r w:rsidR="00006D75" w:rsidRPr="00321E43">
        <w:rPr>
          <w:rStyle w:val="Char1"/>
          <w:rFonts w:hint="cs"/>
          <w:rtl/>
        </w:rPr>
        <w:t>«</w:t>
      </w:r>
      <w:r w:rsidRPr="00321E43">
        <w:rPr>
          <w:rStyle w:val="Char1"/>
          <w:rtl/>
        </w:rPr>
        <w:t>من استحسن فقد شرع</w:t>
      </w:r>
      <w:r w:rsidR="00006D75" w:rsidRPr="00321E43">
        <w:rPr>
          <w:rStyle w:val="Char1"/>
          <w:rFonts w:hint="cs"/>
          <w:rtl/>
        </w:rPr>
        <w:t>»</w:t>
      </w:r>
      <w:r w:rsidR="00006D75" w:rsidRPr="00FA4E15">
        <w:rPr>
          <w:rStyle w:val="Char5"/>
          <w:rFonts w:hint="cs"/>
          <w:rtl/>
        </w:rPr>
        <w:t xml:space="preserve"> </w:t>
      </w:r>
      <w:r w:rsidRPr="00FA4E15">
        <w:rPr>
          <w:rStyle w:val="Char5"/>
          <w:rFonts w:hint="cs"/>
          <w:rtl/>
        </w:rPr>
        <w:t>یعنی</w:t>
      </w:r>
      <w:r w:rsidR="00006D75" w:rsidRPr="00FA4E15">
        <w:rPr>
          <w:rStyle w:val="Char5"/>
          <w:rFonts w:hint="cs"/>
          <w:rtl/>
        </w:rPr>
        <w:t>:</w:t>
      </w:r>
      <w:r w:rsidRPr="00FA4E15">
        <w:rPr>
          <w:rStyle w:val="Char5"/>
          <w:rFonts w:hint="cs"/>
          <w:rtl/>
        </w:rPr>
        <w:t xml:space="preserve"> </w:t>
      </w:r>
      <w:r w:rsidR="00006D75" w:rsidRPr="00FA4E15">
        <w:rPr>
          <w:rStyle w:val="Char5"/>
          <w:rFonts w:hint="cs"/>
          <w:rtl/>
        </w:rPr>
        <w:t>«</w:t>
      </w:r>
      <w:r w:rsidRPr="00FA4E15">
        <w:rPr>
          <w:rStyle w:val="Char5"/>
          <w:rFonts w:hint="cs"/>
          <w:rtl/>
        </w:rPr>
        <w:t>کسی که از استحسان حکمی استخر</w:t>
      </w:r>
      <w:r w:rsidR="00006D75" w:rsidRPr="00FA4E15">
        <w:rPr>
          <w:rStyle w:val="Char5"/>
          <w:rFonts w:hint="cs"/>
          <w:rtl/>
        </w:rPr>
        <w:t>اج کند به شرع‌سازی دست زده است».</w:t>
      </w:r>
    </w:p>
    <w:p w:rsidR="00EA06DC" w:rsidRPr="00FA4E15" w:rsidRDefault="00EA06DC" w:rsidP="00321E43">
      <w:pPr>
        <w:pStyle w:val="ListParagraph"/>
        <w:widowControl w:val="0"/>
        <w:numPr>
          <w:ilvl w:val="0"/>
          <w:numId w:val="36"/>
        </w:numPr>
        <w:ind w:left="641" w:hanging="357"/>
        <w:jc w:val="both"/>
        <w:rPr>
          <w:rStyle w:val="Char5"/>
          <w:rtl/>
        </w:rPr>
      </w:pPr>
      <w:r w:rsidRPr="00F21CA9">
        <w:rPr>
          <w:rStyle w:val="Char6"/>
          <w:rFonts w:hint="cs"/>
          <w:rtl/>
        </w:rPr>
        <w:t>مصالح مُرسله</w:t>
      </w:r>
      <w:r w:rsidRPr="00FA4E15">
        <w:rPr>
          <w:rStyle w:val="Char5"/>
          <w:rFonts w:hint="cs"/>
          <w:rtl/>
        </w:rPr>
        <w:t>: احکامی که به مصلحت افراد جامعه استخراج شده‌اند (مصالح) ولی آنچه انگیزه و علت آن احکام شمرده شده است، از طرف شرع نه معتبر اعلام شده نه مُلغی شمرده شده است. (مُرسله) مانند زدن کسی که متهم به سرقت باشد تا به واقعیت اعتراف کند، و مانند ضامن شدن استادکارها (خیاط، نجار، تعمیرکار و ...) در حفظ و نگهداری پارچه و موادّ و وسایلی که د</w:t>
      </w:r>
      <w:r w:rsidR="00006D75" w:rsidRPr="00FA4E15">
        <w:rPr>
          <w:rStyle w:val="Char5"/>
          <w:rFonts w:hint="cs"/>
          <w:rtl/>
        </w:rPr>
        <w:t>ر اختیار آنها قرار داده می‌شود.</w:t>
      </w:r>
    </w:p>
    <w:p w:rsidR="00EA06DC" w:rsidRPr="00FA4E15" w:rsidRDefault="00EA06DC" w:rsidP="00321E43">
      <w:pPr>
        <w:pStyle w:val="ListParagraph"/>
        <w:widowControl w:val="0"/>
        <w:numPr>
          <w:ilvl w:val="0"/>
          <w:numId w:val="36"/>
        </w:numPr>
        <w:ind w:left="641" w:hanging="357"/>
        <w:jc w:val="both"/>
        <w:rPr>
          <w:rStyle w:val="Char5"/>
          <w:rtl/>
        </w:rPr>
      </w:pPr>
      <w:r w:rsidRPr="00F21CA9">
        <w:rPr>
          <w:rStyle w:val="Char6"/>
          <w:rFonts w:hint="cs"/>
          <w:rtl/>
        </w:rPr>
        <w:t>عرف و عادت</w:t>
      </w:r>
      <w:r w:rsidRPr="00FA4E15">
        <w:rPr>
          <w:rStyle w:val="Char5"/>
          <w:rFonts w:hint="cs"/>
          <w:rtl/>
        </w:rPr>
        <w:t xml:space="preserve">: کارهای معمول و متداول در بین مردم که مخالف دلایلی شرعی نباشد. و برخی از </w:t>
      </w:r>
      <w:r w:rsidR="00006D75" w:rsidRPr="00FA4E15">
        <w:rPr>
          <w:rStyle w:val="Char5"/>
          <w:rFonts w:hint="cs"/>
          <w:rtl/>
        </w:rPr>
        <w:t>فقها در تعریف آن چنین گفته‌اند:</w:t>
      </w:r>
    </w:p>
    <w:p w:rsidR="00EA06DC" w:rsidRPr="00FA4E15" w:rsidRDefault="00EA06DC" w:rsidP="00FA4E15">
      <w:pPr>
        <w:ind w:firstLine="284"/>
        <w:jc w:val="both"/>
        <w:rPr>
          <w:rStyle w:val="Char5"/>
          <w:rtl/>
        </w:rPr>
      </w:pPr>
      <w:r w:rsidRPr="00FA4E15">
        <w:rPr>
          <w:rStyle w:val="Char5"/>
          <w:rFonts w:hint="cs"/>
          <w:rtl/>
        </w:rPr>
        <w:t>«کارهای معقول و خردپسندی که طبع سالم، آنها را بپذیرد. مثال: بر حسب عرف و عادت کسی که حمام می‌رود درباره میزان مقدار آب و مدت مکث، با وی قرار نمی‌کنند و همچنین در خرید و فروش اشیاء جزیی، صیغ</w:t>
      </w:r>
      <w:r w:rsidR="00006D75" w:rsidRPr="00FA4E15">
        <w:rPr>
          <w:rStyle w:val="Char5"/>
          <w:rFonts w:hint="cs"/>
          <w:rtl/>
        </w:rPr>
        <w:t>ه ایجاب و قبول اجرا نمی‌گردد.</w:t>
      </w:r>
    </w:p>
    <w:p w:rsidR="00EA06DC" w:rsidRPr="00FA4E15" w:rsidRDefault="00EA06DC" w:rsidP="00321E43">
      <w:pPr>
        <w:pStyle w:val="ListParagraph"/>
        <w:widowControl w:val="0"/>
        <w:numPr>
          <w:ilvl w:val="0"/>
          <w:numId w:val="36"/>
        </w:numPr>
        <w:ind w:left="641" w:hanging="357"/>
        <w:jc w:val="both"/>
        <w:rPr>
          <w:rStyle w:val="Char5"/>
          <w:rtl/>
        </w:rPr>
      </w:pPr>
      <w:r w:rsidRPr="00F21CA9">
        <w:rPr>
          <w:rStyle w:val="Char6"/>
          <w:rFonts w:hint="cs"/>
          <w:rtl/>
        </w:rPr>
        <w:t>سدّ ذرایع</w:t>
      </w:r>
      <w:r w:rsidRPr="00694B9D">
        <w:rPr>
          <w:rStyle w:val="Char5"/>
          <w:vertAlign w:val="superscript"/>
          <w:rtl/>
        </w:rPr>
        <w:footnoteReference w:id="85"/>
      </w:r>
      <w:r w:rsidRPr="00FA4E15">
        <w:rPr>
          <w:rStyle w:val="Char5"/>
          <w:rFonts w:hint="cs"/>
          <w:rtl/>
        </w:rPr>
        <w:t>: احکامی که با توجه به این دو اصل کلی زیر،</w:t>
      </w:r>
      <w:r w:rsidR="00006D75" w:rsidRPr="00FA4E15">
        <w:rPr>
          <w:rStyle w:val="Char5"/>
          <w:rFonts w:hint="cs"/>
          <w:rtl/>
        </w:rPr>
        <w:t xml:space="preserve"> به مصلحت مردم استخراج می‌شوند،</w:t>
      </w:r>
    </w:p>
    <w:p w:rsidR="00EA06DC" w:rsidRPr="00FA4E15" w:rsidRDefault="00EA06DC" w:rsidP="00FA4E15">
      <w:pPr>
        <w:ind w:firstLine="284"/>
        <w:jc w:val="both"/>
        <w:rPr>
          <w:rStyle w:val="Char5"/>
          <w:rtl/>
        </w:rPr>
      </w:pPr>
      <w:r w:rsidRPr="00FA4E15">
        <w:rPr>
          <w:rStyle w:val="Char5"/>
          <w:rFonts w:hint="cs"/>
          <w:rtl/>
        </w:rPr>
        <w:t>اصل اول امر به کاری، امر اس</w:t>
      </w:r>
      <w:r w:rsidR="00006D75" w:rsidRPr="00FA4E15">
        <w:rPr>
          <w:rStyle w:val="Char5"/>
          <w:rFonts w:hint="cs"/>
          <w:rtl/>
        </w:rPr>
        <w:t>ت به همه وسایل و موجبات آن کار.</w:t>
      </w:r>
    </w:p>
    <w:p w:rsidR="00EA06DC" w:rsidRPr="00FA4E15" w:rsidRDefault="00EA06DC" w:rsidP="00FA4E15">
      <w:pPr>
        <w:ind w:firstLine="284"/>
        <w:jc w:val="both"/>
        <w:rPr>
          <w:rStyle w:val="Char5"/>
          <w:rtl/>
        </w:rPr>
      </w:pPr>
      <w:r w:rsidRPr="00FA4E15">
        <w:rPr>
          <w:rStyle w:val="Char5"/>
          <w:rFonts w:hint="cs"/>
          <w:rtl/>
        </w:rPr>
        <w:t>اصل دوم نهی از کاری، نهی است از همه وسایل و موجبات آن کار. مثال: کسی که در مرض موت، زنش را به خاطر محروم کردن از ارث، طلاق باین</w:t>
      </w:r>
      <w:r w:rsidR="00006D75" w:rsidRPr="00FA4E15">
        <w:rPr>
          <w:rStyle w:val="Char5"/>
          <w:rFonts w:hint="cs"/>
          <w:rtl/>
        </w:rPr>
        <w:t>ه</w:t>
      </w:r>
      <w:r w:rsidRPr="00FA4E15">
        <w:rPr>
          <w:rStyle w:val="Char5"/>
          <w:rFonts w:hint="cs"/>
          <w:rtl/>
        </w:rPr>
        <w:t xml:space="preserve"> کبری بدهد با وجود وقوع طلاق باین</w:t>
      </w:r>
      <w:r w:rsidR="00006D75" w:rsidRPr="00FA4E15">
        <w:rPr>
          <w:rStyle w:val="Char5"/>
          <w:rFonts w:hint="cs"/>
          <w:rtl/>
        </w:rPr>
        <w:t>ه</w:t>
      </w:r>
      <w:r w:rsidRPr="00FA4E15">
        <w:rPr>
          <w:rStyle w:val="Char5"/>
          <w:rFonts w:hint="cs"/>
          <w:rtl/>
        </w:rPr>
        <w:t xml:space="preserve"> کبری، آن زن، باز وارث است از راه سدّ ذرایع. و جلوگیری از این ستم و اجحاف‌های ناروا. مثال دوم: در جنگ با کفار سربازی که دزدی می‌کند دستش بریده نمی‌شود مبادا به سپاه دشمن ملحق گردد»</w:t>
      </w:r>
      <w:r w:rsidRPr="00694B9D">
        <w:rPr>
          <w:rStyle w:val="Char5"/>
          <w:vertAlign w:val="superscript"/>
          <w:rtl/>
        </w:rPr>
        <w:footnoteReference w:id="86"/>
      </w:r>
      <w:r w:rsidR="00006D75" w:rsidRPr="00FA4E15">
        <w:rPr>
          <w:rStyle w:val="Char5"/>
          <w:rFonts w:hint="cs"/>
          <w:rtl/>
        </w:rPr>
        <w:t>.</w:t>
      </w:r>
    </w:p>
    <w:p w:rsidR="00812712" w:rsidRDefault="00812712" w:rsidP="002330F9">
      <w:pPr>
        <w:pStyle w:val="a1"/>
        <w:rPr>
          <w:rtl/>
        </w:rPr>
      </w:pPr>
      <w:bookmarkStart w:id="85" w:name="_Toc178871329"/>
    </w:p>
    <w:p w:rsidR="00EA06DC" w:rsidRDefault="00EA06DC" w:rsidP="002330F9">
      <w:pPr>
        <w:pStyle w:val="a1"/>
        <w:rPr>
          <w:rtl/>
        </w:rPr>
      </w:pPr>
      <w:bookmarkStart w:id="86" w:name="_Toc436077688"/>
      <w:r>
        <w:rPr>
          <w:rFonts w:hint="cs"/>
          <w:rtl/>
        </w:rPr>
        <w:t>اقسام اجتهاد</w:t>
      </w:r>
      <w:bookmarkEnd w:id="85"/>
      <w:bookmarkEnd w:id="86"/>
      <w:r>
        <w:rPr>
          <w:rFonts w:hint="cs"/>
          <w:rtl/>
        </w:rPr>
        <w:t xml:space="preserve"> </w:t>
      </w:r>
    </w:p>
    <w:p w:rsidR="00EA06DC" w:rsidRPr="00FA4E15" w:rsidRDefault="00EA06DC" w:rsidP="00FA4E15">
      <w:pPr>
        <w:ind w:firstLine="284"/>
        <w:jc w:val="both"/>
        <w:rPr>
          <w:rStyle w:val="Char5"/>
          <w:rtl/>
        </w:rPr>
      </w:pPr>
      <w:r w:rsidRPr="00FA4E15">
        <w:rPr>
          <w:rStyle w:val="Char5"/>
          <w:rFonts w:hint="cs"/>
          <w:rtl/>
        </w:rPr>
        <w:t xml:space="preserve">اجتهاد از نظر حکم چهار قسم است: واجب </w:t>
      </w:r>
      <w:r w:rsidR="00006D75" w:rsidRPr="00FA4E15">
        <w:rPr>
          <w:rStyle w:val="Char5"/>
          <w:rFonts w:hint="cs"/>
          <w:rtl/>
        </w:rPr>
        <w:t>عینی، واجب کفایی، مندوب و حرام.</w:t>
      </w:r>
    </w:p>
    <w:p w:rsidR="00EA06DC" w:rsidRPr="00FA4E15" w:rsidRDefault="00EA06DC" w:rsidP="00FA4E15">
      <w:pPr>
        <w:widowControl w:val="0"/>
        <w:ind w:firstLine="284"/>
        <w:jc w:val="both"/>
        <w:rPr>
          <w:rStyle w:val="Char5"/>
          <w:rtl/>
        </w:rPr>
      </w:pPr>
      <w:r w:rsidRPr="00F21CA9">
        <w:rPr>
          <w:rStyle w:val="Char6"/>
          <w:rFonts w:hint="cs"/>
          <w:rtl/>
        </w:rPr>
        <w:t>واجب عینی</w:t>
      </w:r>
      <w:r w:rsidRPr="00FA4E15">
        <w:rPr>
          <w:rStyle w:val="Char5"/>
          <w:rFonts w:hint="cs"/>
          <w:rtl/>
        </w:rPr>
        <w:t xml:space="preserve">، اجتهاد در مسئله‌ایست که از مجتهد سؤال شود و بیم از </w:t>
      </w:r>
      <w:r w:rsidR="00006D75" w:rsidRPr="00FA4E15">
        <w:rPr>
          <w:rStyle w:val="Char5"/>
          <w:rFonts w:hint="cs"/>
          <w:rtl/>
        </w:rPr>
        <w:t>بین رفتن آن مسئله درمیان باشد.</w:t>
      </w:r>
    </w:p>
    <w:p w:rsidR="00EA06DC" w:rsidRPr="00FA4E15" w:rsidRDefault="00EA06DC" w:rsidP="00FA4E15">
      <w:pPr>
        <w:widowControl w:val="0"/>
        <w:ind w:firstLine="284"/>
        <w:jc w:val="both"/>
        <w:rPr>
          <w:rStyle w:val="Char5"/>
          <w:rtl/>
        </w:rPr>
      </w:pPr>
      <w:r w:rsidRPr="00F21CA9">
        <w:rPr>
          <w:rStyle w:val="Char6"/>
          <w:rFonts w:hint="cs"/>
          <w:rtl/>
        </w:rPr>
        <w:t>واجب کفایی</w:t>
      </w:r>
      <w:r w:rsidRPr="00FA4E15">
        <w:rPr>
          <w:rStyle w:val="Char5"/>
          <w:rFonts w:hint="cs"/>
          <w:rtl/>
        </w:rPr>
        <w:t>، اجتهاد در مسئله‌ایست که بیم از بین رفتن آن وجود نداشته، و مجتهد دیگری هم که بتواند حک</w:t>
      </w:r>
      <w:r w:rsidR="00006D75" w:rsidRPr="00FA4E15">
        <w:rPr>
          <w:rStyle w:val="Char5"/>
          <w:rFonts w:hint="cs"/>
          <w:rtl/>
        </w:rPr>
        <w:t>م آن را تعیین نماید موجود باشد.</w:t>
      </w:r>
    </w:p>
    <w:p w:rsidR="00EA06DC" w:rsidRPr="00FA4E15" w:rsidRDefault="00EA06DC" w:rsidP="00FA4E15">
      <w:pPr>
        <w:ind w:firstLine="284"/>
        <w:jc w:val="both"/>
        <w:rPr>
          <w:rStyle w:val="Char5"/>
          <w:rtl/>
        </w:rPr>
      </w:pPr>
      <w:r w:rsidRPr="00F21CA9">
        <w:rPr>
          <w:rStyle w:val="Char6"/>
          <w:rFonts w:hint="cs"/>
          <w:rtl/>
        </w:rPr>
        <w:t>مندوب</w:t>
      </w:r>
      <w:r w:rsidRPr="00FA4E15">
        <w:rPr>
          <w:rStyle w:val="Char5"/>
          <w:rFonts w:hint="cs"/>
          <w:rtl/>
        </w:rPr>
        <w:t>، اجتهادی است که قبل از وقت دربار</w:t>
      </w:r>
      <w:r w:rsidR="0007388D" w:rsidRPr="00FA4E15">
        <w:rPr>
          <w:rStyle w:val="Char5"/>
          <w:rFonts w:hint="cs"/>
          <w:rtl/>
        </w:rPr>
        <w:t>ۀ</w:t>
      </w:r>
      <w:r w:rsidRPr="00FA4E15">
        <w:rPr>
          <w:rStyle w:val="Char5"/>
          <w:rFonts w:hint="cs"/>
          <w:rtl/>
        </w:rPr>
        <w:t xml:space="preserve"> مسایلی</w:t>
      </w:r>
      <w:r w:rsidR="00006D75" w:rsidRPr="00FA4E15">
        <w:rPr>
          <w:rStyle w:val="Char5"/>
          <w:rFonts w:hint="cs"/>
          <w:rtl/>
        </w:rPr>
        <w:t xml:space="preserve"> که حکم معینی ندارد به عمل آید.</w:t>
      </w:r>
    </w:p>
    <w:p w:rsidR="00EA06DC" w:rsidRPr="00FA4E15" w:rsidRDefault="00EA06DC" w:rsidP="00FA4E15">
      <w:pPr>
        <w:ind w:firstLine="284"/>
        <w:jc w:val="both"/>
        <w:rPr>
          <w:rStyle w:val="Char5"/>
          <w:rtl/>
        </w:rPr>
      </w:pPr>
      <w:r w:rsidRPr="00F21CA9">
        <w:rPr>
          <w:rStyle w:val="Char6"/>
          <w:rFonts w:hint="cs"/>
          <w:rtl/>
        </w:rPr>
        <w:t>حرام</w:t>
      </w:r>
      <w:r w:rsidRPr="00FA4E15">
        <w:rPr>
          <w:rStyle w:val="Char5"/>
          <w:rFonts w:hint="cs"/>
          <w:rtl/>
        </w:rPr>
        <w:t>، اجتهادی است که در مقابل دلیل قاطعی به عمل آید. اطلاق لفظ اجتهاد فقط به مناسبت رنج بیهوده‌ای است که در استنباط حکم به کار رفته والاّ عنوان اجتهاد ندارد</w:t>
      </w:r>
      <w:r w:rsidRPr="00694B9D">
        <w:rPr>
          <w:rStyle w:val="Char5"/>
          <w:vertAlign w:val="superscript"/>
          <w:rtl/>
        </w:rPr>
        <w:footnoteReference w:id="87"/>
      </w:r>
      <w:r w:rsidR="00006D75" w:rsidRPr="00FA4E15">
        <w:rPr>
          <w:rStyle w:val="Char5"/>
          <w:rFonts w:hint="cs"/>
          <w:rtl/>
        </w:rPr>
        <w:t>.</w:t>
      </w:r>
    </w:p>
    <w:p w:rsidR="00EA06DC" w:rsidRDefault="00EA06DC" w:rsidP="002330F9">
      <w:pPr>
        <w:pStyle w:val="a1"/>
        <w:rPr>
          <w:rtl/>
        </w:rPr>
      </w:pPr>
      <w:bookmarkStart w:id="87" w:name="_Toc178871330"/>
      <w:bookmarkStart w:id="88" w:name="_Toc436077689"/>
      <w:r>
        <w:rPr>
          <w:rFonts w:hint="cs"/>
          <w:rtl/>
        </w:rPr>
        <w:t>انواع مجتهد</w:t>
      </w:r>
      <w:bookmarkEnd w:id="87"/>
      <w:bookmarkEnd w:id="88"/>
      <w:r>
        <w:rPr>
          <w:rFonts w:hint="cs"/>
          <w:rtl/>
        </w:rPr>
        <w:t xml:space="preserve"> </w:t>
      </w:r>
    </w:p>
    <w:p w:rsidR="00EA06DC" w:rsidRPr="00FA4E15" w:rsidRDefault="00EA06DC" w:rsidP="00FA4E15">
      <w:pPr>
        <w:ind w:firstLine="284"/>
        <w:jc w:val="both"/>
        <w:rPr>
          <w:rStyle w:val="Char5"/>
          <w:rtl/>
        </w:rPr>
      </w:pPr>
      <w:r w:rsidRPr="00FA4E15">
        <w:rPr>
          <w:rStyle w:val="Char5"/>
          <w:rFonts w:hint="cs"/>
          <w:rtl/>
        </w:rPr>
        <w:t>مجتهد سه نوع است. مجتهد مطلق</w:t>
      </w:r>
      <w:r w:rsidRPr="00694B9D">
        <w:rPr>
          <w:rStyle w:val="Char5"/>
          <w:vertAlign w:val="superscript"/>
          <w:rtl/>
        </w:rPr>
        <w:footnoteReference w:id="88"/>
      </w:r>
      <w:r w:rsidRPr="00FA4E15">
        <w:rPr>
          <w:rStyle w:val="Char5"/>
          <w:rFonts w:hint="cs"/>
          <w:rtl/>
        </w:rPr>
        <w:t xml:space="preserve"> که در تمام ابواب فقه (در همه مذاهب) فتوا می‌دهد. مجتهد مذهب</w:t>
      </w:r>
      <w:r w:rsidRPr="00694B9D">
        <w:rPr>
          <w:rStyle w:val="Char5"/>
          <w:vertAlign w:val="superscript"/>
          <w:rtl/>
        </w:rPr>
        <w:footnoteReference w:id="89"/>
      </w:r>
      <w:r w:rsidRPr="00FA4E15">
        <w:rPr>
          <w:rStyle w:val="Char5"/>
          <w:rFonts w:hint="cs"/>
          <w:rtl/>
        </w:rPr>
        <w:t xml:space="preserve"> که بر قواعد امام و پیشوای خود احاطه و اطلاع کامل دارد و احکام را از نصوص و تصریحاتی که پیشوای مزبور در مسایل فقه اظهار داشته است، استنباط و استخراج نماید. در این صورت همانطور که مجتهد مطلق نباید بر خلاف نصّ، اجتهاد نماید، مجتهد مذهب ن</w:t>
      </w:r>
      <w:r w:rsidR="00006D75" w:rsidRPr="00FA4E15">
        <w:rPr>
          <w:rStyle w:val="Char5"/>
          <w:rFonts w:hint="cs"/>
          <w:rtl/>
        </w:rPr>
        <w:t>یز نباید از نصّ پیشوا عدول کند.</w:t>
      </w:r>
    </w:p>
    <w:p w:rsidR="00EA06DC" w:rsidRDefault="00EA06DC" w:rsidP="00FA4E15">
      <w:pPr>
        <w:ind w:firstLine="284"/>
        <w:jc w:val="both"/>
        <w:rPr>
          <w:rStyle w:val="Char5"/>
        </w:rPr>
      </w:pPr>
      <w:r w:rsidRPr="00FA4E15">
        <w:rPr>
          <w:rStyle w:val="Char5"/>
          <w:rFonts w:hint="cs"/>
          <w:rtl/>
        </w:rPr>
        <w:t>مجتهد فتوا، و آن مجتهدی است که در مذهب پیشوای خود متبحر بوده، بتواند از دو قول او یکی را بر دیگری ترجیح دهد، و این در موردی است که از طرف خود پیشوای مذهب به نحوی از انحاء، نسبت به اولوی</w:t>
      </w:r>
      <w:r w:rsidR="00006D75" w:rsidRPr="00FA4E15">
        <w:rPr>
          <w:rStyle w:val="Char5"/>
          <w:rFonts w:hint="cs"/>
          <w:rtl/>
        </w:rPr>
        <w:t>ت یکی از دو قول اشاره نشده باشد</w:t>
      </w:r>
      <w:r w:rsidRPr="00694B9D">
        <w:rPr>
          <w:rStyle w:val="Char5"/>
          <w:vertAlign w:val="superscript"/>
          <w:rtl/>
        </w:rPr>
        <w:footnoteReference w:id="90"/>
      </w:r>
      <w:r w:rsidR="00006D75" w:rsidRPr="00FA4E15">
        <w:rPr>
          <w:rStyle w:val="Char5"/>
          <w:rFonts w:hint="cs"/>
          <w:rtl/>
        </w:rPr>
        <w:t>.</w:t>
      </w:r>
    </w:p>
    <w:p w:rsidR="00EA06DC" w:rsidRDefault="00EA06DC" w:rsidP="00284103">
      <w:pPr>
        <w:pStyle w:val="a1"/>
        <w:rPr>
          <w:rtl/>
        </w:rPr>
      </w:pPr>
      <w:bookmarkStart w:id="89" w:name="_Toc178871331"/>
      <w:bookmarkStart w:id="90" w:name="_Toc436077690"/>
      <w:r>
        <w:rPr>
          <w:rFonts w:hint="cs"/>
          <w:rtl/>
        </w:rPr>
        <w:t>تجزی</w:t>
      </w:r>
      <w:r w:rsidR="00284103">
        <w:rPr>
          <w:rFonts w:hint="cs"/>
          <w:rtl/>
        </w:rPr>
        <w:t>ه</w:t>
      </w:r>
      <w:r>
        <w:rPr>
          <w:rFonts w:hint="cs"/>
          <w:rtl/>
        </w:rPr>
        <w:t xml:space="preserve"> اجتهاد</w:t>
      </w:r>
      <w:bookmarkEnd w:id="89"/>
      <w:bookmarkEnd w:id="90"/>
      <w:r>
        <w:rPr>
          <w:rFonts w:hint="cs"/>
          <w:rtl/>
        </w:rPr>
        <w:t xml:space="preserve"> </w:t>
      </w:r>
    </w:p>
    <w:p w:rsidR="00EA06DC" w:rsidRPr="00FA4E15" w:rsidRDefault="00EA06DC" w:rsidP="00FA4E15">
      <w:pPr>
        <w:ind w:firstLine="284"/>
        <w:jc w:val="both"/>
        <w:rPr>
          <w:rStyle w:val="Char5"/>
          <w:rtl/>
        </w:rPr>
      </w:pPr>
      <w:r w:rsidRPr="00FA4E15">
        <w:rPr>
          <w:rStyle w:val="Char5"/>
          <w:rFonts w:hint="cs"/>
          <w:rtl/>
        </w:rPr>
        <w:t>تجزیه اجتهاد عبارت از آن است که مجتهد، فقط در مسایل مخصوصی مانند فرایض و تقسم ارث، قو</w:t>
      </w:r>
      <w:r w:rsidR="00006D75" w:rsidRPr="00FA4E15">
        <w:rPr>
          <w:rStyle w:val="Char5"/>
          <w:rFonts w:hint="cs"/>
          <w:rtl/>
        </w:rPr>
        <w:t>ه</w:t>
      </w:r>
      <w:r w:rsidRPr="00FA4E15">
        <w:rPr>
          <w:rStyle w:val="Char5"/>
          <w:rFonts w:hint="cs"/>
          <w:rtl/>
        </w:rPr>
        <w:t xml:space="preserve"> اجتهاد داشته ولی در سایر مسایل، قو</w:t>
      </w:r>
      <w:r w:rsidR="00006D75" w:rsidRPr="00FA4E15">
        <w:rPr>
          <w:rStyle w:val="Char5"/>
          <w:rFonts w:hint="cs"/>
          <w:rtl/>
        </w:rPr>
        <w:t>ه</w:t>
      </w:r>
      <w:r w:rsidRPr="00FA4E15">
        <w:rPr>
          <w:rStyle w:val="Char5"/>
          <w:rFonts w:hint="cs"/>
          <w:rtl/>
        </w:rPr>
        <w:t xml:space="preserve"> آن را نداشته باشد. این قسم اجتهاد مورد اختلاف علما واقع شده، بعضی آن را جائز دانسته، و بعضی مخالف جواز آن هستند</w:t>
      </w:r>
      <w:r w:rsidR="00284103" w:rsidRPr="00FA4E15">
        <w:rPr>
          <w:rStyle w:val="Char5"/>
          <w:rFonts w:hint="cs"/>
          <w:rtl/>
        </w:rPr>
        <w:t>. دلیل مخالفین این است، شاید در</w:t>
      </w:r>
      <w:r w:rsidRPr="00FA4E15">
        <w:rPr>
          <w:rStyle w:val="Char5"/>
          <w:rFonts w:hint="cs"/>
          <w:rtl/>
        </w:rPr>
        <w:t>میان آن قسمت‌هایی که این نوع مجتهد، قو</w:t>
      </w:r>
      <w:r w:rsidR="00006D75" w:rsidRPr="00FA4E15">
        <w:rPr>
          <w:rStyle w:val="Char5"/>
          <w:rFonts w:hint="cs"/>
          <w:rtl/>
        </w:rPr>
        <w:t>ه</w:t>
      </w:r>
      <w:r w:rsidRPr="00FA4E15">
        <w:rPr>
          <w:rStyle w:val="Char5"/>
          <w:rFonts w:hint="cs"/>
          <w:rtl/>
        </w:rPr>
        <w:t xml:space="preserve"> اجتهاد ندارد، دلیل معارضی یافت شود که به اجتهاد او در این مسئله خلل وارد آورد ولی مجتهدی که در تمام مسایل قوه اجتهاد دارد، از همچون ا</w:t>
      </w:r>
      <w:r w:rsidR="00006D75" w:rsidRPr="00FA4E15">
        <w:rPr>
          <w:rStyle w:val="Char5"/>
          <w:rFonts w:hint="cs"/>
          <w:rtl/>
        </w:rPr>
        <w:t>حتمال و تصوری مصون و مأمون است.</w:t>
      </w:r>
    </w:p>
    <w:p w:rsidR="00EA06DC" w:rsidRPr="00FA4E15" w:rsidRDefault="00006D75" w:rsidP="00FA4E15">
      <w:pPr>
        <w:ind w:firstLine="284"/>
        <w:jc w:val="both"/>
        <w:rPr>
          <w:rStyle w:val="Char5"/>
          <w:rtl/>
        </w:rPr>
      </w:pPr>
      <w:r w:rsidRPr="00FA4E15">
        <w:rPr>
          <w:rStyle w:val="Char5"/>
          <w:rFonts w:hint="cs"/>
          <w:rtl/>
        </w:rPr>
        <w:t>طرفداران تجزیه هم می‌گویند:</w:t>
      </w:r>
    </w:p>
    <w:p w:rsidR="00EA06DC" w:rsidRPr="00FA4E15" w:rsidRDefault="00EA06DC" w:rsidP="00FA4E15">
      <w:pPr>
        <w:ind w:firstLine="284"/>
        <w:jc w:val="both"/>
        <w:rPr>
          <w:rStyle w:val="Char5"/>
          <w:rtl/>
        </w:rPr>
      </w:pPr>
      <w:r w:rsidRPr="00FA4E15">
        <w:rPr>
          <w:rStyle w:val="Char5"/>
          <w:rFonts w:hint="cs"/>
          <w:rtl/>
        </w:rPr>
        <w:t>چون فرض این است که مجتهد در یک قسمت از مسایل باید به تمام ادل</w:t>
      </w:r>
      <w:r w:rsidR="00006D75" w:rsidRPr="00FA4E15">
        <w:rPr>
          <w:rStyle w:val="Char5"/>
          <w:rFonts w:hint="cs"/>
          <w:rtl/>
        </w:rPr>
        <w:t>ه</w:t>
      </w:r>
      <w:r w:rsidRPr="00FA4E15">
        <w:rPr>
          <w:rStyle w:val="Char5"/>
          <w:rFonts w:hint="cs"/>
          <w:rtl/>
        </w:rPr>
        <w:t xml:space="preserve"> مربوط به مسئل</w:t>
      </w:r>
      <w:r w:rsidR="00006D75" w:rsidRPr="00FA4E15">
        <w:rPr>
          <w:rStyle w:val="Char5"/>
          <w:rFonts w:hint="cs"/>
          <w:rtl/>
        </w:rPr>
        <w:t>ه</w:t>
      </w:r>
      <w:r w:rsidRPr="00FA4E15">
        <w:rPr>
          <w:rStyle w:val="Char5"/>
          <w:rFonts w:hint="cs"/>
          <w:rtl/>
        </w:rPr>
        <w:t xml:space="preserve"> مورد اجتهاد آگاه و بصیر باشد، لذا احتمال فوق، بسیار دور و بلکه مردود است</w:t>
      </w:r>
      <w:r w:rsidRPr="00694B9D">
        <w:rPr>
          <w:rStyle w:val="Char5"/>
          <w:vertAlign w:val="superscript"/>
          <w:rtl/>
        </w:rPr>
        <w:footnoteReference w:id="91"/>
      </w:r>
      <w:r w:rsidR="00006D75" w:rsidRPr="00FA4E15">
        <w:rPr>
          <w:rStyle w:val="Char5"/>
          <w:rFonts w:hint="cs"/>
          <w:rtl/>
        </w:rPr>
        <w:t>.</w:t>
      </w:r>
    </w:p>
    <w:p w:rsidR="006C4D61" w:rsidRDefault="006C4D61" w:rsidP="002330F9">
      <w:pPr>
        <w:pStyle w:val="a1"/>
        <w:rPr>
          <w:rtl/>
        </w:rPr>
      </w:pPr>
      <w:bookmarkStart w:id="91" w:name="_Toc178871332"/>
    </w:p>
    <w:p w:rsidR="00EA06DC" w:rsidRDefault="00EA06DC" w:rsidP="002330F9">
      <w:pPr>
        <w:pStyle w:val="a1"/>
        <w:rPr>
          <w:rtl/>
        </w:rPr>
      </w:pPr>
      <w:bookmarkStart w:id="92" w:name="_Toc436077691"/>
      <w:r>
        <w:rPr>
          <w:rFonts w:hint="cs"/>
          <w:rtl/>
        </w:rPr>
        <w:t>مجتهد مطلق</w:t>
      </w:r>
      <w:bookmarkEnd w:id="91"/>
      <w:bookmarkEnd w:id="92"/>
      <w:r>
        <w:rPr>
          <w:rFonts w:hint="cs"/>
          <w:rtl/>
        </w:rPr>
        <w:t xml:space="preserve"> </w:t>
      </w:r>
    </w:p>
    <w:p w:rsidR="00EA06DC" w:rsidRPr="00FA4E15" w:rsidRDefault="00EA06DC" w:rsidP="00FA4E15">
      <w:pPr>
        <w:ind w:firstLine="284"/>
        <w:jc w:val="both"/>
        <w:rPr>
          <w:rStyle w:val="Char5"/>
          <w:rtl/>
        </w:rPr>
      </w:pPr>
      <w:r w:rsidRPr="00FA4E15">
        <w:rPr>
          <w:rStyle w:val="Char5"/>
          <w:rFonts w:hint="cs"/>
          <w:rtl/>
        </w:rPr>
        <w:t>استاد محمد مصطفی مراغی بزرگ، رئیس اسبق دانشگاه الازهر دربار</w:t>
      </w:r>
      <w:r w:rsidR="00006D75" w:rsidRPr="00FA4E15">
        <w:rPr>
          <w:rStyle w:val="Char5"/>
          <w:rFonts w:hint="cs"/>
          <w:rtl/>
        </w:rPr>
        <w:t>ه مجتهد مطلق می‌گوید:</w:t>
      </w:r>
    </w:p>
    <w:p w:rsidR="00EA06DC" w:rsidRPr="00FA4E15" w:rsidRDefault="00EA06DC" w:rsidP="00FA4E15">
      <w:pPr>
        <w:ind w:firstLine="284"/>
        <w:jc w:val="both"/>
        <w:rPr>
          <w:rStyle w:val="Char5"/>
          <w:rtl/>
        </w:rPr>
      </w:pPr>
      <w:r w:rsidRPr="00FA4E15">
        <w:rPr>
          <w:rStyle w:val="Char5"/>
          <w:rFonts w:hint="cs"/>
          <w:rtl/>
        </w:rPr>
        <w:t>«کسی که در احکام و مسایل شرعی اجتهاد می‌کند، گاهی چون تمام شرایط در او جمع است، صلاحیت استنباط تمام احکام شرعی را دارد و چنین ش</w:t>
      </w:r>
      <w:r w:rsidR="00006D75" w:rsidRPr="00FA4E15">
        <w:rPr>
          <w:rStyle w:val="Char5"/>
          <w:rFonts w:hint="cs"/>
          <w:rtl/>
        </w:rPr>
        <w:t>خصی «مجتهد مطلق» نامیده می‌شود.</w:t>
      </w:r>
    </w:p>
    <w:p w:rsidR="00EA06DC" w:rsidRPr="00FA4E15" w:rsidRDefault="00EA06DC" w:rsidP="00FA4E15">
      <w:pPr>
        <w:ind w:firstLine="284"/>
        <w:jc w:val="both"/>
        <w:rPr>
          <w:rStyle w:val="Char5"/>
          <w:rtl/>
        </w:rPr>
      </w:pPr>
      <w:r w:rsidRPr="00FA4E15">
        <w:rPr>
          <w:rStyle w:val="Char5"/>
          <w:rFonts w:hint="cs"/>
          <w:rtl/>
        </w:rPr>
        <w:t>و گاهی به خاطر احاطه به رشته خاصی، صلاحیت استنباط بعضی از احکام را داراست و در این صورت او را «مجتهد خاص» یا «مجتهد متجزی» گویند، و مجتهد و فقیه و مفتی در اصطلاح علمای اصول، کلماتی متراد</w:t>
      </w:r>
      <w:r w:rsidR="00006D75" w:rsidRPr="00FA4E15">
        <w:rPr>
          <w:rStyle w:val="Char5"/>
          <w:rFonts w:hint="cs"/>
          <w:rtl/>
        </w:rPr>
        <w:t>فند.</w:t>
      </w:r>
    </w:p>
    <w:p w:rsidR="00EA06DC" w:rsidRPr="00FA4E15" w:rsidRDefault="00EA06DC" w:rsidP="00FA4E15">
      <w:pPr>
        <w:ind w:firstLine="284"/>
        <w:jc w:val="both"/>
        <w:rPr>
          <w:rStyle w:val="Char5"/>
          <w:rtl/>
        </w:rPr>
      </w:pPr>
      <w:r w:rsidRPr="00FA4E15">
        <w:rPr>
          <w:rStyle w:val="Char5"/>
          <w:rFonts w:hint="cs"/>
          <w:rtl/>
        </w:rPr>
        <w:t>آنگاه صریح گفت</w:t>
      </w:r>
      <w:r w:rsidR="009C4ACC" w:rsidRPr="00FA4E15">
        <w:rPr>
          <w:rStyle w:val="Char5"/>
          <w:rFonts w:hint="cs"/>
          <w:rtl/>
        </w:rPr>
        <w:t>ه</w:t>
      </w:r>
      <w:r w:rsidRPr="00FA4E15">
        <w:rPr>
          <w:rStyle w:val="Char5"/>
          <w:rFonts w:hint="cs"/>
          <w:rtl/>
        </w:rPr>
        <w:t xml:space="preserve"> طولانی امام غزالی را از کتابش «</w:t>
      </w:r>
      <w:r w:rsidRPr="009C4ACC">
        <w:rPr>
          <w:rFonts w:ascii="mylotus" w:hAnsi="mylotus" w:cs="mylotus"/>
          <w:rtl/>
          <w:lang w:bidi="fa-IR"/>
        </w:rPr>
        <w:t>ال</w:t>
      </w:r>
      <w:r w:rsidR="009C4ACC" w:rsidRPr="009C4ACC">
        <w:rPr>
          <w:rFonts w:ascii="mylotus" w:hAnsi="mylotus" w:cs="mylotus"/>
          <w:rtl/>
          <w:lang w:bidi="fa-IR"/>
        </w:rPr>
        <w:t>ـ</w:t>
      </w:r>
      <w:r w:rsidRPr="009C4ACC">
        <w:rPr>
          <w:rFonts w:ascii="mylotus" w:hAnsi="mylotus" w:cs="mylotus"/>
          <w:rtl/>
          <w:lang w:bidi="fa-IR"/>
        </w:rPr>
        <w:t>مستصفی</w:t>
      </w:r>
      <w:r w:rsidRPr="00FA4E15">
        <w:rPr>
          <w:rStyle w:val="Char5"/>
          <w:rFonts w:hint="cs"/>
          <w:rtl/>
        </w:rPr>
        <w:t>» نقل نموده و دربار</w:t>
      </w:r>
      <w:r w:rsidR="009C4ACC" w:rsidRPr="00FA4E15">
        <w:rPr>
          <w:rStyle w:val="Char5"/>
          <w:rFonts w:hint="cs"/>
          <w:rtl/>
        </w:rPr>
        <w:t>ه آن می‌گوید:</w:t>
      </w:r>
    </w:p>
    <w:p w:rsidR="00EA06DC" w:rsidRPr="00FA4E15" w:rsidRDefault="00EA06DC" w:rsidP="00FA4E15">
      <w:pPr>
        <w:ind w:firstLine="284"/>
        <w:jc w:val="both"/>
        <w:rPr>
          <w:rStyle w:val="Char5"/>
          <w:rtl/>
        </w:rPr>
      </w:pPr>
      <w:r w:rsidRPr="00FA4E15">
        <w:rPr>
          <w:rStyle w:val="Char5"/>
          <w:rFonts w:hint="cs"/>
          <w:rtl/>
        </w:rPr>
        <w:t xml:space="preserve">این شرایط مجتهد مطلق است که شارع او را مکلف نموده که جمیع احکام را از ادله تفصیلی به دست آورد و تقلید و واسطه میان </w:t>
      </w:r>
      <w:r w:rsidR="009C4ACC" w:rsidRPr="00FA4E15">
        <w:rPr>
          <w:rStyle w:val="Char5"/>
          <w:rFonts w:hint="cs"/>
          <w:rtl/>
        </w:rPr>
        <w:t>وی و ادله را حرام گردانیده است.</w:t>
      </w:r>
    </w:p>
    <w:p w:rsidR="00EA06DC" w:rsidRPr="00FA4E15" w:rsidRDefault="00EA06DC" w:rsidP="00FA4E15">
      <w:pPr>
        <w:ind w:firstLine="284"/>
        <w:jc w:val="both"/>
        <w:rPr>
          <w:rStyle w:val="Char5"/>
          <w:rtl/>
        </w:rPr>
      </w:pPr>
      <w:r w:rsidRPr="00FA4E15">
        <w:rPr>
          <w:rStyle w:val="Char5"/>
          <w:rFonts w:hint="cs"/>
          <w:rtl/>
        </w:rPr>
        <w:t>خلاص</w:t>
      </w:r>
      <w:r w:rsidR="009C4ACC" w:rsidRPr="00FA4E15">
        <w:rPr>
          <w:rStyle w:val="Char5"/>
          <w:rFonts w:hint="cs"/>
          <w:rtl/>
        </w:rPr>
        <w:t>ه این شرایط از این قرار است:</w:t>
      </w:r>
    </w:p>
    <w:p w:rsidR="00EA06DC" w:rsidRPr="00FA4E15" w:rsidRDefault="00EA06DC" w:rsidP="00630B91">
      <w:pPr>
        <w:numPr>
          <w:ilvl w:val="0"/>
          <w:numId w:val="12"/>
        </w:numPr>
        <w:tabs>
          <w:tab w:val="left" w:pos="680"/>
        </w:tabs>
        <w:ind w:left="641" w:hanging="357"/>
        <w:jc w:val="both"/>
        <w:rPr>
          <w:rStyle w:val="Char5"/>
          <w:rtl/>
        </w:rPr>
      </w:pPr>
      <w:r w:rsidRPr="00FA4E15">
        <w:rPr>
          <w:rStyle w:val="Char5"/>
          <w:rFonts w:hint="cs"/>
          <w:rtl/>
        </w:rPr>
        <w:t>مجتهد باید به نکات آیه‌ای که می‌خواهد با آن استدلال کند و به هنگام نیاز با حکمتش تطبیق دهد، عالم باشد، ولی حفظ تمام قرآ</w:t>
      </w:r>
      <w:r w:rsidR="009C4ACC" w:rsidRPr="00FA4E15">
        <w:rPr>
          <w:rStyle w:val="Char5"/>
          <w:rFonts w:hint="cs"/>
          <w:rtl/>
        </w:rPr>
        <w:t>ن و یا حفظ آیات احکام شرط نیست.</w:t>
      </w:r>
    </w:p>
    <w:p w:rsidR="00EA06DC" w:rsidRPr="00FA4E15" w:rsidRDefault="00EA06DC" w:rsidP="00630B91">
      <w:pPr>
        <w:numPr>
          <w:ilvl w:val="0"/>
          <w:numId w:val="12"/>
        </w:numPr>
        <w:tabs>
          <w:tab w:val="left" w:pos="680"/>
        </w:tabs>
        <w:ind w:left="641" w:hanging="357"/>
        <w:jc w:val="both"/>
        <w:rPr>
          <w:rStyle w:val="Char5"/>
          <w:rtl/>
        </w:rPr>
      </w:pPr>
      <w:r w:rsidRPr="00FA4E15">
        <w:rPr>
          <w:rStyle w:val="Char5"/>
          <w:rFonts w:hint="cs"/>
          <w:rtl/>
        </w:rPr>
        <w:t xml:space="preserve">به محمل ثبت هر بابی از با‌ب‌های حدیث، آشنا باشد تا بتواند به هنگام صدور فتوا به آن مراجعه نماید و شرط، آن نیست که تمام احادیث و یا احادیث احکام را حفظ باشد بلکه کافی است که اصلی مانند </w:t>
      </w:r>
      <w:r w:rsidRPr="00630B91">
        <w:rPr>
          <w:rStyle w:val="Char1"/>
          <w:rFonts w:hint="cs"/>
          <w:rtl/>
        </w:rPr>
        <w:t>«</w:t>
      </w:r>
      <w:r w:rsidRPr="00630B91">
        <w:rPr>
          <w:rStyle w:val="Char1"/>
          <w:rtl/>
        </w:rPr>
        <w:t xml:space="preserve">سنن </w:t>
      </w:r>
      <w:r w:rsidR="009C4ACC" w:rsidRPr="00630B91">
        <w:rPr>
          <w:rStyle w:val="Char1"/>
          <w:rFonts w:hint="cs"/>
          <w:rtl/>
        </w:rPr>
        <w:t>أ</w:t>
      </w:r>
      <w:r w:rsidRPr="00630B91">
        <w:rPr>
          <w:rStyle w:val="Char1"/>
          <w:rtl/>
        </w:rPr>
        <w:t>بی</w:t>
      </w:r>
      <w:r w:rsidRPr="00630B91">
        <w:rPr>
          <w:rStyle w:val="Char1"/>
          <w:rFonts w:ascii="Times New Roman" w:hAnsi="Times New Roman" w:cs="Times New Roman"/>
        </w:rPr>
        <w:t>‌</w:t>
      </w:r>
      <w:r w:rsidRPr="00630B91">
        <w:rPr>
          <w:rStyle w:val="Char1"/>
          <w:rtl/>
        </w:rPr>
        <w:t>داود</w:t>
      </w:r>
      <w:r w:rsidRPr="00630B91">
        <w:rPr>
          <w:rStyle w:val="Char1"/>
          <w:rFonts w:hint="cs"/>
          <w:rtl/>
        </w:rPr>
        <w:t>»</w:t>
      </w:r>
      <w:r w:rsidRPr="00630B91">
        <w:rPr>
          <w:rStyle w:val="Char5"/>
          <w:rFonts w:hint="cs"/>
          <w:rtl/>
        </w:rPr>
        <w:t xml:space="preserve"> </w:t>
      </w:r>
      <w:r w:rsidRPr="00FA4E15">
        <w:rPr>
          <w:rStyle w:val="Char5"/>
          <w:rFonts w:hint="cs"/>
          <w:rtl/>
        </w:rPr>
        <w:t xml:space="preserve">و </w:t>
      </w:r>
      <w:r w:rsidRPr="00630B91">
        <w:rPr>
          <w:rStyle w:val="Char1"/>
          <w:rFonts w:hint="cs"/>
          <w:rtl/>
        </w:rPr>
        <w:t>«</w:t>
      </w:r>
      <w:r w:rsidRPr="00630B91">
        <w:rPr>
          <w:rStyle w:val="Char1"/>
          <w:rtl/>
        </w:rPr>
        <w:t>معرف</w:t>
      </w:r>
      <w:r w:rsidR="009C4ACC" w:rsidRPr="00630B91">
        <w:rPr>
          <w:rStyle w:val="Char1"/>
          <w:rFonts w:hint="cs"/>
          <w:rtl/>
        </w:rPr>
        <w:t>ة</w:t>
      </w:r>
      <w:r w:rsidRPr="00630B91">
        <w:rPr>
          <w:rStyle w:val="Char1"/>
          <w:rtl/>
        </w:rPr>
        <w:t xml:space="preserve"> السنن</w:t>
      </w:r>
      <w:r w:rsidRPr="00630B91">
        <w:rPr>
          <w:rStyle w:val="Char1"/>
          <w:rFonts w:hint="cs"/>
          <w:rtl/>
        </w:rPr>
        <w:t>»</w:t>
      </w:r>
      <w:r w:rsidRPr="00FA4E15">
        <w:rPr>
          <w:rStyle w:val="Char5"/>
          <w:rFonts w:hint="cs"/>
          <w:rtl/>
        </w:rPr>
        <w:t xml:space="preserve"> تألیف احمد</w:t>
      </w:r>
      <w:r w:rsidR="009C4ACC" w:rsidRPr="00FA4E15">
        <w:rPr>
          <w:rStyle w:val="Char5"/>
          <w:rFonts w:hint="cs"/>
          <w:rtl/>
        </w:rPr>
        <w:t xml:space="preserve"> بیهقی را در اختیار داشته باشد.</w:t>
      </w:r>
    </w:p>
    <w:p w:rsidR="00EA06DC" w:rsidRPr="00FA4E15" w:rsidRDefault="00EA06DC" w:rsidP="00630B91">
      <w:pPr>
        <w:numPr>
          <w:ilvl w:val="0"/>
          <w:numId w:val="12"/>
        </w:numPr>
        <w:tabs>
          <w:tab w:val="left" w:pos="680"/>
        </w:tabs>
        <w:ind w:left="641" w:hanging="357"/>
        <w:jc w:val="both"/>
        <w:rPr>
          <w:rStyle w:val="Char5"/>
          <w:rtl/>
        </w:rPr>
      </w:pPr>
      <w:r w:rsidRPr="00FA4E15">
        <w:rPr>
          <w:rStyle w:val="Char5"/>
          <w:rFonts w:hint="cs"/>
          <w:rtl/>
        </w:rPr>
        <w:t>باید بداند که آیه و حدی</w:t>
      </w:r>
      <w:r w:rsidR="009C4ACC" w:rsidRPr="00FA4E15">
        <w:rPr>
          <w:rStyle w:val="Char5"/>
          <w:rFonts w:hint="cs"/>
          <w:rtl/>
        </w:rPr>
        <w:t>ث مورد استدلال، منسوخ نشده است.</w:t>
      </w:r>
    </w:p>
    <w:p w:rsidR="00EA06DC" w:rsidRPr="00FA4E15" w:rsidRDefault="00EA06DC" w:rsidP="00630B91">
      <w:pPr>
        <w:numPr>
          <w:ilvl w:val="0"/>
          <w:numId w:val="12"/>
        </w:numPr>
        <w:tabs>
          <w:tab w:val="left" w:pos="680"/>
        </w:tabs>
        <w:ind w:left="641" w:hanging="357"/>
        <w:jc w:val="both"/>
        <w:rPr>
          <w:rStyle w:val="Char5"/>
          <w:rtl/>
        </w:rPr>
      </w:pPr>
      <w:r w:rsidRPr="00FA4E15">
        <w:rPr>
          <w:rStyle w:val="Char5"/>
          <w:rFonts w:hint="cs"/>
          <w:rtl/>
        </w:rPr>
        <w:t>باید بداند که بر خلاف مسئله مورد بحث و تحقیق، اجماع نشده است. البته لازم نیس</w:t>
      </w:r>
      <w:r w:rsidR="009C4ACC" w:rsidRPr="00FA4E15">
        <w:rPr>
          <w:rStyle w:val="Char5"/>
          <w:rFonts w:hint="cs"/>
          <w:rtl/>
        </w:rPr>
        <w:t>ت محل اجماع و خلاف را حفظ باشد.</w:t>
      </w:r>
    </w:p>
    <w:p w:rsidR="00EA06DC" w:rsidRPr="00FA4E15" w:rsidRDefault="00EA06DC" w:rsidP="00630B91">
      <w:pPr>
        <w:numPr>
          <w:ilvl w:val="0"/>
          <w:numId w:val="12"/>
        </w:numPr>
        <w:tabs>
          <w:tab w:val="left" w:pos="680"/>
        </w:tabs>
        <w:ind w:left="641" w:hanging="357"/>
        <w:jc w:val="both"/>
        <w:rPr>
          <w:rStyle w:val="Char5"/>
          <w:rtl/>
        </w:rPr>
      </w:pPr>
      <w:r w:rsidRPr="00FA4E15">
        <w:rPr>
          <w:rStyle w:val="Char5"/>
          <w:rFonts w:hint="cs"/>
          <w:rtl/>
        </w:rPr>
        <w:t xml:space="preserve">آشنایی به علم لغت و نحو به طوری که بتواند خطابات عربی را به خوبی بفهمد </w:t>
      </w:r>
      <w:r w:rsidR="009C4ACC" w:rsidRPr="00FA4E15">
        <w:rPr>
          <w:rStyle w:val="Char5"/>
          <w:rFonts w:hint="cs"/>
          <w:rtl/>
        </w:rPr>
        <w:t>و با ادله و شرایط آن آشنا باشد.</w:t>
      </w:r>
    </w:p>
    <w:p w:rsidR="00EA06DC" w:rsidRPr="00FA4E15" w:rsidRDefault="00EA06DC" w:rsidP="00630B91">
      <w:pPr>
        <w:numPr>
          <w:ilvl w:val="0"/>
          <w:numId w:val="12"/>
        </w:numPr>
        <w:tabs>
          <w:tab w:val="left" w:pos="680"/>
        </w:tabs>
        <w:ind w:left="641" w:hanging="357"/>
        <w:jc w:val="both"/>
        <w:rPr>
          <w:rStyle w:val="Char5"/>
          <w:rtl/>
        </w:rPr>
      </w:pPr>
      <w:r w:rsidRPr="00FA4E15">
        <w:rPr>
          <w:rStyle w:val="Char5"/>
          <w:rFonts w:hint="cs"/>
          <w:rtl/>
        </w:rPr>
        <w:t>لازم نیست دربار</w:t>
      </w:r>
      <w:r w:rsidR="009C4ACC" w:rsidRPr="00FA4E15">
        <w:rPr>
          <w:rStyle w:val="Char5"/>
          <w:rFonts w:hint="cs"/>
          <w:rtl/>
        </w:rPr>
        <w:t>ه</w:t>
      </w:r>
      <w:r w:rsidRPr="00FA4E15">
        <w:rPr>
          <w:rStyle w:val="Char5"/>
          <w:rFonts w:hint="cs"/>
          <w:rtl/>
        </w:rPr>
        <w:t xml:space="preserve"> سند احادیثی که راویان آنها به عدالت معروفند و مورد قبول همگانند، تحقیق کرد و در غیر این صورت چنانکه پیشوایان عادل که مذاهبشان شناخته شده است، آنان را عادل ش</w:t>
      </w:r>
      <w:r w:rsidR="009C4ACC" w:rsidRPr="00FA4E15">
        <w:rPr>
          <w:rStyle w:val="Char5"/>
          <w:rFonts w:hint="cs"/>
          <w:rtl/>
        </w:rPr>
        <w:t>مرده باشند باز هم کفایت می‌کند.</w:t>
      </w:r>
    </w:p>
    <w:p w:rsidR="00EA06DC" w:rsidRPr="00FA4E15" w:rsidRDefault="009C4ACC" w:rsidP="00FA4E15">
      <w:pPr>
        <w:ind w:firstLine="284"/>
        <w:jc w:val="both"/>
        <w:rPr>
          <w:rStyle w:val="Char5"/>
          <w:rtl/>
        </w:rPr>
      </w:pPr>
      <w:r w:rsidRPr="00FA4E15">
        <w:rPr>
          <w:rStyle w:val="Char5"/>
          <w:rFonts w:hint="cs"/>
          <w:rtl/>
        </w:rPr>
        <w:t>در</w:t>
      </w:r>
      <w:r w:rsidR="00EA06DC" w:rsidRPr="00FA4E15">
        <w:rPr>
          <w:rStyle w:val="Char5"/>
          <w:rFonts w:hint="cs"/>
          <w:rtl/>
        </w:rPr>
        <w:t>میان شرایط فوق از همه مهم</w:t>
      </w:r>
      <w:r w:rsidRPr="00FA4E15">
        <w:rPr>
          <w:rStyle w:val="Char5"/>
          <w:rFonts w:hint="eastAsia"/>
          <w:rtl/>
        </w:rPr>
        <w:t>‌</w:t>
      </w:r>
      <w:r w:rsidRPr="00FA4E15">
        <w:rPr>
          <w:rStyle w:val="Char5"/>
          <w:rFonts w:hint="cs"/>
          <w:rtl/>
        </w:rPr>
        <w:t>تر، دانستن سه فن زیر است:</w:t>
      </w:r>
    </w:p>
    <w:p w:rsidR="00EA06DC" w:rsidRPr="00FA4E15" w:rsidRDefault="00EA06DC" w:rsidP="00630B91">
      <w:pPr>
        <w:numPr>
          <w:ilvl w:val="0"/>
          <w:numId w:val="14"/>
        </w:numPr>
        <w:ind w:left="641" w:hanging="357"/>
        <w:jc w:val="both"/>
        <w:rPr>
          <w:rStyle w:val="Char5"/>
          <w:rtl/>
        </w:rPr>
      </w:pPr>
      <w:r w:rsidRPr="00FA4E15">
        <w:rPr>
          <w:rStyle w:val="Char5"/>
          <w:rFonts w:hint="cs"/>
          <w:rtl/>
        </w:rPr>
        <w:t xml:space="preserve">علم حدیث </w:t>
      </w:r>
    </w:p>
    <w:p w:rsidR="00EA06DC" w:rsidRPr="00FA4E15" w:rsidRDefault="00EA06DC" w:rsidP="00630B91">
      <w:pPr>
        <w:numPr>
          <w:ilvl w:val="0"/>
          <w:numId w:val="14"/>
        </w:numPr>
        <w:ind w:left="641" w:hanging="357"/>
        <w:jc w:val="both"/>
        <w:rPr>
          <w:rStyle w:val="Char5"/>
          <w:rtl/>
        </w:rPr>
      </w:pPr>
      <w:r w:rsidRPr="00FA4E15">
        <w:rPr>
          <w:rStyle w:val="Char5"/>
          <w:rFonts w:hint="cs"/>
          <w:rtl/>
        </w:rPr>
        <w:t xml:space="preserve">علم لغت </w:t>
      </w:r>
    </w:p>
    <w:p w:rsidR="00EA06DC" w:rsidRPr="00FA4E15" w:rsidRDefault="00EA06DC" w:rsidP="00630B91">
      <w:pPr>
        <w:numPr>
          <w:ilvl w:val="0"/>
          <w:numId w:val="14"/>
        </w:numPr>
        <w:ind w:left="641" w:hanging="357"/>
        <w:jc w:val="both"/>
        <w:rPr>
          <w:rStyle w:val="Char5"/>
          <w:rtl/>
        </w:rPr>
      </w:pPr>
      <w:r w:rsidRPr="00FA4E15">
        <w:rPr>
          <w:rStyle w:val="Char5"/>
          <w:rFonts w:hint="cs"/>
          <w:rtl/>
        </w:rPr>
        <w:t xml:space="preserve">علم اصول </w:t>
      </w:r>
    </w:p>
    <w:p w:rsidR="00EA06DC" w:rsidRPr="00FA4E15" w:rsidRDefault="00EA06DC" w:rsidP="00FA4E15">
      <w:pPr>
        <w:widowControl w:val="0"/>
        <w:ind w:firstLine="284"/>
        <w:jc w:val="both"/>
        <w:rPr>
          <w:rStyle w:val="Char5"/>
          <w:rtl/>
        </w:rPr>
      </w:pPr>
      <w:r w:rsidRPr="00FA4E15">
        <w:rPr>
          <w:rStyle w:val="Char5"/>
          <w:rFonts w:hint="cs"/>
          <w:rtl/>
        </w:rPr>
        <w:t>علما، هر یک از آیات و احادیث احکام و ناسخ و منسوخ و موارد اجماع و خلاف را جداگانه در کتابی جمع‌آوری کرده‌اند و اکنون احکام شرع در کتاب‌های فقه و در شروح حدیث و تفسیر، مدوّن گشته است. و در این زمان، عصر روایت و حدیث پایان یافته و مردم به کتب تدوین شده و نظریات پیشوایانی که دربار</w:t>
      </w:r>
      <w:r w:rsidR="0007388D" w:rsidRPr="00FA4E15">
        <w:rPr>
          <w:rStyle w:val="Char5"/>
          <w:rFonts w:hint="cs"/>
          <w:rtl/>
        </w:rPr>
        <w:t>ۀ</w:t>
      </w:r>
      <w:r w:rsidRPr="00FA4E15">
        <w:rPr>
          <w:rStyle w:val="Char5"/>
          <w:rFonts w:hint="cs"/>
          <w:rtl/>
        </w:rPr>
        <w:t xml:space="preserve"> راویان، جرح و تعدیل نموده‌اند، مرا</w:t>
      </w:r>
      <w:r w:rsidR="009C4ACC" w:rsidRPr="00FA4E15">
        <w:rPr>
          <w:rStyle w:val="Char5"/>
          <w:rFonts w:hint="cs"/>
          <w:rtl/>
        </w:rPr>
        <w:t>جعه می‌کنند.</w:t>
      </w:r>
    </w:p>
    <w:p w:rsidR="00EA06DC" w:rsidRPr="00FA4E15" w:rsidRDefault="00EA06DC" w:rsidP="00FA4E15">
      <w:pPr>
        <w:ind w:firstLine="284"/>
        <w:jc w:val="both"/>
        <w:rPr>
          <w:rStyle w:val="Char5"/>
          <w:rtl/>
        </w:rPr>
      </w:pPr>
      <w:r w:rsidRPr="00FA4E15">
        <w:rPr>
          <w:rStyle w:val="Char5"/>
          <w:rFonts w:hint="cs"/>
          <w:rtl/>
        </w:rPr>
        <w:t>و در عین حال کتاب‌های رجال و حاوی شرح حال راویان، فراوان است و طالبان علم به آسانی می‌توانند دربار</w:t>
      </w:r>
      <w:r w:rsidR="009C4ACC" w:rsidRPr="00FA4E15">
        <w:rPr>
          <w:rStyle w:val="Char5"/>
          <w:rFonts w:hint="cs"/>
          <w:rtl/>
        </w:rPr>
        <w:t>ه</w:t>
      </w:r>
      <w:r w:rsidRPr="00FA4E15">
        <w:rPr>
          <w:rStyle w:val="Char5"/>
          <w:rFonts w:hint="cs"/>
          <w:rtl/>
        </w:rPr>
        <w:t xml:space="preserve"> آنان تحقیق کنند. و علم لغت عربی و فنون آن مانند نحو، صرف، ادب و بلاغت در مدارس دینی مصر</w:t>
      </w:r>
      <w:r w:rsidRPr="00694B9D">
        <w:rPr>
          <w:rStyle w:val="Char5"/>
          <w:vertAlign w:val="superscript"/>
          <w:rtl/>
        </w:rPr>
        <w:footnoteReference w:id="92"/>
      </w:r>
      <w:r w:rsidRPr="00FA4E15">
        <w:rPr>
          <w:rStyle w:val="Char5"/>
          <w:rFonts w:hint="cs"/>
          <w:rtl/>
        </w:rPr>
        <w:t xml:space="preserve"> و غیره با دقت کافی تدریس می‌شود و طلاب را برای درک عبارت</w:t>
      </w:r>
      <w:r w:rsidR="009C4ACC" w:rsidRPr="00FA4E15">
        <w:rPr>
          <w:rStyle w:val="Char5"/>
          <w:rFonts w:hint="cs"/>
          <w:rtl/>
        </w:rPr>
        <w:t xml:space="preserve"> و خطابه‌های عربی کفایت می‌کند.</w:t>
      </w:r>
    </w:p>
    <w:p w:rsidR="00EA06DC" w:rsidRPr="00630B91" w:rsidRDefault="00EA06DC" w:rsidP="00FA4E15">
      <w:pPr>
        <w:ind w:firstLine="284"/>
        <w:jc w:val="both"/>
        <w:rPr>
          <w:rStyle w:val="Char5"/>
          <w:spacing w:val="-2"/>
          <w:rtl/>
        </w:rPr>
      </w:pPr>
      <w:r w:rsidRPr="00630B91">
        <w:rPr>
          <w:rStyle w:val="Char5"/>
          <w:rFonts w:hint="cs"/>
          <w:spacing w:val="-2"/>
          <w:rtl/>
        </w:rPr>
        <w:t>و همچنین اصول فقه (ادله و شرایط آن) و غیره به طور کامل تدریس می‌شود</w:t>
      </w:r>
      <w:r w:rsidR="009C4ACC" w:rsidRPr="00630B91">
        <w:rPr>
          <w:rStyle w:val="Char5"/>
          <w:rFonts w:hint="cs"/>
          <w:spacing w:val="-2"/>
          <w:rtl/>
        </w:rPr>
        <w:t>،</w:t>
      </w:r>
      <w:r w:rsidRPr="00630B91">
        <w:rPr>
          <w:rStyle w:val="Char5"/>
          <w:rFonts w:hint="cs"/>
          <w:spacing w:val="-2"/>
          <w:rtl/>
        </w:rPr>
        <w:t xml:space="preserve"> چه آنهایی را که غزالی ذکر کرده و</w:t>
      </w:r>
      <w:r w:rsidR="009C4ACC" w:rsidRPr="00630B91">
        <w:rPr>
          <w:rStyle w:val="Char5"/>
          <w:rFonts w:hint="cs"/>
          <w:spacing w:val="-2"/>
          <w:rtl/>
        </w:rPr>
        <w:t xml:space="preserve"> چه آنهایی را که ذکر نکرده است.</w:t>
      </w:r>
    </w:p>
    <w:p w:rsidR="00EA06DC" w:rsidRPr="00FA4E15" w:rsidRDefault="00EA06DC" w:rsidP="00FA4E15">
      <w:pPr>
        <w:ind w:firstLine="284"/>
        <w:jc w:val="both"/>
        <w:rPr>
          <w:rStyle w:val="Char5"/>
          <w:rtl/>
        </w:rPr>
      </w:pPr>
      <w:r w:rsidRPr="00FA4E15">
        <w:rPr>
          <w:rStyle w:val="Char5"/>
          <w:rFonts w:hint="cs"/>
          <w:rtl/>
        </w:rPr>
        <w:t>اجتهاد نه تنها از نظر عقل ممکن است بلکه عادتاً نیز امکان‌پذیر است و اکنون راه آن از زمان گذشته که می‌بایست به خاطر به دست آوردن حدیث و آراء و اجماع علما، به نقاط دوردست سفر کنند، آسان</w:t>
      </w:r>
      <w:r w:rsidR="009C4ACC" w:rsidRPr="00FA4E15">
        <w:rPr>
          <w:rStyle w:val="Char5"/>
          <w:rFonts w:hint="eastAsia"/>
          <w:rtl/>
        </w:rPr>
        <w:t>‌</w:t>
      </w:r>
      <w:r w:rsidRPr="00FA4E15">
        <w:rPr>
          <w:rStyle w:val="Char5"/>
          <w:rFonts w:hint="cs"/>
          <w:rtl/>
        </w:rPr>
        <w:t>تر است. در حال حاضر موارد بحث و تحقیق و اجتهاد در هر یک از قسمت‌های علوم: حدیث، فقه، لغت، نحو و منطق، جمع‌آوری و دسته‌ بندی شده و احادیث صحیح از ناصحیح مجزا گشته، به طوری که پژوهشگر را از تحقیق و جستجو راجع به چگونگی رجال و روایت‌کنندگان بی‌نیاز ساخته است و تمام این کتاب‌ها در کلی</w:t>
      </w:r>
      <w:r w:rsidR="009C4ACC" w:rsidRPr="00FA4E15">
        <w:rPr>
          <w:rStyle w:val="Char5"/>
          <w:rFonts w:hint="cs"/>
          <w:rtl/>
        </w:rPr>
        <w:t>ه</w:t>
      </w:r>
      <w:r w:rsidRPr="00FA4E15">
        <w:rPr>
          <w:rStyle w:val="Char5"/>
          <w:rFonts w:hint="cs"/>
          <w:rtl/>
        </w:rPr>
        <w:t xml:space="preserve"> کتابخانه‌های کشورهای اسلامی یافت می‌شود. ولی در زمان گذشته این مواد</w:t>
      </w:r>
      <w:r w:rsidR="009C4ACC" w:rsidRPr="00FA4E15">
        <w:rPr>
          <w:rStyle w:val="Char5"/>
          <w:rFonts w:hint="cs"/>
          <w:rtl/>
        </w:rPr>
        <w:t xml:space="preserve"> و این کتب در دسترس همگان نبود.</w:t>
      </w:r>
    </w:p>
    <w:p w:rsidR="00EA06DC" w:rsidRPr="00FA4E15" w:rsidRDefault="00EA06DC" w:rsidP="00FA4E15">
      <w:pPr>
        <w:ind w:firstLine="284"/>
        <w:jc w:val="both"/>
        <w:rPr>
          <w:rStyle w:val="Char5"/>
          <w:rtl/>
        </w:rPr>
      </w:pPr>
      <w:r w:rsidRPr="00FA4E15">
        <w:rPr>
          <w:rStyle w:val="Char5"/>
          <w:rFonts w:hint="cs"/>
          <w:rtl/>
        </w:rPr>
        <w:t>اکنون بیشتر مسایلی که برای تحقیق و اجتهاد عرضه می‌شود، فقها قبلاً دلایل آن را تحقیق کرده و دربار</w:t>
      </w:r>
      <w:r w:rsidR="009C4ACC" w:rsidRPr="00FA4E15">
        <w:rPr>
          <w:rStyle w:val="Char5"/>
          <w:rFonts w:hint="cs"/>
          <w:rtl/>
        </w:rPr>
        <w:t>ه</w:t>
      </w:r>
      <w:r w:rsidRPr="00FA4E15">
        <w:rPr>
          <w:rStyle w:val="Char5"/>
          <w:rFonts w:hint="cs"/>
          <w:rtl/>
        </w:rPr>
        <w:t xml:space="preserve"> آن فتوا داده‌اند و</w:t>
      </w:r>
      <w:r w:rsidR="006E51C0">
        <w:rPr>
          <w:rStyle w:val="Char5"/>
          <w:rFonts w:hint="cs"/>
          <w:rtl/>
        </w:rPr>
        <w:t xml:space="preserve"> هرکدام</w:t>
      </w:r>
      <w:r w:rsidRPr="00FA4E15">
        <w:rPr>
          <w:rStyle w:val="Char5"/>
          <w:rFonts w:hint="cs"/>
          <w:rtl/>
        </w:rPr>
        <w:t>، نظریات خود را با ذکر ادله در کتاب‌های خود آورده‌اند و در این عصر، مجتهد کاری جز این ندارد که نظریات و دلایل تدوین شده را مورد مطالعه قرار دهد و بهترین آنها را انت</w:t>
      </w:r>
      <w:r w:rsidR="009C4ACC" w:rsidRPr="00FA4E15">
        <w:rPr>
          <w:rStyle w:val="Char5"/>
          <w:rFonts w:hint="cs"/>
          <w:rtl/>
        </w:rPr>
        <w:t>خاب کند.</w:t>
      </w:r>
    </w:p>
    <w:p w:rsidR="00EA06DC" w:rsidRPr="00FA4E15" w:rsidRDefault="00EA06DC" w:rsidP="00FA4E15">
      <w:pPr>
        <w:widowControl w:val="0"/>
        <w:ind w:firstLine="284"/>
        <w:jc w:val="both"/>
        <w:rPr>
          <w:rStyle w:val="Char5"/>
          <w:rtl/>
        </w:rPr>
      </w:pPr>
      <w:r w:rsidRPr="00FA4E15">
        <w:rPr>
          <w:rStyle w:val="Char5"/>
          <w:rFonts w:hint="cs"/>
          <w:rtl/>
        </w:rPr>
        <w:t>اما حوادث و مسایل جدیدی که پدید می‌آید و احتیاج به حکم جدید دارد، حفظ تمامی آیات و احادیث احکام و فهم صحیح آنها و شناختن ناسخ و منسوخ و حفظ موارد اجماع لازم نیست و احتیاج به این جهد و کوشش که در راه فهم مطالب کتب پیچید</w:t>
      </w:r>
      <w:r w:rsidR="009C4ACC" w:rsidRPr="00FA4E15">
        <w:rPr>
          <w:rStyle w:val="Char5"/>
          <w:rFonts w:hint="cs"/>
          <w:rtl/>
        </w:rPr>
        <w:t xml:space="preserve">ه </w:t>
      </w:r>
      <w:r w:rsidR="009C4ACC" w:rsidRPr="00630B91">
        <w:rPr>
          <w:rStyle w:val="Char1"/>
          <w:rFonts w:hint="cs"/>
          <w:rtl/>
        </w:rPr>
        <w:t>«</w:t>
      </w:r>
      <w:r w:rsidR="009C4ACC" w:rsidRPr="00630B91">
        <w:rPr>
          <w:rStyle w:val="Char1"/>
          <w:rtl/>
        </w:rPr>
        <w:t>ال</w:t>
      </w:r>
      <w:r w:rsidR="009C4ACC" w:rsidRPr="00630B91">
        <w:rPr>
          <w:rStyle w:val="Char1"/>
          <w:rFonts w:hint="cs"/>
          <w:rtl/>
        </w:rPr>
        <w:t>أ</w:t>
      </w:r>
      <w:r w:rsidR="009C4ACC" w:rsidRPr="00630B91">
        <w:rPr>
          <w:rStyle w:val="Char1"/>
          <w:rtl/>
        </w:rPr>
        <w:t>زهر</w:t>
      </w:r>
      <w:r w:rsidR="009C4ACC" w:rsidRPr="00630B91">
        <w:rPr>
          <w:rStyle w:val="Char1"/>
          <w:rFonts w:hint="cs"/>
          <w:rtl/>
        </w:rPr>
        <w:t>»</w:t>
      </w:r>
      <w:r w:rsidR="009C4ACC" w:rsidRPr="00FA4E15">
        <w:rPr>
          <w:rStyle w:val="Char5"/>
          <w:rFonts w:hint="cs"/>
          <w:rtl/>
        </w:rPr>
        <w:t xml:space="preserve"> می‌شود، ندارد.</w:t>
      </w:r>
    </w:p>
    <w:p w:rsidR="00EA06DC" w:rsidRPr="00630B91" w:rsidRDefault="00EA06DC" w:rsidP="00FA4E15">
      <w:pPr>
        <w:ind w:firstLine="284"/>
        <w:jc w:val="both"/>
        <w:rPr>
          <w:rStyle w:val="Char5"/>
          <w:spacing w:val="-2"/>
          <w:rtl/>
        </w:rPr>
      </w:pPr>
      <w:r w:rsidRPr="00630B91">
        <w:rPr>
          <w:rStyle w:val="Char5"/>
          <w:rFonts w:hint="cs"/>
          <w:spacing w:val="-2"/>
          <w:rtl/>
        </w:rPr>
        <w:t>آنچه مسلم است زمانه، خلقت انسان را تغییر نداده و خردها پنهان نگشته و همان طبیعت و سرشت گذشته، اکنون در انسان باقی است و مجتهدین را به بالاترین درجه‌ای که از نظر عقل ممکن است می‌کشاند. و من در عین احترام به نظری</w:t>
      </w:r>
      <w:r w:rsidR="009C4ACC" w:rsidRPr="00630B91">
        <w:rPr>
          <w:rStyle w:val="Char5"/>
          <w:rFonts w:hint="cs"/>
          <w:spacing w:val="-2"/>
          <w:rtl/>
        </w:rPr>
        <w:t>ه</w:t>
      </w:r>
      <w:r w:rsidRPr="00630B91">
        <w:rPr>
          <w:rStyle w:val="Char5"/>
          <w:rFonts w:hint="cs"/>
          <w:spacing w:val="-2"/>
          <w:rtl/>
        </w:rPr>
        <w:t xml:space="preserve"> کسانی که اجتهاد را محال می‌دانند، اجتهاد را ج</w:t>
      </w:r>
      <w:r w:rsidR="009C4ACC" w:rsidRPr="00630B91">
        <w:rPr>
          <w:rStyle w:val="Char5"/>
          <w:rFonts w:hint="cs"/>
          <w:spacing w:val="-2"/>
          <w:rtl/>
        </w:rPr>
        <w:t>ایز می‌دانم و می‌گویم که در</w:t>
      </w:r>
      <w:r w:rsidRPr="00630B91">
        <w:rPr>
          <w:rStyle w:val="Char5"/>
          <w:rFonts w:hint="cs"/>
          <w:spacing w:val="-2"/>
          <w:rtl/>
        </w:rPr>
        <w:t xml:space="preserve">میان علمای مدارس دینی مصر کسانی هستند که شرایط اجتهاد در آنان جمع است </w:t>
      </w:r>
      <w:r w:rsidR="009C4ACC" w:rsidRPr="00630B91">
        <w:rPr>
          <w:rStyle w:val="Char5"/>
          <w:rFonts w:hint="cs"/>
          <w:spacing w:val="-2"/>
          <w:rtl/>
        </w:rPr>
        <w:t>و تقلید برای آنها حرام می‌باشد.</w:t>
      </w:r>
    </w:p>
    <w:p w:rsidR="00EA06DC" w:rsidRDefault="00EA06DC" w:rsidP="002330F9">
      <w:pPr>
        <w:pStyle w:val="a1"/>
        <w:rPr>
          <w:rtl/>
        </w:rPr>
      </w:pPr>
      <w:bookmarkStart w:id="93" w:name="_Toc178871333"/>
      <w:bookmarkStart w:id="94" w:name="_Toc436077692"/>
      <w:r>
        <w:rPr>
          <w:rFonts w:hint="cs"/>
          <w:rtl/>
        </w:rPr>
        <w:t>اجتهاد خاص</w:t>
      </w:r>
      <w:bookmarkEnd w:id="93"/>
      <w:bookmarkEnd w:id="94"/>
      <w:r>
        <w:rPr>
          <w:rFonts w:hint="cs"/>
          <w:rtl/>
        </w:rPr>
        <w:t xml:space="preserve"> </w:t>
      </w:r>
    </w:p>
    <w:p w:rsidR="00EA06DC" w:rsidRPr="00FA4E15" w:rsidRDefault="00EA06DC" w:rsidP="00FA4E15">
      <w:pPr>
        <w:ind w:firstLine="284"/>
        <w:jc w:val="both"/>
        <w:rPr>
          <w:rStyle w:val="Char5"/>
          <w:rtl/>
        </w:rPr>
      </w:pPr>
      <w:r w:rsidRPr="00FA4E15">
        <w:rPr>
          <w:rStyle w:val="Char5"/>
          <w:rFonts w:hint="cs"/>
          <w:rtl/>
        </w:rPr>
        <w:t>اجتهاد مطلق و آنچه را که درباره‌اش بدون تحقیق می‌گویند کنار می‌گذاریم و به اجتهاد</w:t>
      </w:r>
      <w:r w:rsidR="009C4ACC" w:rsidRPr="00FA4E15">
        <w:rPr>
          <w:rStyle w:val="Char5"/>
          <w:rFonts w:hint="cs"/>
          <w:rtl/>
        </w:rPr>
        <w:t xml:space="preserve"> خاص یا اجتهاد جزیی می‌پردازیم.</w:t>
      </w:r>
    </w:p>
    <w:p w:rsidR="00EA06DC" w:rsidRPr="00FA4E15" w:rsidRDefault="00EA06DC" w:rsidP="00FA4E15">
      <w:pPr>
        <w:ind w:firstLine="284"/>
        <w:jc w:val="both"/>
        <w:rPr>
          <w:rStyle w:val="Char5"/>
          <w:rtl/>
        </w:rPr>
      </w:pPr>
      <w:r w:rsidRPr="00FA4E15">
        <w:rPr>
          <w:rStyle w:val="Char5"/>
          <w:rFonts w:hint="cs"/>
          <w:rtl/>
        </w:rPr>
        <w:t>اجتهاد خاص یا جزیی عبارت از اجتهاد در واقع</w:t>
      </w:r>
      <w:r w:rsidR="009C4ACC" w:rsidRPr="00FA4E15">
        <w:rPr>
          <w:rStyle w:val="Char5"/>
          <w:rFonts w:hint="cs"/>
          <w:rtl/>
        </w:rPr>
        <w:t>ه</w:t>
      </w:r>
      <w:r w:rsidRPr="00FA4E15">
        <w:rPr>
          <w:rStyle w:val="Char5"/>
          <w:rFonts w:hint="cs"/>
          <w:rtl/>
        </w:rPr>
        <w:t xml:space="preserve"> خاصی است برای </w:t>
      </w:r>
      <w:r w:rsidR="009C4ACC" w:rsidRPr="00FA4E15">
        <w:rPr>
          <w:rStyle w:val="Char5"/>
          <w:rFonts w:hint="cs"/>
          <w:rtl/>
        </w:rPr>
        <w:t>رسیدن به حکم شرعی آن توسط دلیل.</w:t>
      </w:r>
    </w:p>
    <w:p w:rsidR="00EA06DC" w:rsidRPr="00FA4E15" w:rsidRDefault="00EA06DC" w:rsidP="00FA4E15">
      <w:pPr>
        <w:ind w:firstLine="284"/>
        <w:jc w:val="both"/>
        <w:rPr>
          <w:rStyle w:val="Char5"/>
          <w:rtl/>
        </w:rPr>
      </w:pPr>
      <w:r w:rsidRPr="00FA4E15">
        <w:rPr>
          <w:rStyle w:val="Char5"/>
          <w:rFonts w:hint="cs"/>
          <w:rtl/>
        </w:rPr>
        <w:t>کسی که دارای قدرت چنین اجتهادی باشد، تقلید کردن در مسئله‌ای که می‌تو</w:t>
      </w:r>
      <w:r w:rsidR="009C4ACC" w:rsidRPr="00FA4E15">
        <w:rPr>
          <w:rStyle w:val="Char5"/>
          <w:rFonts w:hint="cs"/>
          <w:rtl/>
        </w:rPr>
        <w:t>اند اجتهاد کند، برایش حرام است.</w:t>
      </w:r>
    </w:p>
    <w:p w:rsidR="00EA06DC" w:rsidRPr="00FA4E15" w:rsidRDefault="00EA06DC" w:rsidP="00FA4E15">
      <w:pPr>
        <w:ind w:firstLine="284"/>
        <w:jc w:val="both"/>
        <w:rPr>
          <w:rStyle w:val="Char5"/>
          <w:rtl/>
        </w:rPr>
      </w:pPr>
      <w:r w:rsidRPr="00FA4E15">
        <w:rPr>
          <w:rStyle w:val="Char5"/>
          <w:rFonts w:hint="cs"/>
          <w:rtl/>
        </w:rPr>
        <w:t>البته علما در تجزّی و تجزیه نشده اجتهاد، اختلاف کرده‌اند ولی بیشتر برآنند که اجتهاد، قابل تجزّی است از جمله ح</w:t>
      </w:r>
      <w:r w:rsidR="004E04D9" w:rsidRPr="00FA4E15">
        <w:rPr>
          <w:rStyle w:val="Char5"/>
          <w:rFonts w:hint="cs"/>
          <w:rtl/>
        </w:rPr>
        <w:t>جه‌الاسلام غزالی و شیخ ا</w:t>
      </w:r>
      <w:r w:rsidRPr="00FA4E15">
        <w:rPr>
          <w:rStyle w:val="Char5"/>
          <w:rFonts w:hint="cs"/>
          <w:rtl/>
        </w:rPr>
        <w:t>بن همّام در این باره استدلال نموده‌اند که تقلید در صورت دسترسی به دلیل، عبارت از ترک علم و پیروی از شک و تردید است که پیغمبر از آ</w:t>
      </w:r>
      <w:r w:rsidR="009C4ACC" w:rsidRPr="00FA4E15">
        <w:rPr>
          <w:rStyle w:val="Char5"/>
          <w:rFonts w:hint="cs"/>
          <w:rtl/>
        </w:rPr>
        <w:t>ن نهی فرموده آنجا که می‌فرماید:</w:t>
      </w:r>
    </w:p>
    <w:p w:rsidR="00EA06DC" w:rsidRPr="00FA4E15" w:rsidRDefault="009C4ACC" w:rsidP="00FA4E15">
      <w:pPr>
        <w:ind w:firstLine="284"/>
        <w:jc w:val="both"/>
        <w:rPr>
          <w:rStyle w:val="Char5"/>
          <w:rtl/>
        </w:rPr>
      </w:pPr>
      <w:r w:rsidRPr="00630B91">
        <w:rPr>
          <w:rStyle w:val="Char2"/>
          <w:rFonts w:hint="cs"/>
          <w:rtl/>
        </w:rPr>
        <w:t>«</w:t>
      </w:r>
      <w:r w:rsidRPr="00630B91">
        <w:rPr>
          <w:rStyle w:val="Char2"/>
          <w:rFonts w:hint="eastAsia"/>
          <w:rtl/>
        </w:rPr>
        <w:t>دَعْ</w:t>
      </w:r>
      <w:r w:rsidRPr="00630B91">
        <w:rPr>
          <w:rStyle w:val="Char2"/>
          <w:rtl/>
        </w:rPr>
        <w:t xml:space="preserve"> </w:t>
      </w:r>
      <w:r w:rsidRPr="00630B91">
        <w:rPr>
          <w:rStyle w:val="Char2"/>
          <w:rFonts w:hint="eastAsia"/>
          <w:rtl/>
        </w:rPr>
        <w:t>مَا</w:t>
      </w:r>
      <w:r w:rsidRPr="00630B91">
        <w:rPr>
          <w:rStyle w:val="Char2"/>
          <w:rtl/>
        </w:rPr>
        <w:t xml:space="preserve"> </w:t>
      </w:r>
      <w:r w:rsidRPr="00630B91">
        <w:rPr>
          <w:rStyle w:val="Char2"/>
          <w:rFonts w:hint="eastAsia"/>
          <w:rtl/>
        </w:rPr>
        <w:t>يَرِيبُكُ</w:t>
      </w:r>
      <w:r w:rsidRPr="00630B91">
        <w:rPr>
          <w:rStyle w:val="Char2"/>
          <w:rtl/>
        </w:rPr>
        <w:t xml:space="preserve"> </w:t>
      </w:r>
      <w:r w:rsidRPr="00630B91">
        <w:rPr>
          <w:rStyle w:val="Char2"/>
          <w:rFonts w:hint="eastAsia"/>
          <w:rtl/>
        </w:rPr>
        <w:t>إِلَى</w:t>
      </w:r>
      <w:r w:rsidRPr="00630B91">
        <w:rPr>
          <w:rStyle w:val="Char2"/>
          <w:rtl/>
        </w:rPr>
        <w:t xml:space="preserve"> </w:t>
      </w:r>
      <w:r w:rsidRPr="00630B91">
        <w:rPr>
          <w:rStyle w:val="Char2"/>
          <w:rFonts w:hint="eastAsia"/>
          <w:rtl/>
        </w:rPr>
        <w:t>مَا</w:t>
      </w:r>
      <w:r w:rsidRPr="00630B91">
        <w:rPr>
          <w:rStyle w:val="Char2"/>
          <w:rtl/>
        </w:rPr>
        <w:t xml:space="preserve"> </w:t>
      </w:r>
      <w:r w:rsidRPr="00630B91">
        <w:rPr>
          <w:rStyle w:val="Char2"/>
          <w:rFonts w:hint="eastAsia"/>
          <w:rtl/>
        </w:rPr>
        <w:t>لا</w:t>
      </w:r>
      <w:r w:rsidRPr="00630B91">
        <w:rPr>
          <w:rStyle w:val="Char2"/>
          <w:rtl/>
        </w:rPr>
        <w:t xml:space="preserve"> </w:t>
      </w:r>
      <w:r w:rsidRPr="00630B91">
        <w:rPr>
          <w:rStyle w:val="Char2"/>
          <w:rFonts w:hint="eastAsia"/>
          <w:rtl/>
        </w:rPr>
        <w:t>يَرِيبُكُ</w:t>
      </w:r>
      <w:r w:rsidR="00EA06DC" w:rsidRPr="00630B91">
        <w:rPr>
          <w:rStyle w:val="Char2"/>
          <w:rtl/>
        </w:rPr>
        <w:t>...</w:t>
      </w:r>
      <w:r w:rsidRPr="00630B91">
        <w:rPr>
          <w:rStyle w:val="Char2"/>
          <w:rFonts w:hint="cs"/>
          <w:rtl/>
        </w:rPr>
        <w:t>»</w:t>
      </w:r>
      <w:r w:rsidRPr="00FA4E15">
        <w:rPr>
          <w:rStyle w:val="Char5"/>
          <w:rFonts w:hint="cs"/>
          <w:rtl/>
        </w:rPr>
        <w:t>.</w:t>
      </w:r>
      <w:r w:rsidR="00EA06DC" w:rsidRPr="00FA4E15">
        <w:rPr>
          <w:rStyle w:val="Char5"/>
          <w:rFonts w:hint="cs"/>
          <w:rtl/>
        </w:rPr>
        <w:t xml:space="preserve"> </w:t>
      </w:r>
      <w:r w:rsidRPr="009C4ACC">
        <w:rPr>
          <w:rFonts w:cs="Traditional Arabic" w:hint="cs"/>
          <w:sz w:val="26"/>
          <w:szCs w:val="26"/>
          <w:rtl/>
          <w:lang w:bidi="fa-IR"/>
        </w:rPr>
        <w:t>«</w:t>
      </w:r>
      <w:r w:rsidR="00EA06DC" w:rsidRPr="00B67020">
        <w:rPr>
          <w:rStyle w:val="Char5"/>
          <w:rFonts w:hint="cs"/>
          <w:rtl/>
        </w:rPr>
        <w:t>آنچه مورد شک و تردید است رها سازی</w:t>
      </w:r>
      <w:r w:rsidRPr="00B67020">
        <w:rPr>
          <w:rStyle w:val="Char5"/>
          <w:rFonts w:hint="cs"/>
          <w:rtl/>
        </w:rPr>
        <w:t>د و به سوی غیر مشکوک روی آورید</w:t>
      </w:r>
      <w:r w:rsidRPr="009C4ACC">
        <w:rPr>
          <w:rFonts w:cs="Traditional Arabic" w:hint="cs"/>
          <w:sz w:val="26"/>
          <w:szCs w:val="26"/>
          <w:rtl/>
          <w:lang w:bidi="fa-IR"/>
        </w:rPr>
        <w:t>»</w:t>
      </w:r>
      <w:r w:rsidRPr="00B67020">
        <w:rPr>
          <w:rStyle w:val="Char5"/>
          <w:rFonts w:hint="cs"/>
          <w:rtl/>
        </w:rPr>
        <w:t>.</w:t>
      </w:r>
    </w:p>
    <w:p w:rsidR="00EA06DC" w:rsidRPr="00FA4E15" w:rsidRDefault="00EA06DC" w:rsidP="00FA4E15">
      <w:pPr>
        <w:ind w:firstLine="284"/>
        <w:jc w:val="both"/>
        <w:rPr>
          <w:rStyle w:val="Char5"/>
          <w:rtl/>
        </w:rPr>
      </w:pPr>
      <w:r w:rsidRPr="00FA4E15">
        <w:rPr>
          <w:rStyle w:val="Char5"/>
          <w:rFonts w:hint="cs"/>
          <w:rtl/>
        </w:rPr>
        <w:t xml:space="preserve">و غزالی در کتاب </w:t>
      </w:r>
      <w:r w:rsidR="009C4ACC" w:rsidRPr="00FA4E15">
        <w:rPr>
          <w:rStyle w:val="Char5"/>
          <w:rFonts w:hint="cs"/>
          <w:rtl/>
        </w:rPr>
        <w:t>«</w:t>
      </w:r>
      <w:r w:rsidRPr="009C4ACC">
        <w:rPr>
          <w:rFonts w:ascii="mylotus" w:hAnsi="mylotus" w:cs="mylotus"/>
          <w:rtl/>
          <w:lang w:bidi="fa-IR"/>
        </w:rPr>
        <w:t>ال</w:t>
      </w:r>
      <w:r w:rsidR="009C4ACC" w:rsidRPr="009C4ACC">
        <w:rPr>
          <w:rFonts w:ascii="mylotus" w:hAnsi="mylotus" w:cs="mylotus"/>
          <w:rtl/>
          <w:lang w:bidi="fa-IR"/>
        </w:rPr>
        <w:t>ـ</w:t>
      </w:r>
      <w:r w:rsidRPr="009C4ACC">
        <w:rPr>
          <w:rFonts w:ascii="mylotus" w:hAnsi="mylotus" w:cs="mylotus"/>
          <w:rtl/>
          <w:lang w:bidi="fa-IR"/>
        </w:rPr>
        <w:t>مستصفی</w:t>
      </w:r>
      <w:r w:rsidR="009C4ACC" w:rsidRPr="00FA4E15">
        <w:rPr>
          <w:rStyle w:val="Char5"/>
          <w:rFonts w:hint="cs"/>
          <w:rtl/>
        </w:rPr>
        <w:t>»</w:t>
      </w:r>
      <w:r w:rsidRPr="00FA4E15">
        <w:rPr>
          <w:rStyle w:val="Char5"/>
          <w:rFonts w:hint="cs"/>
          <w:rtl/>
        </w:rPr>
        <w:t xml:space="preserve"> می‌گوید: </w:t>
      </w:r>
    </w:p>
    <w:p w:rsidR="00EA06DC" w:rsidRPr="00FA4E15" w:rsidRDefault="00EA06DC" w:rsidP="00FA4E15">
      <w:pPr>
        <w:ind w:firstLine="284"/>
        <w:jc w:val="both"/>
        <w:rPr>
          <w:rStyle w:val="Char5"/>
          <w:rtl/>
        </w:rPr>
      </w:pPr>
      <w:r w:rsidRPr="00FA4E15">
        <w:rPr>
          <w:rStyle w:val="Char5"/>
          <w:rFonts w:hint="cs"/>
          <w:rtl/>
        </w:rPr>
        <w:t xml:space="preserve">اجتماع این علوم هشتگانه در مجتهد مطلق که می‌خواهد در جمیع احکام فتوا دهد لازم است و به نظر من اجتهاد منصبی تجزیه‌ناپذیر نیست، بلکه می‌توان عالمی را مجتهد در قسمتی از فقه و غیر مجتهد در قسمت دیگر دانست. و آمدی در کتاب </w:t>
      </w:r>
      <w:r w:rsidR="009C4ACC" w:rsidRPr="00FA4E15">
        <w:rPr>
          <w:rStyle w:val="Char5"/>
          <w:rFonts w:hint="cs"/>
          <w:rtl/>
        </w:rPr>
        <w:t>«</w:t>
      </w:r>
      <w:r w:rsidRPr="009C4ACC">
        <w:rPr>
          <w:rFonts w:ascii="mylotus" w:hAnsi="mylotus" w:cs="mylotus"/>
          <w:rtl/>
          <w:lang w:bidi="fa-IR"/>
        </w:rPr>
        <w:t>ال</w:t>
      </w:r>
      <w:r w:rsidR="009C4ACC" w:rsidRPr="009C4ACC">
        <w:rPr>
          <w:rFonts w:ascii="mylotus" w:hAnsi="mylotus" w:cs="mylotus"/>
          <w:rtl/>
          <w:lang w:bidi="fa-IR"/>
        </w:rPr>
        <w:t>أ</w:t>
      </w:r>
      <w:r w:rsidRPr="009C4ACC">
        <w:rPr>
          <w:rFonts w:ascii="mylotus" w:hAnsi="mylotus" w:cs="mylotus"/>
          <w:rtl/>
          <w:lang w:bidi="fa-IR"/>
        </w:rPr>
        <w:t>حکام</w:t>
      </w:r>
      <w:r w:rsidR="009C4ACC" w:rsidRPr="00FA4E15">
        <w:rPr>
          <w:rStyle w:val="Char5"/>
          <w:rFonts w:hint="cs"/>
          <w:rtl/>
        </w:rPr>
        <w:t>»</w:t>
      </w:r>
      <w:r w:rsidRPr="00FA4E15">
        <w:rPr>
          <w:rStyle w:val="Char5"/>
          <w:rFonts w:hint="cs"/>
          <w:rtl/>
        </w:rPr>
        <w:t xml:space="preserve"> بعد از شمردن شرایط مجتهد می‌گوید: تمام این شرایط در مجتهد مطلق که متصدی حکم و فتوا در جمیع مسایل است لازم می‌‌باشد، اما برای اجتهاد در بعضی مسایل تنها دانستن علوم مربوطه به آن کفایت می‌کند و هیچ اشکالی ندارد که به علوم و شرایط مربوط به سایر مسایل فقهی آشنایی نداشته باشد، و مکلفی که اهلیت اجتهاد در مسئله‌ای را داشت و در آن مسئله اجتهاد کرد و اجتهادش منجر به حکمی شد به اتفاق کل نمی‌تواند از دیگری تقلید نماید. و در صورتی که اجتهاد نکرده باشد </w:t>
      </w:r>
      <w:r w:rsidR="009C4ACC" w:rsidRPr="00FA4E15">
        <w:rPr>
          <w:rStyle w:val="Char5"/>
          <w:rFonts w:hint="cs"/>
          <w:rtl/>
        </w:rPr>
        <w:t>-</w:t>
      </w:r>
      <w:r w:rsidRPr="00FA4E15">
        <w:rPr>
          <w:rStyle w:val="Char5"/>
          <w:rFonts w:hint="cs"/>
          <w:rtl/>
        </w:rPr>
        <w:t>گرچه در این باره اختلاف است</w:t>
      </w:r>
      <w:r w:rsidR="009C4ACC" w:rsidRPr="00FA4E15">
        <w:rPr>
          <w:rStyle w:val="Char5"/>
          <w:rFonts w:hint="cs"/>
          <w:rtl/>
        </w:rPr>
        <w:t>-</w:t>
      </w:r>
      <w:r w:rsidRPr="00FA4E15">
        <w:rPr>
          <w:rStyle w:val="Char5"/>
          <w:rFonts w:hint="cs"/>
          <w:rtl/>
        </w:rPr>
        <w:t xml:space="preserve"> ولی نظریه مورد اعتماد اینست که جواز تقلید حکم شرعی، احتیاج به دلیل دارد و اصل، نبودن دلیل است و کسی ک</w:t>
      </w:r>
      <w:r w:rsidR="009C4ACC" w:rsidRPr="00FA4E15">
        <w:rPr>
          <w:rStyle w:val="Char5"/>
          <w:rFonts w:hint="cs"/>
          <w:rtl/>
        </w:rPr>
        <w:t>ه مدعی دلیل باشد باید بیان کند.</w:t>
      </w:r>
    </w:p>
    <w:p w:rsidR="00EA06DC" w:rsidRPr="00FA4E15" w:rsidRDefault="00EA06DC" w:rsidP="00FA4E15">
      <w:pPr>
        <w:ind w:firstLine="284"/>
        <w:jc w:val="both"/>
        <w:rPr>
          <w:rStyle w:val="Char5"/>
          <w:rtl/>
        </w:rPr>
      </w:pPr>
      <w:r w:rsidRPr="00FA4E15">
        <w:rPr>
          <w:rStyle w:val="Char5"/>
          <w:rFonts w:hint="cs"/>
          <w:rtl/>
        </w:rPr>
        <w:t>این آراء و نظریات علمای اصول دربار</w:t>
      </w:r>
      <w:r w:rsidR="0007388D" w:rsidRPr="00FA4E15">
        <w:rPr>
          <w:rStyle w:val="Char5"/>
          <w:rFonts w:hint="cs"/>
          <w:rtl/>
        </w:rPr>
        <w:t>ۀ</w:t>
      </w:r>
      <w:r w:rsidRPr="00FA4E15">
        <w:rPr>
          <w:rStyle w:val="Char5"/>
          <w:rFonts w:hint="cs"/>
          <w:rtl/>
        </w:rPr>
        <w:t xml:space="preserve"> اجتهاد متجزّی بود که صریحاً می‌گویند کسی که قدرت بر اجتهاد در وقایع خاص را دارد تقلید کردن بر او حرام است خواه مرجع تقلیدش اصحاب پیغمبر</w:t>
      </w:r>
      <w:r>
        <w:rPr>
          <w:rFonts w:cs="CTraditional Arabic" w:hint="cs"/>
          <w:rtl/>
          <w:lang w:bidi="fa-IR"/>
        </w:rPr>
        <w:t>ص</w:t>
      </w:r>
      <w:r w:rsidRPr="00FA4E15">
        <w:rPr>
          <w:rStyle w:val="Char5"/>
          <w:rFonts w:hint="cs"/>
          <w:rtl/>
        </w:rPr>
        <w:t xml:space="preserve"> باشد و خواه تابعین آنها و یا یکی از پیشوایان مذاهب</w:t>
      </w:r>
      <w:r w:rsidR="009C4ACC" w:rsidRPr="00FA4E15">
        <w:rPr>
          <w:rStyle w:val="Char5"/>
          <w:rFonts w:hint="cs"/>
          <w:rtl/>
        </w:rPr>
        <w:t xml:space="preserve"> چهارگانه اهل سنت و ... و ... .</w:t>
      </w:r>
    </w:p>
    <w:p w:rsidR="00EA06DC" w:rsidRPr="00FA4E15" w:rsidRDefault="00EA06DC" w:rsidP="00FA4E15">
      <w:pPr>
        <w:ind w:firstLine="284"/>
        <w:jc w:val="both"/>
        <w:rPr>
          <w:rStyle w:val="Char5"/>
          <w:rtl/>
        </w:rPr>
      </w:pPr>
      <w:r w:rsidRPr="00FA4E15">
        <w:rPr>
          <w:rStyle w:val="Char5"/>
          <w:rFonts w:hint="cs"/>
          <w:rtl/>
        </w:rPr>
        <w:t>و همانطور که بیان داشتیم اجتهاد متجزّی (در این عصر) آسان است و برای کسی که می‌خواهد در یکی از مسایل بیع یا طلاق اجتهاد کند، کافی است که آیات و احادیث آنها را بشناسد و بداند کدامیک منسوخ و کدام غیر منسوخ است و ضمناً با موارد اجماع آشنا باشد تا از مخالفت احتراز جوید و در فهم لغات و اقام</w:t>
      </w:r>
      <w:r w:rsidR="009C4ACC" w:rsidRPr="00FA4E15">
        <w:rPr>
          <w:rStyle w:val="Char5"/>
          <w:rFonts w:hint="cs"/>
          <w:rtl/>
        </w:rPr>
        <w:t>ه</w:t>
      </w:r>
      <w:r w:rsidRPr="00FA4E15">
        <w:rPr>
          <w:rStyle w:val="Char5"/>
          <w:rFonts w:hint="cs"/>
          <w:rtl/>
        </w:rPr>
        <w:t xml:space="preserve"> دلیل بینا باشد (تا دچار خطا و اشتباه نشود)»</w:t>
      </w:r>
      <w:r w:rsidRPr="00694B9D">
        <w:rPr>
          <w:rStyle w:val="Char5"/>
          <w:vertAlign w:val="superscript"/>
          <w:rtl/>
        </w:rPr>
        <w:footnoteReference w:id="93"/>
      </w:r>
      <w:r w:rsidR="009C4ACC" w:rsidRPr="00FA4E15">
        <w:rPr>
          <w:rStyle w:val="Char5"/>
          <w:rFonts w:hint="cs"/>
          <w:rtl/>
        </w:rPr>
        <w:t>.</w:t>
      </w:r>
    </w:p>
    <w:p w:rsidR="00EC1478" w:rsidRDefault="00EC1478" w:rsidP="002330F9">
      <w:pPr>
        <w:pStyle w:val="a1"/>
        <w:rPr>
          <w:rtl/>
        </w:rPr>
      </w:pPr>
      <w:bookmarkStart w:id="95" w:name="_Toc178871334"/>
    </w:p>
    <w:p w:rsidR="00EA06DC" w:rsidRDefault="00EA06DC" w:rsidP="002330F9">
      <w:pPr>
        <w:pStyle w:val="a1"/>
        <w:rPr>
          <w:rtl/>
        </w:rPr>
      </w:pPr>
      <w:bookmarkStart w:id="96" w:name="_Toc436077693"/>
      <w:r>
        <w:rPr>
          <w:rFonts w:hint="cs"/>
          <w:rtl/>
        </w:rPr>
        <w:t>اجتهاد در زمان پیغمبر</w:t>
      </w:r>
      <w:bookmarkEnd w:id="95"/>
      <w:r w:rsidRPr="00630B91">
        <w:rPr>
          <w:rFonts w:cs="CTraditional Arabic" w:hint="cs"/>
          <w:b/>
          <w:bCs w:val="0"/>
          <w:rtl/>
        </w:rPr>
        <w:t>ص</w:t>
      </w:r>
      <w:bookmarkEnd w:id="96"/>
      <w:r w:rsidRPr="00630B91">
        <w:rPr>
          <w:rFonts w:hint="cs"/>
          <w:b/>
          <w:bCs w:val="0"/>
          <w:rtl/>
        </w:rPr>
        <w:t xml:space="preserve"> </w:t>
      </w:r>
    </w:p>
    <w:p w:rsidR="00EA06DC" w:rsidRPr="00FA4E15" w:rsidRDefault="00EA06DC" w:rsidP="00FA4E15">
      <w:pPr>
        <w:ind w:firstLine="284"/>
        <w:jc w:val="both"/>
        <w:rPr>
          <w:rStyle w:val="Char5"/>
          <w:rtl/>
        </w:rPr>
      </w:pPr>
      <w:r w:rsidRPr="00FA4E15">
        <w:rPr>
          <w:rStyle w:val="Char5"/>
          <w:rFonts w:hint="cs"/>
          <w:rtl/>
        </w:rPr>
        <w:t>موضوع دیگر جواز وقوع برای خود پیغمبر</w:t>
      </w:r>
      <w:r>
        <w:rPr>
          <w:rFonts w:cs="CTraditional Arabic" w:hint="cs"/>
          <w:rtl/>
          <w:lang w:bidi="fa-IR"/>
        </w:rPr>
        <w:t>ص</w:t>
      </w:r>
      <w:r w:rsidRPr="00FA4E15">
        <w:rPr>
          <w:rStyle w:val="Char5"/>
          <w:rFonts w:hint="cs"/>
          <w:rtl/>
        </w:rPr>
        <w:t xml:space="preserve"> است، بعضی برآنند، در صورتی که پیغمبر</w:t>
      </w:r>
      <w:r>
        <w:rPr>
          <w:rFonts w:cs="CTraditional Arabic" w:hint="cs"/>
          <w:rtl/>
          <w:lang w:bidi="fa-IR"/>
        </w:rPr>
        <w:t>ص</w:t>
      </w:r>
      <w:r w:rsidRPr="00FA4E15">
        <w:rPr>
          <w:rStyle w:val="Char5"/>
          <w:rFonts w:hint="cs"/>
          <w:rtl/>
        </w:rPr>
        <w:t xml:space="preserve"> مهبط وحی است خود قادر به تحصیل یقین بوده احتیاجی به اجتهاد ندارد. بعضی دیگر می‌گویند، چون آمدن وحی به اختیار خود او نیست، اجتهاد او جایز و صورت وقوع نیز پیدا کرده است. و از دلایلی که </w:t>
      </w:r>
      <w:r w:rsidR="009C4ACC" w:rsidRPr="00FA4E15">
        <w:rPr>
          <w:rStyle w:val="Char5"/>
          <w:rFonts w:hint="cs"/>
          <w:rtl/>
        </w:rPr>
        <w:t>در این مورد اقامه شده، یکی آیه:</w:t>
      </w:r>
    </w:p>
    <w:p w:rsidR="009C4ACC" w:rsidRPr="00B67020" w:rsidRDefault="009C4ACC" w:rsidP="00FA4E15">
      <w:pPr>
        <w:ind w:firstLine="284"/>
        <w:jc w:val="both"/>
        <w:rPr>
          <w:rStyle w:val="Char5"/>
          <w:rtl/>
        </w:rPr>
      </w:pPr>
      <w:r>
        <w:rPr>
          <w:rFonts w:cs="Traditional Arabic" w:hint="cs"/>
          <w:rtl/>
          <w:lang w:bidi="fa-IR"/>
        </w:rPr>
        <w:t>﴿</w:t>
      </w:r>
      <w:r w:rsidR="00E81D9B" w:rsidRPr="008D73BE">
        <w:rPr>
          <w:rStyle w:val="Chara"/>
          <w:rFonts w:hint="eastAsia"/>
          <w:rtl/>
        </w:rPr>
        <w:t>مَا</w:t>
      </w:r>
      <w:r w:rsidR="00E81D9B" w:rsidRPr="008D73BE">
        <w:rPr>
          <w:rStyle w:val="Chara"/>
          <w:rtl/>
        </w:rPr>
        <w:t xml:space="preserve"> </w:t>
      </w:r>
      <w:r w:rsidR="00E81D9B" w:rsidRPr="008D73BE">
        <w:rPr>
          <w:rStyle w:val="Chara"/>
          <w:rFonts w:hint="eastAsia"/>
          <w:rtl/>
        </w:rPr>
        <w:t>كَانَ</w:t>
      </w:r>
      <w:r w:rsidR="00E81D9B" w:rsidRPr="008D73BE">
        <w:rPr>
          <w:rStyle w:val="Chara"/>
          <w:rtl/>
        </w:rPr>
        <w:t xml:space="preserve"> </w:t>
      </w:r>
      <w:r w:rsidR="00E81D9B" w:rsidRPr="008D73BE">
        <w:rPr>
          <w:rStyle w:val="Chara"/>
          <w:rFonts w:hint="eastAsia"/>
          <w:rtl/>
        </w:rPr>
        <w:t>لِنَبِيٍّ</w:t>
      </w:r>
      <w:r w:rsidR="00E81D9B" w:rsidRPr="008D73BE">
        <w:rPr>
          <w:rStyle w:val="Chara"/>
          <w:rtl/>
        </w:rPr>
        <w:t xml:space="preserve"> </w:t>
      </w:r>
      <w:r w:rsidR="00E81D9B" w:rsidRPr="008D73BE">
        <w:rPr>
          <w:rStyle w:val="Chara"/>
          <w:rFonts w:hint="eastAsia"/>
          <w:rtl/>
        </w:rPr>
        <w:t>أَن</w:t>
      </w:r>
      <w:r w:rsidR="00E81D9B" w:rsidRPr="008D73BE">
        <w:rPr>
          <w:rStyle w:val="Chara"/>
          <w:rtl/>
        </w:rPr>
        <w:t xml:space="preserve"> </w:t>
      </w:r>
      <w:r w:rsidR="00E81D9B" w:rsidRPr="008D73BE">
        <w:rPr>
          <w:rStyle w:val="Chara"/>
          <w:rFonts w:hint="eastAsia"/>
          <w:rtl/>
        </w:rPr>
        <w:t>يَكُونَ</w:t>
      </w:r>
      <w:r w:rsidR="00E81D9B" w:rsidRPr="008D73BE">
        <w:rPr>
          <w:rStyle w:val="Chara"/>
          <w:rtl/>
        </w:rPr>
        <w:t xml:space="preserve"> </w:t>
      </w:r>
      <w:r w:rsidR="00E81D9B" w:rsidRPr="008D73BE">
        <w:rPr>
          <w:rStyle w:val="Chara"/>
          <w:rFonts w:hint="eastAsia"/>
          <w:rtl/>
        </w:rPr>
        <w:t>لَهُ</w:t>
      </w:r>
      <w:r w:rsidR="00E81D9B" w:rsidRPr="008D73BE">
        <w:rPr>
          <w:rStyle w:val="Chara"/>
          <w:rFonts w:hint="cs"/>
          <w:rtl/>
        </w:rPr>
        <w:t>ۥٓ</w:t>
      </w:r>
      <w:r w:rsidR="00E81D9B" w:rsidRPr="008D73BE">
        <w:rPr>
          <w:rStyle w:val="Chara"/>
          <w:rtl/>
        </w:rPr>
        <w:t xml:space="preserve"> </w:t>
      </w:r>
      <w:r w:rsidR="00E81D9B" w:rsidRPr="008D73BE">
        <w:rPr>
          <w:rStyle w:val="Chara"/>
          <w:rFonts w:hint="eastAsia"/>
          <w:rtl/>
        </w:rPr>
        <w:t>أَس</w:t>
      </w:r>
      <w:r w:rsidR="00E81D9B" w:rsidRPr="008D73BE">
        <w:rPr>
          <w:rStyle w:val="Chara"/>
          <w:rFonts w:hint="cs"/>
          <w:rtl/>
        </w:rPr>
        <w:t>ۡ</w:t>
      </w:r>
      <w:r w:rsidR="00E81D9B" w:rsidRPr="008D73BE">
        <w:rPr>
          <w:rStyle w:val="Chara"/>
          <w:rFonts w:hint="eastAsia"/>
          <w:rtl/>
        </w:rPr>
        <w:t>رَى</w:t>
      </w:r>
      <w:r w:rsidR="00E81D9B" w:rsidRPr="008D73BE">
        <w:rPr>
          <w:rStyle w:val="Chara"/>
          <w:rFonts w:hint="cs"/>
          <w:rtl/>
        </w:rPr>
        <w:t>ٰ</w:t>
      </w:r>
      <w:r w:rsidR="00E81D9B" w:rsidRPr="008D73BE">
        <w:rPr>
          <w:rStyle w:val="Chara"/>
          <w:rtl/>
        </w:rPr>
        <w:t xml:space="preserve"> </w:t>
      </w:r>
      <w:r w:rsidR="00E81D9B" w:rsidRPr="008D73BE">
        <w:rPr>
          <w:rStyle w:val="Chara"/>
          <w:rFonts w:hint="eastAsia"/>
          <w:rtl/>
        </w:rPr>
        <w:t>حَتَّى</w:t>
      </w:r>
      <w:r w:rsidR="00E81D9B" w:rsidRPr="008D73BE">
        <w:rPr>
          <w:rStyle w:val="Chara"/>
          <w:rFonts w:hint="cs"/>
          <w:rtl/>
        </w:rPr>
        <w:t>ٰ</w:t>
      </w:r>
      <w:r w:rsidR="00E81D9B" w:rsidRPr="008D73BE">
        <w:rPr>
          <w:rStyle w:val="Chara"/>
          <w:rtl/>
        </w:rPr>
        <w:t xml:space="preserve"> </w:t>
      </w:r>
      <w:r w:rsidR="00E81D9B" w:rsidRPr="008D73BE">
        <w:rPr>
          <w:rStyle w:val="Chara"/>
          <w:rFonts w:hint="eastAsia"/>
          <w:rtl/>
        </w:rPr>
        <w:t>يُث</w:t>
      </w:r>
      <w:r w:rsidR="00E81D9B" w:rsidRPr="008D73BE">
        <w:rPr>
          <w:rStyle w:val="Chara"/>
          <w:rFonts w:hint="cs"/>
          <w:rtl/>
        </w:rPr>
        <w:t>ۡ</w:t>
      </w:r>
      <w:r w:rsidR="00E81D9B" w:rsidRPr="008D73BE">
        <w:rPr>
          <w:rStyle w:val="Chara"/>
          <w:rFonts w:hint="eastAsia"/>
          <w:rtl/>
        </w:rPr>
        <w:t>خِنَ</w:t>
      </w:r>
      <w:r w:rsidR="00E81D9B" w:rsidRPr="008D73BE">
        <w:rPr>
          <w:rStyle w:val="Chara"/>
          <w:rtl/>
        </w:rPr>
        <w:t xml:space="preserve"> </w:t>
      </w:r>
      <w:r w:rsidR="00E81D9B" w:rsidRPr="008D73BE">
        <w:rPr>
          <w:rStyle w:val="Chara"/>
          <w:rFonts w:hint="eastAsia"/>
          <w:rtl/>
        </w:rPr>
        <w:t>فِي</w:t>
      </w:r>
      <w:r w:rsidR="00E81D9B" w:rsidRPr="008D73BE">
        <w:rPr>
          <w:rStyle w:val="Chara"/>
          <w:rtl/>
        </w:rPr>
        <w:t xml:space="preserve"> </w:t>
      </w:r>
      <w:r w:rsidR="00E81D9B" w:rsidRPr="008D73BE">
        <w:rPr>
          <w:rStyle w:val="Chara"/>
          <w:rFonts w:hint="cs"/>
          <w:rtl/>
        </w:rPr>
        <w:t>ٱ</w:t>
      </w:r>
      <w:r w:rsidR="00E81D9B" w:rsidRPr="008D73BE">
        <w:rPr>
          <w:rStyle w:val="Chara"/>
          <w:rFonts w:hint="eastAsia"/>
          <w:rtl/>
        </w:rPr>
        <w:t>ل</w:t>
      </w:r>
      <w:r w:rsidR="00E81D9B" w:rsidRPr="008D73BE">
        <w:rPr>
          <w:rStyle w:val="Chara"/>
          <w:rFonts w:hint="cs"/>
          <w:rtl/>
        </w:rPr>
        <w:t>ۡ</w:t>
      </w:r>
      <w:r w:rsidR="00E81D9B" w:rsidRPr="008D73BE">
        <w:rPr>
          <w:rStyle w:val="Chara"/>
          <w:rFonts w:hint="eastAsia"/>
          <w:rtl/>
        </w:rPr>
        <w:t>أَر</w:t>
      </w:r>
      <w:r w:rsidR="00E81D9B" w:rsidRPr="008D73BE">
        <w:rPr>
          <w:rStyle w:val="Chara"/>
          <w:rFonts w:hint="cs"/>
          <w:rtl/>
        </w:rPr>
        <w:t>ۡ</w:t>
      </w:r>
      <w:r w:rsidR="00E81D9B" w:rsidRPr="008D73BE">
        <w:rPr>
          <w:rStyle w:val="Chara"/>
          <w:rFonts w:hint="eastAsia"/>
          <w:rtl/>
        </w:rPr>
        <w:t>ضِ</w:t>
      </w:r>
      <w:r>
        <w:rPr>
          <w:rFonts w:cs="Traditional Arabic" w:hint="cs"/>
          <w:rtl/>
          <w:lang w:bidi="fa-IR"/>
        </w:rPr>
        <w:t>﴾</w:t>
      </w:r>
      <w:r w:rsidRPr="00630B91">
        <w:rPr>
          <w:rStyle w:val="Char9"/>
          <w:rFonts w:hint="cs"/>
          <w:rtl/>
        </w:rPr>
        <w:t xml:space="preserve"> [الأنفال: 67]. </w:t>
      </w:r>
      <w:r>
        <w:rPr>
          <w:rFonts w:ascii="QCF_BSML" w:hAnsi="QCF_BSML" w:cs="QCF_BSML" w:hint="cs"/>
          <w:color w:val="000000"/>
          <w:sz w:val="29"/>
          <w:szCs w:val="29"/>
          <w:rtl/>
        </w:rPr>
        <w:t xml:space="preserve">  </w:t>
      </w:r>
    </w:p>
    <w:p w:rsidR="00EA06DC" w:rsidRPr="00B67020" w:rsidRDefault="009C4ACC" w:rsidP="009C4ACC">
      <w:pPr>
        <w:ind w:firstLine="284"/>
        <w:jc w:val="both"/>
        <w:rPr>
          <w:rStyle w:val="Char5"/>
          <w:rtl/>
        </w:rPr>
      </w:pPr>
      <w:r>
        <w:rPr>
          <w:rFonts w:cs="Traditional Arabic" w:hint="cs"/>
          <w:sz w:val="26"/>
          <w:szCs w:val="26"/>
          <w:rtl/>
          <w:lang w:bidi="fa-IR"/>
        </w:rPr>
        <w:t>«</w:t>
      </w:r>
      <w:r w:rsidR="00EA06DC" w:rsidRPr="00B67020">
        <w:rPr>
          <w:rStyle w:val="Char5"/>
          <w:rFonts w:hint="cs"/>
          <w:rtl/>
        </w:rPr>
        <w:t xml:space="preserve">شایسته هیچ پیغمبری نیست که اسیرانی داشته و با گرفتن فدیه آنها را رها کند تا آنگاه </w:t>
      </w:r>
      <w:r w:rsidRPr="00B67020">
        <w:rPr>
          <w:rStyle w:val="Char5"/>
          <w:rFonts w:hint="cs"/>
          <w:rtl/>
        </w:rPr>
        <w:t>کشت و کشتار زیادی در زمین بکند</w:t>
      </w:r>
      <w:r>
        <w:rPr>
          <w:rFonts w:cs="Traditional Arabic" w:hint="cs"/>
          <w:sz w:val="26"/>
          <w:szCs w:val="26"/>
          <w:rtl/>
          <w:lang w:bidi="fa-IR"/>
        </w:rPr>
        <w:t>»</w:t>
      </w:r>
      <w:r w:rsidRPr="00B67020">
        <w:rPr>
          <w:rStyle w:val="Char5"/>
          <w:rFonts w:hint="cs"/>
          <w:rtl/>
        </w:rPr>
        <w:t>.</w:t>
      </w:r>
    </w:p>
    <w:p w:rsidR="00EA06DC" w:rsidRPr="00FA4E15" w:rsidRDefault="009C4ACC" w:rsidP="00FA4E15">
      <w:pPr>
        <w:ind w:firstLine="284"/>
        <w:jc w:val="both"/>
        <w:rPr>
          <w:rStyle w:val="Char5"/>
          <w:rtl/>
        </w:rPr>
      </w:pPr>
      <w:r w:rsidRPr="00FA4E15">
        <w:rPr>
          <w:rStyle w:val="Char5"/>
          <w:rFonts w:hint="cs"/>
          <w:rtl/>
        </w:rPr>
        <w:t>و دیگری آیه:</w:t>
      </w:r>
    </w:p>
    <w:p w:rsidR="009C4ACC" w:rsidRPr="00B67020" w:rsidRDefault="009C4ACC" w:rsidP="00FA4E15">
      <w:pPr>
        <w:ind w:firstLine="284"/>
        <w:jc w:val="both"/>
        <w:rPr>
          <w:rStyle w:val="Char5"/>
          <w:rtl/>
        </w:rPr>
      </w:pPr>
      <w:r>
        <w:rPr>
          <w:rFonts w:cs="Traditional Arabic" w:hint="cs"/>
          <w:rtl/>
          <w:lang w:bidi="fa-IR"/>
        </w:rPr>
        <w:t>﴿</w:t>
      </w:r>
      <w:r w:rsidR="00E81D9B" w:rsidRPr="008D73BE">
        <w:rPr>
          <w:rStyle w:val="Chara"/>
          <w:rtl/>
        </w:rPr>
        <w:t>عَفَا ٱللَّهُ عَنكَ لِمَ أَذِنتَ لَهُمۡ</w:t>
      </w:r>
      <w:r>
        <w:rPr>
          <w:rFonts w:cs="Traditional Arabic" w:hint="cs"/>
          <w:rtl/>
          <w:lang w:bidi="fa-IR"/>
        </w:rPr>
        <w:t>﴾</w:t>
      </w:r>
      <w:r w:rsidRPr="00FA4E15">
        <w:rPr>
          <w:rStyle w:val="Char5"/>
          <w:rFonts w:hint="cs"/>
          <w:rtl/>
        </w:rPr>
        <w:t xml:space="preserve"> </w:t>
      </w:r>
      <w:r w:rsidRPr="00630B91">
        <w:rPr>
          <w:rStyle w:val="Char9"/>
          <w:rFonts w:hint="cs"/>
          <w:rtl/>
        </w:rPr>
        <w:t>[</w:t>
      </w:r>
      <w:r w:rsidRPr="00630B91">
        <w:rPr>
          <w:rStyle w:val="Char9"/>
          <w:rtl/>
        </w:rPr>
        <w:t>التوبة</w:t>
      </w:r>
      <w:r w:rsidRPr="00630B91">
        <w:rPr>
          <w:rStyle w:val="Char9"/>
          <w:rFonts w:hint="cs"/>
          <w:rtl/>
        </w:rPr>
        <w:t>: 43]</w:t>
      </w:r>
      <w:r w:rsidR="00E81D9B" w:rsidRPr="00630B91">
        <w:rPr>
          <w:rStyle w:val="Char9"/>
          <w:rFonts w:hint="cs"/>
          <w:rtl/>
        </w:rPr>
        <w:t>.</w:t>
      </w:r>
      <w:r w:rsidR="00EA06DC">
        <w:rPr>
          <w:rFonts w:ascii="Arial" w:hAnsi="Arial" w:cs="Arial"/>
          <w:color w:val="000000"/>
          <w:sz w:val="26"/>
          <w:szCs w:val="26"/>
        </w:rPr>
        <w:t xml:space="preserve"> </w:t>
      </w:r>
    </w:p>
    <w:p w:rsidR="00EA06DC" w:rsidRPr="00B67020" w:rsidRDefault="009C4ACC" w:rsidP="009C4ACC">
      <w:pPr>
        <w:ind w:firstLine="284"/>
        <w:jc w:val="both"/>
        <w:rPr>
          <w:rStyle w:val="Char5"/>
          <w:rtl/>
        </w:rPr>
      </w:pPr>
      <w:r>
        <w:rPr>
          <w:rFonts w:cs="Traditional Arabic" w:hint="cs"/>
          <w:sz w:val="26"/>
          <w:szCs w:val="26"/>
          <w:rtl/>
          <w:lang w:bidi="fa-IR"/>
        </w:rPr>
        <w:t>«</w:t>
      </w:r>
      <w:r w:rsidR="00EA06DC" w:rsidRPr="00B67020">
        <w:rPr>
          <w:rStyle w:val="Char5"/>
          <w:rFonts w:hint="cs"/>
          <w:rtl/>
        </w:rPr>
        <w:t>خدا درگذرد از تو چرا به کسانی که خواستند از غزوه تبوک تخلف کنند اجازه دادی</w:t>
      </w:r>
      <w:r>
        <w:rPr>
          <w:rFonts w:cs="Traditional Arabic" w:hint="cs"/>
          <w:sz w:val="26"/>
          <w:szCs w:val="26"/>
          <w:rtl/>
          <w:lang w:bidi="fa-IR"/>
        </w:rPr>
        <w:t>»</w:t>
      </w:r>
      <w:r w:rsidR="00EA06DC" w:rsidRPr="00B67020">
        <w:rPr>
          <w:rStyle w:val="Char5"/>
          <w:rFonts w:hint="cs"/>
          <w:rtl/>
        </w:rPr>
        <w:t>.</w:t>
      </w:r>
    </w:p>
    <w:p w:rsidR="00EA06DC" w:rsidRPr="00FA4E15" w:rsidRDefault="00EA06DC" w:rsidP="00FA4E15">
      <w:pPr>
        <w:ind w:firstLine="284"/>
        <w:jc w:val="both"/>
        <w:rPr>
          <w:rStyle w:val="Char5"/>
          <w:rtl/>
        </w:rPr>
      </w:pPr>
      <w:r w:rsidRPr="00FA4E15">
        <w:rPr>
          <w:rStyle w:val="Char5"/>
          <w:rFonts w:hint="cs"/>
          <w:rtl/>
        </w:rPr>
        <w:t>می‌باشد که پیغمبر اکرم</w:t>
      </w:r>
      <w:r>
        <w:rPr>
          <w:rFonts w:cs="CTraditional Arabic" w:hint="cs"/>
          <w:rtl/>
          <w:lang w:bidi="fa-IR"/>
        </w:rPr>
        <w:t>ص</w:t>
      </w:r>
      <w:r w:rsidRPr="00FA4E15">
        <w:rPr>
          <w:rStyle w:val="Char5"/>
          <w:rFonts w:hint="cs"/>
          <w:rtl/>
        </w:rPr>
        <w:t xml:space="preserve"> در آی</w:t>
      </w:r>
      <w:r w:rsidR="0007388D" w:rsidRPr="00FA4E15">
        <w:rPr>
          <w:rStyle w:val="Char5"/>
          <w:rFonts w:hint="cs"/>
          <w:rtl/>
        </w:rPr>
        <w:t>ۀ</w:t>
      </w:r>
      <w:r w:rsidRPr="00FA4E15">
        <w:rPr>
          <w:rStyle w:val="Char5"/>
          <w:rFonts w:hint="cs"/>
          <w:rtl/>
        </w:rPr>
        <w:t xml:space="preserve"> اول نسبت به باقی گذاردن اسرای بدر و گرفتن فدیه از آنها، و در آی</w:t>
      </w:r>
      <w:r w:rsidR="009C4ACC" w:rsidRPr="00FA4E15">
        <w:rPr>
          <w:rStyle w:val="Char5"/>
          <w:rFonts w:hint="cs"/>
          <w:rtl/>
        </w:rPr>
        <w:t>ه</w:t>
      </w:r>
      <w:r w:rsidRPr="00FA4E15">
        <w:rPr>
          <w:rStyle w:val="Char5"/>
          <w:rFonts w:hint="cs"/>
          <w:rtl/>
        </w:rPr>
        <w:t xml:space="preserve"> دو، نسبت به مأذون داشتن منافقین در تخلف از غزو</w:t>
      </w:r>
      <w:r w:rsidR="009C4ACC" w:rsidRPr="00FA4E15">
        <w:rPr>
          <w:rStyle w:val="Char5"/>
          <w:rFonts w:hint="cs"/>
          <w:rtl/>
        </w:rPr>
        <w:t>ه</w:t>
      </w:r>
      <w:r w:rsidRPr="00FA4E15">
        <w:rPr>
          <w:rStyle w:val="Char5"/>
          <w:rFonts w:hint="cs"/>
          <w:rtl/>
        </w:rPr>
        <w:t xml:space="preserve"> تبوک، مورد عتاب الهی قرار گرفته، و از آنجا که امور ناشی از وحی موجب عتاب نخواهد بود، پس از عتاب‌ها به واسط</w:t>
      </w:r>
      <w:r w:rsidR="009C4ACC" w:rsidRPr="00FA4E15">
        <w:rPr>
          <w:rStyle w:val="Char5"/>
          <w:rFonts w:hint="cs"/>
          <w:rtl/>
        </w:rPr>
        <w:t>ه</w:t>
      </w:r>
      <w:r w:rsidRPr="00FA4E15">
        <w:rPr>
          <w:rStyle w:val="Char5"/>
          <w:rFonts w:hint="cs"/>
          <w:rtl/>
        </w:rPr>
        <w:t xml:space="preserve"> اجتهاد او بوده است. بعضی هم گفته‌اند اجتهاد پیغمبر</w:t>
      </w:r>
      <w:r>
        <w:rPr>
          <w:rFonts w:cs="CTraditional Arabic" w:hint="cs"/>
          <w:rtl/>
          <w:lang w:bidi="fa-IR"/>
        </w:rPr>
        <w:t>ص</w:t>
      </w:r>
      <w:r w:rsidRPr="00FA4E15">
        <w:rPr>
          <w:rStyle w:val="Char5"/>
          <w:rFonts w:hint="cs"/>
          <w:rtl/>
        </w:rPr>
        <w:t xml:space="preserve"> در امور جنگ و تدابیر آن جایز، و صورت وقوع پیدا کرده، و در غیر آن جائز نیست، و این قول، جمع بین دو نظری</w:t>
      </w:r>
      <w:r w:rsidR="009C4ACC" w:rsidRPr="00FA4E15">
        <w:rPr>
          <w:rStyle w:val="Char5"/>
          <w:rFonts w:hint="cs"/>
          <w:rtl/>
        </w:rPr>
        <w:t>ه</w:t>
      </w:r>
      <w:r w:rsidRPr="00FA4E15">
        <w:rPr>
          <w:rStyle w:val="Char5"/>
          <w:rFonts w:hint="cs"/>
          <w:rtl/>
        </w:rPr>
        <w:t xml:space="preserve"> اول است که بدین</w:t>
      </w:r>
      <w:r w:rsidR="009C4ACC" w:rsidRPr="00FA4E15">
        <w:rPr>
          <w:rStyle w:val="Char5"/>
          <w:rFonts w:hint="cs"/>
          <w:rtl/>
        </w:rPr>
        <w:t xml:space="preserve"> وسیله رفع اختلاف طرفین می‌شود.</w:t>
      </w:r>
    </w:p>
    <w:p w:rsidR="00EA06DC" w:rsidRPr="00FA4E15" w:rsidRDefault="00EA06DC" w:rsidP="00FA4E15">
      <w:pPr>
        <w:widowControl w:val="0"/>
        <w:ind w:firstLine="284"/>
        <w:jc w:val="both"/>
        <w:rPr>
          <w:rStyle w:val="Char5"/>
          <w:rtl/>
        </w:rPr>
      </w:pPr>
      <w:r w:rsidRPr="00FA4E15">
        <w:rPr>
          <w:rStyle w:val="Char5"/>
          <w:rFonts w:hint="cs"/>
          <w:rtl/>
        </w:rPr>
        <w:t>و نیز در اینکه اجتهاد مردم و افراد دیگری غیر از پیغمبر، در زمان حضرت رسول</w:t>
      </w:r>
      <w:r>
        <w:rPr>
          <w:rFonts w:cs="CTraditional Arabic" w:hint="cs"/>
          <w:rtl/>
          <w:lang w:bidi="fa-IR"/>
        </w:rPr>
        <w:t>ص</w:t>
      </w:r>
      <w:r w:rsidRPr="00FA4E15">
        <w:rPr>
          <w:rStyle w:val="Char5"/>
          <w:rFonts w:hint="cs"/>
          <w:rtl/>
        </w:rPr>
        <w:t xml:space="preserve"> جایز است یا خیر؟ اختلافات زیادی شده. چون شرح و بسط آنها در اینجا ضرورتی ندارد به ذکر این نکته اکتفا می‌شود که اصحّ، آن است اجتهاد مردم در زمان پیغمبر</w:t>
      </w:r>
      <w:r>
        <w:rPr>
          <w:rFonts w:cs="CTraditional Arabic" w:hint="cs"/>
          <w:rtl/>
          <w:lang w:bidi="fa-IR"/>
        </w:rPr>
        <w:t>ص</w:t>
      </w:r>
      <w:r w:rsidR="009C4ACC" w:rsidRPr="00FA4E15">
        <w:rPr>
          <w:rStyle w:val="Char5"/>
          <w:rFonts w:hint="cs"/>
          <w:rtl/>
        </w:rPr>
        <w:t xml:space="preserve"> جایز واقع هم گردیده است.</w:t>
      </w:r>
    </w:p>
    <w:p w:rsidR="00EA06DC" w:rsidRDefault="00EA06DC" w:rsidP="00FA4E15">
      <w:pPr>
        <w:widowControl w:val="0"/>
        <w:ind w:firstLine="284"/>
        <w:jc w:val="both"/>
        <w:rPr>
          <w:rStyle w:val="Char5"/>
        </w:rPr>
      </w:pPr>
      <w:r w:rsidRPr="00FA4E15">
        <w:rPr>
          <w:rStyle w:val="Char5"/>
          <w:rFonts w:hint="cs"/>
          <w:rtl/>
        </w:rPr>
        <w:t>زیرا  بنا به روایت صحیحین مسلم و بخاری حضرت رسول</w:t>
      </w:r>
      <w:r>
        <w:rPr>
          <w:rFonts w:cs="CTraditional Arabic" w:hint="cs"/>
          <w:rtl/>
          <w:lang w:bidi="fa-IR"/>
        </w:rPr>
        <w:t>ص</w:t>
      </w:r>
      <w:r w:rsidRPr="00FA4E15">
        <w:rPr>
          <w:rStyle w:val="Char5"/>
          <w:rFonts w:hint="cs"/>
          <w:rtl/>
        </w:rPr>
        <w:t xml:space="preserve"> راجع به طایف</w:t>
      </w:r>
      <w:r w:rsidR="009C4ACC" w:rsidRPr="00FA4E15">
        <w:rPr>
          <w:rStyle w:val="Char5"/>
          <w:rFonts w:hint="cs"/>
          <w:rtl/>
        </w:rPr>
        <w:t>ه</w:t>
      </w:r>
      <w:r w:rsidRPr="00FA4E15">
        <w:rPr>
          <w:rStyle w:val="Char5"/>
          <w:rFonts w:hint="cs"/>
          <w:rtl/>
        </w:rPr>
        <w:t xml:space="preserve">  بنی قریظ</w:t>
      </w:r>
      <w:r w:rsidR="009C4ACC" w:rsidRPr="00FA4E15">
        <w:rPr>
          <w:rStyle w:val="Char5"/>
          <w:rFonts w:hint="cs"/>
          <w:rtl/>
        </w:rPr>
        <w:t>ه</w:t>
      </w:r>
      <w:r w:rsidRPr="00FA4E15">
        <w:rPr>
          <w:rStyle w:val="Char5"/>
          <w:rFonts w:hint="cs"/>
          <w:rtl/>
        </w:rPr>
        <w:t xml:space="preserve"> یهود، رأی و نظری</w:t>
      </w:r>
      <w:r w:rsidR="009C4ACC" w:rsidRPr="00FA4E15">
        <w:rPr>
          <w:rStyle w:val="Char5"/>
          <w:rFonts w:hint="cs"/>
          <w:rtl/>
        </w:rPr>
        <w:t>ه</w:t>
      </w:r>
      <w:r w:rsidRPr="00FA4E15">
        <w:rPr>
          <w:rStyle w:val="Char5"/>
          <w:rFonts w:hint="cs"/>
          <w:rtl/>
        </w:rPr>
        <w:t xml:space="preserve"> سعد بن معاذ خواست و او هم اظهار نظریه کرد و مورد موافقت و تأیید پیغمبر اکرم</w:t>
      </w:r>
      <w:r>
        <w:rPr>
          <w:rFonts w:cs="CTraditional Arabic" w:hint="cs"/>
          <w:rtl/>
          <w:lang w:bidi="fa-IR"/>
        </w:rPr>
        <w:t>ص</w:t>
      </w:r>
      <w:r w:rsidR="009C4ACC" w:rsidRPr="00FA4E15">
        <w:rPr>
          <w:rStyle w:val="Char5"/>
          <w:rFonts w:hint="cs"/>
          <w:rtl/>
        </w:rPr>
        <w:t xml:space="preserve"> واقع گردید.</w:t>
      </w:r>
    </w:p>
    <w:p w:rsidR="00EA06DC" w:rsidRDefault="00EA06DC" w:rsidP="00630B91">
      <w:pPr>
        <w:pStyle w:val="a1"/>
        <w:rPr>
          <w:rtl/>
        </w:rPr>
      </w:pPr>
      <w:bookmarkStart w:id="97" w:name="_Toc178871335"/>
      <w:bookmarkStart w:id="98" w:name="_Toc436077694"/>
      <w:r w:rsidRPr="00630B91">
        <w:rPr>
          <w:rFonts w:hint="cs"/>
          <w:rtl/>
        </w:rPr>
        <w:t>تقلید</w:t>
      </w:r>
      <w:bookmarkEnd w:id="97"/>
      <w:bookmarkEnd w:id="98"/>
    </w:p>
    <w:p w:rsidR="00EA06DC" w:rsidRPr="00FA4E15" w:rsidRDefault="00EA06DC" w:rsidP="00630B91">
      <w:pPr>
        <w:widowControl w:val="0"/>
        <w:ind w:firstLine="284"/>
        <w:jc w:val="both"/>
        <w:rPr>
          <w:rStyle w:val="Char5"/>
          <w:rtl/>
        </w:rPr>
      </w:pPr>
      <w:r w:rsidRPr="00FA4E15">
        <w:rPr>
          <w:rStyle w:val="Char5"/>
          <w:rFonts w:hint="cs"/>
          <w:rtl/>
        </w:rPr>
        <w:t>افراد عامی و کسانی که اهلیت اجتهاد را ندارند اگرچه برخی از علوم اجتهاد را فراگرفته‌اند، باید از گفتار مجتهدی پیروی کنند</w:t>
      </w:r>
      <w:r w:rsidRPr="00694B9D">
        <w:rPr>
          <w:rStyle w:val="Char5"/>
          <w:vertAlign w:val="superscript"/>
          <w:rtl/>
        </w:rPr>
        <w:footnoteReference w:id="94"/>
      </w:r>
      <w:r w:rsidRPr="00FA4E15">
        <w:rPr>
          <w:rStyle w:val="Char5"/>
          <w:rFonts w:hint="cs"/>
          <w:rtl/>
        </w:rPr>
        <w:t xml:space="preserve"> تمام فقها برآنند که مقلّد می‌تواند از</w:t>
      </w:r>
      <w:r w:rsidR="000D4F81">
        <w:rPr>
          <w:rStyle w:val="Char5"/>
          <w:rFonts w:hint="cs"/>
          <w:rtl/>
        </w:rPr>
        <w:t xml:space="preserve"> هرکس</w:t>
      </w:r>
      <w:r w:rsidRPr="00FA4E15">
        <w:rPr>
          <w:rStyle w:val="Char5"/>
          <w:rFonts w:hint="cs"/>
          <w:rtl/>
        </w:rPr>
        <w:t>ی که دارای علم و عدالت و اهلیت اجتهاد است استفتاء (و تقلید) نماید ... .</w:t>
      </w:r>
    </w:p>
    <w:p w:rsidR="00EA06DC" w:rsidRPr="00FA4E15" w:rsidRDefault="009C4ACC" w:rsidP="00FA4E15">
      <w:pPr>
        <w:ind w:firstLine="284"/>
        <w:jc w:val="both"/>
        <w:rPr>
          <w:rStyle w:val="Char5"/>
          <w:rtl/>
        </w:rPr>
      </w:pPr>
      <w:r w:rsidRPr="00FA4E15">
        <w:rPr>
          <w:rStyle w:val="Char5"/>
          <w:rFonts w:hint="cs"/>
          <w:rtl/>
        </w:rPr>
        <w:t>هر</w:t>
      </w:r>
      <w:r w:rsidR="00EA06DC" w:rsidRPr="00FA4E15">
        <w:rPr>
          <w:rStyle w:val="Char5"/>
          <w:rFonts w:hint="cs"/>
          <w:rtl/>
        </w:rPr>
        <w:t>گاه مقلّد از مجتهدی در مسئله‌ای تقلید کرد و به قولش عمل نمود نمی‌تواند</w:t>
      </w:r>
      <w:r w:rsidRPr="00FA4E15">
        <w:rPr>
          <w:rStyle w:val="Char5"/>
          <w:rFonts w:hint="cs"/>
          <w:rtl/>
        </w:rPr>
        <w:t xml:space="preserve"> در آن مسئله به دیگری رجوع کند.</w:t>
      </w:r>
    </w:p>
    <w:p w:rsidR="00EA06DC" w:rsidRPr="00FA4E15" w:rsidRDefault="00EA06DC" w:rsidP="00FA4E15">
      <w:pPr>
        <w:ind w:firstLine="284"/>
        <w:jc w:val="both"/>
        <w:rPr>
          <w:rStyle w:val="Char5"/>
          <w:rtl/>
        </w:rPr>
      </w:pPr>
      <w:r w:rsidRPr="00FA4E15">
        <w:rPr>
          <w:rStyle w:val="Char5"/>
          <w:rFonts w:hint="cs"/>
          <w:rtl/>
        </w:rPr>
        <w:t>در کتاب تجزیه و تحلیل زندگانی امام شافعی مسأل</w:t>
      </w:r>
      <w:r w:rsidR="009C4ACC" w:rsidRPr="00FA4E15">
        <w:rPr>
          <w:rStyle w:val="Char5"/>
          <w:rFonts w:hint="cs"/>
          <w:rtl/>
        </w:rPr>
        <w:t>ه</w:t>
      </w:r>
      <w:r w:rsidRPr="00FA4E15">
        <w:rPr>
          <w:rStyle w:val="Char5"/>
          <w:rFonts w:hint="cs"/>
          <w:rtl/>
        </w:rPr>
        <w:t xml:space="preserve"> تقلید به طور مفصل مورد نقد و بررسی قرار گرفته است که ما به اختصار (به گونه‌ای که رابط</w:t>
      </w:r>
      <w:r w:rsidR="009C4ACC" w:rsidRPr="00FA4E15">
        <w:rPr>
          <w:rStyle w:val="Char5"/>
          <w:rFonts w:hint="cs"/>
          <w:rtl/>
        </w:rPr>
        <w:t>ه</w:t>
      </w:r>
      <w:r w:rsidRPr="00FA4E15">
        <w:rPr>
          <w:rStyle w:val="Char5"/>
          <w:rFonts w:hint="cs"/>
          <w:rtl/>
        </w:rPr>
        <w:t xml:space="preserve"> کلمات و معانی آنها </w:t>
      </w:r>
      <w:r w:rsidR="009C4ACC" w:rsidRPr="00FA4E15">
        <w:rPr>
          <w:rStyle w:val="Char5"/>
          <w:rFonts w:hint="cs"/>
          <w:rtl/>
        </w:rPr>
        <w:t>رعایت شود) به آن اشاره می‌کنیم:</w:t>
      </w:r>
    </w:p>
    <w:p w:rsidR="00EA06DC" w:rsidRPr="00FA4E15" w:rsidRDefault="00EA06DC" w:rsidP="00FA4E15">
      <w:pPr>
        <w:widowControl w:val="0"/>
        <w:ind w:firstLine="284"/>
        <w:jc w:val="both"/>
        <w:rPr>
          <w:rStyle w:val="Char5"/>
          <w:rtl/>
        </w:rPr>
      </w:pPr>
      <w:r w:rsidRPr="00F21CA9">
        <w:rPr>
          <w:rStyle w:val="Char6"/>
          <w:rFonts w:hint="cs"/>
          <w:rtl/>
        </w:rPr>
        <w:t>اول</w:t>
      </w:r>
      <w:r w:rsidRPr="00FA4E15">
        <w:rPr>
          <w:rStyle w:val="Char5"/>
          <w:rFonts w:hint="cs"/>
          <w:rtl/>
        </w:rPr>
        <w:t xml:space="preserve">- محمد بن علی شوکانی مؤلف </w:t>
      </w:r>
      <w:r w:rsidR="009C4ACC" w:rsidRPr="00EC1478">
        <w:rPr>
          <w:rStyle w:val="Char1"/>
          <w:rFonts w:hint="cs"/>
          <w:rtl/>
        </w:rPr>
        <w:t>«</w:t>
      </w:r>
      <w:r w:rsidRPr="00EC1478">
        <w:rPr>
          <w:rStyle w:val="Char1"/>
          <w:rtl/>
        </w:rPr>
        <w:t>نیل ال</w:t>
      </w:r>
      <w:r w:rsidR="009C4ACC" w:rsidRPr="00EC1478">
        <w:rPr>
          <w:rStyle w:val="Char1"/>
          <w:rFonts w:hint="cs"/>
          <w:rtl/>
        </w:rPr>
        <w:t>أ</w:t>
      </w:r>
      <w:r w:rsidRPr="00EC1478">
        <w:rPr>
          <w:rStyle w:val="Char1"/>
          <w:rtl/>
        </w:rPr>
        <w:t>وطار</w:t>
      </w:r>
      <w:r w:rsidR="009C4ACC" w:rsidRPr="00EC1478">
        <w:rPr>
          <w:rStyle w:val="Char1"/>
          <w:rFonts w:hint="cs"/>
          <w:rtl/>
        </w:rPr>
        <w:t>»</w:t>
      </w:r>
      <w:r w:rsidRPr="00FA4E15">
        <w:rPr>
          <w:rStyle w:val="Char5"/>
          <w:rFonts w:hint="cs"/>
          <w:rtl/>
        </w:rPr>
        <w:t xml:space="preserve">، ابن حزم مؤلف </w:t>
      </w:r>
      <w:r w:rsidR="009C4ACC" w:rsidRPr="00630B91">
        <w:rPr>
          <w:rStyle w:val="Char1"/>
          <w:rFonts w:hint="cs"/>
          <w:rtl/>
        </w:rPr>
        <w:t>«</w:t>
      </w:r>
      <w:r w:rsidRPr="00630B91">
        <w:rPr>
          <w:rStyle w:val="Char1"/>
          <w:rtl/>
        </w:rPr>
        <w:t>محلی</w:t>
      </w:r>
      <w:r w:rsidR="009C4ACC" w:rsidRPr="00630B91">
        <w:rPr>
          <w:rStyle w:val="Char1"/>
          <w:rFonts w:hint="cs"/>
          <w:rtl/>
        </w:rPr>
        <w:t>»</w:t>
      </w:r>
      <w:r w:rsidRPr="00FA4E15">
        <w:rPr>
          <w:rStyle w:val="Char5"/>
          <w:rFonts w:hint="cs"/>
          <w:rtl/>
        </w:rPr>
        <w:t xml:space="preserve">، ابن قیم جوزی مؤلف </w:t>
      </w:r>
      <w:r w:rsidR="009C4ACC" w:rsidRPr="00630B91">
        <w:rPr>
          <w:rStyle w:val="Char1"/>
          <w:rFonts w:hint="cs"/>
          <w:rtl/>
        </w:rPr>
        <w:t>«</w:t>
      </w:r>
      <w:r w:rsidRPr="00630B91">
        <w:rPr>
          <w:rStyle w:val="Char1"/>
          <w:rtl/>
        </w:rPr>
        <w:t>اعلام ال</w:t>
      </w:r>
      <w:r w:rsidR="009C4ACC" w:rsidRPr="00630B91">
        <w:rPr>
          <w:rStyle w:val="Char1"/>
          <w:rFonts w:hint="cs"/>
          <w:rtl/>
        </w:rPr>
        <w:t>ـ</w:t>
      </w:r>
      <w:r w:rsidRPr="00630B91">
        <w:rPr>
          <w:rStyle w:val="Char1"/>
          <w:rtl/>
        </w:rPr>
        <w:t>موقعین</w:t>
      </w:r>
      <w:r w:rsidR="009C4ACC" w:rsidRPr="00630B91">
        <w:rPr>
          <w:rStyle w:val="Char1"/>
          <w:rFonts w:hint="cs"/>
          <w:rtl/>
        </w:rPr>
        <w:t>»</w:t>
      </w:r>
      <w:r w:rsidRPr="00FA4E15">
        <w:rPr>
          <w:rStyle w:val="Char5"/>
          <w:rFonts w:hint="cs"/>
          <w:rtl/>
        </w:rPr>
        <w:t>، ابن عبدالبرّ و جمع دیگر از دانشمندان معروف، تقلید را نه تنها در اصول دین، بلکه در فروع دین نیز جایز نمی‌دانند و نه تنها تقلید از امام الحرمین و غزالی و نَوَوی بلکه تقلید از هیچکدام از ائم</w:t>
      </w:r>
      <w:r w:rsidR="0007388D" w:rsidRPr="00FA4E15">
        <w:rPr>
          <w:rStyle w:val="Char5"/>
          <w:rFonts w:hint="cs"/>
          <w:rtl/>
        </w:rPr>
        <w:t>ۀ</w:t>
      </w:r>
      <w:r w:rsidRPr="00FA4E15">
        <w:rPr>
          <w:rStyle w:val="Char5"/>
          <w:rFonts w:hint="cs"/>
          <w:rtl/>
        </w:rPr>
        <w:t xml:space="preserve"> اربعه (امام شافعی، امام مالک و...) مجاز نمی‌شمارند. این دانشمندان در اثبات نظری</w:t>
      </w:r>
      <w:r w:rsidR="001D6179" w:rsidRPr="00FA4E15">
        <w:rPr>
          <w:rStyle w:val="Char5"/>
          <w:rFonts w:hint="cs"/>
          <w:rtl/>
        </w:rPr>
        <w:t>ه</w:t>
      </w:r>
      <w:r w:rsidRPr="00FA4E15">
        <w:rPr>
          <w:rStyle w:val="Char5"/>
          <w:rFonts w:hint="cs"/>
          <w:rtl/>
        </w:rPr>
        <w:t xml:space="preserve"> خویش می‌گویند: تقلید یعنی قبول احکام (حرام و حلال و ...) از کسی بدون دلیل همان‌گونه که در دوران جاهلیت قبل از اسلام، یهودیان و مسیحیان احکام حرام، حلال و..... را بدون دلیل از پیشوایان دینی قبول کرده و از آنان پیروی می‌نموده‌اند و آی</w:t>
      </w:r>
      <w:r w:rsidR="001D6179" w:rsidRPr="00FA4E15">
        <w:rPr>
          <w:rStyle w:val="Char5"/>
          <w:rFonts w:hint="cs"/>
          <w:rtl/>
        </w:rPr>
        <w:t>ه</w:t>
      </w:r>
      <w:r w:rsidRPr="00FA4E15">
        <w:rPr>
          <w:rStyle w:val="Char5"/>
          <w:rFonts w:hint="cs"/>
          <w:rtl/>
        </w:rPr>
        <w:t xml:space="preserve"> سوم سور</w:t>
      </w:r>
      <w:r w:rsidR="001D6179" w:rsidRPr="00FA4E15">
        <w:rPr>
          <w:rStyle w:val="Char5"/>
          <w:rFonts w:hint="cs"/>
          <w:rtl/>
        </w:rPr>
        <w:t>ه</w:t>
      </w:r>
      <w:r w:rsidRPr="00FA4E15">
        <w:rPr>
          <w:rStyle w:val="Char5"/>
          <w:rFonts w:hint="cs"/>
          <w:rtl/>
        </w:rPr>
        <w:t xml:space="preserve"> اعراف و آیه دوازدهم و سیزدهم سور</w:t>
      </w:r>
      <w:r w:rsidR="001D6179" w:rsidRPr="00FA4E15">
        <w:rPr>
          <w:rStyle w:val="Char5"/>
          <w:rFonts w:hint="cs"/>
          <w:rtl/>
        </w:rPr>
        <w:t>ه</w:t>
      </w:r>
      <w:r w:rsidRPr="00FA4E15">
        <w:rPr>
          <w:rStyle w:val="Char5"/>
          <w:rFonts w:hint="cs"/>
          <w:rtl/>
        </w:rPr>
        <w:t xml:space="preserve"> شورا و آی</w:t>
      </w:r>
      <w:r w:rsidR="001D6179" w:rsidRPr="00FA4E15">
        <w:rPr>
          <w:rStyle w:val="Char5"/>
          <w:rFonts w:hint="cs"/>
          <w:rtl/>
        </w:rPr>
        <w:t>ه</w:t>
      </w:r>
      <w:r w:rsidRPr="00FA4E15">
        <w:rPr>
          <w:rStyle w:val="Char5"/>
          <w:rFonts w:hint="cs"/>
          <w:rtl/>
        </w:rPr>
        <w:t xml:space="preserve"> سی و یکم سور</w:t>
      </w:r>
      <w:r w:rsidR="001D6179" w:rsidRPr="00FA4E15">
        <w:rPr>
          <w:rStyle w:val="Char5"/>
          <w:rFonts w:hint="cs"/>
          <w:rtl/>
        </w:rPr>
        <w:t>ه</w:t>
      </w:r>
      <w:r w:rsidRPr="00FA4E15">
        <w:rPr>
          <w:rStyle w:val="Char5"/>
          <w:rFonts w:hint="cs"/>
          <w:rtl/>
        </w:rPr>
        <w:t xml:space="preserve"> توبه و آیه شصت و هفت سور</w:t>
      </w:r>
      <w:r w:rsidR="001D6179" w:rsidRPr="00FA4E15">
        <w:rPr>
          <w:rStyle w:val="Char5"/>
          <w:rFonts w:hint="cs"/>
          <w:rtl/>
        </w:rPr>
        <w:t>ه</w:t>
      </w:r>
      <w:r w:rsidRPr="00FA4E15">
        <w:rPr>
          <w:rStyle w:val="Char5"/>
          <w:rFonts w:hint="cs"/>
          <w:rtl/>
        </w:rPr>
        <w:t xml:space="preserve"> احزاب و آی</w:t>
      </w:r>
      <w:r w:rsidR="001D6179" w:rsidRPr="00FA4E15">
        <w:rPr>
          <w:rStyle w:val="Char5"/>
          <w:rFonts w:hint="cs"/>
          <w:rtl/>
        </w:rPr>
        <w:t>ه</w:t>
      </w:r>
      <w:r w:rsidRPr="00FA4E15">
        <w:rPr>
          <w:rStyle w:val="Char5"/>
          <w:rFonts w:hint="cs"/>
          <w:rtl/>
        </w:rPr>
        <w:t xml:space="preserve"> یکصد و شصت و شش سور</w:t>
      </w:r>
      <w:r w:rsidR="001D6179" w:rsidRPr="00FA4E15">
        <w:rPr>
          <w:rStyle w:val="Char5"/>
          <w:rFonts w:hint="cs"/>
          <w:rtl/>
        </w:rPr>
        <w:t>ه</w:t>
      </w:r>
      <w:r w:rsidRPr="00FA4E15">
        <w:rPr>
          <w:rStyle w:val="Char5"/>
          <w:rFonts w:hint="cs"/>
          <w:rtl/>
        </w:rPr>
        <w:t xml:space="preserve"> بقره، قبول احکام را از کسی بدون دلیل، نکوهش و منع کرده‌اند و نشان داده‌اند که این رفتار در شأن مسلمانان نیست مثلاً آی</w:t>
      </w:r>
      <w:r w:rsidR="001D6179" w:rsidRPr="00FA4E15">
        <w:rPr>
          <w:rStyle w:val="Char5"/>
          <w:rFonts w:hint="cs"/>
          <w:rtl/>
        </w:rPr>
        <w:t>ه سوم اعراف می‌فرماید:</w:t>
      </w:r>
    </w:p>
    <w:p w:rsidR="001D6179" w:rsidRPr="00B67020" w:rsidRDefault="001D6179" w:rsidP="00FA4E15">
      <w:pPr>
        <w:ind w:firstLine="284"/>
        <w:jc w:val="both"/>
        <w:rPr>
          <w:rStyle w:val="Char5"/>
          <w:rtl/>
        </w:rPr>
      </w:pPr>
      <w:r>
        <w:rPr>
          <w:rFonts w:cs="Traditional Arabic" w:hint="cs"/>
          <w:rtl/>
          <w:lang w:bidi="fa-IR"/>
        </w:rPr>
        <w:t>﴿</w:t>
      </w:r>
      <w:r w:rsidR="00E81D9B" w:rsidRPr="008D73BE">
        <w:rPr>
          <w:rStyle w:val="Chara"/>
          <w:rFonts w:hint="cs"/>
          <w:rtl/>
        </w:rPr>
        <w:t xml:space="preserve"> ٱ</w:t>
      </w:r>
      <w:r w:rsidR="00E81D9B" w:rsidRPr="008D73BE">
        <w:rPr>
          <w:rStyle w:val="Chara"/>
          <w:rFonts w:hint="eastAsia"/>
          <w:rtl/>
        </w:rPr>
        <w:t>تَّبِعُواْ</w:t>
      </w:r>
      <w:r w:rsidR="00E81D9B" w:rsidRPr="008D73BE">
        <w:rPr>
          <w:rStyle w:val="Chara"/>
          <w:rtl/>
        </w:rPr>
        <w:t xml:space="preserve"> </w:t>
      </w:r>
      <w:r w:rsidR="00E81D9B" w:rsidRPr="008D73BE">
        <w:rPr>
          <w:rStyle w:val="Chara"/>
          <w:rFonts w:hint="eastAsia"/>
          <w:rtl/>
        </w:rPr>
        <w:t>مَا</w:t>
      </w:r>
      <w:r w:rsidR="00E81D9B" w:rsidRPr="008D73BE">
        <w:rPr>
          <w:rStyle w:val="Chara"/>
          <w:rFonts w:hint="cs"/>
          <w:rtl/>
        </w:rPr>
        <w:t>ٓ</w:t>
      </w:r>
      <w:r w:rsidR="00E81D9B" w:rsidRPr="008D73BE">
        <w:rPr>
          <w:rStyle w:val="Chara"/>
          <w:rtl/>
        </w:rPr>
        <w:t xml:space="preserve"> </w:t>
      </w:r>
      <w:r w:rsidR="00E81D9B" w:rsidRPr="008D73BE">
        <w:rPr>
          <w:rStyle w:val="Chara"/>
          <w:rFonts w:hint="eastAsia"/>
          <w:rtl/>
        </w:rPr>
        <w:t>أُنزِلَ</w:t>
      </w:r>
      <w:r w:rsidR="00E81D9B" w:rsidRPr="008D73BE">
        <w:rPr>
          <w:rStyle w:val="Chara"/>
          <w:rtl/>
        </w:rPr>
        <w:t xml:space="preserve"> </w:t>
      </w:r>
      <w:r w:rsidR="00E81D9B" w:rsidRPr="008D73BE">
        <w:rPr>
          <w:rStyle w:val="Chara"/>
          <w:rFonts w:hint="eastAsia"/>
          <w:rtl/>
        </w:rPr>
        <w:t>إِلَي</w:t>
      </w:r>
      <w:r w:rsidR="00E81D9B" w:rsidRPr="008D73BE">
        <w:rPr>
          <w:rStyle w:val="Chara"/>
          <w:rFonts w:hint="cs"/>
          <w:rtl/>
        </w:rPr>
        <w:t>ۡ</w:t>
      </w:r>
      <w:r w:rsidR="00E81D9B" w:rsidRPr="008D73BE">
        <w:rPr>
          <w:rStyle w:val="Chara"/>
          <w:rFonts w:hint="eastAsia"/>
          <w:rtl/>
        </w:rPr>
        <w:t>كُم</w:t>
      </w:r>
      <w:r w:rsidR="00E81D9B" w:rsidRPr="008D73BE">
        <w:rPr>
          <w:rStyle w:val="Chara"/>
          <w:rtl/>
        </w:rPr>
        <w:t xml:space="preserve"> </w:t>
      </w:r>
      <w:r w:rsidR="00E81D9B" w:rsidRPr="008D73BE">
        <w:rPr>
          <w:rStyle w:val="Chara"/>
          <w:rFonts w:hint="eastAsia"/>
          <w:rtl/>
        </w:rPr>
        <w:t>مِّن</w:t>
      </w:r>
      <w:r w:rsidR="00E81D9B" w:rsidRPr="008D73BE">
        <w:rPr>
          <w:rStyle w:val="Chara"/>
          <w:rtl/>
        </w:rPr>
        <w:t xml:space="preserve"> </w:t>
      </w:r>
      <w:r w:rsidR="00E81D9B" w:rsidRPr="008D73BE">
        <w:rPr>
          <w:rStyle w:val="Chara"/>
          <w:rFonts w:hint="eastAsia"/>
          <w:rtl/>
        </w:rPr>
        <w:t>رَّبِّكُم</w:t>
      </w:r>
      <w:r w:rsidR="00E81D9B" w:rsidRPr="008D73BE">
        <w:rPr>
          <w:rStyle w:val="Chara"/>
          <w:rFonts w:hint="cs"/>
          <w:rtl/>
        </w:rPr>
        <w:t>ۡ</w:t>
      </w:r>
      <w:r w:rsidR="00E81D9B" w:rsidRPr="008D73BE">
        <w:rPr>
          <w:rStyle w:val="Chara"/>
          <w:rtl/>
        </w:rPr>
        <w:t xml:space="preserve"> </w:t>
      </w:r>
      <w:r w:rsidR="00E81D9B" w:rsidRPr="008D73BE">
        <w:rPr>
          <w:rStyle w:val="Chara"/>
          <w:rFonts w:hint="eastAsia"/>
          <w:rtl/>
        </w:rPr>
        <w:t>وَلَا</w:t>
      </w:r>
      <w:r w:rsidR="00E81D9B" w:rsidRPr="008D73BE">
        <w:rPr>
          <w:rStyle w:val="Chara"/>
          <w:rtl/>
        </w:rPr>
        <w:t xml:space="preserve"> </w:t>
      </w:r>
      <w:r w:rsidR="00E81D9B" w:rsidRPr="008D73BE">
        <w:rPr>
          <w:rStyle w:val="Chara"/>
          <w:rFonts w:hint="eastAsia"/>
          <w:rtl/>
        </w:rPr>
        <w:t>تَتَّبِعُواْ</w:t>
      </w:r>
      <w:r w:rsidR="00E81D9B" w:rsidRPr="008D73BE">
        <w:rPr>
          <w:rStyle w:val="Chara"/>
          <w:rtl/>
        </w:rPr>
        <w:t xml:space="preserve"> </w:t>
      </w:r>
      <w:r w:rsidR="00E81D9B" w:rsidRPr="008D73BE">
        <w:rPr>
          <w:rStyle w:val="Chara"/>
          <w:rFonts w:hint="eastAsia"/>
          <w:rtl/>
        </w:rPr>
        <w:t>مِن</w:t>
      </w:r>
      <w:r w:rsidR="00E81D9B" w:rsidRPr="008D73BE">
        <w:rPr>
          <w:rStyle w:val="Chara"/>
          <w:rtl/>
        </w:rPr>
        <w:t xml:space="preserve"> </w:t>
      </w:r>
      <w:r w:rsidR="00E81D9B" w:rsidRPr="008D73BE">
        <w:rPr>
          <w:rStyle w:val="Chara"/>
          <w:rFonts w:hint="eastAsia"/>
          <w:rtl/>
        </w:rPr>
        <w:t>دُونِهِ</w:t>
      </w:r>
      <w:r w:rsidR="00E81D9B" w:rsidRPr="008D73BE">
        <w:rPr>
          <w:rStyle w:val="Chara"/>
          <w:rFonts w:hint="cs"/>
          <w:rtl/>
        </w:rPr>
        <w:t>ۦٓ</w:t>
      </w:r>
      <w:r w:rsidR="00E81D9B" w:rsidRPr="008D73BE">
        <w:rPr>
          <w:rStyle w:val="Chara"/>
          <w:rtl/>
        </w:rPr>
        <w:t xml:space="preserve"> </w:t>
      </w:r>
      <w:r w:rsidR="00E81D9B" w:rsidRPr="008D73BE">
        <w:rPr>
          <w:rStyle w:val="Chara"/>
          <w:rFonts w:hint="eastAsia"/>
          <w:rtl/>
        </w:rPr>
        <w:t>أَو</w:t>
      </w:r>
      <w:r w:rsidR="00E81D9B" w:rsidRPr="008D73BE">
        <w:rPr>
          <w:rStyle w:val="Chara"/>
          <w:rFonts w:hint="cs"/>
          <w:rtl/>
        </w:rPr>
        <w:t>ۡ</w:t>
      </w:r>
      <w:r w:rsidR="00E81D9B" w:rsidRPr="008D73BE">
        <w:rPr>
          <w:rStyle w:val="Chara"/>
          <w:rFonts w:hint="eastAsia"/>
          <w:rtl/>
        </w:rPr>
        <w:t>لِيَا</w:t>
      </w:r>
      <w:r w:rsidR="00E81D9B" w:rsidRPr="008D73BE">
        <w:rPr>
          <w:rStyle w:val="Chara"/>
          <w:rFonts w:hint="cs"/>
          <w:rtl/>
        </w:rPr>
        <w:t>ٓ</w:t>
      </w:r>
      <w:r w:rsidR="00E81D9B" w:rsidRPr="008D73BE">
        <w:rPr>
          <w:rStyle w:val="Chara"/>
          <w:rFonts w:hint="eastAsia"/>
          <w:rtl/>
        </w:rPr>
        <w:t>ءَ</w:t>
      </w:r>
      <w:r>
        <w:rPr>
          <w:rFonts w:cs="Traditional Arabic" w:hint="cs"/>
          <w:rtl/>
          <w:lang w:bidi="fa-IR"/>
        </w:rPr>
        <w:t>﴾</w:t>
      </w:r>
      <w:r w:rsidRPr="00FA4E15">
        <w:rPr>
          <w:rStyle w:val="Char5"/>
          <w:rFonts w:hint="cs"/>
          <w:rtl/>
        </w:rPr>
        <w:t xml:space="preserve"> </w:t>
      </w:r>
      <w:r w:rsidRPr="00630B91">
        <w:rPr>
          <w:rStyle w:val="Char9"/>
          <w:rFonts w:hint="cs"/>
          <w:rtl/>
        </w:rPr>
        <w:t>[الأعراف: 3]</w:t>
      </w:r>
      <w:r w:rsidRPr="00694B9D">
        <w:rPr>
          <w:rFonts w:cs="IRNazli"/>
          <w:sz w:val="30"/>
          <w:szCs w:val="30"/>
          <w:vertAlign w:val="superscript"/>
          <w:rtl/>
          <w:lang w:bidi="fa-IR"/>
        </w:rPr>
        <w:footnoteReference w:id="95"/>
      </w:r>
      <w:r w:rsidRPr="00FA4E15">
        <w:rPr>
          <w:rStyle w:val="Char5"/>
          <w:rFonts w:hint="cs"/>
          <w:rtl/>
        </w:rPr>
        <w:t>.</w:t>
      </w:r>
    </w:p>
    <w:p w:rsidR="00EA06DC" w:rsidRPr="00B67020" w:rsidRDefault="001D6179" w:rsidP="001D6179">
      <w:pPr>
        <w:ind w:firstLine="284"/>
        <w:jc w:val="both"/>
        <w:rPr>
          <w:rStyle w:val="Char5"/>
          <w:rtl/>
        </w:rPr>
      </w:pPr>
      <w:r>
        <w:rPr>
          <w:rFonts w:cs="Traditional Arabic" w:hint="cs"/>
          <w:sz w:val="26"/>
          <w:szCs w:val="26"/>
          <w:rtl/>
          <w:lang w:bidi="fa-IR"/>
        </w:rPr>
        <w:t>«</w:t>
      </w:r>
      <w:r w:rsidR="00EA06DC" w:rsidRPr="00B67020">
        <w:rPr>
          <w:rStyle w:val="Char5"/>
          <w:rFonts w:hint="cs"/>
          <w:rtl/>
        </w:rPr>
        <w:t>فقط از آنچه از طرف خدا برای شما نازل گردیده پیروی کنید و جز خدا از دستوردهندگان دیگر پیروی نکنید ...</w:t>
      </w:r>
      <w:r>
        <w:rPr>
          <w:rFonts w:cs="Traditional Arabic" w:hint="cs"/>
          <w:sz w:val="26"/>
          <w:szCs w:val="26"/>
          <w:rtl/>
          <w:lang w:bidi="fa-IR"/>
        </w:rPr>
        <w:t>»</w:t>
      </w:r>
      <w:r w:rsidR="00EA06DC" w:rsidRPr="00B67020">
        <w:rPr>
          <w:rStyle w:val="Char5"/>
          <w:rFonts w:hint="cs"/>
          <w:rtl/>
        </w:rPr>
        <w:t>.</w:t>
      </w:r>
    </w:p>
    <w:p w:rsidR="00EA06DC" w:rsidRPr="00FA4E15" w:rsidRDefault="00EA06DC" w:rsidP="00FA4E15">
      <w:pPr>
        <w:ind w:firstLine="284"/>
        <w:jc w:val="both"/>
        <w:rPr>
          <w:rStyle w:val="Char5"/>
          <w:rtl/>
        </w:rPr>
      </w:pPr>
      <w:r w:rsidRPr="00F21CA9">
        <w:rPr>
          <w:rStyle w:val="Char6"/>
          <w:rFonts w:hint="cs"/>
          <w:rtl/>
        </w:rPr>
        <w:t>دوم</w:t>
      </w:r>
      <w:r w:rsidRPr="00FA4E15">
        <w:rPr>
          <w:rStyle w:val="Char5"/>
          <w:rFonts w:hint="cs"/>
          <w:rtl/>
        </w:rPr>
        <w:t>- برخی از دانشمندان که به روشنفکر معروف شده‌اند امثال طه حسن، در کتاب آیین</w:t>
      </w:r>
      <w:r w:rsidR="001D6179" w:rsidRPr="00FA4E15">
        <w:rPr>
          <w:rStyle w:val="Char5"/>
          <w:rFonts w:hint="cs"/>
          <w:rtl/>
        </w:rPr>
        <w:t>ه</w:t>
      </w:r>
      <w:r w:rsidRPr="00FA4E15">
        <w:rPr>
          <w:rStyle w:val="Char5"/>
          <w:rFonts w:hint="cs"/>
          <w:rtl/>
        </w:rPr>
        <w:t xml:space="preserve"> اسلام، تقلید را در احکام فروعی مجاز و بلکه لازم می‌دانند اما از عوارض دردهای چهار مذهبی به شدت می‌نالند و لیت و لعل‌ّهایی را سرهم می‌ بندند که کاش در تمام جهان اسلام تنها یکی از مذاهب چهارگانه وجود می‌داشت و اتحاد مسلمین جهان، جای اختلاف آنها را می‌گرفت ...</w:t>
      </w:r>
      <w:r w:rsidRPr="00694B9D">
        <w:rPr>
          <w:rStyle w:val="Char5"/>
          <w:vertAlign w:val="superscript"/>
          <w:rtl/>
        </w:rPr>
        <w:footnoteReference w:id="96"/>
      </w:r>
      <w:r w:rsidR="001D6179" w:rsidRPr="00FA4E15">
        <w:rPr>
          <w:rStyle w:val="Char5"/>
          <w:rFonts w:hint="cs"/>
          <w:rtl/>
        </w:rPr>
        <w:t>.</w:t>
      </w:r>
    </w:p>
    <w:p w:rsidR="00EA06DC" w:rsidRPr="00FA4E15" w:rsidRDefault="00EA06DC" w:rsidP="00FA4E15">
      <w:pPr>
        <w:widowControl w:val="0"/>
        <w:ind w:firstLine="284"/>
        <w:jc w:val="both"/>
        <w:rPr>
          <w:rStyle w:val="Char5"/>
          <w:rtl/>
        </w:rPr>
      </w:pPr>
      <w:r w:rsidRPr="00F21CA9">
        <w:rPr>
          <w:rStyle w:val="Char6"/>
          <w:rFonts w:hint="cs"/>
          <w:rtl/>
        </w:rPr>
        <w:t>سوم</w:t>
      </w:r>
      <w:r w:rsidRPr="00FA4E15">
        <w:rPr>
          <w:rStyle w:val="Char5"/>
          <w:rFonts w:hint="cs"/>
          <w:rtl/>
        </w:rPr>
        <w:t>- جمع بسیاری از دانشمندان، تقلید در فروع دین را کاملاً مجاز دانسته و وجود مذاهب اربعه را نشان</w:t>
      </w:r>
      <w:r w:rsidR="001D6179" w:rsidRPr="00FA4E15">
        <w:rPr>
          <w:rStyle w:val="Char5"/>
          <w:rFonts w:hint="cs"/>
          <w:rtl/>
        </w:rPr>
        <w:t>ه</w:t>
      </w:r>
      <w:r w:rsidRPr="00FA4E15">
        <w:rPr>
          <w:rStyle w:val="Char5"/>
          <w:rFonts w:hint="cs"/>
          <w:rtl/>
        </w:rPr>
        <w:t xml:space="preserve"> آزادی در اسلام وسع</w:t>
      </w:r>
      <w:r w:rsidR="0007388D" w:rsidRPr="00FA4E15">
        <w:rPr>
          <w:rStyle w:val="Char5"/>
          <w:rFonts w:hint="cs"/>
          <w:rtl/>
        </w:rPr>
        <w:t>ۀ</w:t>
      </w:r>
      <w:r w:rsidRPr="00FA4E15">
        <w:rPr>
          <w:rStyle w:val="Char5"/>
          <w:rFonts w:hint="cs"/>
          <w:rtl/>
        </w:rPr>
        <w:t xml:space="preserve"> صدر مسلمین و اثری از آثار رحمت خدا شمرده‌اند اما از طرف دیگر، تقلید از یکی از مذاهب اربعه را بر همه کس واجب شمرده‌اند و دروازه اجتهاد مطلق را، بسته اعلام نموده و اجتهاد در مذهب و در فتوا را هم به شیو</w:t>
      </w:r>
      <w:r w:rsidR="001D6179" w:rsidRPr="00FA4E15">
        <w:rPr>
          <w:rStyle w:val="Char5"/>
          <w:rFonts w:hint="cs"/>
          <w:rtl/>
        </w:rPr>
        <w:t>ه</w:t>
      </w:r>
      <w:r w:rsidRPr="00FA4E15">
        <w:rPr>
          <w:rStyle w:val="Char5"/>
          <w:rFonts w:hint="cs"/>
          <w:rtl/>
        </w:rPr>
        <w:t xml:space="preserve"> امام غزالی و امام الحرمین (جوینی) و نَوَوی و رافعی از همه معاصرین سلب نموده‌اند و این طرز تفکر را تقوای علمی می‌نامند و مخالف این نظریه را به انحراف عقیدتی و بدعت‌گرایانی متهم می‌کنند</w:t>
      </w:r>
      <w:r w:rsidRPr="00694B9D">
        <w:rPr>
          <w:rStyle w:val="Char5"/>
          <w:vertAlign w:val="superscript"/>
          <w:rtl/>
        </w:rPr>
        <w:footnoteReference w:id="97"/>
      </w:r>
      <w:r w:rsidR="001D6179" w:rsidRPr="00FA4E15">
        <w:rPr>
          <w:rStyle w:val="Char5"/>
          <w:rFonts w:hint="cs"/>
          <w:rtl/>
        </w:rPr>
        <w:t>.</w:t>
      </w:r>
    </w:p>
    <w:p w:rsidR="00EA06DC" w:rsidRPr="00621310" w:rsidRDefault="00EA06DC" w:rsidP="00FA4E15">
      <w:pPr>
        <w:ind w:firstLine="284"/>
        <w:jc w:val="both"/>
        <w:rPr>
          <w:rStyle w:val="Char5"/>
          <w:spacing w:val="-2"/>
          <w:rtl/>
        </w:rPr>
      </w:pPr>
      <w:r w:rsidRPr="00621310">
        <w:rPr>
          <w:rStyle w:val="Char6"/>
          <w:rFonts w:hint="cs"/>
          <w:spacing w:val="-2"/>
          <w:rtl/>
        </w:rPr>
        <w:t>چهارم</w:t>
      </w:r>
      <w:r w:rsidRPr="00621310">
        <w:rPr>
          <w:rStyle w:val="Char5"/>
          <w:rFonts w:hint="cs"/>
          <w:spacing w:val="-2"/>
          <w:rtl/>
        </w:rPr>
        <w:t>- عده‌ای دانشمندان محقق و واقع‌گرا در عین اینکه تقلید در فروع دین را مجاز و حتی ضروری می‌شمارند و خود پیرو یکی از مذاهب اربعه هستند و این مذاهب را خزانه‌های معارف اسلامی، و صاحبان آنها را شایست</w:t>
      </w:r>
      <w:r w:rsidR="001D6179" w:rsidRPr="00621310">
        <w:rPr>
          <w:rStyle w:val="Char5"/>
          <w:rFonts w:hint="cs"/>
          <w:spacing w:val="-2"/>
          <w:rtl/>
        </w:rPr>
        <w:t>ه</w:t>
      </w:r>
      <w:r w:rsidRPr="00621310">
        <w:rPr>
          <w:rStyle w:val="Char5"/>
          <w:rFonts w:hint="cs"/>
          <w:spacing w:val="-2"/>
          <w:rtl/>
        </w:rPr>
        <w:t xml:space="preserve"> درود و تقدیر و سپاسگزاری می‌دانند، اما به هیچ‌وجه معتقد نیستند که بعد از آنها تا ابد در اجتهاد بسته شده است و تا ابد جز پیروی از آنها پیروی از هیچ مجتهد دیگری جایز نیست، بلکه پیروی از آنها مستلزم این است که این انحصارطلبی را از آنان نفی کنند، زیرا خود صاحبان مذاهب هرگز خود موافق نبوده‌اند که مردم به صورت انحصاری از آنها پیروی کنند مثلاً: </w:t>
      </w:r>
    </w:p>
    <w:p w:rsidR="00EA06DC" w:rsidRPr="00FA4E15" w:rsidRDefault="00EA06DC" w:rsidP="00FA4E15">
      <w:pPr>
        <w:ind w:firstLine="284"/>
        <w:jc w:val="both"/>
        <w:rPr>
          <w:rStyle w:val="Char5"/>
          <w:rtl/>
        </w:rPr>
      </w:pPr>
      <w:r w:rsidRPr="00F21CA9">
        <w:rPr>
          <w:rStyle w:val="Char6"/>
          <w:rFonts w:hint="cs"/>
          <w:rtl/>
        </w:rPr>
        <w:t>اول</w:t>
      </w:r>
      <w:r w:rsidRPr="00FA4E15">
        <w:rPr>
          <w:rStyle w:val="Char5"/>
          <w:rFonts w:hint="cs"/>
          <w:rtl/>
        </w:rPr>
        <w:t>- امام ابوحنیفه، می‌گفت: «این رأی ابوحنیفه است که ما بهتر از آن را نتوانسته‌ایم به دست آوریم، و اگر کسی، رأی بهتر از آن را، ارائه داد آن رأی صحیح‌</w:t>
      </w:r>
      <w:r w:rsidR="001D6179" w:rsidRPr="00FA4E15">
        <w:rPr>
          <w:rStyle w:val="Char5"/>
          <w:rFonts w:hint="cs"/>
          <w:rtl/>
        </w:rPr>
        <w:t>تر است و باید از آن پیروی شود».</w:t>
      </w:r>
    </w:p>
    <w:p w:rsidR="00EA06DC" w:rsidRPr="00FA4E15" w:rsidRDefault="00EA06DC" w:rsidP="00FA4E15">
      <w:pPr>
        <w:ind w:firstLine="284"/>
        <w:jc w:val="both"/>
        <w:rPr>
          <w:rStyle w:val="Char5"/>
          <w:rtl/>
        </w:rPr>
      </w:pPr>
      <w:r w:rsidRPr="00F21CA9">
        <w:rPr>
          <w:rStyle w:val="Char6"/>
          <w:rFonts w:hint="cs"/>
          <w:rtl/>
        </w:rPr>
        <w:t>دوم</w:t>
      </w:r>
      <w:r w:rsidR="00284103" w:rsidRPr="00FA4E15">
        <w:rPr>
          <w:rStyle w:val="Char5"/>
          <w:rFonts w:hint="cs"/>
          <w:rtl/>
        </w:rPr>
        <w:t>- امام مالک هر</w:t>
      </w:r>
      <w:r w:rsidRPr="00FA4E15">
        <w:rPr>
          <w:rStyle w:val="Char5"/>
          <w:rFonts w:hint="cs"/>
          <w:rtl/>
        </w:rPr>
        <w:t>گاه حکمی را استنباط می‌کرد، به یارانش می‌گفت: «به خوبی در آن دقت و تأمل کنید چرا که مربوط به دین است، و جز صاحب این روض</w:t>
      </w:r>
      <w:r w:rsidR="001D6179" w:rsidRPr="00FA4E15">
        <w:rPr>
          <w:rStyle w:val="Char5"/>
          <w:rFonts w:hint="cs"/>
          <w:rtl/>
        </w:rPr>
        <w:t>ه</w:t>
      </w:r>
      <w:r w:rsidRPr="00FA4E15">
        <w:rPr>
          <w:rStyle w:val="Char5"/>
          <w:rFonts w:hint="cs"/>
          <w:rtl/>
        </w:rPr>
        <w:t xml:space="preserve"> شریفه «رسول‌</w:t>
      </w:r>
      <w:r w:rsidR="001D6179" w:rsidRPr="00FA4E15">
        <w:rPr>
          <w:rStyle w:val="Char5"/>
          <w:rFonts w:hint="cs"/>
          <w:rtl/>
        </w:rPr>
        <w:t xml:space="preserve"> </w:t>
      </w:r>
      <w:r w:rsidRPr="00FA4E15">
        <w:rPr>
          <w:rStyle w:val="Char5"/>
          <w:rFonts w:hint="cs"/>
          <w:rtl/>
        </w:rPr>
        <w:t>الله</w:t>
      </w:r>
      <w:r>
        <w:rPr>
          <w:rFonts w:cs="CTraditional Arabic" w:hint="cs"/>
          <w:rtl/>
          <w:lang w:bidi="fa-IR"/>
        </w:rPr>
        <w:t>ص</w:t>
      </w:r>
      <w:r w:rsidRPr="00FA4E15">
        <w:rPr>
          <w:rStyle w:val="Char5"/>
          <w:rFonts w:hint="cs"/>
          <w:rtl/>
        </w:rPr>
        <w:t>»</w:t>
      </w:r>
      <w:r w:rsidR="000D4F81">
        <w:rPr>
          <w:rStyle w:val="Char5"/>
          <w:rFonts w:hint="cs"/>
          <w:rtl/>
        </w:rPr>
        <w:t xml:space="preserve"> هرکس</w:t>
      </w:r>
      <w:r w:rsidRPr="00FA4E15">
        <w:rPr>
          <w:rStyle w:val="Char5"/>
          <w:rFonts w:hint="cs"/>
          <w:rtl/>
        </w:rPr>
        <w:t>ی سخنانش در موارد</w:t>
      </w:r>
      <w:r w:rsidR="001D6179" w:rsidRPr="00FA4E15">
        <w:rPr>
          <w:rStyle w:val="Char5"/>
          <w:rFonts w:hint="cs"/>
          <w:rtl/>
        </w:rPr>
        <w:t>ی مقبول و در مواردی مردود است».</w:t>
      </w:r>
    </w:p>
    <w:p w:rsidR="00EA06DC" w:rsidRPr="00FA4E15" w:rsidRDefault="00EA06DC" w:rsidP="00FA4E15">
      <w:pPr>
        <w:ind w:firstLine="284"/>
        <w:jc w:val="both"/>
        <w:rPr>
          <w:rStyle w:val="Char5"/>
          <w:rtl/>
        </w:rPr>
      </w:pPr>
      <w:r w:rsidRPr="00F21CA9">
        <w:rPr>
          <w:rStyle w:val="Char6"/>
          <w:rFonts w:hint="cs"/>
          <w:rtl/>
        </w:rPr>
        <w:t>سوم</w:t>
      </w:r>
      <w:r w:rsidRPr="00FA4E15">
        <w:rPr>
          <w:rStyle w:val="Char5"/>
          <w:rFonts w:hint="cs"/>
          <w:rtl/>
        </w:rPr>
        <w:t>- امام شافعی به ربیع</w:t>
      </w:r>
      <w:r w:rsidR="001D6179" w:rsidRPr="00FA4E15">
        <w:rPr>
          <w:rStyle w:val="Char5"/>
          <w:rFonts w:hint="cs"/>
          <w:rtl/>
        </w:rPr>
        <w:t xml:space="preserve"> گفت: «ای ابا اسحاق از من در هر</w:t>
      </w:r>
      <w:r w:rsidRPr="00FA4E15">
        <w:rPr>
          <w:rStyle w:val="Char5"/>
          <w:rFonts w:hint="cs"/>
          <w:rtl/>
        </w:rPr>
        <w:t>چه می‌گویم تقلید مکن و در این مسایل برای خود نیز بیندی</w:t>
      </w:r>
      <w:r w:rsidR="001D6179" w:rsidRPr="00FA4E15">
        <w:rPr>
          <w:rStyle w:val="Char5"/>
          <w:rFonts w:hint="cs"/>
          <w:rtl/>
        </w:rPr>
        <w:t>ش زیرا اینها مسایل دینی هستند».</w:t>
      </w:r>
    </w:p>
    <w:p w:rsidR="00EA06DC" w:rsidRPr="00FA4E15" w:rsidRDefault="00EA06DC" w:rsidP="00FA4E15">
      <w:pPr>
        <w:widowControl w:val="0"/>
        <w:ind w:firstLine="284"/>
        <w:jc w:val="both"/>
        <w:rPr>
          <w:rStyle w:val="Char5"/>
          <w:rtl/>
        </w:rPr>
      </w:pPr>
      <w:r w:rsidRPr="00F21CA9">
        <w:rPr>
          <w:rStyle w:val="Char6"/>
          <w:rFonts w:hint="cs"/>
          <w:rtl/>
        </w:rPr>
        <w:t>چهارم</w:t>
      </w:r>
      <w:r w:rsidRPr="00FA4E15">
        <w:rPr>
          <w:rStyle w:val="Char5"/>
          <w:rFonts w:hint="cs"/>
          <w:rtl/>
        </w:rPr>
        <w:t>- امام احمد گفت: «در امر دین، خودتان  بنیدیشید زیرا تقلید جز از معصوم (پیامبر</w:t>
      </w:r>
      <w:r>
        <w:rPr>
          <w:rFonts w:cs="CTraditional Arabic" w:hint="cs"/>
          <w:spacing w:val="-6"/>
          <w:rtl/>
          <w:lang w:bidi="fa-IR"/>
        </w:rPr>
        <w:t>ص</w:t>
      </w:r>
      <w:r w:rsidRPr="00FA4E15">
        <w:rPr>
          <w:rStyle w:val="Char5"/>
          <w:rFonts w:hint="cs"/>
          <w:rtl/>
        </w:rPr>
        <w:t xml:space="preserve">) ناپسند و سبب فقدان بصیرت و بینش و جمود و تحّجر و عقب‌ماندگی می‌گردد». </w:t>
      </w:r>
    </w:p>
    <w:p w:rsidR="00EA06DC" w:rsidRPr="00FA4E15" w:rsidRDefault="00EA06DC" w:rsidP="00FA4E15">
      <w:pPr>
        <w:widowControl w:val="0"/>
        <w:ind w:firstLine="284"/>
        <w:jc w:val="both"/>
        <w:rPr>
          <w:rStyle w:val="Char5"/>
          <w:rtl/>
        </w:rPr>
      </w:pPr>
      <w:r w:rsidRPr="00FA4E15">
        <w:rPr>
          <w:rStyle w:val="Char5"/>
          <w:rFonts w:hint="cs"/>
          <w:rtl/>
        </w:rPr>
        <w:t>پس ائم</w:t>
      </w:r>
      <w:r w:rsidR="001D6179" w:rsidRPr="00FA4E15">
        <w:rPr>
          <w:rStyle w:val="Char5"/>
          <w:rFonts w:hint="cs"/>
          <w:rtl/>
        </w:rPr>
        <w:t>ه</w:t>
      </w:r>
      <w:r w:rsidRPr="00FA4E15">
        <w:rPr>
          <w:rStyle w:val="Char5"/>
          <w:rFonts w:hint="cs"/>
          <w:rtl/>
        </w:rPr>
        <w:t xml:space="preserve"> اربعه نه تنها اجتهاد را در قید انحصار خود ندانسته‌اند بلکه از تقلید کورکورانه (پیروی از کسی بدون دلیل و تحقیق) نیز منع کرده‌اند</w:t>
      </w:r>
      <w:r w:rsidRPr="00694B9D">
        <w:rPr>
          <w:rStyle w:val="Char5"/>
          <w:vertAlign w:val="superscript"/>
          <w:rtl/>
        </w:rPr>
        <w:footnoteReference w:id="98"/>
      </w:r>
      <w:r w:rsidRPr="00FA4E15">
        <w:rPr>
          <w:rStyle w:val="Char5"/>
          <w:rFonts w:hint="cs"/>
          <w:rtl/>
        </w:rPr>
        <w:t xml:space="preserve"> و تنها به این راه و طریق راضی بودند که مردم آگاهانه و </w:t>
      </w:r>
      <w:r w:rsidR="001D6179" w:rsidRPr="00FA4E15">
        <w:rPr>
          <w:rStyle w:val="Char5"/>
          <w:rFonts w:hint="cs"/>
          <w:rtl/>
        </w:rPr>
        <w:t>پس از تأمل، از آنها پیروی کنند.</w:t>
      </w:r>
    </w:p>
    <w:p w:rsidR="00EA06DC" w:rsidRPr="00FA4E15" w:rsidRDefault="00EA06DC" w:rsidP="00FA4E15">
      <w:pPr>
        <w:ind w:firstLine="284"/>
        <w:jc w:val="both"/>
        <w:rPr>
          <w:rStyle w:val="Char5"/>
          <w:rtl/>
        </w:rPr>
      </w:pPr>
      <w:r w:rsidRPr="00FA4E15">
        <w:rPr>
          <w:rStyle w:val="Char5"/>
          <w:rFonts w:hint="cs"/>
          <w:rtl/>
        </w:rPr>
        <w:t>در قرون اولیه در کنار مذاهب اربعه، تقلید از مذهب لیث‌ بن سعد، داود ظاهری، در قرون اولیه در کنار مذاهب اربعه، تقلید از مذهب لیث‌ بن سعد، داود ظاهری، سفیان ثوری، اسحاق  بن راهویه، سفیان  بن عیینه و محمد بن جریر طبری نیز مجاز بود. همین حالا هم جمع کثیری از اهل تسنن از پیروان امام محمد  بن حزم به شمار می‌آیند و قفال و ابوعلی سنجی و غیره مجتهد مطلق و منتسب بوده‌اند</w:t>
      </w:r>
      <w:r w:rsidRPr="00694B9D">
        <w:rPr>
          <w:rStyle w:val="Char5"/>
          <w:vertAlign w:val="superscript"/>
          <w:rtl/>
        </w:rPr>
        <w:footnoteReference w:id="99"/>
      </w:r>
      <w:r w:rsidRPr="00FA4E15">
        <w:rPr>
          <w:rStyle w:val="Char5"/>
          <w:rFonts w:hint="cs"/>
          <w:rtl/>
        </w:rPr>
        <w:t>. اما در سایر مسایل آیا می‌تواند به دیگری مراجعه کند یا نمی‌تواند؟ مورد اختلاف است بعضی آن را منع نموده و بعضی اجازه داده‌اند و گفته‌اند: می‌توان از چند مجتهد تقلید کرد</w:t>
      </w:r>
      <w:r w:rsidRPr="00694B9D">
        <w:rPr>
          <w:rStyle w:val="Char5"/>
          <w:vertAlign w:val="superscript"/>
          <w:rtl/>
        </w:rPr>
        <w:footnoteReference w:id="100"/>
      </w:r>
      <w:r w:rsidR="001D6179" w:rsidRPr="00FA4E15">
        <w:rPr>
          <w:rStyle w:val="Char5"/>
          <w:rFonts w:hint="cs"/>
          <w:rtl/>
        </w:rPr>
        <w:t>.</w:t>
      </w:r>
    </w:p>
    <w:p w:rsidR="00EA06DC" w:rsidRPr="00FA4E15" w:rsidRDefault="00EA06DC" w:rsidP="00FA4E15">
      <w:pPr>
        <w:widowControl w:val="0"/>
        <w:ind w:firstLine="284"/>
        <w:jc w:val="both"/>
        <w:rPr>
          <w:rStyle w:val="Char5"/>
          <w:rtl/>
        </w:rPr>
      </w:pPr>
      <w:r w:rsidRPr="00FA4E15">
        <w:rPr>
          <w:rStyle w:val="Char5"/>
          <w:rFonts w:hint="cs"/>
          <w:rtl/>
        </w:rPr>
        <w:t>و این گفته، صحیح است نظر به اجماع اصحاب که استفتاء غیر مجتهد را از هر عالمی جایز دانسته و هیچکدام از آن منع نکرده‌اند. و مسلماً اگر ممنوع بود اصحاب دربار</w:t>
      </w:r>
      <w:r w:rsidR="0050790D" w:rsidRPr="00FA4E15">
        <w:rPr>
          <w:rStyle w:val="Char5"/>
          <w:rFonts w:hint="cs"/>
          <w:rtl/>
        </w:rPr>
        <w:t>ه</w:t>
      </w:r>
      <w:r w:rsidRPr="00FA4E15">
        <w:rPr>
          <w:rStyle w:val="Char5"/>
          <w:rFonts w:hint="cs"/>
          <w:rtl/>
        </w:rPr>
        <w:t xml:space="preserve"> آن اهمال نمی‌ورزیدند </w:t>
      </w:r>
      <w:r w:rsidR="0050790D" w:rsidRPr="00FA4E15">
        <w:rPr>
          <w:rStyle w:val="Char5"/>
          <w:rFonts w:hint="cs"/>
          <w:rtl/>
        </w:rPr>
        <w:t>و آن را مورد بحث قرار می‌دادند.</w:t>
      </w:r>
    </w:p>
    <w:p w:rsidR="00EA06DC" w:rsidRPr="00FA4E15" w:rsidRDefault="00EA06DC" w:rsidP="00FA4E15">
      <w:pPr>
        <w:widowControl w:val="0"/>
        <w:ind w:firstLine="284"/>
        <w:jc w:val="both"/>
        <w:rPr>
          <w:rStyle w:val="Char5"/>
          <w:rtl/>
        </w:rPr>
      </w:pPr>
      <w:r w:rsidRPr="00FA4E15">
        <w:rPr>
          <w:rStyle w:val="Char5"/>
          <w:rFonts w:hint="cs"/>
          <w:rtl/>
        </w:rPr>
        <w:t>چنانچه غیر مجتهدی، مکتب معینی را مانند مکتب شافعی یا ابوحنیفه انتخاب کرد و گفت من پیرو فلان مکتبم آیا می‌تواند در مسئله‌ای به قول دیگری رجوع نماید؟ این مسئله مورد اختلاف است، جمعی آن را جایز دانسته</w:t>
      </w:r>
      <w:r w:rsidR="0050790D" w:rsidRPr="00FA4E15">
        <w:rPr>
          <w:rStyle w:val="Char5"/>
          <w:rFonts w:hint="cs"/>
          <w:rtl/>
        </w:rPr>
        <w:t xml:space="preserve"> و جمعی آن را ممنوع دانسته‌اند.</w:t>
      </w:r>
    </w:p>
    <w:p w:rsidR="00EA06DC" w:rsidRPr="00FA4E15" w:rsidRDefault="00EA06DC" w:rsidP="00FA4E15">
      <w:pPr>
        <w:ind w:firstLine="284"/>
        <w:jc w:val="both"/>
        <w:rPr>
          <w:rStyle w:val="Char5"/>
          <w:rtl/>
        </w:rPr>
      </w:pPr>
      <w:r w:rsidRPr="00FA4E15">
        <w:rPr>
          <w:rStyle w:val="Char5"/>
          <w:rFonts w:hint="cs"/>
          <w:rtl/>
        </w:rPr>
        <w:t>به نظر من (مصطفی مراغی) باید در این مورد تفصیل داد</w:t>
      </w:r>
      <w:r w:rsidR="0050790D" w:rsidRPr="00FA4E15">
        <w:rPr>
          <w:rStyle w:val="Char5"/>
          <w:rFonts w:hint="cs"/>
          <w:rtl/>
        </w:rPr>
        <w:t xml:space="preserve"> و گفت:</w:t>
      </w:r>
    </w:p>
    <w:p w:rsidR="00EA06DC" w:rsidRPr="00FA4E15" w:rsidRDefault="00EA06DC" w:rsidP="00FA4E15">
      <w:pPr>
        <w:ind w:firstLine="284"/>
        <w:jc w:val="both"/>
        <w:rPr>
          <w:rStyle w:val="Char5"/>
          <w:rtl/>
        </w:rPr>
      </w:pPr>
      <w:r w:rsidRPr="00FA4E15">
        <w:rPr>
          <w:rStyle w:val="Char5"/>
          <w:rFonts w:hint="cs"/>
          <w:rtl/>
        </w:rPr>
        <w:t>هر مسئله‌ای که طبق مکتب اول، عمل کرده نمی‌تواند به دیگری مراجعه نماید ولی چنانچه به مسئله‌ای عمل ننموده، مانعی ندارد که در آن از دیگری پیروی کند. در کتاب تحریر، تألیف</w:t>
      </w:r>
      <w:r w:rsidR="0050790D" w:rsidRPr="00FA4E15">
        <w:rPr>
          <w:rStyle w:val="Char5"/>
          <w:rFonts w:hint="cs"/>
          <w:rtl/>
        </w:rPr>
        <w:t xml:space="preserve"> «آمدی» و شرح آن چنین آمده است:</w:t>
      </w:r>
    </w:p>
    <w:p w:rsidR="00EA06DC" w:rsidRPr="00FA4E15" w:rsidRDefault="00EA06DC" w:rsidP="00FA4E15">
      <w:pPr>
        <w:ind w:firstLine="284"/>
        <w:jc w:val="both"/>
        <w:rPr>
          <w:rStyle w:val="Char5"/>
          <w:rtl/>
        </w:rPr>
      </w:pPr>
      <w:r w:rsidRPr="00FA4E15">
        <w:rPr>
          <w:rStyle w:val="Char5"/>
          <w:rFonts w:hint="cs"/>
          <w:rtl/>
        </w:rPr>
        <w:t>«علما، اتفاق دارند بر اینکه مقلّد نباید در آنچه تقلید می‌کند (یعنی به آن عم</w:t>
      </w:r>
      <w:r w:rsidR="0050790D" w:rsidRPr="00FA4E15">
        <w:rPr>
          <w:rStyle w:val="Char5"/>
          <w:rFonts w:hint="cs"/>
          <w:rtl/>
        </w:rPr>
        <w:t>ل می‌نماید) به دیگری رجوع کند».</w:t>
      </w:r>
    </w:p>
    <w:p w:rsidR="00EA06DC" w:rsidRPr="00FA4E15" w:rsidRDefault="0050790D" w:rsidP="00FA4E15">
      <w:pPr>
        <w:ind w:firstLine="284"/>
        <w:jc w:val="both"/>
        <w:rPr>
          <w:rStyle w:val="Char5"/>
          <w:rtl/>
        </w:rPr>
      </w:pPr>
      <w:r w:rsidRPr="00FA4E15">
        <w:rPr>
          <w:rStyle w:val="Char5"/>
          <w:rFonts w:hint="cs"/>
          <w:rtl/>
        </w:rPr>
        <w:t>زرکشی در شرح این گفته می‌نویسد:</w:t>
      </w:r>
    </w:p>
    <w:p w:rsidR="00EA06DC" w:rsidRPr="00FA4E15" w:rsidRDefault="00EA06DC" w:rsidP="00FA4E15">
      <w:pPr>
        <w:ind w:firstLine="284"/>
        <w:jc w:val="both"/>
        <w:rPr>
          <w:rStyle w:val="Char5"/>
          <w:rtl/>
        </w:rPr>
      </w:pPr>
      <w:r w:rsidRPr="00FA4E15">
        <w:rPr>
          <w:rStyle w:val="Char5"/>
          <w:rFonts w:hint="cs"/>
          <w:rtl/>
        </w:rPr>
        <w:t>«... مطلب، این چنین نیست که «آمدی» می‌گوید چه ممکنست بعد از عمل، به وسیل</w:t>
      </w:r>
      <w:r w:rsidR="0050790D" w:rsidRPr="00FA4E15">
        <w:rPr>
          <w:rStyle w:val="Char5"/>
          <w:rFonts w:hint="cs"/>
          <w:rtl/>
        </w:rPr>
        <w:t>ه</w:t>
      </w:r>
      <w:r w:rsidRPr="00FA4E15">
        <w:rPr>
          <w:rStyle w:val="Char5"/>
          <w:rFonts w:hint="cs"/>
          <w:rtl/>
        </w:rPr>
        <w:t xml:space="preserve"> گفته‌های دیگران خلاف دستور</w:t>
      </w:r>
      <w:r w:rsidR="00284103" w:rsidRPr="00FA4E15">
        <w:rPr>
          <w:rStyle w:val="Char5"/>
          <w:rFonts w:hint="cs"/>
          <w:rtl/>
        </w:rPr>
        <w:t xml:space="preserve"> </w:t>
      </w:r>
      <w:r w:rsidRPr="00FA4E15">
        <w:rPr>
          <w:rStyle w:val="Char5"/>
          <w:rFonts w:hint="cs"/>
          <w:rtl/>
        </w:rPr>
        <w:t xml:space="preserve">العمل مکتبش برایش روشن شود، در این صورت وقتی معتقد شود که دیگری فتوایش صحیح است چرا </w:t>
      </w:r>
      <w:r w:rsidR="0050790D" w:rsidRPr="00FA4E15">
        <w:rPr>
          <w:rStyle w:val="Char5"/>
          <w:rFonts w:hint="cs"/>
          <w:rtl/>
        </w:rPr>
        <w:t>نمی‌تواند به آن مراجعه نماید؟».</w:t>
      </w:r>
    </w:p>
    <w:p w:rsidR="00EA06DC" w:rsidRPr="00FA4E15" w:rsidRDefault="0050790D" w:rsidP="00FA4E15">
      <w:pPr>
        <w:ind w:firstLine="284"/>
        <w:jc w:val="both"/>
        <w:rPr>
          <w:rStyle w:val="Char5"/>
          <w:rtl/>
        </w:rPr>
      </w:pPr>
      <w:r w:rsidRPr="00FA4E15">
        <w:rPr>
          <w:rStyle w:val="Char5"/>
          <w:rFonts w:hint="cs"/>
          <w:rtl/>
        </w:rPr>
        <w:t>بنابراین هر</w:t>
      </w:r>
      <w:r w:rsidR="00EA06DC" w:rsidRPr="00FA4E15">
        <w:rPr>
          <w:rStyle w:val="Char5"/>
          <w:rFonts w:hint="cs"/>
          <w:rtl/>
        </w:rPr>
        <w:t>گاه گفته دو مجتهد، با هم معارض باشد باید دربار</w:t>
      </w:r>
      <w:r w:rsidRPr="00FA4E15">
        <w:rPr>
          <w:rStyle w:val="Char5"/>
          <w:rFonts w:hint="cs"/>
          <w:rtl/>
        </w:rPr>
        <w:t>ه</w:t>
      </w:r>
      <w:r w:rsidR="00EA06DC" w:rsidRPr="00FA4E15">
        <w:rPr>
          <w:rStyle w:val="Char5"/>
          <w:rFonts w:hint="cs"/>
          <w:rtl/>
        </w:rPr>
        <w:t xml:space="preserve"> آن دو تحقیق نمود و بدون تحقیق نمی‌توان از آنچه عمل می‌کرده به دیگری برگردد مگر </w:t>
      </w:r>
      <w:r w:rsidRPr="00FA4E15">
        <w:rPr>
          <w:rStyle w:val="Char5"/>
          <w:rFonts w:hint="cs"/>
          <w:rtl/>
        </w:rPr>
        <w:t>اینکه خطای اولی برایش ثابت شود.</w:t>
      </w:r>
    </w:p>
    <w:p w:rsidR="00EA06DC" w:rsidRPr="00FA4E15" w:rsidRDefault="00EA06DC" w:rsidP="00FA4E15">
      <w:pPr>
        <w:ind w:firstLine="284"/>
        <w:jc w:val="both"/>
        <w:rPr>
          <w:rStyle w:val="Char5"/>
          <w:rtl/>
        </w:rPr>
      </w:pPr>
      <w:r w:rsidRPr="00FA4E15">
        <w:rPr>
          <w:rStyle w:val="Char5"/>
          <w:rFonts w:hint="cs"/>
          <w:rtl/>
        </w:rPr>
        <w:t>اگر شخصی به مذهبی مانند مذهب شافعی و غیره ملتزم گردد، آیا باید برای همیشه به آن مذهب باقی بماند؟ بعضی گفته‌اند آری و بعضی گفته‌اند لازم نیست، و این قول، صحیح‌تر به نظر می‌رسد</w:t>
      </w:r>
      <w:r w:rsidRPr="00694B9D">
        <w:rPr>
          <w:rStyle w:val="Char5"/>
          <w:vertAlign w:val="superscript"/>
          <w:rtl/>
        </w:rPr>
        <w:footnoteReference w:id="101"/>
      </w:r>
      <w:r w:rsidRPr="00FA4E15">
        <w:rPr>
          <w:rStyle w:val="Char5"/>
          <w:rFonts w:hint="cs"/>
          <w:rtl/>
        </w:rPr>
        <w:t xml:space="preserve"> زیرا از نظر شرع اینگونه التزام، الزام‌آور نیست، و جز آنچه را که خدا و پیامبر</w:t>
      </w:r>
      <w:r w:rsidR="00EB086F" w:rsidRPr="00EB086F">
        <w:rPr>
          <w:rStyle w:val="Char5"/>
          <w:rFonts w:cs="CTraditional Arabic" w:hint="cs"/>
          <w:rtl/>
        </w:rPr>
        <w:t xml:space="preserve"> ج </w:t>
      </w:r>
      <w:r w:rsidRPr="00FA4E15">
        <w:rPr>
          <w:rStyle w:val="Char5"/>
          <w:rFonts w:hint="cs"/>
          <w:rtl/>
        </w:rPr>
        <w:t>واجب نموده‌اند چیز دیگر بر وی و</w:t>
      </w:r>
      <w:r w:rsidR="0050790D" w:rsidRPr="00FA4E15">
        <w:rPr>
          <w:rStyle w:val="Char5"/>
          <w:rFonts w:hint="cs"/>
          <w:rtl/>
        </w:rPr>
        <w:t>اجب نتواند بود.</w:t>
      </w:r>
    </w:p>
    <w:p w:rsidR="00EA06DC" w:rsidRPr="00FA4E15" w:rsidRDefault="00EA06DC" w:rsidP="00FA4E15">
      <w:pPr>
        <w:ind w:firstLine="284"/>
        <w:jc w:val="both"/>
        <w:rPr>
          <w:rStyle w:val="Char5"/>
          <w:rtl/>
        </w:rPr>
      </w:pPr>
      <w:r w:rsidRPr="00FA4E15">
        <w:rPr>
          <w:rStyle w:val="Char5"/>
          <w:rFonts w:hint="cs"/>
          <w:rtl/>
        </w:rPr>
        <w:t>هیچگاه خدا و پیغمبر</w:t>
      </w:r>
      <w:r w:rsidR="00EB086F" w:rsidRPr="00EB086F">
        <w:rPr>
          <w:rStyle w:val="Char5"/>
          <w:rFonts w:cs="CTraditional Arabic" w:hint="cs"/>
          <w:rtl/>
        </w:rPr>
        <w:t xml:space="preserve"> ج </w:t>
      </w:r>
      <w:r w:rsidRPr="00FA4E15">
        <w:rPr>
          <w:rStyle w:val="Char5"/>
          <w:rFonts w:hint="cs"/>
          <w:rtl/>
        </w:rPr>
        <w:t>بر کسی واجب نکرد که به مذهب یکی از چهار پیشوای فقه بگراید و در تمام امور دینی منحصراً از آن مکتب پیروی و تقلید نماید. در قرن‌های گذشته و درخشان اسلام چنین قیدی نبود و به تصریح علایی: مشهور در کتب مذاهب، جواز انتقال در هر یک از مسایل و عمل به آن است (بر خلاف مکتب پیشوایی که از او تقلید می‌کند) در صورتی که برای فرار نباشد</w:t>
      </w:r>
      <w:r w:rsidRPr="00694B9D">
        <w:rPr>
          <w:rStyle w:val="Char5"/>
          <w:vertAlign w:val="superscript"/>
          <w:rtl/>
        </w:rPr>
        <w:footnoteReference w:id="102"/>
      </w:r>
      <w:r w:rsidRPr="00FA4E15">
        <w:rPr>
          <w:rStyle w:val="Char5"/>
          <w:rFonts w:hint="cs"/>
          <w:rtl/>
        </w:rPr>
        <w:t xml:space="preserve"> اگر علما و فقهای بزرگ دربار</w:t>
      </w:r>
      <w:r w:rsidR="0050790D" w:rsidRPr="00FA4E15">
        <w:rPr>
          <w:rStyle w:val="Char5"/>
          <w:rFonts w:hint="cs"/>
          <w:rtl/>
        </w:rPr>
        <w:t>ه</w:t>
      </w:r>
      <w:r w:rsidRPr="00FA4E15">
        <w:rPr>
          <w:rStyle w:val="Char5"/>
          <w:rFonts w:hint="cs"/>
          <w:rtl/>
        </w:rPr>
        <w:t xml:space="preserve"> جواز عمل به مذهب امام و پیشوای دیگری با احتیاط سخن گفته، خواسته‌اند که مقلدان هر لحظه و هر زمان به مناسبت‌های از جمله فرار از تکلیف، به مجتهد دیگری نگرایید و فرهنگ سهل‌انگاری بر جامعه چیره نشود</w:t>
      </w:r>
      <w:r w:rsidRPr="00694B9D">
        <w:rPr>
          <w:rStyle w:val="Char5"/>
          <w:vertAlign w:val="superscript"/>
          <w:rtl/>
        </w:rPr>
        <w:footnoteReference w:id="103"/>
      </w:r>
      <w:r w:rsidR="0050790D" w:rsidRPr="00FA4E15">
        <w:rPr>
          <w:rStyle w:val="Char5"/>
          <w:rFonts w:hint="cs"/>
          <w:rtl/>
        </w:rPr>
        <w:t>.</w:t>
      </w:r>
    </w:p>
    <w:p w:rsidR="00EA06DC" w:rsidRDefault="00EA06DC" w:rsidP="002330F9">
      <w:pPr>
        <w:pStyle w:val="a1"/>
        <w:rPr>
          <w:rtl/>
        </w:rPr>
      </w:pPr>
      <w:bookmarkStart w:id="99" w:name="_Toc178871336"/>
      <w:bookmarkStart w:id="100" w:name="_Toc436077695"/>
      <w:r>
        <w:rPr>
          <w:rFonts w:hint="cs"/>
          <w:rtl/>
        </w:rPr>
        <w:t>اجماع محققین</w:t>
      </w:r>
      <w:bookmarkEnd w:id="99"/>
      <w:bookmarkEnd w:id="100"/>
      <w:r>
        <w:rPr>
          <w:rFonts w:hint="cs"/>
          <w:rtl/>
        </w:rPr>
        <w:t xml:space="preserve"> </w:t>
      </w:r>
    </w:p>
    <w:p w:rsidR="00EA06DC" w:rsidRPr="00FA4E15" w:rsidRDefault="00EA06DC" w:rsidP="00FA4E15">
      <w:pPr>
        <w:ind w:firstLine="284"/>
        <w:jc w:val="both"/>
        <w:rPr>
          <w:rStyle w:val="Char5"/>
          <w:rtl/>
        </w:rPr>
      </w:pPr>
      <w:r w:rsidRPr="00FA4E15">
        <w:rPr>
          <w:rStyle w:val="Char5"/>
          <w:rFonts w:hint="cs"/>
          <w:rtl/>
        </w:rPr>
        <w:t>در کتاب «تحریر»</w:t>
      </w:r>
      <w:r w:rsidRPr="00F21CA9">
        <w:rPr>
          <w:rStyle w:val="Char6"/>
          <w:rFonts w:hint="cs"/>
          <w:rtl/>
        </w:rPr>
        <w:t xml:space="preserve"> </w:t>
      </w:r>
      <w:r w:rsidRPr="00FA4E15">
        <w:rPr>
          <w:rStyle w:val="Char5"/>
          <w:rFonts w:hint="cs"/>
          <w:rtl/>
        </w:rPr>
        <w:t>و شرح آن، آمدی از کتاب «برهان» نقل می‌کند که: «محققین اجماع کرده‌اند بر اینکه از خود اصحاب نباید تقلید کرد، بلکه باید از ائمه و پیشوایانی که بعد از آنها آمده‌اند تقلید نمود زیرا این پیشوایان، احکام را تدوین و تهذیب و دسته‌ بندی کرده و راه‌های فکری را واضح و آشکا</w:t>
      </w:r>
      <w:r w:rsidR="004E04D9" w:rsidRPr="00FA4E15">
        <w:rPr>
          <w:rStyle w:val="Char5"/>
          <w:rFonts w:hint="cs"/>
          <w:rtl/>
        </w:rPr>
        <w:t>ر ساخته‌اند و بر روی همین اصل ا</w:t>
      </w:r>
      <w:r w:rsidRPr="00FA4E15">
        <w:rPr>
          <w:rStyle w:val="Char5"/>
          <w:rFonts w:hint="cs"/>
          <w:rtl/>
        </w:rPr>
        <w:t>بن صلاح تقلید از پیشوایان چهارگانه</w:t>
      </w:r>
      <w:r w:rsidRPr="00694B9D">
        <w:rPr>
          <w:rStyle w:val="Char5"/>
          <w:vertAlign w:val="superscript"/>
          <w:rtl/>
        </w:rPr>
        <w:footnoteReference w:id="104"/>
      </w:r>
      <w:r w:rsidRPr="00FA4E15">
        <w:rPr>
          <w:rStyle w:val="Char5"/>
          <w:rFonts w:hint="cs"/>
          <w:rtl/>
        </w:rPr>
        <w:t xml:space="preserve"> تسنن را واجب دانسته زیرا مذاهب آنان مضبوط و شرایط در آنها جمع است شرایطی که در غ</w:t>
      </w:r>
      <w:r w:rsidR="0050790D" w:rsidRPr="00FA4E15">
        <w:rPr>
          <w:rStyle w:val="Char5"/>
          <w:rFonts w:hint="cs"/>
          <w:rtl/>
        </w:rPr>
        <w:t>یر این چهار نفر احراز نشده است.</w:t>
      </w:r>
    </w:p>
    <w:p w:rsidR="00EA06DC" w:rsidRPr="00FA4E15" w:rsidRDefault="00EA06DC" w:rsidP="00FA4E15">
      <w:pPr>
        <w:widowControl w:val="0"/>
        <w:ind w:firstLine="284"/>
        <w:jc w:val="both"/>
        <w:rPr>
          <w:rStyle w:val="Char5"/>
          <w:rtl/>
        </w:rPr>
      </w:pPr>
      <w:r w:rsidRPr="00FA4E15">
        <w:rPr>
          <w:rStyle w:val="Char5"/>
          <w:rFonts w:hint="cs"/>
          <w:rtl/>
        </w:rPr>
        <w:t>بنابراین تقلید از غیر این چهار مکتب</w:t>
      </w:r>
      <w:r w:rsidRPr="00694B9D">
        <w:rPr>
          <w:rStyle w:val="Char5"/>
          <w:vertAlign w:val="superscript"/>
          <w:rtl/>
        </w:rPr>
        <w:footnoteReference w:id="105"/>
      </w:r>
      <w:r w:rsidRPr="00FA4E15">
        <w:rPr>
          <w:rStyle w:val="Char5"/>
          <w:rFonts w:hint="cs"/>
          <w:rtl/>
        </w:rPr>
        <w:t xml:space="preserve"> جایز نیست، زیرا حقیقت مکتب سایر علما، کامل و ثابت و روشن نیست نه به خاطر اینکه قابل تقلید نیستند بلکه شرایط رجوع به آنها فراهم نیست و از این رو «ابن عبدالسلام» می‌گوید: اگر حقیقت مکتبی ثابت گشت، به طور اتفاق تقلید از آن جایز است والاّ جایز نیست، و هر گاه حکم یکی از اصحاب، قطعی و ثابت شد، نمی‌توان با آن مخالفت کرد مگر با دلیلی که از دلیل اولی آشکارتر باشد، و بدیهی است که حتماً در مجتهد، شرط نیست که دارای مکتب مدّونی باشد و لازم نیست که کسی حتماً به مکتب یکی از ائمه چهارگانه تسنن بگراید به طوری که تمام گفته‌های آن را یکجا بپذیر</w:t>
      </w:r>
      <w:r w:rsidR="0050790D" w:rsidRPr="00FA4E15">
        <w:rPr>
          <w:rStyle w:val="Char5"/>
          <w:rFonts w:hint="cs"/>
          <w:rtl/>
        </w:rPr>
        <w:t>د و گفته‌های دیگران را رها سازد</w:t>
      </w:r>
      <w:r w:rsidRPr="00694B9D">
        <w:rPr>
          <w:rStyle w:val="Char5"/>
          <w:vertAlign w:val="superscript"/>
          <w:rtl/>
        </w:rPr>
        <w:footnoteReference w:id="106"/>
      </w:r>
      <w:r w:rsidR="0050790D" w:rsidRPr="00FA4E15">
        <w:rPr>
          <w:rStyle w:val="Char5"/>
          <w:rFonts w:hint="cs"/>
          <w:rtl/>
        </w:rPr>
        <w:t>.</w:t>
      </w:r>
    </w:p>
    <w:p w:rsidR="00EA06DC" w:rsidRPr="00FA4E15" w:rsidRDefault="00EA06DC" w:rsidP="00FA4E15">
      <w:pPr>
        <w:ind w:firstLine="284"/>
        <w:jc w:val="both"/>
        <w:rPr>
          <w:rStyle w:val="Char5"/>
          <w:rtl/>
        </w:rPr>
      </w:pPr>
      <w:r w:rsidRPr="00FA4E15">
        <w:rPr>
          <w:rStyle w:val="Char5"/>
          <w:rFonts w:hint="cs"/>
          <w:rtl/>
        </w:rPr>
        <w:t>در کتاب مسلم الثبوت و شرح آن، بعد از نقل مطالب کتاب تحریر در مو</w:t>
      </w:r>
      <w:r w:rsidR="0050790D" w:rsidRPr="00FA4E15">
        <w:rPr>
          <w:rStyle w:val="Char5"/>
          <w:rFonts w:hint="cs"/>
          <w:rtl/>
        </w:rPr>
        <w:t>رد اجماع محققین، چنین می‌نویسد:</w:t>
      </w:r>
    </w:p>
    <w:p w:rsidR="00EA06DC" w:rsidRPr="00FA4E15" w:rsidRDefault="00EA06DC" w:rsidP="00FA4E15">
      <w:pPr>
        <w:ind w:firstLine="284"/>
        <w:jc w:val="both"/>
        <w:rPr>
          <w:rStyle w:val="Char5"/>
          <w:rtl/>
        </w:rPr>
      </w:pPr>
      <w:r w:rsidRPr="00FA4E15">
        <w:rPr>
          <w:rStyle w:val="Char5"/>
          <w:rFonts w:hint="cs"/>
          <w:rtl/>
        </w:rPr>
        <w:t>قرافی می‌گوید: علما به طور اجماع برآنند که هر گاه کسی مسلمان شود می‌تواند از هر مکتبی یا هر مجتهدی که بخواهد بدون مانع تقلید کند. اصحاب</w:t>
      </w:r>
      <w:r w:rsidR="008C3D67" w:rsidRPr="008C3D67">
        <w:rPr>
          <w:rStyle w:val="Char5"/>
          <w:rFonts w:cs="CTraditional Arabic" w:hint="cs"/>
          <w:rtl/>
        </w:rPr>
        <w:t>ش</w:t>
      </w:r>
      <w:r w:rsidRPr="0068479E">
        <w:rPr>
          <w:rStyle w:val="Char5"/>
          <w:rFonts w:cs="CTraditional Arabic" w:hint="cs"/>
          <w:rtl/>
        </w:rPr>
        <w:t xml:space="preserve"> </w:t>
      </w:r>
      <w:r w:rsidRPr="00FA4E15">
        <w:rPr>
          <w:rStyle w:val="Char5"/>
          <w:rFonts w:hint="cs"/>
          <w:rtl/>
        </w:rPr>
        <w:t>اجماع نموده‌اند بر اینکه</w:t>
      </w:r>
      <w:r w:rsidR="000D4F81">
        <w:rPr>
          <w:rStyle w:val="Char5"/>
          <w:rFonts w:hint="cs"/>
          <w:rtl/>
        </w:rPr>
        <w:t xml:space="preserve"> هرکس</w:t>
      </w:r>
      <w:r w:rsidRPr="00FA4E15">
        <w:rPr>
          <w:rStyle w:val="Char5"/>
          <w:rFonts w:hint="cs"/>
          <w:rtl/>
        </w:rPr>
        <w:t xml:space="preserve"> از ابوبکر و عمر</w:t>
      </w:r>
      <w:r w:rsidR="0050790D">
        <w:rPr>
          <w:rFonts w:cs="CTraditional Arabic" w:hint="cs"/>
          <w:rtl/>
          <w:lang w:bidi="fa-IR"/>
        </w:rPr>
        <w:t>ب</w:t>
      </w:r>
      <w:r w:rsidRPr="00FA4E15">
        <w:rPr>
          <w:rStyle w:val="Char5"/>
          <w:rFonts w:hint="cs"/>
          <w:rtl/>
        </w:rPr>
        <w:t xml:space="preserve"> دو پیشوای مسلمانان استفتاء می‌کرده می‌تواند از اباهریره و معاذ بن جبل و غیره نیز استفتاء کند. و کسی که دلیلی بر ردّ این دو اجماع دارد بر اوست که آن را بیان نموده ثابت کند</w:t>
      </w:r>
      <w:r w:rsidRPr="00694B9D">
        <w:rPr>
          <w:rStyle w:val="Char5"/>
          <w:vertAlign w:val="superscript"/>
          <w:rtl/>
        </w:rPr>
        <w:footnoteReference w:id="107"/>
      </w:r>
      <w:r w:rsidR="0050790D" w:rsidRPr="00FA4E15">
        <w:rPr>
          <w:rStyle w:val="Char5"/>
          <w:rFonts w:hint="cs"/>
          <w:rtl/>
        </w:rPr>
        <w:t xml:space="preserve"> استاد مصطفی مراغی سپس می‌گوید:</w:t>
      </w:r>
    </w:p>
    <w:p w:rsidR="00EA06DC" w:rsidRPr="00FA4E15" w:rsidRDefault="00EA06DC" w:rsidP="00FA4E15">
      <w:pPr>
        <w:ind w:firstLine="284"/>
        <w:jc w:val="both"/>
        <w:rPr>
          <w:rStyle w:val="Char5"/>
          <w:rtl/>
        </w:rPr>
      </w:pPr>
      <w:r w:rsidRPr="00FA4E15">
        <w:rPr>
          <w:rStyle w:val="Char5"/>
          <w:rFonts w:hint="cs"/>
          <w:rtl/>
        </w:rPr>
        <w:t xml:space="preserve">با این دو اجماع، قول ابن الامام که مدعی اجماع محققین بر منع تقلید </w:t>
      </w:r>
      <w:r w:rsidR="0050790D" w:rsidRPr="00FA4E15">
        <w:rPr>
          <w:rStyle w:val="Char5"/>
          <w:rFonts w:hint="cs"/>
          <w:rtl/>
        </w:rPr>
        <w:t>از خصوص اصحاب بود باطل می‌گردد.</w:t>
      </w:r>
    </w:p>
    <w:p w:rsidR="00EA06DC" w:rsidRPr="00FA4E15" w:rsidRDefault="00EA06DC" w:rsidP="00FA4E15">
      <w:pPr>
        <w:ind w:firstLine="284"/>
        <w:jc w:val="both"/>
        <w:rPr>
          <w:rStyle w:val="Char5"/>
          <w:rtl/>
        </w:rPr>
      </w:pPr>
      <w:r w:rsidRPr="00FA4E15">
        <w:rPr>
          <w:rStyle w:val="Char5"/>
          <w:rFonts w:hint="cs"/>
          <w:rtl/>
        </w:rPr>
        <w:t>ممکن است گفته شود که اجماع محققین با دو اجماع فوق معارضه می‌کنند، ولی باید دانست که مقصود از اجماع محققین، اجماع اصطلاحی نیست تا حجت باشد و بتواند با دو ا</w:t>
      </w:r>
      <w:r w:rsidR="004E04D9" w:rsidRPr="00FA4E15">
        <w:rPr>
          <w:rStyle w:val="Char5"/>
          <w:rFonts w:hint="cs"/>
          <w:rtl/>
        </w:rPr>
        <w:t>جماع دیگر معارضه کند. در کلام ا</w:t>
      </w:r>
      <w:r w:rsidRPr="00FA4E15">
        <w:rPr>
          <w:rStyle w:val="Char5"/>
          <w:rFonts w:hint="cs"/>
          <w:rtl/>
        </w:rPr>
        <w:t>بن الامام اشکال دیگری است و آن اینکه تقسیم‌ بندی و تهذیب و تدوین فقه هیچ دخالتی در تقلید ندارد (تا گفته شود چون اصحاب از آن برکنارند نمی‌توان از آنان تقلید کرد) زیرا مقلّد چنانچه مقصود اصحاب را فهمید، به آن عمل می‌کند و گرنه ا</w:t>
      </w:r>
      <w:r w:rsidR="0050790D" w:rsidRPr="00FA4E15">
        <w:rPr>
          <w:rStyle w:val="Char5"/>
          <w:rFonts w:hint="cs"/>
          <w:rtl/>
        </w:rPr>
        <w:t>ز مجتهد دیگری استفتاء می‌نماید.</w:t>
      </w:r>
    </w:p>
    <w:p w:rsidR="00EA06DC" w:rsidRPr="00FA4E15" w:rsidRDefault="00EA06DC" w:rsidP="00FA4E15">
      <w:pPr>
        <w:ind w:firstLine="284"/>
        <w:jc w:val="both"/>
        <w:rPr>
          <w:rStyle w:val="Char5"/>
          <w:rtl/>
        </w:rPr>
      </w:pPr>
      <w:r w:rsidRPr="00FA4E15">
        <w:rPr>
          <w:rStyle w:val="Char5"/>
          <w:rFonts w:hint="cs"/>
          <w:rtl/>
        </w:rPr>
        <w:t>نباید از نظر دور داشت که سایر مجتهدین نیز کوشش‌هایی مانند ائم</w:t>
      </w:r>
      <w:r w:rsidR="0007388D" w:rsidRPr="00FA4E15">
        <w:rPr>
          <w:rStyle w:val="Char5"/>
          <w:rFonts w:hint="cs"/>
          <w:rtl/>
        </w:rPr>
        <w:t>ۀ</w:t>
      </w:r>
      <w:r w:rsidRPr="00FA4E15">
        <w:rPr>
          <w:rStyle w:val="Char5"/>
          <w:rFonts w:hint="cs"/>
          <w:rtl/>
        </w:rPr>
        <w:t xml:space="preserve"> چهارگان</w:t>
      </w:r>
      <w:r w:rsidR="0050790D" w:rsidRPr="00FA4E15">
        <w:rPr>
          <w:rStyle w:val="Char5"/>
          <w:rFonts w:hint="cs"/>
          <w:rtl/>
        </w:rPr>
        <w:t>ه</w:t>
      </w:r>
      <w:r w:rsidRPr="00FA4E15">
        <w:rPr>
          <w:rStyle w:val="Char5"/>
          <w:rFonts w:hint="cs"/>
          <w:rtl/>
        </w:rPr>
        <w:t xml:space="preserve"> اهل سنت مبذول داشته‌اند که انکار آن جز تعصّب و سوء ادب چیزی نیست</w:t>
      </w:r>
      <w:r w:rsidRPr="00694B9D">
        <w:rPr>
          <w:rStyle w:val="Char5"/>
          <w:vertAlign w:val="superscript"/>
          <w:rtl/>
        </w:rPr>
        <w:footnoteReference w:id="108"/>
      </w:r>
      <w:r w:rsidR="0050790D" w:rsidRPr="00FA4E15">
        <w:rPr>
          <w:rStyle w:val="Char5"/>
          <w:rFonts w:hint="cs"/>
          <w:rtl/>
        </w:rPr>
        <w:t>.</w:t>
      </w:r>
    </w:p>
    <w:p w:rsidR="00EA06DC" w:rsidRPr="00FA4E15" w:rsidRDefault="00EA06DC" w:rsidP="00FA4E15">
      <w:pPr>
        <w:ind w:firstLine="284"/>
        <w:jc w:val="both"/>
        <w:rPr>
          <w:rStyle w:val="Char5"/>
          <w:rtl/>
        </w:rPr>
      </w:pPr>
      <w:r w:rsidRPr="00FA4E15">
        <w:rPr>
          <w:rStyle w:val="Char5"/>
          <w:rFonts w:hint="cs"/>
          <w:rtl/>
        </w:rPr>
        <w:t>حقیقت اینست که چون روایات مکتب سایر مجتهدین مانند این چهار پیشوای معروف، محفوظ نمان</w:t>
      </w:r>
      <w:r w:rsidR="0050790D" w:rsidRPr="00FA4E15">
        <w:rPr>
          <w:rStyle w:val="Char5"/>
          <w:rFonts w:hint="cs"/>
          <w:rtl/>
        </w:rPr>
        <w:t>ده از تقلید دیگران منع شده است.</w:t>
      </w:r>
    </w:p>
    <w:p w:rsidR="00EA06DC" w:rsidRPr="00FA4E15" w:rsidRDefault="00EA06DC" w:rsidP="00FA4E15">
      <w:pPr>
        <w:ind w:firstLine="284"/>
        <w:jc w:val="both"/>
        <w:rPr>
          <w:rStyle w:val="Char5"/>
          <w:rtl/>
        </w:rPr>
      </w:pPr>
      <w:r w:rsidRPr="00FA4E15">
        <w:rPr>
          <w:rStyle w:val="Char5"/>
          <w:rFonts w:hint="cs"/>
          <w:rtl/>
        </w:rPr>
        <w:t xml:space="preserve"> بنابراین اگر روایت صحیحی از مجتهد دیگر یافت شود می‌توان به آن عمل کرد. چنانکه متأخرین در مسئل</w:t>
      </w:r>
      <w:r w:rsidR="0050790D" w:rsidRPr="00FA4E15">
        <w:rPr>
          <w:rStyle w:val="Char5"/>
          <w:rFonts w:hint="cs"/>
          <w:rtl/>
        </w:rPr>
        <w:t>ه</w:t>
      </w:r>
      <w:r w:rsidRPr="00FA4E15">
        <w:rPr>
          <w:rStyle w:val="Char5"/>
          <w:rFonts w:hint="cs"/>
          <w:rtl/>
        </w:rPr>
        <w:t xml:space="preserve"> شهود، طبق مذ</w:t>
      </w:r>
      <w:r w:rsidR="004E04D9" w:rsidRPr="00FA4E15">
        <w:rPr>
          <w:rStyle w:val="Char5"/>
          <w:rFonts w:hint="cs"/>
          <w:rtl/>
        </w:rPr>
        <w:t>هب ا</w:t>
      </w:r>
      <w:r w:rsidR="0050790D" w:rsidRPr="00FA4E15">
        <w:rPr>
          <w:rStyle w:val="Char5"/>
          <w:rFonts w:hint="cs"/>
          <w:rtl/>
        </w:rPr>
        <w:t>بن ابی‌لیلی فتوا داده‌اند.</w:t>
      </w:r>
    </w:p>
    <w:p w:rsidR="00EA06DC" w:rsidRPr="00FA4E15" w:rsidRDefault="00EA06DC" w:rsidP="00FA4E15">
      <w:pPr>
        <w:ind w:firstLine="284"/>
        <w:jc w:val="both"/>
        <w:rPr>
          <w:rStyle w:val="Char5"/>
          <w:rtl/>
        </w:rPr>
      </w:pPr>
      <w:r w:rsidRPr="00FA4E15">
        <w:rPr>
          <w:rStyle w:val="Char5"/>
          <w:rFonts w:hint="cs"/>
          <w:rtl/>
        </w:rPr>
        <w:t>از آنچه تاکنون بیان داشتیم روشن می‌شود که می‌توان از غیر مذاهب چهارگان</w:t>
      </w:r>
      <w:r w:rsidR="0050790D" w:rsidRPr="00FA4E15">
        <w:rPr>
          <w:rStyle w:val="Char5"/>
          <w:rFonts w:hint="cs"/>
          <w:rtl/>
        </w:rPr>
        <w:t>ه</w:t>
      </w:r>
      <w:r w:rsidRPr="00FA4E15">
        <w:rPr>
          <w:rStyle w:val="Char5"/>
          <w:rFonts w:hint="cs"/>
          <w:rtl/>
        </w:rPr>
        <w:t xml:space="preserve"> اهل سنت پیروی نمود و قول به عدم جواز آن، قولی است خطا و بی‌اساس و ن</w:t>
      </w:r>
      <w:r w:rsidR="004E04D9" w:rsidRPr="00FA4E15">
        <w:rPr>
          <w:rStyle w:val="Char5"/>
          <w:rFonts w:hint="cs"/>
          <w:rtl/>
        </w:rPr>
        <w:t>وظهور در امت اسلامی که قبل از ا</w:t>
      </w:r>
      <w:r w:rsidRPr="00FA4E15">
        <w:rPr>
          <w:rStyle w:val="Char5"/>
          <w:rFonts w:hint="cs"/>
          <w:rtl/>
        </w:rPr>
        <w:t>بن الصلاح کسی آن را نگفته است</w:t>
      </w:r>
      <w:r w:rsidRPr="00694B9D">
        <w:rPr>
          <w:rStyle w:val="Char5"/>
          <w:vertAlign w:val="superscript"/>
          <w:rtl/>
        </w:rPr>
        <w:footnoteReference w:id="109"/>
      </w:r>
      <w:r w:rsidR="0050790D" w:rsidRPr="00FA4E15">
        <w:rPr>
          <w:rStyle w:val="Char5"/>
          <w:rFonts w:hint="cs"/>
          <w:rtl/>
        </w:rPr>
        <w:t>.</w:t>
      </w:r>
    </w:p>
    <w:p w:rsidR="00EA06DC" w:rsidRPr="00FA4E15" w:rsidRDefault="00EA06DC" w:rsidP="00FA4E15">
      <w:pPr>
        <w:ind w:firstLine="284"/>
        <w:jc w:val="both"/>
        <w:rPr>
          <w:rStyle w:val="Char5"/>
          <w:rtl/>
        </w:rPr>
      </w:pPr>
      <w:r w:rsidRPr="00FA4E15">
        <w:rPr>
          <w:rStyle w:val="Char5"/>
          <w:rFonts w:hint="cs"/>
          <w:rtl/>
        </w:rPr>
        <w:t>مسلمانان به طور اجماع بر آن بودند که می‌توان از هر عالم و مجتهد اسلامی تقلید کرد، آنگاه ابن الامام آمد و اجماع محققین را بر منع تقلید از دیگران اصحاب نقل نمود زیرا که در توانایی یک شخص عامی نبود که غرض و مقصود اصلی آنان را دریابد و آنگاه بر این اساس، ابن الصلاح، وجوب تقلید را در انحصار ائم</w:t>
      </w:r>
      <w:r w:rsidR="0050790D" w:rsidRPr="00FA4E15">
        <w:rPr>
          <w:rStyle w:val="Char5"/>
          <w:rFonts w:hint="cs"/>
          <w:rtl/>
        </w:rPr>
        <w:t>ه چهارگانه تسنن درآورد.</w:t>
      </w:r>
    </w:p>
    <w:p w:rsidR="00EA06DC" w:rsidRPr="00FA4E15" w:rsidRDefault="00EA06DC" w:rsidP="00FA4E15">
      <w:pPr>
        <w:ind w:firstLine="284"/>
        <w:jc w:val="both"/>
        <w:rPr>
          <w:rStyle w:val="Char5"/>
          <w:rtl/>
        </w:rPr>
      </w:pPr>
      <w:r w:rsidRPr="00FA4E15">
        <w:rPr>
          <w:rStyle w:val="Char5"/>
          <w:rFonts w:hint="cs"/>
          <w:rtl/>
        </w:rPr>
        <w:t>در اینجا می‌پرسیم: ابن الصلاح که خود مقلّد است چگونه از مقلّد دیگری که از این چهار نفر نیست، تقلید می‌‌کند و اجماع مسلمین را به وسیل</w:t>
      </w:r>
      <w:r w:rsidR="0050790D" w:rsidRPr="00FA4E15">
        <w:rPr>
          <w:rStyle w:val="Char5"/>
          <w:rFonts w:hint="cs"/>
          <w:rtl/>
        </w:rPr>
        <w:t>ه</w:t>
      </w:r>
      <w:r w:rsidRPr="00FA4E15">
        <w:rPr>
          <w:rStyle w:val="Char5"/>
          <w:rFonts w:hint="cs"/>
          <w:rtl/>
        </w:rPr>
        <w:t xml:space="preserve"> اجماع محققین از بین می‌برد؟ با اینکه اجماع محققین در میان ادله شرعی هیچ محلی از اعراب ندارد، زیرا ادل</w:t>
      </w:r>
      <w:r w:rsidR="0050790D" w:rsidRPr="00FA4E15">
        <w:rPr>
          <w:rStyle w:val="Char5"/>
          <w:rFonts w:hint="cs"/>
          <w:rtl/>
        </w:rPr>
        <w:t>ه</w:t>
      </w:r>
      <w:r w:rsidRPr="00FA4E15">
        <w:rPr>
          <w:rStyle w:val="Char5"/>
          <w:rFonts w:hint="cs"/>
          <w:rtl/>
        </w:rPr>
        <w:t xml:space="preserve"> شرعی منحصر است به: کتاب خدا و سنت پیغمبر</w:t>
      </w:r>
      <w:r>
        <w:rPr>
          <w:rFonts w:cs="CTraditional Arabic" w:hint="cs"/>
          <w:rtl/>
          <w:lang w:bidi="fa-IR"/>
        </w:rPr>
        <w:t>ص</w:t>
      </w:r>
      <w:r w:rsidRPr="00FA4E15">
        <w:rPr>
          <w:rStyle w:val="Char5"/>
          <w:rFonts w:hint="cs"/>
          <w:rtl/>
        </w:rPr>
        <w:t>، اجماع مجتهدین و قیاس (بر آنچه دارای نصّ است) و هیچکس اجماع محققین را از ادل</w:t>
      </w:r>
      <w:r w:rsidR="0050790D" w:rsidRPr="00FA4E15">
        <w:rPr>
          <w:rStyle w:val="Char5"/>
          <w:rFonts w:hint="cs"/>
          <w:rtl/>
        </w:rPr>
        <w:t>ه شرعی نشمرده است.</w:t>
      </w:r>
    </w:p>
    <w:p w:rsidR="00EA06DC" w:rsidRPr="00FA4E15" w:rsidRDefault="00EA06DC" w:rsidP="00FA4E15">
      <w:pPr>
        <w:ind w:firstLine="284"/>
        <w:jc w:val="both"/>
        <w:rPr>
          <w:rStyle w:val="Char5"/>
          <w:rtl/>
        </w:rPr>
      </w:pPr>
      <w:r w:rsidRPr="00FA4E15">
        <w:rPr>
          <w:rStyle w:val="Char5"/>
          <w:rFonts w:hint="cs"/>
          <w:rtl/>
        </w:rPr>
        <w:t>بنابراین چگونه و از کجا، این اجماع پیدا شد و در میان ادله جا باز کرد و آن چنان نیرومند شد که توان</w:t>
      </w:r>
      <w:r w:rsidR="0050790D" w:rsidRPr="00FA4E15">
        <w:rPr>
          <w:rStyle w:val="Char5"/>
          <w:rFonts w:hint="cs"/>
          <w:rtl/>
        </w:rPr>
        <w:t>ست اجماع مسلمین را از بین ببرد؟</w:t>
      </w:r>
    </w:p>
    <w:p w:rsidR="00EA06DC" w:rsidRPr="00FA4E15" w:rsidRDefault="00EA06DC" w:rsidP="00FA4E15">
      <w:pPr>
        <w:widowControl w:val="0"/>
        <w:ind w:firstLine="284"/>
        <w:jc w:val="both"/>
        <w:rPr>
          <w:rStyle w:val="Char5"/>
          <w:rtl/>
        </w:rPr>
      </w:pPr>
      <w:r w:rsidRPr="00FA4E15">
        <w:rPr>
          <w:rStyle w:val="Char5"/>
          <w:rFonts w:hint="cs"/>
          <w:rtl/>
        </w:rPr>
        <w:t>فکر نمی‌کنم تاکنون از اجماع محققین و شرایط و طرق نقل آن سخن گفته باشد، که آیا ممکن است یا محال و آیا مخالف آن کافر محسوب می‌شود یا نه و سایر قواعدی که علما برای اجماع مجتهدین وضع نموده‌اند. در این صورت چگونه می‌توان از اجماع محققین، این حکم شرعی را به دست آورد که باید تمام قوانین اسلام را تنها از این چهار نفر (نه بیشتر و نه کم</w:t>
      </w:r>
      <w:r w:rsidR="0050790D" w:rsidRPr="00FA4E15">
        <w:rPr>
          <w:rStyle w:val="Char5"/>
          <w:rFonts w:hint="eastAsia"/>
          <w:rtl/>
        </w:rPr>
        <w:t>‌</w:t>
      </w:r>
      <w:r w:rsidRPr="00FA4E15">
        <w:rPr>
          <w:rStyle w:val="Char5"/>
          <w:rFonts w:hint="cs"/>
          <w:rtl/>
        </w:rPr>
        <w:t>تر) تقلید کرد؟ با اینکه فقهای زمان گذشته (معاصرین این چهار) بی‌شمار بودند</w:t>
      </w:r>
      <w:r w:rsidRPr="00694B9D">
        <w:rPr>
          <w:rStyle w:val="Char5"/>
          <w:vertAlign w:val="superscript"/>
          <w:rtl/>
        </w:rPr>
        <w:footnoteReference w:id="110"/>
      </w:r>
      <w:r w:rsidR="0050790D" w:rsidRPr="00FA4E15">
        <w:rPr>
          <w:rStyle w:val="Char5"/>
          <w:rFonts w:hint="cs"/>
          <w:rtl/>
        </w:rPr>
        <w:t>.</w:t>
      </w:r>
    </w:p>
    <w:p w:rsidR="00EA06DC" w:rsidRDefault="00EA06DC" w:rsidP="002330F9">
      <w:pPr>
        <w:pStyle w:val="a1"/>
        <w:rPr>
          <w:rtl/>
        </w:rPr>
      </w:pPr>
      <w:bookmarkStart w:id="101" w:name="_Toc178871337"/>
      <w:bookmarkStart w:id="102" w:name="_Toc436077696"/>
      <w:r>
        <w:rPr>
          <w:rFonts w:hint="cs"/>
          <w:rtl/>
        </w:rPr>
        <w:t>خلوّ زمان از مجتهد</w:t>
      </w:r>
      <w:bookmarkEnd w:id="101"/>
      <w:bookmarkEnd w:id="102"/>
      <w:r>
        <w:rPr>
          <w:rFonts w:hint="cs"/>
          <w:rtl/>
        </w:rPr>
        <w:t xml:space="preserve"> </w:t>
      </w:r>
    </w:p>
    <w:p w:rsidR="00EA06DC" w:rsidRPr="00FA4E15" w:rsidRDefault="00EA06DC" w:rsidP="00FA4E15">
      <w:pPr>
        <w:ind w:firstLine="284"/>
        <w:jc w:val="both"/>
        <w:rPr>
          <w:rStyle w:val="Char5"/>
          <w:rtl/>
        </w:rPr>
      </w:pPr>
      <w:r w:rsidRPr="00FA4E15">
        <w:rPr>
          <w:rStyle w:val="Char5"/>
          <w:rFonts w:hint="cs"/>
          <w:rtl/>
        </w:rPr>
        <w:t>ممکن است در زمان و عصری مجتهد جامع</w:t>
      </w:r>
      <w:r w:rsidR="00284103" w:rsidRPr="00FA4E15">
        <w:rPr>
          <w:rStyle w:val="Char5"/>
          <w:rFonts w:hint="cs"/>
          <w:rtl/>
        </w:rPr>
        <w:t xml:space="preserve"> </w:t>
      </w:r>
      <w:r w:rsidRPr="00FA4E15">
        <w:rPr>
          <w:rStyle w:val="Char5"/>
          <w:rFonts w:hint="cs"/>
          <w:rtl/>
        </w:rPr>
        <w:t>‌الشرایط وجود نداشته باشد و در این باره گروهی می‌گویند خالی بودن دوره و زمانی از مجتهد امکان دارد و وقوع آن حتمی است در صحیح مسلم و بخاری روایت شده است که</w:t>
      </w:r>
      <w:r w:rsidR="0050790D" w:rsidRPr="00FA4E15">
        <w:rPr>
          <w:rStyle w:val="Char5"/>
          <w:rFonts w:hint="cs"/>
          <w:rtl/>
        </w:rPr>
        <w:t xml:space="preserve">: </w:t>
      </w:r>
      <w:r w:rsidR="0050790D" w:rsidRPr="00850CA2">
        <w:rPr>
          <w:rStyle w:val="Char2"/>
          <w:rFonts w:hint="cs"/>
          <w:rtl/>
        </w:rPr>
        <w:t>«</w:t>
      </w:r>
      <w:r w:rsidR="0050790D" w:rsidRPr="00850CA2">
        <w:rPr>
          <w:rStyle w:val="Char2"/>
          <w:rFonts w:hint="eastAsia"/>
          <w:rtl/>
        </w:rPr>
        <w:t>إِنَّ</w:t>
      </w:r>
      <w:r w:rsidR="0050790D" w:rsidRPr="00850CA2">
        <w:rPr>
          <w:rStyle w:val="Char2"/>
          <w:rtl/>
        </w:rPr>
        <w:t xml:space="preserve"> </w:t>
      </w:r>
      <w:r w:rsidR="0050790D" w:rsidRPr="00850CA2">
        <w:rPr>
          <w:rStyle w:val="Char2"/>
          <w:rFonts w:hint="eastAsia"/>
          <w:rtl/>
        </w:rPr>
        <w:t>اللَّهَ</w:t>
      </w:r>
      <w:r w:rsidR="0050790D" w:rsidRPr="00850CA2">
        <w:rPr>
          <w:rStyle w:val="Char2"/>
          <w:rtl/>
        </w:rPr>
        <w:t xml:space="preserve"> </w:t>
      </w:r>
      <w:r w:rsidR="0050790D" w:rsidRPr="00850CA2">
        <w:rPr>
          <w:rStyle w:val="Char2"/>
          <w:rFonts w:hint="eastAsia"/>
          <w:rtl/>
        </w:rPr>
        <w:t>لاَ</w:t>
      </w:r>
      <w:r w:rsidR="0050790D" w:rsidRPr="00850CA2">
        <w:rPr>
          <w:rStyle w:val="Char2"/>
          <w:rtl/>
        </w:rPr>
        <w:t xml:space="preserve"> </w:t>
      </w:r>
      <w:r w:rsidR="0050790D" w:rsidRPr="00850CA2">
        <w:rPr>
          <w:rStyle w:val="Char2"/>
          <w:rFonts w:hint="eastAsia"/>
          <w:rtl/>
        </w:rPr>
        <w:t>يَقْبِضُ</w:t>
      </w:r>
      <w:r w:rsidR="0050790D" w:rsidRPr="00850CA2">
        <w:rPr>
          <w:rStyle w:val="Char2"/>
          <w:rtl/>
        </w:rPr>
        <w:t xml:space="preserve"> </w:t>
      </w:r>
      <w:r w:rsidR="0050790D" w:rsidRPr="00850CA2">
        <w:rPr>
          <w:rStyle w:val="Char2"/>
          <w:rFonts w:hint="eastAsia"/>
          <w:rtl/>
        </w:rPr>
        <w:t>الْعِلْمَ</w:t>
      </w:r>
      <w:r w:rsidR="0050790D" w:rsidRPr="00850CA2">
        <w:rPr>
          <w:rStyle w:val="Char2"/>
          <w:rtl/>
        </w:rPr>
        <w:t xml:space="preserve"> </w:t>
      </w:r>
      <w:r w:rsidR="0050790D" w:rsidRPr="00850CA2">
        <w:rPr>
          <w:rStyle w:val="Char2"/>
          <w:rFonts w:hint="eastAsia"/>
          <w:rtl/>
        </w:rPr>
        <w:t>انْتِزَاعًا</w:t>
      </w:r>
      <w:r w:rsidR="0050790D" w:rsidRPr="00850CA2">
        <w:rPr>
          <w:rStyle w:val="Char2"/>
          <w:rtl/>
        </w:rPr>
        <w:t xml:space="preserve"> </w:t>
      </w:r>
      <w:r w:rsidR="0050790D" w:rsidRPr="00850CA2">
        <w:rPr>
          <w:rStyle w:val="Char2"/>
          <w:rFonts w:hint="eastAsia"/>
          <w:rtl/>
        </w:rPr>
        <w:t>،</w:t>
      </w:r>
      <w:r w:rsidR="0050790D" w:rsidRPr="00850CA2">
        <w:rPr>
          <w:rStyle w:val="Char2"/>
          <w:rtl/>
        </w:rPr>
        <w:t xml:space="preserve"> </w:t>
      </w:r>
      <w:r w:rsidR="0050790D" w:rsidRPr="00850CA2">
        <w:rPr>
          <w:rStyle w:val="Char2"/>
          <w:rFonts w:hint="eastAsia"/>
          <w:rtl/>
        </w:rPr>
        <w:t>يَنْتَزِعُهُ</w:t>
      </w:r>
      <w:r w:rsidR="0050790D" w:rsidRPr="00850CA2">
        <w:rPr>
          <w:rStyle w:val="Char2"/>
          <w:rtl/>
        </w:rPr>
        <w:t xml:space="preserve"> </w:t>
      </w:r>
      <w:r w:rsidR="0050790D" w:rsidRPr="00850CA2">
        <w:rPr>
          <w:rStyle w:val="Char2"/>
          <w:rFonts w:hint="eastAsia"/>
          <w:rtl/>
        </w:rPr>
        <w:t>مِنَ</w:t>
      </w:r>
      <w:r w:rsidR="0050790D" w:rsidRPr="00850CA2">
        <w:rPr>
          <w:rStyle w:val="Char2"/>
          <w:rtl/>
        </w:rPr>
        <w:t xml:space="preserve"> </w:t>
      </w:r>
      <w:r w:rsidR="0050790D" w:rsidRPr="00850CA2">
        <w:rPr>
          <w:rStyle w:val="Char2"/>
          <w:rFonts w:hint="eastAsia"/>
          <w:rtl/>
        </w:rPr>
        <w:t>الْعِبَادِ</w:t>
      </w:r>
      <w:r w:rsidR="0050790D" w:rsidRPr="00850CA2">
        <w:rPr>
          <w:rStyle w:val="Char2"/>
          <w:rtl/>
        </w:rPr>
        <w:t xml:space="preserve"> </w:t>
      </w:r>
      <w:r w:rsidR="0050790D" w:rsidRPr="00850CA2">
        <w:rPr>
          <w:rStyle w:val="Char2"/>
          <w:rFonts w:hint="eastAsia"/>
          <w:rtl/>
        </w:rPr>
        <w:t>،</w:t>
      </w:r>
      <w:r w:rsidR="0050790D" w:rsidRPr="00850CA2">
        <w:rPr>
          <w:rStyle w:val="Char2"/>
          <w:rtl/>
        </w:rPr>
        <w:t xml:space="preserve"> </w:t>
      </w:r>
      <w:r w:rsidR="0050790D" w:rsidRPr="00850CA2">
        <w:rPr>
          <w:rStyle w:val="Char2"/>
          <w:rFonts w:hint="eastAsia"/>
          <w:rtl/>
        </w:rPr>
        <w:t>وَلَكِنْ</w:t>
      </w:r>
      <w:r w:rsidR="0050790D" w:rsidRPr="00850CA2">
        <w:rPr>
          <w:rStyle w:val="Char2"/>
          <w:rtl/>
        </w:rPr>
        <w:t xml:space="preserve"> </w:t>
      </w:r>
      <w:r w:rsidR="0050790D" w:rsidRPr="00850CA2">
        <w:rPr>
          <w:rStyle w:val="Char2"/>
          <w:rFonts w:hint="eastAsia"/>
          <w:rtl/>
        </w:rPr>
        <w:t>يَقْبِضُ</w:t>
      </w:r>
      <w:r w:rsidR="0050790D" w:rsidRPr="00850CA2">
        <w:rPr>
          <w:rStyle w:val="Char2"/>
          <w:rtl/>
        </w:rPr>
        <w:t xml:space="preserve"> </w:t>
      </w:r>
      <w:r w:rsidR="0050790D" w:rsidRPr="00850CA2">
        <w:rPr>
          <w:rStyle w:val="Char2"/>
          <w:rFonts w:hint="eastAsia"/>
          <w:rtl/>
        </w:rPr>
        <w:t>الْعِلْمَ</w:t>
      </w:r>
      <w:r w:rsidR="0050790D" w:rsidRPr="00850CA2">
        <w:rPr>
          <w:rStyle w:val="Char2"/>
          <w:rtl/>
        </w:rPr>
        <w:t xml:space="preserve"> </w:t>
      </w:r>
      <w:r w:rsidR="0050790D" w:rsidRPr="00850CA2">
        <w:rPr>
          <w:rStyle w:val="Char2"/>
          <w:rFonts w:hint="eastAsia"/>
          <w:rtl/>
        </w:rPr>
        <w:t>بِقَبْضِ</w:t>
      </w:r>
      <w:r w:rsidR="0050790D" w:rsidRPr="00850CA2">
        <w:rPr>
          <w:rStyle w:val="Char2"/>
          <w:rtl/>
        </w:rPr>
        <w:t xml:space="preserve"> </w:t>
      </w:r>
      <w:r w:rsidR="0050790D" w:rsidRPr="00850CA2">
        <w:rPr>
          <w:rStyle w:val="Char2"/>
          <w:rFonts w:hint="eastAsia"/>
          <w:rtl/>
        </w:rPr>
        <w:t>الْعُلَمَاءِ</w:t>
      </w:r>
      <w:r w:rsidR="0050790D" w:rsidRPr="00850CA2">
        <w:rPr>
          <w:rStyle w:val="Char2"/>
          <w:rtl/>
        </w:rPr>
        <w:t xml:space="preserve"> </w:t>
      </w:r>
      <w:r w:rsidR="0050790D" w:rsidRPr="00850CA2">
        <w:rPr>
          <w:rStyle w:val="Char2"/>
          <w:rFonts w:hint="eastAsia"/>
          <w:rtl/>
        </w:rPr>
        <w:t>،</w:t>
      </w:r>
      <w:r w:rsidR="0050790D" w:rsidRPr="00850CA2">
        <w:rPr>
          <w:rStyle w:val="Char2"/>
          <w:rtl/>
        </w:rPr>
        <w:t xml:space="preserve"> </w:t>
      </w:r>
      <w:r w:rsidR="0050790D" w:rsidRPr="00850CA2">
        <w:rPr>
          <w:rStyle w:val="Char2"/>
          <w:rFonts w:hint="eastAsia"/>
          <w:rtl/>
        </w:rPr>
        <w:t>حَتَّى</w:t>
      </w:r>
      <w:r w:rsidR="0050790D" w:rsidRPr="00850CA2">
        <w:rPr>
          <w:rStyle w:val="Char2"/>
          <w:rtl/>
        </w:rPr>
        <w:t xml:space="preserve"> </w:t>
      </w:r>
      <w:r w:rsidR="0050790D" w:rsidRPr="00850CA2">
        <w:rPr>
          <w:rStyle w:val="Char2"/>
          <w:rFonts w:hint="eastAsia"/>
          <w:rtl/>
        </w:rPr>
        <w:t>إِذَا</w:t>
      </w:r>
      <w:r w:rsidR="0050790D" w:rsidRPr="00850CA2">
        <w:rPr>
          <w:rStyle w:val="Char2"/>
          <w:rtl/>
        </w:rPr>
        <w:t xml:space="preserve"> </w:t>
      </w:r>
      <w:r w:rsidR="0050790D" w:rsidRPr="00850CA2">
        <w:rPr>
          <w:rStyle w:val="Char2"/>
          <w:rFonts w:hint="eastAsia"/>
          <w:rtl/>
        </w:rPr>
        <w:t>لَمْ</w:t>
      </w:r>
      <w:r w:rsidR="0050790D" w:rsidRPr="00850CA2">
        <w:rPr>
          <w:rStyle w:val="Char2"/>
          <w:rtl/>
        </w:rPr>
        <w:t xml:space="preserve"> </w:t>
      </w:r>
      <w:r w:rsidR="0050790D" w:rsidRPr="00850CA2">
        <w:rPr>
          <w:rStyle w:val="Char2"/>
          <w:rFonts w:hint="eastAsia"/>
          <w:rtl/>
        </w:rPr>
        <w:t>يُبْقِ</w:t>
      </w:r>
      <w:r w:rsidR="0050790D" w:rsidRPr="00850CA2">
        <w:rPr>
          <w:rStyle w:val="Char2"/>
          <w:rtl/>
        </w:rPr>
        <w:t xml:space="preserve"> </w:t>
      </w:r>
      <w:r w:rsidR="0050790D" w:rsidRPr="00850CA2">
        <w:rPr>
          <w:rStyle w:val="Char2"/>
          <w:rFonts w:hint="eastAsia"/>
          <w:rtl/>
        </w:rPr>
        <w:t>عَالِمًا</w:t>
      </w:r>
      <w:r w:rsidR="0050790D" w:rsidRPr="00850CA2">
        <w:rPr>
          <w:rStyle w:val="Char2"/>
          <w:rtl/>
        </w:rPr>
        <w:t xml:space="preserve"> </w:t>
      </w:r>
      <w:r w:rsidR="0050790D" w:rsidRPr="00850CA2">
        <w:rPr>
          <w:rStyle w:val="Char2"/>
          <w:rFonts w:hint="eastAsia"/>
          <w:rtl/>
        </w:rPr>
        <w:t>،</w:t>
      </w:r>
      <w:r w:rsidR="0050790D" w:rsidRPr="00850CA2">
        <w:rPr>
          <w:rStyle w:val="Char2"/>
          <w:rtl/>
        </w:rPr>
        <w:t xml:space="preserve"> </w:t>
      </w:r>
      <w:r w:rsidR="0050790D" w:rsidRPr="00850CA2">
        <w:rPr>
          <w:rStyle w:val="Char2"/>
          <w:rFonts w:hint="eastAsia"/>
          <w:rtl/>
        </w:rPr>
        <w:t>اتَّخَذَ</w:t>
      </w:r>
      <w:r w:rsidR="0050790D" w:rsidRPr="00850CA2">
        <w:rPr>
          <w:rStyle w:val="Char2"/>
          <w:rtl/>
        </w:rPr>
        <w:t xml:space="preserve"> </w:t>
      </w:r>
      <w:r w:rsidR="0050790D" w:rsidRPr="00850CA2">
        <w:rPr>
          <w:rStyle w:val="Char2"/>
          <w:rFonts w:hint="eastAsia"/>
          <w:rtl/>
        </w:rPr>
        <w:t>النَّاسُ</w:t>
      </w:r>
      <w:r w:rsidR="0050790D" w:rsidRPr="00850CA2">
        <w:rPr>
          <w:rStyle w:val="Char2"/>
          <w:rtl/>
        </w:rPr>
        <w:t xml:space="preserve"> </w:t>
      </w:r>
      <w:r w:rsidR="0050790D" w:rsidRPr="00850CA2">
        <w:rPr>
          <w:rStyle w:val="Char2"/>
          <w:rFonts w:hint="eastAsia"/>
          <w:rtl/>
        </w:rPr>
        <w:t>رُءُوسًا</w:t>
      </w:r>
      <w:r w:rsidR="0050790D" w:rsidRPr="00850CA2">
        <w:rPr>
          <w:rStyle w:val="Char2"/>
          <w:rtl/>
        </w:rPr>
        <w:t xml:space="preserve"> </w:t>
      </w:r>
      <w:r w:rsidR="0050790D" w:rsidRPr="00850CA2">
        <w:rPr>
          <w:rStyle w:val="Char2"/>
          <w:rFonts w:hint="eastAsia"/>
          <w:rtl/>
        </w:rPr>
        <w:t>جُهَّالاً</w:t>
      </w:r>
      <w:r w:rsidR="0050790D" w:rsidRPr="00850CA2">
        <w:rPr>
          <w:rStyle w:val="Char2"/>
          <w:rtl/>
        </w:rPr>
        <w:t xml:space="preserve"> </w:t>
      </w:r>
      <w:r w:rsidR="0050790D" w:rsidRPr="00850CA2">
        <w:rPr>
          <w:rStyle w:val="Char2"/>
          <w:rFonts w:hint="eastAsia"/>
          <w:rtl/>
        </w:rPr>
        <w:t>فَسُئِلُوا</w:t>
      </w:r>
      <w:r w:rsidR="0050790D" w:rsidRPr="00850CA2">
        <w:rPr>
          <w:rStyle w:val="Char2"/>
          <w:rtl/>
        </w:rPr>
        <w:t xml:space="preserve"> </w:t>
      </w:r>
      <w:r w:rsidR="0050790D" w:rsidRPr="00850CA2">
        <w:rPr>
          <w:rStyle w:val="Char2"/>
          <w:rFonts w:hint="eastAsia"/>
          <w:rtl/>
        </w:rPr>
        <w:t>،</w:t>
      </w:r>
      <w:r w:rsidR="0050790D" w:rsidRPr="00850CA2">
        <w:rPr>
          <w:rStyle w:val="Char2"/>
          <w:rtl/>
        </w:rPr>
        <w:t xml:space="preserve"> </w:t>
      </w:r>
      <w:r w:rsidR="0050790D" w:rsidRPr="00850CA2">
        <w:rPr>
          <w:rStyle w:val="Char2"/>
          <w:rFonts w:hint="eastAsia"/>
          <w:rtl/>
        </w:rPr>
        <w:t>فَأَفْتَوْا</w:t>
      </w:r>
      <w:r w:rsidR="0050790D" w:rsidRPr="00850CA2">
        <w:rPr>
          <w:rStyle w:val="Char2"/>
          <w:rtl/>
        </w:rPr>
        <w:t xml:space="preserve"> </w:t>
      </w:r>
      <w:r w:rsidR="0050790D" w:rsidRPr="00850CA2">
        <w:rPr>
          <w:rStyle w:val="Char2"/>
          <w:rFonts w:hint="eastAsia"/>
          <w:rtl/>
        </w:rPr>
        <w:t>بِغَيْرِ</w:t>
      </w:r>
      <w:r w:rsidR="0050790D" w:rsidRPr="00850CA2">
        <w:rPr>
          <w:rStyle w:val="Char2"/>
          <w:rtl/>
        </w:rPr>
        <w:t xml:space="preserve"> </w:t>
      </w:r>
      <w:r w:rsidR="0050790D" w:rsidRPr="00850CA2">
        <w:rPr>
          <w:rStyle w:val="Char2"/>
          <w:rFonts w:hint="eastAsia"/>
          <w:rtl/>
        </w:rPr>
        <w:t>عِلْمٍ</w:t>
      </w:r>
      <w:r w:rsidR="0050790D" w:rsidRPr="00850CA2">
        <w:rPr>
          <w:rStyle w:val="Char2"/>
          <w:rtl/>
        </w:rPr>
        <w:t xml:space="preserve"> </w:t>
      </w:r>
      <w:r w:rsidR="0050790D" w:rsidRPr="00850CA2">
        <w:rPr>
          <w:rStyle w:val="Char2"/>
          <w:rFonts w:hint="eastAsia"/>
          <w:rtl/>
        </w:rPr>
        <w:t>،</w:t>
      </w:r>
      <w:r w:rsidR="0050790D" w:rsidRPr="00850CA2">
        <w:rPr>
          <w:rStyle w:val="Char2"/>
          <w:rtl/>
        </w:rPr>
        <w:t xml:space="preserve"> </w:t>
      </w:r>
      <w:r w:rsidR="0050790D" w:rsidRPr="00850CA2">
        <w:rPr>
          <w:rStyle w:val="Char2"/>
          <w:rFonts w:hint="eastAsia"/>
          <w:rtl/>
        </w:rPr>
        <w:t>فَضَلُّوا</w:t>
      </w:r>
      <w:r w:rsidR="0050790D" w:rsidRPr="00850CA2">
        <w:rPr>
          <w:rStyle w:val="Char2"/>
          <w:rtl/>
        </w:rPr>
        <w:t xml:space="preserve"> </w:t>
      </w:r>
      <w:r w:rsidR="0050790D" w:rsidRPr="00850CA2">
        <w:rPr>
          <w:rStyle w:val="Char2"/>
          <w:rFonts w:hint="eastAsia"/>
          <w:rtl/>
        </w:rPr>
        <w:t>وَأَضَلُّوا</w:t>
      </w:r>
      <w:r w:rsidR="0050790D" w:rsidRPr="00850CA2">
        <w:rPr>
          <w:rStyle w:val="Char2"/>
          <w:rFonts w:hint="cs"/>
          <w:rtl/>
        </w:rPr>
        <w:t>»</w:t>
      </w:r>
      <w:r w:rsidRPr="00694B9D">
        <w:rPr>
          <w:rStyle w:val="Char5"/>
          <w:vertAlign w:val="superscript"/>
          <w:rtl/>
        </w:rPr>
        <w:footnoteReference w:id="111"/>
      </w:r>
      <w:r w:rsidR="0050790D" w:rsidRPr="00FA4E15">
        <w:rPr>
          <w:rStyle w:val="Char5"/>
          <w:rFonts w:hint="cs"/>
          <w:rtl/>
        </w:rPr>
        <w:t>.</w:t>
      </w:r>
    </w:p>
    <w:p w:rsidR="00EA06DC" w:rsidRPr="00FA4E15" w:rsidRDefault="00EA06DC" w:rsidP="00FA4E15">
      <w:pPr>
        <w:ind w:firstLine="284"/>
        <w:jc w:val="both"/>
        <w:rPr>
          <w:rStyle w:val="Char5"/>
          <w:rtl/>
        </w:rPr>
      </w:pPr>
      <w:r w:rsidRPr="00FA4E15">
        <w:rPr>
          <w:rStyle w:val="Char5"/>
          <w:rFonts w:hint="cs"/>
          <w:rtl/>
        </w:rPr>
        <w:t>و این، خود دلیل خالی ماندن دوره و زمانی از وجود مجتهد است، طرفداران این نظریه، امام غزالی، قفال مروزی و امام رافعی را که اظهار داشته‌اند «مجتهد در زمان آنها وجود ندارد» جزء دست</w:t>
      </w:r>
      <w:r w:rsidR="0050790D" w:rsidRPr="00FA4E15">
        <w:rPr>
          <w:rStyle w:val="Char5"/>
          <w:rFonts w:hint="cs"/>
          <w:rtl/>
        </w:rPr>
        <w:t>ه</w:t>
      </w:r>
      <w:r w:rsidRPr="00FA4E15">
        <w:rPr>
          <w:rStyle w:val="Char5"/>
          <w:rFonts w:hint="cs"/>
          <w:rtl/>
        </w:rPr>
        <w:t xml:space="preserve"> خود شمرده و به این گفت</w:t>
      </w:r>
      <w:r w:rsidR="0050790D" w:rsidRPr="00FA4E15">
        <w:rPr>
          <w:rStyle w:val="Char5"/>
          <w:rFonts w:hint="cs"/>
          <w:rtl/>
        </w:rPr>
        <w:t>ه آنها نیز استدلال کرده‌اند.</w:t>
      </w:r>
    </w:p>
    <w:p w:rsidR="00EA06DC" w:rsidRPr="00FA4E15" w:rsidRDefault="00EA06DC" w:rsidP="00FA4E15">
      <w:pPr>
        <w:ind w:firstLine="284"/>
        <w:jc w:val="both"/>
        <w:rPr>
          <w:rStyle w:val="Char5"/>
          <w:rtl/>
        </w:rPr>
      </w:pPr>
      <w:r w:rsidRPr="00FA4E15">
        <w:rPr>
          <w:rStyle w:val="Char5"/>
          <w:rFonts w:hint="cs"/>
          <w:rtl/>
        </w:rPr>
        <w:t>جماعت دیگری مانند حنبلی‌ها و یک قسمت از شافعی‌ها برآنند، خالی بودن دوره و زمانی از وجود مجتهد، هر چند جواز و امکان داشته باشد تا ظهور علائم قیامت، صورت وقوع پیدا نمی‌کند، به دلیل اینکه اولاً قضاوت در قضایا و حوادث جدید و بی‌سابقه‌ای که در زمان‌های بعد پیش خواهد آمد، بدون وجود مجتهد امکان‌پذیر نیست. ثانیاً حدیث</w:t>
      </w:r>
      <w:r w:rsidR="0050790D" w:rsidRPr="00FA4E15">
        <w:rPr>
          <w:rStyle w:val="Char5"/>
          <w:rFonts w:hint="cs"/>
          <w:rtl/>
        </w:rPr>
        <w:t xml:space="preserve">: </w:t>
      </w:r>
      <w:r w:rsidR="0050790D" w:rsidRPr="00850CA2">
        <w:rPr>
          <w:rStyle w:val="Char2"/>
          <w:rFonts w:hint="cs"/>
          <w:rtl/>
        </w:rPr>
        <w:t>«</w:t>
      </w:r>
      <w:r w:rsidR="0050790D" w:rsidRPr="00850CA2">
        <w:rPr>
          <w:rStyle w:val="Char2"/>
          <w:rFonts w:hint="eastAsia"/>
          <w:rtl/>
        </w:rPr>
        <w:t>لاَ</w:t>
      </w:r>
      <w:r w:rsidR="0050790D" w:rsidRPr="00850CA2">
        <w:rPr>
          <w:rStyle w:val="Char2"/>
          <w:rtl/>
        </w:rPr>
        <w:t xml:space="preserve"> </w:t>
      </w:r>
      <w:r w:rsidR="0050790D" w:rsidRPr="00850CA2">
        <w:rPr>
          <w:rStyle w:val="Char2"/>
          <w:rFonts w:hint="eastAsia"/>
          <w:rtl/>
        </w:rPr>
        <w:t>تَزَالُ</w:t>
      </w:r>
      <w:r w:rsidR="0050790D" w:rsidRPr="00850CA2">
        <w:rPr>
          <w:rStyle w:val="Char2"/>
          <w:rtl/>
        </w:rPr>
        <w:t xml:space="preserve"> </w:t>
      </w:r>
      <w:r w:rsidR="0050790D" w:rsidRPr="00850CA2">
        <w:rPr>
          <w:rStyle w:val="Char2"/>
          <w:rFonts w:hint="eastAsia"/>
          <w:rtl/>
        </w:rPr>
        <w:t>طَائِفَةٌ</w:t>
      </w:r>
      <w:r w:rsidR="0050790D" w:rsidRPr="00850CA2">
        <w:rPr>
          <w:rStyle w:val="Char2"/>
          <w:rtl/>
        </w:rPr>
        <w:t xml:space="preserve"> </w:t>
      </w:r>
      <w:r w:rsidR="0050790D" w:rsidRPr="00850CA2">
        <w:rPr>
          <w:rStyle w:val="Char2"/>
          <w:rFonts w:hint="eastAsia"/>
          <w:rtl/>
        </w:rPr>
        <w:t>مِنْ</w:t>
      </w:r>
      <w:r w:rsidR="0050790D" w:rsidRPr="00850CA2">
        <w:rPr>
          <w:rStyle w:val="Char2"/>
          <w:rtl/>
        </w:rPr>
        <w:t xml:space="preserve"> </w:t>
      </w:r>
      <w:r w:rsidR="0050790D" w:rsidRPr="00850CA2">
        <w:rPr>
          <w:rStyle w:val="Char2"/>
          <w:rFonts w:hint="eastAsia"/>
          <w:rtl/>
        </w:rPr>
        <w:t>أُمَّتِى</w:t>
      </w:r>
      <w:r w:rsidR="0050790D" w:rsidRPr="00850CA2">
        <w:rPr>
          <w:rStyle w:val="Char2"/>
          <w:rtl/>
        </w:rPr>
        <w:t xml:space="preserve"> </w:t>
      </w:r>
      <w:r w:rsidR="0050790D" w:rsidRPr="00850CA2">
        <w:rPr>
          <w:rStyle w:val="Char2"/>
          <w:rFonts w:hint="eastAsia"/>
          <w:rtl/>
        </w:rPr>
        <w:t>ظَاهِرِينَ</w:t>
      </w:r>
      <w:r w:rsidR="0050790D" w:rsidRPr="00850CA2">
        <w:rPr>
          <w:rStyle w:val="Char2"/>
          <w:rtl/>
        </w:rPr>
        <w:t xml:space="preserve"> </w:t>
      </w:r>
      <w:r w:rsidR="0050790D" w:rsidRPr="00850CA2">
        <w:rPr>
          <w:rStyle w:val="Char2"/>
          <w:rFonts w:hint="cs"/>
          <w:rtl/>
        </w:rPr>
        <w:t>عن</w:t>
      </w:r>
      <w:r w:rsidR="0050790D" w:rsidRPr="00850CA2">
        <w:rPr>
          <w:rStyle w:val="Char2"/>
          <w:rtl/>
        </w:rPr>
        <w:t xml:space="preserve"> </w:t>
      </w:r>
      <w:r w:rsidR="0050790D" w:rsidRPr="00850CA2">
        <w:rPr>
          <w:rStyle w:val="Char2"/>
          <w:rFonts w:hint="eastAsia"/>
          <w:rtl/>
        </w:rPr>
        <w:t>الْحَقِّ حَتَّى</w:t>
      </w:r>
      <w:r w:rsidR="0050790D" w:rsidRPr="00850CA2">
        <w:rPr>
          <w:rStyle w:val="Char2"/>
          <w:rtl/>
        </w:rPr>
        <w:t xml:space="preserve"> </w:t>
      </w:r>
      <w:r w:rsidR="0050790D" w:rsidRPr="00850CA2">
        <w:rPr>
          <w:rStyle w:val="Char2"/>
          <w:rFonts w:hint="eastAsia"/>
          <w:rtl/>
        </w:rPr>
        <w:t>يَأْتِىَ</w:t>
      </w:r>
      <w:r w:rsidR="0050790D" w:rsidRPr="00850CA2">
        <w:rPr>
          <w:rStyle w:val="Char2"/>
          <w:rtl/>
        </w:rPr>
        <w:t xml:space="preserve"> </w:t>
      </w:r>
      <w:r w:rsidR="0050790D" w:rsidRPr="00850CA2">
        <w:rPr>
          <w:rStyle w:val="Char2"/>
          <w:rFonts w:hint="eastAsia"/>
          <w:rtl/>
        </w:rPr>
        <w:t>أَمْرُ</w:t>
      </w:r>
      <w:r w:rsidR="0050790D" w:rsidRPr="00850CA2">
        <w:rPr>
          <w:rStyle w:val="Char2"/>
          <w:rtl/>
        </w:rPr>
        <w:t xml:space="preserve"> </w:t>
      </w:r>
      <w:r w:rsidR="0050790D" w:rsidRPr="00850CA2">
        <w:rPr>
          <w:rStyle w:val="Char2"/>
          <w:rFonts w:hint="eastAsia"/>
          <w:rtl/>
        </w:rPr>
        <w:t>اللَّهِ</w:t>
      </w:r>
      <w:r w:rsidR="0050790D" w:rsidRPr="00850CA2">
        <w:rPr>
          <w:rStyle w:val="Char2"/>
          <w:rFonts w:hint="cs"/>
          <w:rtl/>
        </w:rPr>
        <w:t>»</w:t>
      </w:r>
      <w:r w:rsidRPr="00694B9D">
        <w:rPr>
          <w:rStyle w:val="Char5"/>
          <w:vertAlign w:val="superscript"/>
          <w:rtl/>
        </w:rPr>
        <w:footnoteReference w:id="112"/>
      </w:r>
      <w:r w:rsidRPr="00FA4E15">
        <w:rPr>
          <w:rStyle w:val="Char5"/>
          <w:rFonts w:hint="cs"/>
          <w:rtl/>
        </w:rPr>
        <w:t>. که در صحیح مسلم روایت شده، دالّ بر وجود مجتهد در دوره‌های قبل از ظهور علائم قیامت است. زیرا قسمت مقدم همین حدیث به عبارت</w:t>
      </w:r>
      <w:r w:rsidR="0050790D" w:rsidRPr="00FA4E15">
        <w:rPr>
          <w:rStyle w:val="Char5"/>
          <w:rFonts w:hint="cs"/>
          <w:rtl/>
        </w:rPr>
        <w:t xml:space="preserve">: </w:t>
      </w:r>
      <w:r w:rsidR="0050790D" w:rsidRPr="00850CA2">
        <w:rPr>
          <w:rStyle w:val="Char2"/>
          <w:rFonts w:hint="cs"/>
          <w:rtl/>
        </w:rPr>
        <w:t>«</w:t>
      </w:r>
      <w:r w:rsidR="0050790D" w:rsidRPr="00850CA2">
        <w:rPr>
          <w:rStyle w:val="Char2"/>
          <w:rFonts w:hint="eastAsia"/>
          <w:rtl/>
        </w:rPr>
        <w:t>مَنْ</w:t>
      </w:r>
      <w:r w:rsidR="0050790D" w:rsidRPr="00850CA2">
        <w:rPr>
          <w:rStyle w:val="Char2"/>
          <w:rtl/>
        </w:rPr>
        <w:t xml:space="preserve"> </w:t>
      </w:r>
      <w:r w:rsidR="0050790D" w:rsidRPr="00850CA2">
        <w:rPr>
          <w:rStyle w:val="Char2"/>
          <w:rFonts w:hint="eastAsia"/>
          <w:rtl/>
        </w:rPr>
        <w:t>يُرِدِ</w:t>
      </w:r>
      <w:r w:rsidR="0050790D" w:rsidRPr="00850CA2">
        <w:rPr>
          <w:rStyle w:val="Char2"/>
          <w:rtl/>
        </w:rPr>
        <w:t xml:space="preserve"> </w:t>
      </w:r>
      <w:r w:rsidR="0050790D" w:rsidRPr="00850CA2">
        <w:rPr>
          <w:rStyle w:val="Char2"/>
          <w:rFonts w:hint="eastAsia"/>
          <w:rtl/>
        </w:rPr>
        <w:t>اللَّهُ</w:t>
      </w:r>
      <w:r w:rsidR="0050790D" w:rsidRPr="00850CA2">
        <w:rPr>
          <w:rStyle w:val="Char2"/>
          <w:rtl/>
        </w:rPr>
        <w:t xml:space="preserve"> </w:t>
      </w:r>
      <w:r w:rsidR="0050790D" w:rsidRPr="00850CA2">
        <w:rPr>
          <w:rStyle w:val="Char2"/>
          <w:rFonts w:hint="eastAsia"/>
          <w:rtl/>
        </w:rPr>
        <w:t>بِهِ</w:t>
      </w:r>
      <w:r w:rsidR="0050790D" w:rsidRPr="00850CA2">
        <w:rPr>
          <w:rStyle w:val="Char2"/>
          <w:rtl/>
        </w:rPr>
        <w:t xml:space="preserve"> </w:t>
      </w:r>
      <w:r w:rsidR="0050790D" w:rsidRPr="00850CA2">
        <w:rPr>
          <w:rStyle w:val="Char2"/>
          <w:rFonts w:hint="eastAsia"/>
          <w:rtl/>
        </w:rPr>
        <w:t>خَيْرًا</w:t>
      </w:r>
      <w:r w:rsidR="0050790D" w:rsidRPr="00850CA2">
        <w:rPr>
          <w:rStyle w:val="Char2"/>
          <w:rtl/>
        </w:rPr>
        <w:t xml:space="preserve"> </w:t>
      </w:r>
      <w:r w:rsidR="0050790D" w:rsidRPr="00850CA2">
        <w:rPr>
          <w:rStyle w:val="Char2"/>
          <w:rFonts w:hint="eastAsia"/>
          <w:rtl/>
        </w:rPr>
        <w:t>يُفَقِّهْهُ</w:t>
      </w:r>
      <w:r w:rsidR="0050790D" w:rsidRPr="00850CA2">
        <w:rPr>
          <w:rStyle w:val="Char2"/>
          <w:rtl/>
        </w:rPr>
        <w:t xml:space="preserve"> </w:t>
      </w:r>
      <w:r w:rsidR="0050790D" w:rsidRPr="00850CA2">
        <w:rPr>
          <w:rStyle w:val="Char2"/>
          <w:rFonts w:hint="eastAsia"/>
          <w:rtl/>
        </w:rPr>
        <w:t>فِي</w:t>
      </w:r>
      <w:r w:rsidR="0050790D" w:rsidRPr="00850CA2">
        <w:rPr>
          <w:rStyle w:val="Char2"/>
          <w:rtl/>
        </w:rPr>
        <w:t xml:space="preserve"> </w:t>
      </w:r>
      <w:r w:rsidR="0050790D" w:rsidRPr="00850CA2">
        <w:rPr>
          <w:rStyle w:val="Char2"/>
          <w:rFonts w:hint="eastAsia"/>
          <w:rtl/>
        </w:rPr>
        <w:t>الدِّينِ</w:t>
      </w:r>
      <w:r w:rsidR="0050790D" w:rsidRPr="00850CA2">
        <w:rPr>
          <w:rStyle w:val="Char2"/>
          <w:rFonts w:hint="cs"/>
          <w:rtl/>
        </w:rPr>
        <w:t>»</w:t>
      </w:r>
      <w:r w:rsidRPr="00694B9D">
        <w:rPr>
          <w:rStyle w:val="Char5"/>
          <w:vertAlign w:val="superscript"/>
          <w:rtl/>
        </w:rPr>
        <w:footnoteReference w:id="113"/>
      </w:r>
      <w:r w:rsidRPr="00FA4E15">
        <w:rPr>
          <w:rStyle w:val="Char5"/>
          <w:rFonts w:hint="cs"/>
          <w:rtl/>
        </w:rPr>
        <w:t>. شروع می‌شود، و در این صورت مراد از «طایفه‌ای از امت» همان فقها و مجتهدین خواهند بود. این جماعت می‌گویند مقصود غزالی و قفال از اظهاری که کرده‌اند، مجتهدی بوده که عهده‌دار امر قضاوت باشد</w:t>
      </w:r>
      <w:r w:rsidRPr="00694B9D">
        <w:rPr>
          <w:rStyle w:val="Char5"/>
          <w:vertAlign w:val="superscript"/>
          <w:rtl/>
        </w:rPr>
        <w:footnoteReference w:id="114"/>
      </w:r>
      <w:r w:rsidRPr="00FA4E15">
        <w:rPr>
          <w:rStyle w:val="Char5"/>
          <w:rFonts w:hint="cs"/>
          <w:rtl/>
        </w:rPr>
        <w:t xml:space="preserve"> و چون علما از تقلّد امور قضاوت، اجتناب می‌نموده‌اند، همچو مجتهدی در زمان آنها وجود نداشته است. به علاوه قفال و قاضی حسین و جمع دیگری از مجتهدین صریحاً اظهار داشته‌اند:</w:t>
      </w:r>
      <w:r w:rsidR="0050790D" w:rsidRPr="00FA4E15">
        <w:rPr>
          <w:rStyle w:val="Char5"/>
          <w:rFonts w:hint="cs"/>
          <w:rtl/>
        </w:rPr>
        <w:t xml:space="preserve"> </w:t>
      </w:r>
      <w:r w:rsidR="0050790D" w:rsidRPr="00850CA2">
        <w:rPr>
          <w:rStyle w:val="Char1"/>
          <w:rFonts w:hint="cs"/>
          <w:rtl/>
        </w:rPr>
        <w:t>«</w:t>
      </w:r>
      <w:r w:rsidRPr="00850CA2">
        <w:rPr>
          <w:rStyle w:val="Char1"/>
          <w:rtl/>
        </w:rPr>
        <w:t>لسنا مقلّدین للّشافعی بل وافق رأینا رأیه</w:t>
      </w:r>
      <w:r w:rsidR="0050790D" w:rsidRPr="00850CA2">
        <w:rPr>
          <w:rStyle w:val="Char1"/>
          <w:rFonts w:hint="cs"/>
          <w:rtl/>
        </w:rPr>
        <w:t>»</w:t>
      </w:r>
      <w:r w:rsidRPr="00694B9D">
        <w:rPr>
          <w:rStyle w:val="Char5"/>
          <w:vertAlign w:val="superscript"/>
          <w:rtl/>
        </w:rPr>
        <w:footnoteReference w:id="115"/>
      </w:r>
      <w:r w:rsidR="0050790D" w:rsidRPr="00FA4E15">
        <w:rPr>
          <w:rStyle w:val="Char5"/>
          <w:rFonts w:hint="cs"/>
          <w:rtl/>
        </w:rPr>
        <w:t>.</w:t>
      </w:r>
    </w:p>
    <w:p w:rsidR="00EA06DC" w:rsidRPr="00FA4E15" w:rsidRDefault="00EA06DC" w:rsidP="00FA4E15">
      <w:pPr>
        <w:ind w:firstLine="284"/>
        <w:jc w:val="both"/>
        <w:rPr>
          <w:rStyle w:val="Char5"/>
          <w:rtl/>
        </w:rPr>
      </w:pPr>
      <w:r w:rsidRPr="00FA4E15">
        <w:rPr>
          <w:rStyle w:val="Char5"/>
          <w:rFonts w:hint="cs"/>
          <w:rtl/>
        </w:rPr>
        <w:t xml:space="preserve">علامه ابن حجر هیثمی مکی در باب قضا از کتاب معروف </w:t>
      </w:r>
      <w:r w:rsidR="0050790D" w:rsidRPr="00850CA2">
        <w:rPr>
          <w:rStyle w:val="Char1"/>
          <w:rFonts w:hint="cs"/>
          <w:rtl/>
        </w:rPr>
        <w:t>«</w:t>
      </w:r>
      <w:r w:rsidRPr="00850CA2">
        <w:rPr>
          <w:rStyle w:val="Char1"/>
          <w:rtl/>
        </w:rPr>
        <w:t>تحف</w:t>
      </w:r>
      <w:r w:rsidR="0050790D" w:rsidRPr="00850CA2">
        <w:rPr>
          <w:rStyle w:val="Char1"/>
          <w:rFonts w:hint="cs"/>
          <w:rtl/>
        </w:rPr>
        <w:t>ة</w:t>
      </w:r>
      <w:r w:rsidRPr="00850CA2">
        <w:rPr>
          <w:rStyle w:val="Char1"/>
          <w:rtl/>
        </w:rPr>
        <w:t xml:space="preserve"> ال</w:t>
      </w:r>
      <w:r w:rsidR="0050790D" w:rsidRPr="00850CA2">
        <w:rPr>
          <w:rStyle w:val="Char1"/>
          <w:rtl/>
        </w:rPr>
        <w:t>ـ</w:t>
      </w:r>
      <w:r w:rsidRPr="00850CA2">
        <w:rPr>
          <w:rStyle w:val="Char1"/>
          <w:rtl/>
        </w:rPr>
        <w:t>محتاج</w:t>
      </w:r>
      <w:r w:rsidR="0050790D" w:rsidRPr="00850CA2">
        <w:rPr>
          <w:rStyle w:val="Char1"/>
          <w:rFonts w:hint="cs"/>
          <w:rtl/>
        </w:rPr>
        <w:t>»</w:t>
      </w:r>
      <w:r w:rsidRPr="00FA4E15">
        <w:rPr>
          <w:rStyle w:val="Char5"/>
          <w:rFonts w:hint="cs"/>
          <w:rtl/>
        </w:rPr>
        <w:t>، بعد از آنکه مراتب بالا را به طور مفصل شرح داده، چنین می‌نویسد: «اجتهاد مطلق متوقّف بر پایه‌گذاری قواعدی چند اصولی و حدیثی می‌باشد که استنباط احکام و تفریع مسایل روی آنها قرار گرفته و همین پایه‌گذاری است که نیل به مرتب</w:t>
      </w:r>
      <w:r w:rsidR="0007388D" w:rsidRPr="00FA4E15">
        <w:rPr>
          <w:rStyle w:val="Char5"/>
          <w:rFonts w:hint="cs"/>
          <w:rtl/>
        </w:rPr>
        <w:t>ۀ</w:t>
      </w:r>
      <w:r w:rsidRPr="00FA4E15">
        <w:rPr>
          <w:rStyle w:val="Char5"/>
          <w:rFonts w:hint="cs"/>
          <w:rtl/>
        </w:rPr>
        <w:t xml:space="preserve"> اجتهاد مطلق را جهت بعضی از مردم مشکل ساخته». آنچه به نظر می‌رسد مقصود از ختم اجتهاد که بعضی‌ها بدان اشاره کرده‌اند این است، طریقه‌های اجتهاد، از قبیل قواعد و مقررات اصولی، و انواع استدلالات، آنچه به فکر ائمه و پیشوایان مذهب رسیده است، پیش‌بینی و مدوّن گردیده، اضافه بر آن، چیزی فعلاً متصور نیست. والاّ اجتهاد از روی قواعد و اصول مذکور، در دوره‌های قبل از وقوع اشراط الساعه، مانع و محظوری ندارد. علما و دانشمندانی که در هر عصر، واجد شرایط لازمه باشند، می‌توانند احکام شرعی هر نوع قضایا و حوادث جدید و بی‌سابق</w:t>
      </w:r>
      <w:r w:rsidR="0050790D" w:rsidRPr="00FA4E15">
        <w:rPr>
          <w:rStyle w:val="Char5"/>
          <w:rFonts w:hint="cs"/>
          <w:rtl/>
        </w:rPr>
        <w:t>ه</w:t>
      </w:r>
      <w:r w:rsidRPr="00FA4E15">
        <w:rPr>
          <w:rStyle w:val="Char5"/>
          <w:rFonts w:hint="cs"/>
          <w:rtl/>
        </w:rPr>
        <w:t xml:space="preserve"> زمان خود را از ادله و مدارک، استخراج و تعیین نمایند</w:t>
      </w:r>
      <w:r w:rsidRPr="00694B9D">
        <w:rPr>
          <w:rStyle w:val="Char5"/>
          <w:vertAlign w:val="superscript"/>
          <w:rtl/>
        </w:rPr>
        <w:footnoteReference w:id="116"/>
      </w:r>
      <w:r w:rsidR="0050790D" w:rsidRPr="00FA4E15">
        <w:rPr>
          <w:rStyle w:val="Char5"/>
          <w:rFonts w:hint="cs"/>
          <w:rtl/>
        </w:rPr>
        <w:t>.</w:t>
      </w:r>
    </w:p>
    <w:p w:rsidR="00EA06DC" w:rsidRDefault="00EA06DC" w:rsidP="002330F9">
      <w:pPr>
        <w:pStyle w:val="a1"/>
        <w:rPr>
          <w:rtl/>
        </w:rPr>
      </w:pPr>
      <w:bookmarkStart w:id="103" w:name="_Toc178871338"/>
      <w:bookmarkStart w:id="104" w:name="_Toc436077697"/>
      <w:r>
        <w:rPr>
          <w:rFonts w:hint="cs"/>
          <w:rtl/>
        </w:rPr>
        <w:t>تخطئه و تصویب</w:t>
      </w:r>
      <w:bookmarkEnd w:id="103"/>
      <w:bookmarkEnd w:id="104"/>
      <w:r>
        <w:rPr>
          <w:rFonts w:hint="cs"/>
          <w:rtl/>
        </w:rPr>
        <w:t xml:space="preserve"> </w:t>
      </w:r>
    </w:p>
    <w:p w:rsidR="00EA06DC" w:rsidRPr="00FA4E15" w:rsidRDefault="00EA06DC" w:rsidP="00FA4E15">
      <w:pPr>
        <w:ind w:firstLine="284"/>
        <w:jc w:val="both"/>
        <w:rPr>
          <w:rStyle w:val="Char5"/>
          <w:rtl/>
        </w:rPr>
      </w:pPr>
      <w:r w:rsidRPr="00FA4E15">
        <w:rPr>
          <w:rStyle w:val="Char5"/>
          <w:rFonts w:hint="cs"/>
          <w:rtl/>
        </w:rPr>
        <w:t>اگر مجتهد در رأی خود به حقیقت برسد، یعنی رأی و فتوایش با اراد</w:t>
      </w:r>
      <w:r w:rsidR="0050790D" w:rsidRPr="00FA4E15">
        <w:rPr>
          <w:rStyle w:val="Char5"/>
          <w:rFonts w:hint="cs"/>
          <w:rtl/>
        </w:rPr>
        <w:t>ه</w:t>
      </w:r>
      <w:r w:rsidRPr="00FA4E15">
        <w:rPr>
          <w:rStyle w:val="Char5"/>
          <w:rFonts w:hint="cs"/>
          <w:rtl/>
        </w:rPr>
        <w:t xml:space="preserve"> الهی منطبق باشد، دارای دو اجر است، یک اجر برای کوشش و تلاشی که در این راه نموده است و اجر دیگر برای اینکه به حقیقت حکم رسیده است، و اگر در فتوایش به حقیقت دست نیابد فقط دارای یک اجر و پاداش است. در اصطلاح علم اصول فقه، رسیدن به حقیقت حکم الهی را «تصویب» و عدم دریافت حقیقت را «تخطئه» نامند. مجتهد مُصیب به حقیقت حکم رسیده است و مجت</w:t>
      </w:r>
      <w:r w:rsidR="0050790D" w:rsidRPr="00FA4E15">
        <w:rPr>
          <w:rStyle w:val="Char5"/>
          <w:rFonts w:hint="cs"/>
          <w:rtl/>
        </w:rPr>
        <w:t>هد مخطی، حقیقت را درنیافته است.</w:t>
      </w:r>
    </w:p>
    <w:p w:rsidR="00EA06DC" w:rsidRDefault="00EA06DC" w:rsidP="002330F9">
      <w:pPr>
        <w:pStyle w:val="a1"/>
        <w:rPr>
          <w:rtl/>
        </w:rPr>
      </w:pPr>
      <w:bookmarkStart w:id="105" w:name="_Toc178871339"/>
      <w:bookmarkStart w:id="106" w:name="_Toc436077698"/>
      <w:r>
        <w:rPr>
          <w:rFonts w:hint="cs"/>
          <w:rtl/>
        </w:rPr>
        <w:t>تفویض</w:t>
      </w:r>
      <w:bookmarkEnd w:id="105"/>
      <w:bookmarkEnd w:id="106"/>
    </w:p>
    <w:p w:rsidR="00EA06DC" w:rsidRPr="00FA4E15" w:rsidRDefault="00EA06DC" w:rsidP="00FA4E15">
      <w:pPr>
        <w:ind w:firstLine="284"/>
        <w:jc w:val="both"/>
        <w:rPr>
          <w:rStyle w:val="Char5"/>
          <w:rtl/>
        </w:rPr>
      </w:pPr>
      <w:r w:rsidRPr="00FA4E15">
        <w:rPr>
          <w:rStyle w:val="Char5"/>
          <w:rFonts w:hint="cs"/>
          <w:rtl/>
        </w:rPr>
        <w:t>تفویض، در اصطلاح اصول، عبارت از آن است که از طرف خداوند به وسیل</w:t>
      </w:r>
      <w:r w:rsidR="0050790D" w:rsidRPr="00FA4E15">
        <w:rPr>
          <w:rStyle w:val="Char5"/>
          <w:rFonts w:hint="cs"/>
          <w:rtl/>
        </w:rPr>
        <w:t>ه</w:t>
      </w:r>
      <w:r w:rsidRPr="00FA4E15">
        <w:rPr>
          <w:rStyle w:val="Char5"/>
          <w:rFonts w:hint="cs"/>
          <w:rtl/>
        </w:rPr>
        <w:t xml:space="preserve"> الهام، یا به وسیل</w:t>
      </w:r>
      <w:r w:rsidR="0050790D" w:rsidRPr="00FA4E15">
        <w:rPr>
          <w:rStyle w:val="Char5"/>
          <w:rFonts w:hint="cs"/>
          <w:rtl/>
        </w:rPr>
        <w:t>ه</w:t>
      </w:r>
      <w:r w:rsidRPr="00FA4E15">
        <w:rPr>
          <w:rStyle w:val="Char5"/>
          <w:rFonts w:hint="cs"/>
          <w:rtl/>
        </w:rPr>
        <w:t xml:space="preserve"> وحی، یا از طرف پیغمبر</w:t>
      </w:r>
      <w:r>
        <w:rPr>
          <w:rFonts w:cs="CTraditional Arabic" w:hint="cs"/>
          <w:rtl/>
          <w:lang w:bidi="fa-IR"/>
        </w:rPr>
        <w:t>ص</w:t>
      </w:r>
      <w:r w:rsidRPr="00FA4E15">
        <w:rPr>
          <w:rStyle w:val="Char5"/>
          <w:rFonts w:hint="cs"/>
          <w:rtl/>
        </w:rPr>
        <w:t xml:space="preserve"> شفاهاً به مجتهدی گفته شود</w:t>
      </w:r>
      <w:r w:rsidR="0050790D" w:rsidRPr="00FA4E15">
        <w:rPr>
          <w:rStyle w:val="Char5"/>
          <w:rFonts w:hint="cs"/>
          <w:rtl/>
        </w:rPr>
        <w:t>،</w:t>
      </w:r>
      <w:r w:rsidRPr="00FA4E15">
        <w:rPr>
          <w:rStyle w:val="Char5"/>
          <w:rFonts w:hint="cs"/>
          <w:rtl/>
        </w:rPr>
        <w:t xml:space="preserve"> هر طور که بخواهید در قضایا حکم کنید حق و صواب است. این گفته در نزد بعضی از علما مدرک شرعی شناخته شده و عمل بدان جایز است، و در نزد بعضی مطلقاً جایز نیست. بعضی هم برآنند در مورد پیغمبر</w:t>
      </w:r>
      <w:r>
        <w:rPr>
          <w:rFonts w:cs="CTraditional Arabic" w:hint="cs"/>
          <w:rtl/>
          <w:lang w:bidi="fa-IR"/>
        </w:rPr>
        <w:t>ص</w:t>
      </w:r>
      <w:r w:rsidR="0050790D" w:rsidRPr="00FA4E15">
        <w:rPr>
          <w:rStyle w:val="Char5"/>
          <w:rFonts w:hint="cs"/>
          <w:rtl/>
        </w:rPr>
        <w:t xml:space="preserve"> </w:t>
      </w:r>
      <w:r w:rsidRPr="00FA4E15">
        <w:rPr>
          <w:rStyle w:val="Char5"/>
          <w:rFonts w:hint="cs"/>
          <w:rtl/>
        </w:rPr>
        <w:t>ج</w:t>
      </w:r>
      <w:r w:rsidR="0050790D" w:rsidRPr="00FA4E15">
        <w:rPr>
          <w:rStyle w:val="Char5"/>
          <w:rFonts w:hint="cs"/>
          <w:rtl/>
        </w:rPr>
        <w:t>ایز و در مورد دیگران صحیح نیست.</w:t>
      </w:r>
    </w:p>
    <w:p w:rsidR="00EA06DC" w:rsidRPr="00FA4E15" w:rsidRDefault="00EA06DC" w:rsidP="00FA4E15">
      <w:pPr>
        <w:ind w:firstLine="284"/>
        <w:jc w:val="both"/>
        <w:rPr>
          <w:rStyle w:val="Char5"/>
          <w:rtl/>
        </w:rPr>
      </w:pPr>
      <w:r w:rsidRPr="00FA4E15">
        <w:rPr>
          <w:rStyle w:val="Char5"/>
          <w:rFonts w:hint="cs"/>
          <w:rtl/>
        </w:rPr>
        <w:t>مذهب مختار این است، تفویض به معنی فوق، امری جایز، ولی صورت وقوع پیدا نکرده است</w:t>
      </w:r>
      <w:r w:rsidRPr="00694B9D">
        <w:rPr>
          <w:rStyle w:val="Char5"/>
          <w:vertAlign w:val="superscript"/>
          <w:rtl/>
        </w:rPr>
        <w:footnoteReference w:id="117"/>
      </w:r>
      <w:r w:rsidR="0050790D" w:rsidRPr="00FA4E15">
        <w:rPr>
          <w:rStyle w:val="Char5"/>
          <w:rFonts w:hint="cs"/>
          <w:rtl/>
        </w:rPr>
        <w:t>.</w:t>
      </w:r>
    </w:p>
    <w:p w:rsidR="00EA06DC" w:rsidRPr="00FA4E15" w:rsidRDefault="00EA06DC" w:rsidP="00FA4E15">
      <w:pPr>
        <w:ind w:firstLine="284"/>
        <w:jc w:val="both"/>
        <w:rPr>
          <w:rStyle w:val="Char5"/>
          <w:rtl/>
        </w:rPr>
      </w:pPr>
      <w:r w:rsidRPr="00FA4E15">
        <w:rPr>
          <w:rStyle w:val="Char5"/>
          <w:rFonts w:hint="cs"/>
          <w:rtl/>
        </w:rPr>
        <w:t>مجتهدی که از نظر دانش و تبحر در فقه، بر مجتهد وارع و پرهیزکار، برتر است، بیشتر مورد تقلید و استفتاء قرار می‌گیرد، زیرا در اجتهاد، مسایل علمی اثربخش است نه ورع و پرهیزگاری.</w:t>
      </w:r>
    </w:p>
    <w:p w:rsidR="00EA06DC" w:rsidRPr="00FA4E15" w:rsidRDefault="0050790D" w:rsidP="00FA4E15">
      <w:pPr>
        <w:ind w:firstLine="284"/>
        <w:jc w:val="both"/>
        <w:rPr>
          <w:rStyle w:val="Char5"/>
          <w:rtl/>
        </w:rPr>
      </w:pPr>
      <w:r w:rsidRPr="00FA4E15">
        <w:rPr>
          <w:rStyle w:val="Char5"/>
          <w:rFonts w:hint="cs"/>
          <w:rtl/>
        </w:rPr>
        <w:t>«</w:t>
      </w:r>
      <w:r w:rsidR="00EA06DC" w:rsidRPr="00FA4E15">
        <w:rPr>
          <w:rStyle w:val="Char5"/>
          <w:rFonts w:hint="cs"/>
          <w:rtl/>
        </w:rPr>
        <w:t xml:space="preserve">بنا به گفته امام شافعی که فرموده است: </w:t>
      </w:r>
      <w:r w:rsidRPr="00850CA2">
        <w:rPr>
          <w:rStyle w:val="Char1"/>
          <w:rFonts w:hint="cs"/>
          <w:rtl/>
        </w:rPr>
        <w:t>«</w:t>
      </w:r>
      <w:r w:rsidR="00EA06DC" w:rsidRPr="00850CA2">
        <w:rPr>
          <w:rStyle w:val="Char1"/>
          <w:rtl/>
        </w:rPr>
        <w:t>ال</w:t>
      </w:r>
      <w:r w:rsidRPr="00850CA2">
        <w:rPr>
          <w:rStyle w:val="Char1"/>
          <w:rFonts w:hint="cs"/>
          <w:rtl/>
        </w:rPr>
        <w:t>ـ</w:t>
      </w:r>
      <w:r w:rsidR="00EA06DC" w:rsidRPr="00850CA2">
        <w:rPr>
          <w:rStyle w:val="Char1"/>
          <w:rtl/>
        </w:rPr>
        <w:t xml:space="preserve">مذاهب لاتموت بموت </w:t>
      </w:r>
      <w:r w:rsidRPr="00850CA2">
        <w:rPr>
          <w:rStyle w:val="Char1"/>
          <w:rFonts w:hint="cs"/>
          <w:rtl/>
        </w:rPr>
        <w:t>أ</w:t>
      </w:r>
      <w:r w:rsidR="00EA06DC" w:rsidRPr="00850CA2">
        <w:rPr>
          <w:rStyle w:val="Char1"/>
          <w:rtl/>
        </w:rPr>
        <w:t>ربابها</w:t>
      </w:r>
      <w:r w:rsidRPr="00850CA2">
        <w:rPr>
          <w:rStyle w:val="Char1"/>
          <w:rFonts w:hint="cs"/>
          <w:rtl/>
        </w:rPr>
        <w:t>»</w:t>
      </w:r>
      <w:r w:rsidR="00EA06DC" w:rsidRPr="00694B9D">
        <w:rPr>
          <w:rStyle w:val="Char5"/>
          <w:vertAlign w:val="superscript"/>
          <w:rtl/>
        </w:rPr>
        <w:footnoteReference w:id="118"/>
      </w:r>
      <w:r w:rsidRPr="00FA4E15">
        <w:rPr>
          <w:rStyle w:val="Char5"/>
          <w:rFonts w:hint="cs"/>
          <w:rtl/>
        </w:rPr>
        <w:t>.</w:t>
      </w:r>
    </w:p>
    <w:p w:rsidR="00EA06DC" w:rsidRPr="00FA4E15" w:rsidRDefault="00EA06DC" w:rsidP="00FA4E15">
      <w:pPr>
        <w:ind w:firstLine="284"/>
        <w:jc w:val="both"/>
        <w:rPr>
          <w:rStyle w:val="Char5"/>
          <w:rtl/>
        </w:rPr>
      </w:pPr>
      <w:r w:rsidRPr="00FA4E15">
        <w:rPr>
          <w:rStyle w:val="Char5"/>
          <w:rFonts w:hint="cs"/>
          <w:rtl/>
        </w:rPr>
        <w:t xml:space="preserve">تقلید مجتهدی که در قید حیات نیست جایز می‌باشد. </w:t>
      </w:r>
      <w:r w:rsidR="0050790D" w:rsidRPr="00FA4E15">
        <w:rPr>
          <w:rStyle w:val="Char5"/>
          <w:rFonts w:hint="cs"/>
          <w:rtl/>
        </w:rPr>
        <w:t>و بعضی خلاف این عقیده را دارند»</w:t>
      </w:r>
      <w:r w:rsidRPr="00694B9D">
        <w:rPr>
          <w:rStyle w:val="Char5"/>
          <w:vertAlign w:val="superscript"/>
          <w:rtl/>
        </w:rPr>
        <w:footnoteReference w:id="119"/>
      </w:r>
      <w:r w:rsidR="0050790D" w:rsidRPr="00FA4E15">
        <w:rPr>
          <w:rStyle w:val="Char5"/>
          <w:rFonts w:hint="cs"/>
          <w:rtl/>
        </w:rPr>
        <w:t>.</w:t>
      </w:r>
    </w:p>
    <w:p w:rsidR="00EA06DC" w:rsidRDefault="00EA06DC" w:rsidP="002330F9">
      <w:pPr>
        <w:pStyle w:val="a1"/>
        <w:rPr>
          <w:rtl/>
        </w:rPr>
      </w:pPr>
      <w:bookmarkStart w:id="107" w:name="_Toc178871340"/>
      <w:bookmarkStart w:id="108" w:name="_Toc436077699"/>
      <w:r>
        <w:rPr>
          <w:rFonts w:hint="cs"/>
          <w:rtl/>
        </w:rPr>
        <w:t>مفتی و آداب فتوا</w:t>
      </w:r>
      <w:bookmarkEnd w:id="107"/>
      <w:bookmarkEnd w:id="108"/>
    </w:p>
    <w:p w:rsidR="00EA06DC" w:rsidRPr="00FA4E15" w:rsidRDefault="00EA06DC" w:rsidP="00FA4E15">
      <w:pPr>
        <w:ind w:firstLine="284"/>
        <w:jc w:val="both"/>
        <w:rPr>
          <w:rStyle w:val="Char5"/>
          <w:rtl/>
        </w:rPr>
      </w:pPr>
      <w:r w:rsidRPr="00FA4E15">
        <w:rPr>
          <w:rStyle w:val="Char5"/>
          <w:rFonts w:hint="cs"/>
          <w:rtl/>
        </w:rPr>
        <w:t>در کتاب اصول فقه شافعی دربار</w:t>
      </w:r>
      <w:r w:rsidR="0050790D" w:rsidRPr="00FA4E15">
        <w:rPr>
          <w:rStyle w:val="Char5"/>
          <w:rFonts w:hint="cs"/>
          <w:rtl/>
        </w:rPr>
        <w:t>ه</w:t>
      </w:r>
      <w:r w:rsidRPr="00FA4E15">
        <w:rPr>
          <w:rStyle w:val="Char5"/>
          <w:rFonts w:hint="cs"/>
          <w:rtl/>
        </w:rPr>
        <w:t xml:space="preserve"> چگونگی فتوا دادن انسان مشهو</w:t>
      </w:r>
      <w:r w:rsidR="0050790D" w:rsidRPr="00FA4E15">
        <w:rPr>
          <w:rStyle w:val="Char5"/>
          <w:rFonts w:hint="cs"/>
          <w:rtl/>
        </w:rPr>
        <w:t>ر به علم و عدالت چنین آمده است:</w:t>
      </w:r>
    </w:p>
    <w:p w:rsidR="00EA06DC" w:rsidRPr="00FA4E15" w:rsidRDefault="0050790D" w:rsidP="00FA4E15">
      <w:pPr>
        <w:ind w:firstLine="284"/>
        <w:jc w:val="both"/>
        <w:rPr>
          <w:rStyle w:val="Char5"/>
          <w:rtl/>
        </w:rPr>
      </w:pPr>
      <w:r w:rsidRPr="00FA4E15">
        <w:rPr>
          <w:rStyle w:val="Char5"/>
          <w:rFonts w:hint="cs"/>
          <w:rtl/>
        </w:rPr>
        <w:t>«</w:t>
      </w:r>
      <w:r w:rsidR="00EA06DC" w:rsidRPr="00FA4E15">
        <w:rPr>
          <w:rStyle w:val="Char5"/>
          <w:rFonts w:hint="cs"/>
          <w:rtl/>
        </w:rPr>
        <w:t>بنا به مذهب مختار، کسی که به واسط</w:t>
      </w:r>
      <w:r w:rsidR="00284103" w:rsidRPr="00FA4E15">
        <w:rPr>
          <w:rStyle w:val="Char5"/>
          <w:rFonts w:hint="cs"/>
          <w:rtl/>
        </w:rPr>
        <w:t>ه</w:t>
      </w:r>
      <w:r w:rsidR="00EA06DC" w:rsidRPr="00FA4E15">
        <w:rPr>
          <w:rStyle w:val="Char5"/>
          <w:rFonts w:hint="cs"/>
          <w:rtl/>
        </w:rPr>
        <w:t xml:space="preserve"> اشتهار به علم و عدالت، اهلیت فتوا داشته باشد یا به واسطه انتصاب به مقام افتاء، ظنّ اهلیت دربار</w:t>
      </w:r>
      <w:r w:rsidRPr="00FA4E15">
        <w:rPr>
          <w:rStyle w:val="Char5"/>
          <w:rFonts w:hint="cs"/>
          <w:rtl/>
        </w:rPr>
        <w:t>ه</w:t>
      </w:r>
      <w:r w:rsidR="00EA06DC" w:rsidRPr="00FA4E15">
        <w:rPr>
          <w:rStyle w:val="Char5"/>
          <w:rFonts w:hint="cs"/>
          <w:rtl/>
        </w:rPr>
        <w:t xml:space="preserve"> او برود، و مردم هم برای فتوا به او مراجعه کنند. می‌توان در مسایل شرع از او استفتاء نمود شخص عوامی که در یک مسئله از مجتهد استفتاء کرده باشد حق دارد مأخذ فتوا را از مفتی استعلام نموده، و مفتی هم بهتر و شایسته‌تر آن است، مأخذ فتوای خود را از نظر ارشا</w:t>
      </w:r>
      <w:r w:rsidRPr="00FA4E15">
        <w:rPr>
          <w:rStyle w:val="Char5"/>
          <w:rFonts w:hint="cs"/>
          <w:rtl/>
        </w:rPr>
        <w:t>د و اطمینان خاطر او بیان نماید.</w:t>
      </w:r>
    </w:p>
    <w:p w:rsidR="00EA06DC" w:rsidRPr="00FA4E15" w:rsidRDefault="00EA06DC" w:rsidP="00FA4E15">
      <w:pPr>
        <w:ind w:firstLine="284"/>
        <w:jc w:val="both"/>
        <w:rPr>
          <w:rStyle w:val="Char5"/>
          <w:rtl/>
        </w:rPr>
      </w:pPr>
      <w:r w:rsidRPr="00FA4E15">
        <w:rPr>
          <w:rStyle w:val="Char5"/>
          <w:rFonts w:hint="cs"/>
          <w:rtl/>
        </w:rPr>
        <w:t>مجتهد فتوا، یعنی کسی که خود تقلید دیگری کرده، و در عین حال قدرت و توانایی ترجیح یکی از دو قول پیشوای مذهب خود را دارد، می‌تواند از ر</w:t>
      </w:r>
      <w:r w:rsidR="0050790D" w:rsidRPr="00FA4E15">
        <w:rPr>
          <w:rStyle w:val="Char5"/>
          <w:rFonts w:hint="cs"/>
          <w:rtl/>
        </w:rPr>
        <w:t>وی مذهب پیشوای مزبور فتوا بدهد.</w:t>
      </w:r>
    </w:p>
    <w:p w:rsidR="00EA06DC" w:rsidRPr="00FA4E15" w:rsidRDefault="00EA06DC" w:rsidP="00FA4E15">
      <w:pPr>
        <w:ind w:firstLine="284"/>
        <w:jc w:val="both"/>
        <w:rPr>
          <w:rStyle w:val="Char5"/>
          <w:rtl/>
        </w:rPr>
      </w:pPr>
      <w:r w:rsidRPr="00FA4E15">
        <w:rPr>
          <w:rStyle w:val="Char5"/>
          <w:rFonts w:hint="cs"/>
          <w:rtl/>
        </w:rPr>
        <w:t>بعضی گفته‌اند: چنین شخصی چون نه مقام مجتهد مطلق دارد، و نه منزلت م</w:t>
      </w:r>
      <w:r w:rsidR="0050790D" w:rsidRPr="00FA4E15">
        <w:rPr>
          <w:rStyle w:val="Char5"/>
          <w:rFonts w:hint="cs"/>
          <w:rtl/>
        </w:rPr>
        <w:t>جتهد مذهب، نمی‌تواند فتوا بدهد.</w:t>
      </w:r>
    </w:p>
    <w:p w:rsidR="00EA06DC" w:rsidRPr="00FA4E15" w:rsidRDefault="00EA06DC" w:rsidP="00FA4E15">
      <w:pPr>
        <w:ind w:firstLine="284"/>
        <w:jc w:val="both"/>
        <w:rPr>
          <w:rStyle w:val="Char5"/>
          <w:rtl/>
        </w:rPr>
      </w:pPr>
      <w:r w:rsidRPr="00FA4E15">
        <w:rPr>
          <w:rStyle w:val="Char5"/>
          <w:rFonts w:hint="cs"/>
          <w:rtl/>
        </w:rPr>
        <w:t xml:space="preserve">بعضی دیگر برآنند فقط در موقعی که مجتهد وجود نداشته باشد، </w:t>
      </w:r>
      <w:r w:rsidR="0050790D" w:rsidRPr="00FA4E15">
        <w:rPr>
          <w:rStyle w:val="Char5"/>
          <w:rFonts w:hint="cs"/>
          <w:rtl/>
        </w:rPr>
        <w:t>از نظر ضرورت می‌تواند فتوا دهد.</w:t>
      </w:r>
    </w:p>
    <w:p w:rsidR="00EA06DC" w:rsidRPr="00FA4E15" w:rsidRDefault="00EA06DC" w:rsidP="00FA4E15">
      <w:pPr>
        <w:ind w:firstLine="284"/>
        <w:jc w:val="both"/>
        <w:rPr>
          <w:rStyle w:val="Char5"/>
          <w:rtl/>
        </w:rPr>
      </w:pPr>
      <w:r w:rsidRPr="00FA4E15">
        <w:rPr>
          <w:rStyle w:val="Char5"/>
          <w:rFonts w:hint="cs"/>
          <w:rtl/>
        </w:rPr>
        <w:t>عده‌ای دیگر برآنند که مقلّد، هر چند توانایی ترجیح هم نداشته باشد، می‌تواند به مذهب پیشوای خود فتوا دهد. زیرا او از خود اجتهادی نکرده، و جز نقل فتوای پیشوای خود عملی انجام نمی‌دهد. آنچه در ادوار اخیر معمول و متداول است همین طریقه می‌باشد»</w:t>
      </w:r>
      <w:r w:rsidRPr="00694B9D">
        <w:rPr>
          <w:rStyle w:val="Char5"/>
          <w:vertAlign w:val="superscript"/>
          <w:rtl/>
        </w:rPr>
        <w:footnoteReference w:id="120"/>
      </w:r>
      <w:r w:rsidR="0050790D" w:rsidRPr="00FA4E15">
        <w:rPr>
          <w:rStyle w:val="Char5"/>
          <w:rFonts w:hint="cs"/>
          <w:rtl/>
        </w:rPr>
        <w:t>.</w:t>
      </w:r>
    </w:p>
    <w:p w:rsidR="00EA06DC" w:rsidRPr="00FA4E15" w:rsidRDefault="00EA06DC" w:rsidP="00FA4E15">
      <w:pPr>
        <w:ind w:firstLine="284"/>
        <w:jc w:val="both"/>
        <w:rPr>
          <w:rStyle w:val="Char5"/>
          <w:rtl/>
        </w:rPr>
      </w:pPr>
      <w:r w:rsidRPr="00FA4E15">
        <w:rPr>
          <w:rStyle w:val="Char5"/>
          <w:rFonts w:hint="cs"/>
          <w:rtl/>
        </w:rPr>
        <w:t>بنابراین مسلمانان یا مقلّدند یعنی از کسی تقلید و پیروی می‌کنند و یا مقلّدند یعنی در امور شرعی و فروع دین مردم از آنان نظرخواهی می‌نمایند و التزام عملی می‌یابند.</w:t>
      </w:r>
    </w:p>
    <w:p w:rsidR="0050790D" w:rsidRPr="00FA4E15" w:rsidRDefault="0050790D" w:rsidP="00FA4E15">
      <w:pPr>
        <w:ind w:firstLine="284"/>
        <w:jc w:val="both"/>
        <w:rPr>
          <w:rStyle w:val="Char5"/>
          <w:rtl/>
        </w:rPr>
        <w:sectPr w:rsidR="0050790D" w:rsidRPr="00FA4E15" w:rsidSect="008F49F1">
          <w:headerReference w:type="default" r:id="rId25"/>
          <w:footnotePr>
            <w:numRestart w:val="eachPage"/>
          </w:footnotePr>
          <w:type w:val="oddPage"/>
          <w:pgSz w:w="9356" w:h="13608" w:code="9"/>
          <w:pgMar w:top="567" w:right="1134" w:bottom="851" w:left="1134" w:header="454" w:footer="0" w:gutter="0"/>
          <w:cols w:space="708"/>
          <w:titlePg/>
          <w:bidi/>
          <w:rtlGutter/>
          <w:docGrid w:linePitch="381"/>
        </w:sectPr>
      </w:pPr>
    </w:p>
    <w:p w:rsidR="00EA06DC" w:rsidRPr="002330F9" w:rsidRDefault="00EA06DC" w:rsidP="002330F9">
      <w:pPr>
        <w:pStyle w:val="a0"/>
        <w:rPr>
          <w:rtl/>
        </w:rPr>
      </w:pPr>
      <w:bookmarkStart w:id="109" w:name="_Toc436077700"/>
      <w:r w:rsidRPr="002330F9">
        <w:rPr>
          <w:rFonts w:hint="cs"/>
          <w:sz w:val="44"/>
          <w:rtl/>
        </w:rPr>
        <w:t>فصل دوم</w:t>
      </w:r>
      <w:r w:rsidR="002330F9" w:rsidRPr="002330F9">
        <w:rPr>
          <w:rFonts w:hint="cs"/>
          <w:sz w:val="44"/>
          <w:rtl/>
        </w:rPr>
        <w:t xml:space="preserve">: </w:t>
      </w:r>
      <w:r w:rsidRPr="002330F9">
        <w:rPr>
          <w:rFonts w:hint="cs"/>
          <w:sz w:val="36"/>
          <w:rtl/>
        </w:rPr>
        <w:t>ضرورت اجتهاد</w:t>
      </w:r>
      <w:r w:rsidR="002330F9" w:rsidRPr="002330F9">
        <w:rPr>
          <w:rFonts w:hint="cs"/>
          <w:sz w:val="36"/>
          <w:rtl/>
        </w:rPr>
        <w:t xml:space="preserve"> </w:t>
      </w:r>
      <w:r w:rsidRPr="002330F9">
        <w:rPr>
          <w:rFonts w:hint="cs"/>
          <w:sz w:val="36"/>
          <w:rtl/>
        </w:rPr>
        <w:t>پیدایش مذاهب</w:t>
      </w:r>
      <w:r w:rsidR="001D27FD">
        <w:rPr>
          <w:rFonts w:hint="cs"/>
          <w:sz w:val="36"/>
          <w:rtl/>
        </w:rPr>
        <w:t>،</w:t>
      </w:r>
      <w:r w:rsidR="002330F9" w:rsidRPr="002330F9">
        <w:rPr>
          <w:rFonts w:hint="cs"/>
          <w:sz w:val="36"/>
          <w:rtl/>
        </w:rPr>
        <w:t xml:space="preserve"> </w:t>
      </w:r>
      <w:r w:rsidRPr="002330F9">
        <w:rPr>
          <w:rFonts w:hint="cs"/>
          <w:sz w:val="36"/>
          <w:rtl/>
        </w:rPr>
        <w:t>تصوف و مذاهب</w:t>
      </w:r>
      <w:bookmarkEnd w:id="109"/>
    </w:p>
    <w:p w:rsidR="00EA06DC" w:rsidRDefault="00EA06DC" w:rsidP="002330F9">
      <w:pPr>
        <w:pStyle w:val="a1"/>
        <w:rPr>
          <w:rtl/>
        </w:rPr>
      </w:pPr>
      <w:bookmarkStart w:id="110" w:name="_Toc178871341"/>
      <w:bookmarkStart w:id="111" w:name="_Toc436077701"/>
      <w:r>
        <w:rPr>
          <w:rFonts w:hint="cs"/>
          <w:rtl/>
        </w:rPr>
        <w:t>ضرورت اجتهاد و پیدایش مذاهب</w:t>
      </w:r>
      <w:bookmarkEnd w:id="110"/>
      <w:bookmarkEnd w:id="111"/>
      <w:r>
        <w:rPr>
          <w:rFonts w:hint="cs"/>
          <w:rtl/>
        </w:rPr>
        <w:t xml:space="preserve"> </w:t>
      </w:r>
    </w:p>
    <w:p w:rsidR="00EA06DC" w:rsidRPr="00FA4E15" w:rsidRDefault="00EA06DC" w:rsidP="00FA4E15">
      <w:pPr>
        <w:ind w:firstLine="284"/>
        <w:jc w:val="both"/>
        <w:rPr>
          <w:rStyle w:val="Char5"/>
          <w:rtl/>
        </w:rPr>
      </w:pPr>
      <w:r w:rsidRPr="00FA4E15">
        <w:rPr>
          <w:rStyle w:val="Char5"/>
          <w:rFonts w:hint="cs"/>
          <w:rtl/>
        </w:rPr>
        <w:t>استاد دانشمند و فقیه فقید مرحوم ملامحمد ربیعی</w:t>
      </w:r>
      <w:r w:rsidR="008D6972">
        <w:rPr>
          <w:rFonts w:cs="CTraditional Arabic" w:hint="cs"/>
          <w:rtl/>
          <w:lang w:bidi="fa-IR"/>
        </w:rPr>
        <w:t>/</w:t>
      </w:r>
      <w:r w:rsidRPr="00FA4E15">
        <w:rPr>
          <w:rStyle w:val="Char5"/>
          <w:rFonts w:hint="cs"/>
          <w:rtl/>
        </w:rPr>
        <w:t xml:space="preserve"> در جلد اول کتاب باقیات صالحات که مسایل شرعی را با شماره و به صورت رساله اجتهادی نوشته است دربار</w:t>
      </w:r>
      <w:r w:rsidR="008D6972" w:rsidRPr="00FA4E15">
        <w:rPr>
          <w:rStyle w:val="Char5"/>
          <w:rFonts w:hint="cs"/>
          <w:rtl/>
        </w:rPr>
        <w:t>ه ضرورت اجتهاد چنین می‌گوید:</w:t>
      </w:r>
    </w:p>
    <w:p w:rsidR="00EA06DC" w:rsidRPr="00FA4E15" w:rsidRDefault="00EA06DC" w:rsidP="00FA4E15">
      <w:pPr>
        <w:ind w:firstLine="284"/>
        <w:jc w:val="both"/>
        <w:rPr>
          <w:rStyle w:val="Char5"/>
          <w:rtl/>
        </w:rPr>
      </w:pPr>
      <w:r w:rsidRPr="00FA4E15">
        <w:rPr>
          <w:rStyle w:val="Char5"/>
          <w:rFonts w:hint="cs"/>
          <w:rtl/>
        </w:rPr>
        <w:t>28- در زمان حیات رسول اکرم</w:t>
      </w:r>
      <w:r>
        <w:rPr>
          <w:rFonts w:cs="CTraditional Arabic" w:hint="cs"/>
          <w:spacing w:val="-4"/>
          <w:rtl/>
          <w:lang w:bidi="fa-IR"/>
        </w:rPr>
        <w:t>ص</w:t>
      </w:r>
      <w:r w:rsidRPr="00FA4E15">
        <w:rPr>
          <w:rStyle w:val="Char5"/>
          <w:rFonts w:hint="cs"/>
          <w:rtl/>
        </w:rPr>
        <w:t xml:space="preserve"> مسلمانان برنامه‌های علمی و عملی خود را بر مبنای کتاب و سنت از شخص رسول اکرم</w:t>
      </w:r>
      <w:r>
        <w:rPr>
          <w:rFonts w:cs="CTraditional Arabic" w:hint="cs"/>
          <w:spacing w:val="-4"/>
          <w:rtl/>
          <w:lang w:bidi="fa-IR"/>
        </w:rPr>
        <w:t>ص</w:t>
      </w:r>
      <w:r w:rsidRPr="00FA4E15">
        <w:rPr>
          <w:rStyle w:val="Char5"/>
          <w:rFonts w:hint="cs"/>
          <w:rtl/>
        </w:rPr>
        <w:t xml:space="preserve"> یاد می‌گرفتند و پس از وفات آن حضرت نیز کسانی که به حضور ایشان رسیده بودند برابر رهنمودهای ایشان رفتار می‌کردند و هیچگونه نیازی به راهنمایی دیگران نداشتند زیرا خود شاگردان مکتب رسول اکرم</w:t>
      </w:r>
      <w:r>
        <w:rPr>
          <w:rFonts w:cs="CTraditional Arabic" w:hint="cs"/>
          <w:spacing w:val="-4"/>
          <w:rtl/>
          <w:lang w:bidi="fa-IR"/>
        </w:rPr>
        <w:t>ص</w:t>
      </w:r>
      <w:r w:rsidRPr="00FA4E15">
        <w:rPr>
          <w:rStyle w:val="Char5"/>
          <w:rFonts w:hint="cs"/>
          <w:rtl/>
        </w:rPr>
        <w:t xml:space="preserve"> بوده و</w:t>
      </w:r>
      <w:r w:rsidR="006E51C0">
        <w:rPr>
          <w:rStyle w:val="Char5"/>
          <w:rFonts w:hint="cs"/>
          <w:rtl/>
        </w:rPr>
        <w:t xml:space="preserve"> هرکدام</w:t>
      </w:r>
      <w:r w:rsidRPr="00FA4E15">
        <w:rPr>
          <w:rStyle w:val="Char5"/>
          <w:rFonts w:hint="cs"/>
          <w:rtl/>
        </w:rPr>
        <w:t xml:space="preserve"> برای کسانی که به خدمت پیغمبر اکرم</w:t>
      </w:r>
      <w:r>
        <w:rPr>
          <w:rFonts w:cs="CTraditional Arabic" w:hint="cs"/>
          <w:spacing w:val="-4"/>
          <w:rtl/>
          <w:lang w:bidi="fa-IR"/>
        </w:rPr>
        <w:t>ص</w:t>
      </w:r>
      <w:r w:rsidRPr="00FA4E15">
        <w:rPr>
          <w:rStyle w:val="Char5"/>
          <w:rFonts w:hint="cs"/>
          <w:rtl/>
        </w:rPr>
        <w:t xml:space="preserve"> نرسیده </w:t>
      </w:r>
      <w:r w:rsidR="008D6972" w:rsidRPr="00FA4E15">
        <w:rPr>
          <w:rStyle w:val="Char5"/>
          <w:rFonts w:hint="cs"/>
          <w:rtl/>
        </w:rPr>
        <w:t>بودند آموزگاری تمام عیار بودند.</w:t>
      </w:r>
    </w:p>
    <w:p w:rsidR="00EA06DC" w:rsidRPr="00FA4E15" w:rsidRDefault="00EA06DC" w:rsidP="00FA4E15">
      <w:pPr>
        <w:ind w:firstLine="284"/>
        <w:jc w:val="both"/>
        <w:rPr>
          <w:rStyle w:val="Char5"/>
          <w:rtl/>
        </w:rPr>
      </w:pPr>
      <w:r w:rsidRPr="00FA4E15">
        <w:rPr>
          <w:rStyle w:val="Char5"/>
          <w:rFonts w:hint="cs"/>
          <w:rtl/>
        </w:rPr>
        <w:t>29- اصحاب رسول‌الله</w:t>
      </w:r>
      <w:r>
        <w:rPr>
          <w:rFonts w:cs="CTraditional Arabic" w:hint="cs"/>
          <w:rtl/>
          <w:lang w:bidi="fa-IR"/>
        </w:rPr>
        <w:t>ص</w:t>
      </w:r>
      <w:r w:rsidRPr="00FA4E15">
        <w:rPr>
          <w:rStyle w:val="Char5"/>
          <w:rFonts w:hint="cs"/>
          <w:rtl/>
        </w:rPr>
        <w:t xml:space="preserve"> هیچگاه بر خلاف کتاب و سنت</w:t>
      </w:r>
      <w:r w:rsidRPr="00694B9D">
        <w:rPr>
          <w:rStyle w:val="Char5"/>
          <w:vertAlign w:val="superscript"/>
          <w:rtl/>
        </w:rPr>
        <w:footnoteReference w:id="121"/>
      </w:r>
      <w:r w:rsidR="008D6972" w:rsidRPr="00FA4E15">
        <w:rPr>
          <w:rStyle w:val="Char5"/>
          <w:rFonts w:hint="cs"/>
          <w:rtl/>
        </w:rPr>
        <w:t xml:space="preserve"> عمل نکرده و هر</w:t>
      </w:r>
      <w:r w:rsidRPr="00FA4E15">
        <w:rPr>
          <w:rStyle w:val="Char5"/>
          <w:rFonts w:hint="cs"/>
          <w:rtl/>
        </w:rPr>
        <w:t>گاه بر حکمی از احکام، گردهمایی همگانی داشته‌اند این گردهمایی «اجماع» نا</w:t>
      </w:r>
      <w:r w:rsidR="008D6972" w:rsidRPr="00FA4E15">
        <w:rPr>
          <w:rStyle w:val="Char5"/>
          <w:rFonts w:hint="cs"/>
          <w:rtl/>
        </w:rPr>
        <w:t>میده شده و در دین حجت بوده است.</w:t>
      </w:r>
    </w:p>
    <w:p w:rsidR="00EA06DC" w:rsidRPr="00FA4E15" w:rsidRDefault="00EA06DC" w:rsidP="00FA4E15">
      <w:pPr>
        <w:ind w:firstLine="284"/>
        <w:jc w:val="both"/>
        <w:rPr>
          <w:rStyle w:val="Char5"/>
          <w:rtl/>
        </w:rPr>
      </w:pPr>
      <w:r w:rsidRPr="00FA4E15">
        <w:rPr>
          <w:rStyle w:val="Char5"/>
          <w:rFonts w:hint="cs"/>
          <w:rtl/>
        </w:rPr>
        <w:t>30- مسلمانانی که به خدمت رسول اکرم</w:t>
      </w:r>
      <w:r>
        <w:rPr>
          <w:rFonts w:cs="CTraditional Arabic" w:hint="cs"/>
          <w:rtl/>
          <w:lang w:bidi="fa-IR"/>
        </w:rPr>
        <w:t>ص</w:t>
      </w:r>
      <w:r w:rsidRPr="00FA4E15">
        <w:rPr>
          <w:rStyle w:val="Char5"/>
          <w:rFonts w:hint="cs"/>
          <w:rtl/>
        </w:rPr>
        <w:t xml:space="preserve"> رسیده و مسلمانان مرده‌اند اصحاب «یاران» پیغمبر</w:t>
      </w:r>
      <w:r>
        <w:rPr>
          <w:rFonts w:cs="CTraditional Arabic" w:hint="cs"/>
          <w:rtl/>
          <w:lang w:bidi="fa-IR"/>
        </w:rPr>
        <w:t>ص</w:t>
      </w:r>
      <w:r w:rsidRPr="00FA4E15">
        <w:rPr>
          <w:rStyle w:val="Char5"/>
          <w:rFonts w:hint="cs"/>
          <w:rtl/>
        </w:rPr>
        <w:t xml:space="preserve"> هستند، هر چ</w:t>
      </w:r>
      <w:r w:rsidR="008D6972" w:rsidRPr="00FA4E15">
        <w:rPr>
          <w:rStyle w:val="Char5"/>
          <w:rFonts w:hint="cs"/>
          <w:rtl/>
        </w:rPr>
        <w:t>ند این دیدار یک طرفه بوده باشد.</w:t>
      </w:r>
    </w:p>
    <w:p w:rsidR="00EA06DC" w:rsidRPr="00FA4E15" w:rsidRDefault="00EA06DC" w:rsidP="00FA4E15">
      <w:pPr>
        <w:widowControl w:val="0"/>
        <w:ind w:firstLine="284"/>
        <w:jc w:val="both"/>
        <w:rPr>
          <w:rStyle w:val="Char5"/>
          <w:rtl/>
        </w:rPr>
      </w:pPr>
      <w:r w:rsidRPr="00FA4E15">
        <w:rPr>
          <w:rStyle w:val="Char5"/>
          <w:rFonts w:hint="cs"/>
          <w:rtl/>
        </w:rPr>
        <w:t>31- مسلمانانی که به خدمت رسول اکرم</w:t>
      </w:r>
      <w:r>
        <w:rPr>
          <w:rFonts w:cs="CTraditional Arabic" w:hint="cs"/>
          <w:rtl/>
          <w:lang w:bidi="fa-IR"/>
        </w:rPr>
        <w:t>ص</w:t>
      </w:r>
      <w:r w:rsidRPr="00FA4E15">
        <w:rPr>
          <w:rStyle w:val="Char5"/>
          <w:rFonts w:hint="cs"/>
          <w:rtl/>
        </w:rPr>
        <w:t xml:space="preserve"> نرسیده، لکن یاران حضرت را ملاقات کرده‌اند تابعین «پیروان» اصحاب پیغمبر</w:t>
      </w:r>
      <w:r>
        <w:rPr>
          <w:rFonts w:cs="CTraditional Arabic" w:hint="cs"/>
          <w:rtl/>
          <w:lang w:bidi="fa-IR"/>
        </w:rPr>
        <w:t>ص</w:t>
      </w:r>
      <w:r w:rsidR="008D6972" w:rsidRPr="00FA4E15">
        <w:rPr>
          <w:rStyle w:val="Char5"/>
          <w:rFonts w:hint="cs"/>
          <w:rtl/>
        </w:rPr>
        <w:t xml:space="preserve"> نامیده می‌شوند.</w:t>
      </w:r>
    </w:p>
    <w:p w:rsidR="00EA06DC" w:rsidRPr="00FA4E15" w:rsidRDefault="00EA06DC" w:rsidP="00FA4E15">
      <w:pPr>
        <w:widowControl w:val="0"/>
        <w:ind w:firstLine="284"/>
        <w:jc w:val="both"/>
        <w:rPr>
          <w:rStyle w:val="Char5"/>
          <w:rtl/>
        </w:rPr>
      </w:pPr>
      <w:r w:rsidRPr="00FA4E15">
        <w:rPr>
          <w:rStyle w:val="Char5"/>
          <w:rFonts w:hint="cs"/>
          <w:rtl/>
        </w:rPr>
        <w:t>32- تابعین نیز از اصحاب، تعلیم و تربیت یافتند به طوری که همه چیز را در رابطه با اسلام می‌دانستند و جز در بعضی از مسایل از اصحاب دست‌کم نداشتند زیرا این شاگردان خوب و با استعداد نیز همانند آموزگاران برجست</w:t>
      </w:r>
      <w:r w:rsidR="008D6972" w:rsidRPr="00FA4E15">
        <w:rPr>
          <w:rStyle w:val="Char5"/>
          <w:rFonts w:hint="cs"/>
          <w:rtl/>
        </w:rPr>
        <w:t>ه</w:t>
      </w:r>
      <w:r w:rsidRPr="00FA4E15">
        <w:rPr>
          <w:rStyle w:val="Char5"/>
          <w:rFonts w:hint="cs"/>
          <w:rtl/>
        </w:rPr>
        <w:t xml:space="preserve"> خود درس‌ها را از مکتب و</w:t>
      </w:r>
      <w:r w:rsidR="008D6972" w:rsidRPr="00FA4E15">
        <w:rPr>
          <w:rStyle w:val="Char5"/>
          <w:rFonts w:hint="cs"/>
          <w:rtl/>
        </w:rPr>
        <w:t>الای اسلام خوب یاد گرفته بودند.</w:t>
      </w:r>
    </w:p>
    <w:p w:rsidR="00EA06DC" w:rsidRPr="00FA4E15" w:rsidRDefault="00EA06DC" w:rsidP="00FA4E15">
      <w:pPr>
        <w:ind w:firstLine="284"/>
        <w:jc w:val="both"/>
        <w:rPr>
          <w:rStyle w:val="Char5"/>
          <w:rtl/>
        </w:rPr>
      </w:pPr>
      <w:r w:rsidRPr="00FA4E15">
        <w:rPr>
          <w:rStyle w:val="Char5"/>
          <w:rFonts w:hint="cs"/>
          <w:rtl/>
        </w:rPr>
        <w:t>33- از روزگار تابعین و بعد از آن به سبب گسترش اسلام و مسلم</w:t>
      </w:r>
      <w:r w:rsidR="008D6972" w:rsidRPr="00FA4E15">
        <w:rPr>
          <w:rStyle w:val="Char5"/>
          <w:rFonts w:hint="cs"/>
          <w:rtl/>
        </w:rPr>
        <w:t>ان شدن ملت‌های غیر عرب، نیاز هر</w:t>
      </w:r>
      <w:r w:rsidRPr="00FA4E15">
        <w:rPr>
          <w:rStyle w:val="Char5"/>
          <w:rFonts w:hint="cs"/>
          <w:rtl/>
        </w:rPr>
        <w:t xml:space="preserve">چه بیشتر به توضیح و بیان احکام و دستورات اسلامی پیدا شد، بدین سبب دانشمندان بر خود لازم دانستند به مفاد: </w:t>
      </w:r>
      <w:r w:rsidR="008D6972" w:rsidRPr="006E51C0">
        <w:rPr>
          <w:rStyle w:val="Char2"/>
          <w:rFonts w:hint="cs"/>
          <w:rtl/>
        </w:rPr>
        <w:t>«</w:t>
      </w:r>
      <w:r w:rsidRPr="006E51C0">
        <w:rPr>
          <w:rStyle w:val="Char2"/>
          <w:rFonts w:hint="cs"/>
          <w:rtl/>
        </w:rPr>
        <w:t>زکوة العلم نشره</w:t>
      </w:r>
      <w:r w:rsidR="008D6972" w:rsidRPr="006E51C0">
        <w:rPr>
          <w:rStyle w:val="Char2"/>
          <w:rFonts w:hint="cs"/>
          <w:rtl/>
        </w:rPr>
        <w:t>»</w:t>
      </w:r>
      <w:r w:rsidRPr="00FA4E15">
        <w:rPr>
          <w:rStyle w:val="Char5"/>
          <w:rFonts w:hint="cs"/>
          <w:rtl/>
        </w:rPr>
        <w:t xml:space="preserve"> زکات علم پراکنده آن در بین مردم است</w:t>
      </w:r>
      <w:r w:rsidRPr="00694B9D">
        <w:rPr>
          <w:rStyle w:val="Char5"/>
          <w:vertAlign w:val="superscript"/>
          <w:rtl/>
        </w:rPr>
        <w:footnoteReference w:id="122"/>
      </w:r>
      <w:r w:rsidRPr="00FA4E15">
        <w:rPr>
          <w:rStyle w:val="Char5"/>
          <w:rFonts w:hint="cs"/>
          <w:rtl/>
        </w:rPr>
        <w:t>. که دستور</w:t>
      </w:r>
      <w:r w:rsidR="008D6972" w:rsidRPr="00FA4E15">
        <w:rPr>
          <w:rStyle w:val="Char5"/>
          <w:rFonts w:hint="cs"/>
          <w:rtl/>
        </w:rPr>
        <w:t>ات اسلامی کتاب و سنت را هر</w:t>
      </w:r>
      <w:r w:rsidRPr="00FA4E15">
        <w:rPr>
          <w:rStyle w:val="Char5"/>
          <w:rFonts w:hint="cs"/>
          <w:rtl/>
        </w:rPr>
        <w:t>چه ساده‌تر و گاهی همراه با دلیل و فاید</w:t>
      </w:r>
      <w:r w:rsidR="008D6972" w:rsidRPr="00FA4E15">
        <w:rPr>
          <w:rStyle w:val="Char5"/>
          <w:rFonts w:hint="cs"/>
          <w:rtl/>
        </w:rPr>
        <w:t>ه هر دستور به مردم بیاموزند.</w:t>
      </w:r>
    </w:p>
    <w:p w:rsidR="00EA06DC" w:rsidRPr="00FA4E15" w:rsidRDefault="00EA06DC" w:rsidP="00FA4E15">
      <w:pPr>
        <w:ind w:firstLine="284"/>
        <w:jc w:val="both"/>
        <w:rPr>
          <w:rStyle w:val="Char5"/>
          <w:rtl/>
        </w:rPr>
      </w:pPr>
      <w:r w:rsidRPr="00FA4E15">
        <w:rPr>
          <w:rStyle w:val="Char5"/>
          <w:rFonts w:hint="cs"/>
          <w:rtl/>
        </w:rPr>
        <w:t>34- دانشمندانی که بیشتر از سایرین در آموزش مسلمانان کوشا و جدی بوده‌اند و تقریباً تمام احکام اسلامی را به صورت مجموع</w:t>
      </w:r>
      <w:r w:rsidR="008D6972" w:rsidRPr="00FA4E15">
        <w:rPr>
          <w:rStyle w:val="Char5"/>
          <w:rFonts w:hint="cs"/>
          <w:rtl/>
        </w:rPr>
        <w:t>ه</w:t>
      </w:r>
      <w:r w:rsidRPr="00FA4E15">
        <w:rPr>
          <w:rStyle w:val="Char5"/>
          <w:rFonts w:hint="cs"/>
          <w:rtl/>
        </w:rPr>
        <w:t xml:space="preserve"> کامل درآورده و در اختیار آنان قرار داده‌اند «مجتهد» نام یافته و حاصل کارشان «اجتهاد» و روش فکری و بهره‌برداریشان از کتاب و سنت</w:t>
      </w:r>
      <w:r w:rsidR="008D6972" w:rsidRPr="00FA4E15">
        <w:rPr>
          <w:rStyle w:val="Char5"/>
          <w:rFonts w:hint="cs"/>
          <w:rtl/>
        </w:rPr>
        <w:t xml:space="preserve"> و اجماع «مذهب» شناخته شده است.</w:t>
      </w:r>
    </w:p>
    <w:p w:rsidR="00EA06DC" w:rsidRPr="00FA4E15" w:rsidRDefault="00EA06DC" w:rsidP="00FA4E15">
      <w:pPr>
        <w:ind w:firstLine="284"/>
        <w:jc w:val="both"/>
        <w:rPr>
          <w:rStyle w:val="Char5"/>
          <w:rtl/>
        </w:rPr>
      </w:pPr>
      <w:r w:rsidRPr="00FA4E15">
        <w:rPr>
          <w:rStyle w:val="Char5"/>
          <w:rFonts w:hint="cs"/>
          <w:rtl/>
        </w:rPr>
        <w:t>35- اگر حکمی از احکام به کتاب و سنت روشن بوده، مسلمانان آن را بدون تردید به کار بسته‌اند و همچنین حکم به «اجماع» صد در صد قطعی بوده و در برابر این سه اصل مسلم</w:t>
      </w:r>
      <w:r w:rsidR="008D6972" w:rsidRPr="00FA4E15">
        <w:rPr>
          <w:rStyle w:val="Char5"/>
          <w:rFonts w:hint="cs"/>
          <w:rtl/>
        </w:rPr>
        <w:t>،</w:t>
      </w:r>
      <w:r w:rsidRPr="00FA4E15">
        <w:rPr>
          <w:rStyle w:val="Char5"/>
          <w:rFonts w:hint="cs"/>
          <w:rtl/>
        </w:rPr>
        <w:t xml:space="preserve"> کتاب، سنت، اجماع</w:t>
      </w:r>
      <w:r w:rsidR="008D6972" w:rsidRPr="00FA4E15">
        <w:rPr>
          <w:rStyle w:val="Char5"/>
          <w:rFonts w:hint="cs"/>
          <w:rtl/>
        </w:rPr>
        <w:t>، اجتهاد ناروا و باطل بوده است.</w:t>
      </w:r>
    </w:p>
    <w:p w:rsidR="00EA06DC" w:rsidRPr="00FA4E15" w:rsidRDefault="00EA06DC" w:rsidP="00FA4E15">
      <w:pPr>
        <w:ind w:firstLine="284"/>
        <w:jc w:val="both"/>
        <w:rPr>
          <w:rStyle w:val="Char5"/>
          <w:rtl/>
        </w:rPr>
      </w:pPr>
      <w:r w:rsidRPr="00FA4E15">
        <w:rPr>
          <w:rStyle w:val="Char5"/>
          <w:rFonts w:hint="cs"/>
          <w:rtl/>
        </w:rPr>
        <w:t>36- اگر دین اسلام را دایره‌ای فرض کنیم، مذاهب، شعاع‌های آن خواهند بود که از مرکز دایره «نقطه‌ یگانگی» راه را گرفته و به پیرامون دایره راه یافته‌اند، در این صورت تمام مذاهب اسلام باید از یک حقیقت تنها «حکم خدا» راهی شده باشند و به مرزهای شناخته شد</w:t>
      </w:r>
      <w:r w:rsidR="008D6972" w:rsidRPr="00FA4E15">
        <w:rPr>
          <w:rStyle w:val="Char5"/>
          <w:rFonts w:hint="cs"/>
          <w:rtl/>
        </w:rPr>
        <w:t>ه</w:t>
      </w:r>
      <w:r w:rsidRPr="00FA4E15">
        <w:rPr>
          <w:rStyle w:val="Char5"/>
          <w:rFonts w:hint="cs"/>
          <w:rtl/>
        </w:rPr>
        <w:t xml:space="preserve"> الهی منتهی شوند و از مرزهای تعیین شده نگذرند، در غیر این صورت</w:t>
      </w:r>
      <w:r w:rsidR="006E51C0">
        <w:rPr>
          <w:rStyle w:val="Char5"/>
          <w:rFonts w:hint="cs"/>
          <w:rtl/>
        </w:rPr>
        <w:t xml:space="preserve"> هرکدام</w:t>
      </w:r>
      <w:r w:rsidRPr="00FA4E15">
        <w:rPr>
          <w:rStyle w:val="Char5"/>
          <w:rFonts w:hint="cs"/>
          <w:rtl/>
        </w:rPr>
        <w:t xml:space="preserve"> از مذاهب خطی برای آشوب و تفرقه و فساد و به عبارت دیگر به هم زنند</w:t>
      </w:r>
      <w:r w:rsidR="008D6972" w:rsidRPr="00FA4E15">
        <w:rPr>
          <w:rStyle w:val="Char5"/>
          <w:rFonts w:hint="cs"/>
          <w:rtl/>
        </w:rPr>
        <w:t>ه</w:t>
      </w:r>
      <w:r w:rsidRPr="00FA4E15">
        <w:rPr>
          <w:rStyle w:val="Char5"/>
          <w:rFonts w:hint="cs"/>
          <w:rtl/>
        </w:rPr>
        <w:t xml:space="preserve"> نظام و قانون آفرین</w:t>
      </w:r>
      <w:r w:rsidR="008D6972" w:rsidRPr="00FA4E15">
        <w:rPr>
          <w:rStyle w:val="Char5"/>
          <w:rFonts w:hint="cs"/>
          <w:rtl/>
        </w:rPr>
        <w:t>ش و محکوم به نابودی خواهند بود.</w:t>
      </w:r>
    </w:p>
    <w:p w:rsidR="00EA06DC" w:rsidRPr="00FA4E15" w:rsidRDefault="00EA06DC" w:rsidP="00FA4E15">
      <w:pPr>
        <w:widowControl w:val="0"/>
        <w:ind w:firstLine="284"/>
        <w:jc w:val="both"/>
        <w:rPr>
          <w:rStyle w:val="Char5"/>
          <w:rtl/>
        </w:rPr>
      </w:pPr>
      <w:r w:rsidRPr="00FA4E15">
        <w:rPr>
          <w:rStyle w:val="Char5"/>
          <w:rFonts w:hint="cs"/>
          <w:rtl/>
        </w:rPr>
        <w:t>37- برنامه‌های علمی و عملی مسلمانان را «فقه اسلامی»، دانش اسلامی، و د</w:t>
      </w:r>
      <w:r w:rsidR="008D6972" w:rsidRPr="00FA4E15">
        <w:rPr>
          <w:rStyle w:val="Char5"/>
          <w:rFonts w:hint="cs"/>
          <w:rtl/>
        </w:rPr>
        <w:t>انشمندان آن را «فقیه» می‌نامیم.</w:t>
      </w:r>
    </w:p>
    <w:p w:rsidR="00EA06DC" w:rsidRPr="00FA4E15" w:rsidRDefault="00EA06DC" w:rsidP="00FA4E15">
      <w:pPr>
        <w:widowControl w:val="0"/>
        <w:ind w:firstLine="284"/>
        <w:jc w:val="both"/>
        <w:rPr>
          <w:rStyle w:val="Char5"/>
          <w:rtl/>
        </w:rPr>
      </w:pPr>
      <w:r w:rsidRPr="00FA4E15">
        <w:rPr>
          <w:rStyle w:val="Char5"/>
          <w:rFonts w:hint="cs"/>
          <w:rtl/>
        </w:rPr>
        <w:t>38- آموختن فقه اسلامی بر</w:t>
      </w:r>
      <w:r w:rsidR="008D6972" w:rsidRPr="00FA4E15">
        <w:rPr>
          <w:rStyle w:val="Char5"/>
          <w:rFonts w:hint="cs"/>
          <w:rtl/>
        </w:rPr>
        <w:t xml:space="preserve"> هر مسلمان (مرد و زن) واجب است:</w:t>
      </w:r>
    </w:p>
    <w:p w:rsidR="00EA06DC" w:rsidRPr="00FA4E15" w:rsidRDefault="008D6972" w:rsidP="00FA4E15">
      <w:pPr>
        <w:ind w:firstLine="284"/>
        <w:jc w:val="both"/>
        <w:rPr>
          <w:rStyle w:val="Char5"/>
          <w:rtl/>
        </w:rPr>
      </w:pPr>
      <w:r w:rsidRPr="006E51C0">
        <w:rPr>
          <w:rStyle w:val="Char2"/>
          <w:rFonts w:hint="cs"/>
          <w:rtl/>
        </w:rPr>
        <w:t>«</w:t>
      </w:r>
      <w:r w:rsidRPr="006E51C0">
        <w:rPr>
          <w:rStyle w:val="Char2"/>
          <w:rFonts w:hint="eastAsia"/>
          <w:rtl/>
        </w:rPr>
        <w:t>طَلَبُ</w:t>
      </w:r>
      <w:r w:rsidRPr="006E51C0">
        <w:rPr>
          <w:rStyle w:val="Char2"/>
          <w:rtl/>
        </w:rPr>
        <w:t xml:space="preserve"> </w:t>
      </w:r>
      <w:r w:rsidRPr="006E51C0">
        <w:rPr>
          <w:rStyle w:val="Char2"/>
          <w:rFonts w:hint="eastAsia"/>
          <w:rtl/>
        </w:rPr>
        <w:t>الْعِلْمِ</w:t>
      </w:r>
      <w:r w:rsidRPr="006E51C0">
        <w:rPr>
          <w:rStyle w:val="Char2"/>
          <w:rtl/>
        </w:rPr>
        <w:t xml:space="preserve"> </w:t>
      </w:r>
      <w:r w:rsidRPr="006E51C0">
        <w:rPr>
          <w:rStyle w:val="Char2"/>
          <w:rFonts w:hint="eastAsia"/>
          <w:rtl/>
        </w:rPr>
        <w:t>فَرِيضَةٌ</w:t>
      </w:r>
      <w:r w:rsidRPr="006E51C0">
        <w:rPr>
          <w:rStyle w:val="Char2"/>
          <w:rtl/>
        </w:rPr>
        <w:t xml:space="preserve"> </w:t>
      </w:r>
      <w:r w:rsidRPr="006E51C0">
        <w:rPr>
          <w:rStyle w:val="Char2"/>
          <w:rFonts w:hint="eastAsia"/>
          <w:rtl/>
        </w:rPr>
        <w:t>عَلَى</w:t>
      </w:r>
      <w:r w:rsidRPr="006E51C0">
        <w:rPr>
          <w:rStyle w:val="Char2"/>
          <w:rtl/>
        </w:rPr>
        <w:t xml:space="preserve"> </w:t>
      </w:r>
      <w:r w:rsidRPr="006E51C0">
        <w:rPr>
          <w:rStyle w:val="Char2"/>
          <w:rFonts w:hint="eastAsia"/>
          <w:rtl/>
        </w:rPr>
        <w:t>كُلِّ</w:t>
      </w:r>
      <w:r w:rsidRPr="006E51C0">
        <w:rPr>
          <w:rStyle w:val="Char2"/>
          <w:rtl/>
        </w:rPr>
        <w:t xml:space="preserve"> </w:t>
      </w:r>
      <w:r w:rsidRPr="006E51C0">
        <w:rPr>
          <w:rStyle w:val="Char2"/>
          <w:rFonts w:hint="eastAsia"/>
          <w:rtl/>
        </w:rPr>
        <w:t>مُسْلِمٍ</w:t>
      </w:r>
      <w:r w:rsidRPr="006E51C0">
        <w:rPr>
          <w:rStyle w:val="Char2"/>
          <w:rFonts w:hint="cs"/>
          <w:rtl/>
        </w:rPr>
        <w:t xml:space="preserve"> ومسلمة»</w:t>
      </w:r>
      <w:r w:rsidR="00EA06DC" w:rsidRPr="00694B9D">
        <w:rPr>
          <w:rStyle w:val="Char5"/>
          <w:vertAlign w:val="superscript"/>
          <w:rtl/>
        </w:rPr>
        <w:footnoteReference w:id="123"/>
      </w:r>
      <w:r w:rsidRPr="00FA4E15">
        <w:rPr>
          <w:rStyle w:val="Char5"/>
          <w:rFonts w:hint="cs"/>
          <w:rtl/>
        </w:rPr>
        <w:t>.</w:t>
      </w:r>
    </w:p>
    <w:p w:rsidR="00EA06DC" w:rsidRPr="00FA4E15" w:rsidRDefault="00EA06DC" w:rsidP="00FA4E15">
      <w:pPr>
        <w:ind w:firstLine="284"/>
        <w:jc w:val="both"/>
        <w:rPr>
          <w:rStyle w:val="Char5"/>
          <w:rtl/>
        </w:rPr>
      </w:pPr>
      <w:r w:rsidRPr="00FA4E15">
        <w:rPr>
          <w:rStyle w:val="Char5"/>
          <w:rFonts w:hint="cs"/>
          <w:rtl/>
        </w:rPr>
        <w:t>39- آموختن فقه اسلامی و عمل به آن موجب خیر و سعادت در دنیا و آخرت است:</w:t>
      </w:r>
    </w:p>
    <w:p w:rsidR="00EA06DC" w:rsidRPr="00FA4E15" w:rsidRDefault="008D6972" w:rsidP="00FA4E15">
      <w:pPr>
        <w:ind w:firstLine="284"/>
        <w:jc w:val="both"/>
        <w:rPr>
          <w:rStyle w:val="Char5"/>
          <w:rtl/>
        </w:rPr>
      </w:pPr>
      <w:r w:rsidRPr="006E51C0">
        <w:rPr>
          <w:rStyle w:val="Char2"/>
          <w:rFonts w:hint="cs"/>
          <w:rtl/>
        </w:rPr>
        <w:t>«</w:t>
      </w:r>
      <w:r w:rsidRPr="006E51C0">
        <w:rPr>
          <w:rStyle w:val="Char2"/>
          <w:rFonts w:hint="eastAsia"/>
          <w:rtl/>
        </w:rPr>
        <w:t>مَنْ</w:t>
      </w:r>
      <w:r w:rsidRPr="006E51C0">
        <w:rPr>
          <w:rStyle w:val="Char2"/>
          <w:rtl/>
        </w:rPr>
        <w:t xml:space="preserve"> </w:t>
      </w:r>
      <w:r w:rsidRPr="006E51C0">
        <w:rPr>
          <w:rStyle w:val="Char2"/>
          <w:rFonts w:hint="eastAsia"/>
          <w:rtl/>
        </w:rPr>
        <w:t>يُرِدِ</w:t>
      </w:r>
      <w:r w:rsidRPr="006E51C0">
        <w:rPr>
          <w:rStyle w:val="Char2"/>
          <w:rtl/>
        </w:rPr>
        <w:t xml:space="preserve"> </w:t>
      </w:r>
      <w:r w:rsidRPr="006E51C0">
        <w:rPr>
          <w:rStyle w:val="Char2"/>
          <w:rFonts w:hint="eastAsia"/>
          <w:rtl/>
        </w:rPr>
        <w:t>اللَّهُ</w:t>
      </w:r>
      <w:r w:rsidRPr="006E51C0">
        <w:rPr>
          <w:rStyle w:val="Char2"/>
          <w:rtl/>
        </w:rPr>
        <w:t xml:space="preserve"> </w:t>
      </w:r>
      <w:r w:rsidRPr="006E51C0">
        <w:rPr>
          <w:rStyle w:val="Char2"/>
          <w:rFonts w:hint="eastAsia"/>
          <w:rtl/>
        </w:rPr>
        <w:t>بِهِ</w:t>
      </w:r>
      <w:r w:rsidRPr="006E51C0">
        <w:rPr>
          <w:rStyle w:val="Char2"/>
          <w:rtl/>
        </w:rPr>
        <w:t xml:space="preserve"> </w:t>
      </w:r>
      <w:r w:rsidRPr="006E51C0">
        <w:rPr>
          <w:rStyle w:val="Char2"/>
          <w:rFonts w:hint="eastAsia"/>
          <w:rtl/>
        </w:rPr>
        <w:t>خَيْرًا</w:t>
      </w:r>
      <w:r w:rsidRPr="006E51C0">
        <w:rPr>
          <w:rStyle w:val="Char2"/>
          <w:rtl/>
        </w:rPr>
        <w:t xml:space="preserve"> </w:t>
      </w:r>
      <w:r w:rsidRPr="006E51C0">
        <w:rPr>
          <w:rStyle w:val="Char2"/>
          <w:rFonts w:hint="eastAsia"/>
          <w:rtl/>
        </w:rPr>
        <w:t>يُفَقِّهْهُ</w:t>
      </w:r>
      <w:r w:rsidRPr="006E51C0">
        <w:rPr>
          <w:rStyle w:val="Char2"/>
          <w:rtl/>
        </w:rPr>
        <w:t xml:space="preserve"> </w:t>
      </w:r>
      <w:r w:rsidRPr="006E51C0">
        <w:rPr>
          <w:rStyle w:val="Char2"/>
          <w:rFonts w:hint="eastAsia"/>
          <w:rtl/>
        </w:rPr>
        <w:t>فِي</w:t>
      </w:r>
      <w:r w:rsidRPr="006E51C0">
        <w:rPr>
          <w:rStyle w:val="Char2"/>
          <w:rtl/>
        </w:rPr>
        <w:t xml:space="preserve"> </w:t>
      </w:r>
      <w:r w:rsidRPr="006E51C0">
        <w:rPr>
          <w:rStyle w:val="Char2"/>
          <w:rFonts w:hint="eastAsia"/>
          <w:rtl/>
        </w:rPr>
        <w:t>الدِّينِ</w:t>
      </w:r>
      <w:r w:rsidRPr="006E51C0">
        <w:rPr>
          <w:rStyle w:val="Char2"/>
          <w:rFonts w:hint="cs"/>
          <w:rtl/>
        </w:rPr>
        <w:t>»</w:t>
      </w:r>
      <w:r w:rsidRPr="00FA4E15">
        <w:rPr>
          <w:rStyle w:val="Char5"/>
          <w:rFonts w:hint="cs"/>
          <w:rtl/>
        </w:rPr>
        <w:t>.</w:t>
      </w:r>
      <w:r w:rsidR="00EA06DC" w:rsidRPr="00FA4E15">
        <w:rPr>
          <w:rStyle w:val="Char5"/>
          <w:rFonts w:hint="cs"/>
          <w:rtl/>
        </w:rPr>
        <w:t xml:space="preserve"> </w:t>
      </w:r>
      <w:r w:rsidRPr="008D6972">
        <w:rPr>
          <w:rFonts w:cs="Traditional Arabic" w:hint="cs"/>
          <w:sz w:val="26"/>
          <w:szCs w:val="26"/>
          <w:rtl/>
          <w:lang w:bidi="fa-IR"/>
        </w:rPr>
        <w:t>«</w:t>
      </w:r>
      <w:r w:rsidR="00EA06DC" w:rsidRPr="00B67020">
        <w:rPr>
          <w:rStyle w:val="Char5"/>
          <w:rFonts w:hint="cs"/>
          <w:rtl/>
        </w:rPr>
        <w:t>هر که خدا به او اراد</w:t>
      </w:r>
      <w:r w:rsidR="0007388D" w:rsidRPr="00B67020">
        <w:rPr>
          <w:rStyle w:val="Char5"/>
          <w:rFonts w:hint="cs"/>
          <w:rtl/>
        </w:rPr>
        <w:t>ۀ</w:t>
      </w:r>
      <w:r w:rsidR="00EA06DC" w:rsidRPr="00B67020">
        <w:rPr>
          <w:rStyle w:val="Char5"/>
          <w:rFonts w:hint="cs"/>
          <w:rtl/>
        </w:rPr>
        <w:t xml:space="preserve"> خیر فرموده باشد در علم دین دانشمندش می‌گرداند</w:t>
      </w:r>
      <w:r w:rsidRPr="008D6972">
        <w:rPr>
          <w:rFonts w:cs="Traditional Arabic" w:hint="cs"/>
          <w:sz w:val="26"/>
          <w:szCs w:val="26"/>
          <w:rtl/>
          <w:lang w:bidi="fa-IR"/>
        </w:rPr>
        <w:t>»</w:t>
      </w:r>
      <w:r w:rsidR="00EA06DC" w:rsidRPr="00694B9D">
        <w:rPr>
          <w:rStyle w:val="Char5"/>
          <w:vertAlign w:val="superscript"/>
          <w:rtl/>
        </w:rPr>
        <w:footnoteReference w:id="124"/>
      </w:r>
      <w:r w:rsidRPr="00FA4E15">
        <w:rPr>
          <w:rStyle w:val="Char5"/>
          <w:rFonts w:hint="cs"/>
          <w:rtl/>
        </w:rPr>
        <w:t>.</w:t>
      </w:r>
    </w:p>
    <w:p w:rsidR="00EA06DC" w:rsidRPr="00FA4E15" w:rsidRDefault="00EA06DC" w:rsidP="00FA4E15">
      <w:pPr>
        <w:ind w:firstLine="284"/>
        <w:jc w:val="both"/>
        <w:rPr>
          <w:rStyle w:val="Char5"/>
          <w:rtl/>
        </w:rPr>
      </w:pPr>
      <w:r w:rsidRPr="00FA4E15">
        <w:rPr>
          <w:rStyle w:val="Char5"/>
          <w:rFonts w:hint="cs"/>
          <w:rtl/>
        </w:rPr>
        <w:t>40- دانشمندان نامی فقه اسلامی در صدر اسلام هفت نفر بودند که اسامی ای</w:t>
      </w:r>
      <w:r w:rsidR="008D6972" w:rsidRPr="00FA4E15">
        <w:rPr>
          <w:rStyle w:val="Char5"/>
          <w:rFonts w:hint="cs"/>
          <w:rtl/>
        </w:rPr>
        <w:t>شان در این دو بیت گرد آمده است:</w:t>
      </w:r>
    </w:p>
    <w:tbl>
      <w:tblPr>
        <w:bidiVisual/>
        <w:tblW w:w="0" w:type="auto"/>
        <w:tblInd w:w="79" w:type="dxa"/>
        <w:tblLook w:val="04A0" w:firstRow="1" w:lastRow="0" w:firstColumn="1" w:lastColumn="0" w:noHBand="0" w:noVBand="1"/>
      </w:tblPr>
      <w:tblGrid>
        <w:gridCol w:w="3267"/>
        <w:gridCol w:w="548"/>
        <w:gridCol w:w="3410"/>
      </w:tblGrid>
      <w:tr w:rsidR="008D6972" w:rsidRPr="004D6D77" w:rsidTr="00E92787">
        <w:tc>
          <w:tcPr>
            <w:tcW w:w="3402" w:type="dxa"/>
          </w:tcPr>
          <w:p w:rsidR="008D6972" w:rsidRPr="006E51C0" w:rsidRDefault="008D6972" w:rsidP="006E51C0">
            <w:pPr>
              <w:pStyle w:val="a3"/>
              <w:ind w:firstLine="0"/>
              <w:jc w:val="lowKashida"/>
              <w:rPr>
                <w:rStyle w:val="Char5"/>
                <w:sz w:val="2"/>
                <w:szCs w:val="2"/>
                <w:rtl/>
              </w:rPr>
            </w:pPr>
            <w:r w:rsidRPr="000E6B9E">
              <w:rPr>
                <w:rtl/>
              </w:rPr>
              <w:t>ألا کلّ من لایقتدی بأئمةٍ</w:t>
            </w:r>
            <w:r w:rsidRPr="00FA4E15">
              <w:rPr>
                <w:rStyle w:val="Char5"/>
                <w:rtl/>
              </w:rPr>
              <w:br/>
            </w:r>
          </w:p>
        </w:tc>
        <w:tc>
          <w:tcPr>
            <w:tcW w:w="567" w:type="dxa"/>
          </w:tcPr>
          <w:p w:rsidR="008D6972" w:rsidRPr="00FA4E15" w:rsidRDefault="008D6972" w:rsidP="006E51C0">
            <w:pPr>
              <w:pStyle w:val="a3"/>
              <w:jc w:val="lowKashida"/>
              <w:rPr>
                <w:rStyle w:val="Char5"/>
                <w:rtl/>
              </w:rPr>
            </w:pPr>
          </w:p>
        </w:tc>
        <w:tc>
          <w:tcPr>
            <w:tcW w:w="3544" w:type="dxa"/>
          </w:tcPr>
          <w:p w:rsidR="008D6972" w:rsidRPr="006E51C0" w:rsidRDefault="008D6972" w:rsidP="006E51C0">
            <w:pPr>
              <w:pStyle w:val="a3"/>
              <w:ind w:firstLine="0"/>
              <w:jc w:val="lowKashida"/>
              <w:rPr>
                <w:rStyle w:val="Char5"/>
                <w:sz w:val="2"/>
                <w:szCs w:val="2"/>
                <w:rtl/>
              </w:rPr>
            </w:pPr>
            <w:r w:rsidRPr="000E6B9E">
              <w:rPr>
                <w:rtl/>
              </w:rPr>
              <w:t>فقسمته ضیری عن الحقّ خارجه</w:t>
            </w:r>
            <w:r w:rsidRPr="00694B9D">
              <w:rPr>
                <w:rFonts w:cs="IRNazli"/>
                <w:vertAlign w:val="superscript"/>
                <w:rtl/>
              </w:rPr>
              <w:footnoteReference w:id="125"/>
            </w:r>
            <w:r w:rsidRPr="00FA4E15">
              <w:rPr>
                <w:rStyle w:val="Char5"/>
                <w:rtl/>
              </w:rPr>
              <w:br/>
            </w:r>
          </w:p>
        </w:tc>
      </w:tr>
    </w:tbl>
    <w:p w:rsidR="00EA06DC" w:rsidRPr="00FA4E15" w:rsidRDefault="00EA06DC" w:rsidP="00FA4E15">
      <w:pPr>
        <w:ind w:firstLine="284"/>
        <w:jc w:val="both"/>
        <w:rPr>
          <w:rStyle w:val="Char5"/>
          <w:rtl/>
        </w:rPr>
      </w:pPr>
      <w:r w:rsidRPr="00FA4E15">
        <w:rPr>
          <w:rStyle w:val="Char5"/>
          <w:rFonts w:hint="cs"/>
          <w:rtl/>
        </w:rPr>
        <w:t xml:space="preserve">هان هر که به پیشوایان اقتدا نکند، نصیب او در </w:t>
      </w:r>
      <w:r w:rsidR="008D6972" w:rsidRPr="00FA4E15">
        <w:rPr>
          <w:rStyle w:val="Char5"/>
          <w:rFonts w:hint="cs"/>
          <w:rtl/>
        </w:rPr>
        <w:t>دین ناچیز و از راه حق خارج است.</w:t>
      </w:r>
    </w:p>
    <w:tbl>
      <w:tblPr>
        <w:bidiVisual/>
        <w:tblW w:w="0" w:type="auto"/>
        <w:tblInd w:w="79" w:type="dxa"/>
        <w:tblLook w:val="04A0" w:firstRow="1" w:lastRow="0" w:firstColumn="1" w:lastColumn="0" w:noHBand="0" w:noVBand="1"/>
      </w:tblPr>
      <w:tblGrid>
        <w:gridCol w:w="3265"/>
        <w:gridCol w:w="549"/>
        <w:gridCol w:w="3411"/>
      </w:tblGrid>
      <w:tr w:rsidR="008D6972" w:rsidRPr="004D6D77" w:rsidTr="00E92787">
        <w:tc>
          <w:tcPr>
            <w:tcW w:w="3402" w:type="dxa"/>
          </w:tcPr>
          <w:p w:rsidR="008D6972" w:rsidRPr="00402468" w:rsidRDefault="008D6972" w:rsidP="00402468">
            <w:pPr>
              <w:pStyle w:val="a3"/>
              <w:ind w:firstLine="0"/>
              <w:jc w:val="lowKashida"/>
              <w:rPr>
                <w:rStyle w:val="Char5"/>
                <w:sz w:val="2"/>
                <w:szCs w:val="2"/>
                <w:rtl/>
              </w:rPr>
            </w:pPr>
            <w:r w:rsidRPr="000E6B9E">
              <w:rPr>
                <w:rtl/>
              </w:rPr>
              <w:t>فخذهم عبیدالله عروة قاسم</w:t>
            </w:r>
            <w:r w:rsidRPr="00FA4E15">
              <w:rPr>
                <w:rStyle w:val="Char5"/>
                <w:rtl/>
              </w:rPr>
              <w:br/>
            </w:r>
          </w:p>
        </w:tc>
        <w:tc>
          <w:tcPr>
            <w:tcW w:w="567" w:type="dxa"/>
          </w:tcPr>
          <w:p w:rsidR="008D6972" w:rsidRPr="00FA4E15" w:rsidRDefault="008D6972" w:rsidP="00402468">
            <w:pPr>
              <w:pStyle w:val="a3"/>
              <w:jc w:val="lowKashida"/>
              <w:rPr>
                <w:rStyle w:val="Char5"/>
                <w:rtl/>
              </w:rPr>
            </w:pPr>
          </w:p>
        </w:tc>
        <w:tc>
          <w:tcPr>
            <w:tcW w:w="3544" w:type="dxa"/>
          </w:tcPr>
          <w:p w:rsidR="008D6972" w:rsidRPr="00402468" w:rsidRDefault="008D6972" w:rsidP="00402468">
            <w:pPr>
              <w:pStyle w:val="a3"/>
              <w:ind w:firstLine="0"/>
              <w:jc w:val="lowKashida"/>
              <w:rPr>
                <w:rStyle w:val="Char5"/>
                <w:sz w:val="2"/>
                <w:szCs w:val="2"/>
                <w:rtl/>
              </w:rPr>
            </w:pPr>
            <w:r w:rsidRPr="000E6B9E">
              <w:rPr>
                <w:rtl/>
              </w:rPr>
              <w:t>سعید، سلیمان</w:t>
            </w:r>
            <w:r w:rsidRPr="000E6B9E">
              <w:rPr>
                <w:rFonts w:ascii="Times New Roman" w:hAnsi="Times New Roman" w:cs="Times New Roman" w:hint="cs"/>
                <w:rtl/>
              </w:rPr>
              <w:t>‌</w:t>
            </w:r>
            <w:r w:rsidRPr="000E6B9E">
              <w:rPr>
                <w:rFonts w:hint="cs"/>
                <w:rtl/>
              </w:rPr>
              <w:t xml:space="preserve"> </w:t>
            </w:r>
            <w:r>
              <w:rPr>
                <w:rFonts w:hint="cs"/>
                <w:rtl/>
              </w:rPr>
              <w:t>أ</w:t>
            </w:r>
            <w:r w:rsidRPr="000E6B9E">
              <w:rPr>
                <w:rFonts w:hint="cs"/>
                <w:rtl/>
              </w:rPr>
              <w:t>بوبکر خار</w:t>
            </w:r>
            <w:r w:rsidRPr="000E6B9E">
              <w:rPr>
                <w:rtl/>
              </w:rPr>
              <w:t>جه</w:t>
            </w:r>
            <w:r w:rsidRPr="00694B9D">
              <w:rPr>
                <w:rFonts w:cs="IRNazli"/>
                <w:vertAlign w:val="superscript"/>
                <w:rtl/>
              </w:rPr>
              <w:footnoteReference w:id="126"/>
            </w:r>
            <w:r w:rsidRPr="00FA4E15">
              <w:rPr>
                <w:rStyle w:val="Char5"/>
                <w:rtl/>
              </w:rPr>
              <w:br/>
            </w:r>
          </w:p>
        </w:tc>
      </w:tr>
    </w:tbl>
    <w:p w:rsidR="00EA06DC" w:rsidRPr="00FA4E15" w:rsidRDefault="00EA06DC" w:rsidP="00A523F5">
      <w:pPr>
        <w:numPr>
          <w:ilvl w:val="0"/>
          <w:numId w:val="16"/>
        </w:numPr>
        <w:tabs>
          <w:tab w:val="left" w:pos="680"/>
        </w:tabs>
        <w:ind w:left="641" w:hanging="357"/>
        <w:jc w:val="both"/>
        <w:rPr>
          <w:rStyle w:val="Char5"/>
          <w:rtl/>
        </w:rPr>
      </w:pPr>
      <w:r w:rsidRPr="00FA4E15">
        <w:rPr>
          <w:rStyle w:val="Char5"/>
          <w:rFonts w:hint="cs"/>
          <w:rtl/>
        </w:rPr>
        <w:t>ابوعبدالله عبیدالله فر</w:t>
      </w:r>
      <w:r w:rsidR="008D6972" w:rsidRPr="00FA4E15">
        <w:rPr>
          <w:rStyle w:val="Char5"/>
          <w:rFonts w:hint="cs"/>
          <w:rtl/>
        </w:rPr>
        <w:t>زند عبدالله هذلی متوفی 98 هجری.</w:t>
      </w:r>
    </w:p>
    <w:p w:rsidR="00EA06DC" w:rsidRPr="00FA4E15" w:rsidRDefault="00EA06DC" w:rsidP="00A523F5">
      <w:pPr>
        <w:numPr>
          <w:ilvl w:val="0"/>
          <w:numId w:val="16"/>
        </w:numPr>
        <w:tabs>
          <w:tab w:val="left" w:pos="680"/>
        </w:tabs>
        <w:ind w:left="641" w:hanging="357"/>
        <w:jc w:val="both"/>
        <w:rPr>
          <w:rStyle w:val="Char5"/>
          <w:rtl/>
        </w:rPr>
      </w:pPr>
      <w:r w:rsidRPr="00FA4E15">
        <w:rPr>
          <w:rStyle w:val="Char5"/>
          <w:rFonts w:hint="cs"/>
          <w:rtl/>
        </w:rPr>
        <w:t>ابوعبدالله عروه فرزند زبیر بن العوام 32</w:t>
      </w:r>
      <w:r w:rsidR="008D6972" w:rsidRPr="00FA4E15">
        <w:rPr>
          <w:rStyle w:val="Char5"/>
          <w:rFonts w:hint="cs"/>
          <w:rtl/>
        </w:rPr>
        <w:t>-93 هجری.</w:t>
      </w:r>
    </w:p>
    <w:p w:rsidR="00EA06DC" w:rsidRPr="00FA4E15" w:rsidRDefault="00EA06DC" w:rsidP="00A523F5">
      <w:pPr>
        <w:numPr>
          <w:ilvl w:val="0"/>
          <w:numId w:val="16"/>
        </w:numPr>
        <w:tabs>
          <w:tab w:val="left" w:pos="680"/>
        </w:tabs>
        <w:ind w:left="641" w:hanging="357"/>
        <w:jc w:val="both"/>
        <w:rPr>
          <w:rStyle w:val="Char5"/>
          <w:rtl/>
        </w:rPr>
      </w:pPr>
      <w:r w:rsidRPr="00FA4E15">
        <w:rPr>
          <w:rStyle w:val="Char5"/>
          <w:rFonts w:hint="cs"/>
          <w:rtl/>
        </w:rPr>
        <w:t>ابومحمد قاسم فرزند محمد</w:t>
      </w:r>
      <w:r w:rsidR="008D6972" w:rsidRPr="00FA4E15">
        <w:rPr>
          <w:rStyle w:val="Char5"/>
          <w:rFonts w:hint="cs"/>
          <w:rtl/>
        </w:rPr>
        <w:t xml:space="preserve"> فرزند ابوبکر صدیق 37-107 هجری.</w:t>
      </w:r>
    </w:p>
    <w:p w:rsidR="00EA06DC" w:rsidRPr="00FA4E15" w:rsidRDefault="00EA06DC" w:rsidP="00A523F5">
      <w:pPr>
        <w:numPr>
          <w:ilvl w:val="0"/>
          <w:numId w:val="16"/>
        </w:numPr>
        <w:tabs>
          <w:tab w:val="left" w:pos="680"/>
        </w:tabs>
        <w:ind w:left="641" w:hanging="357"/>
        <w:jc w:val="both"/>
        <w:rPr>
          <w:rStyle w:val="Char5"/>
          <w:rtl/>
        </w:rPr>
      </w:pPr>
      <w:r w:rsidRPr="00FA4E15">
        <w:rPr>
          <w:rStyle w:val="Char5"/>
          <w:rFonts w:hint="cs"/>
          <w:rtl/>
        </w:rPr>
        <w:t>ابومحمد</w:t>
      </w:r>
      <w:r w:rsidR="008D6972" w:rsidRPr="00FA4E15">
        <w:rPr>
          <w:rStyle w:val="Char5"/>
          <w:rFonts w:hint="cs"/>
          <w:rtl/>
        </w:rPr>
        <w:t xml:space="preserve"> بن سعید  بن المسیب 13-94 هجری.</w:t>
      </w:r>
    </w:p>
    <w:p w:rsidR="00EA06DC" w:rsidRPr="00FA4E15" w:rsidRDefault="00EA06DC" w:rsidP="00A523F5">
      <w:pPr>
        <w:numPr>
          <w:ilvl w:val="0"/>
          <w:numId w:val="16"/>
        </w:numPr>
        <w:tabs>
          <w:tab w:val="left" w:pos="680"/>
        </w:tabs>
        <w:ind w:left="641" w:hanging="357"/>
        <w:jc w:val="both"/>
        <w:rPr>
          <w:rStyle w:val="Char5"/>
          <w:rtl/>
        </w:rPr>
      </w:pPr>
      <w:r w:rsidRPr="00FA4E15">
        <w:rPr>
          <w:rStyle w:val="Char5"/>
          <w:rFonts w:hint="cs"/>
          <w:rtl/>
        </w:rPr>
        <w:t>ابوای</w:t>
      </w:r>
      <w:r w:rsidR="008D6972" w:rsidRPr="00FA4E15">
        <w:rPr>
          <w:rStyle w:val="Char5"/>
          <w:rFonts w:hint="cs"/>
          <w:rtl/>
        </w:rPr>
        <w:t>وب سلیمان  بن یسار 74-107 هجری.</w:t>
      </w:r>
    </w:p>
    <w:p w:rsidR="00EA06DC" w:rsidRPr="00FA4E15" w:rsidRDefault="00EA06DC" w:rsidP="00A523F5">
      <w:pPr>
        <w:numPr>
          <w:ilvl w:val="0"/>
          <w:numId w:val="16"/>
        </w:numPr>
        <w:tabs>
          <w:tab w:val="left" w:pos="680"/>
        </w:tabs>
        <w:ind w:left="641" w:hanging="357"/>
        <w:jc w:val="both"/>
        <w:rPr>
          <w:rStyle w:val="Char5"/>
          <w:rtl/>
        </w:rPr>
      </w:pPr>
      <w:r w:rsidRPr="00FA4E15">
        <w:rPr>
          <w:rStyle w:val="Char5"/>
          <w:rFonts w:hint="cs"/>
          <w:rtl/>
        </w:rPr>
        <w:t>ابوب</w:t>
      </w:r>
      <w:r w:rsidR="004E04D9" w:rsidRPr="00FA4E15">
        <w:rPr>
          <w:rStyle w:val="Char5"/>
          <w:rFonts w:hint="cs"/>
          <w:rtl/>
        </w:rPr>
        <w:t>کر  بن عبدالرحمن ا</w:t>
      </w:r>
      <w:r w:rsidRPr="00FA4E15">
        <w:rPr>
          <w:rStyle w:val="Char5"/>
          <w:rFonts w:hint="cs"/>
          <w:rtl/>
        </w:rPr>
        <w:t>بن الحار</w:t>
      </w:r>
      <w:r w:rsidR="008D6972" w:rsidRPr="00FA4E15">
        <w:rPr>
          <w:rStyle w:val="Char5"/>
          <w:rFonts w:hint="cs"/>
          <w:rtl/>
        </w:rPr>
        <w:t>ث  بن هشام مخزومی متوی 96 هجری.</w:t>
      </w:r>
    </w:p>
    <w:p w:rsidR="00EA06DC" w:rsidRPr="00FA4E15" w:rsidRDefault="00EA06DC" w:rsidP="00A523F5">
      <w:pPr>
        <w:numPr>
          <w:ilvl w:val="0"/>
          <w:numId w:val="16"/>
        </w:numPr>
        <w:tabs>
          <w:tab w:val="left" w:pos="680"/>
        </w:tabs>
        <w:ind w:left="641" w:hanging="357"/>
        <w:jc w:val="both"/>
        <w:rPr>
          <w:rStyle w:val="Char5"/>
          <w:rtl/>
        </w:rPr>
      </w:pPr>
      <w:r w:rsidRPr="00FA4E15">
        <w:rPr>
          <w:rStyle w:val="Char5"/>
          <w:rFonts w:hint="cs"/>
          <w:rtl/>
        </w:rPr>
        <w:t xml:space="preserve">خارجه فرزند زید بن حارث ثابت انصاری 29-99 هجری. </w:t>
      </w:r>
      <w:r w:rsidRPr="008D6972">
        <w:rPr>
          <w:rStyle w:val="Char1"/>
          <w:rFonts w:hint="cs"/>
          <w:rtl/>
        </w:rPr>
        <w:t xml:space="preserve">رضوان الله تعالی علیهم </w:t>
      </w:r>
      <w:r w:rsidR="008D6972">
        <w:rPr>
          <w:rStyle w:val="Char1"/>
          <w:rFonts w:hint="cs"/>
          <w:rtl/>
        </w:rPr>
        <w:t>أ</w:t>
      </w:r>
      <w:r w:rsidRPr="008D6972">
        <w:rPr>
          <w:rStyle w:val="Char1"/>
          <w:rFonts w:hint="cs"/>
          <w:rtl/>
        </w:rPr>
        <w:t xml:space="preserve">جمعین. </w:t>
      </w:r>
    </w:p>
    <w:p w:rsidR="00EA06DC" w:rsidRPr="00FA4E15" w:rsidRDefault="00EA06DC" w:rsidP="00FA4E15">
      <w:pPr>
        <w:ind w:firstLine="284"/>
        <w:jc w:val="both"/>
        <w:rPr>
          <w:rStyle w:val="Char5"/>
          <w:rtl/>
        </w:rPr>
      </w:pPr>
      <w:r w:rsidRPr="00FA4E15">
        <w:rPr>
          <w:rStyle w:val="Char5"/>
          <w:rFonts w:hint="cs"/>
          <w:rtl/>
        </w:rPr>
        <w:t>41- کسانی که تقریباً تمام مسایل فقه اسلامی را تدوین کرده و در دسترس مسلمانا</w:t>
      </w:r>
      <w:r w:rsidR="008D6972" w:rsidRPr="00FA4E15">
        <w:rPr>
          <w:rStyle w:val="Char5"/>
          <w:rFonts w:hint="cs"/>
          <w:rtl/>
        </w:rPr>
        <w:t>ن قرار داده‌اند چهار نفر هستند:</w:t>
      </w:r>
    </w:p>
    <w:p w:rsidR="00EA06DC" w:rsidRPr="00FA4E15" w:rsidRDefault="00EA06DC" w:rsidP="00FA4E15">
      <w:pPr>
        <w:ind w:firstLine="284"/>
        <w:jc w:val="both"/>
        <w:rPr>
          <w:rStyle w:val="Char5"/>
          <w:rtl/>
        </w:rPr>
      </w:pPr>
      <w:r w:rsidRPr="00FA4E15">
        <w:rPr>
          <w:rStyle w:val="Char5"/>
          <w:rFonts w:hint="cs"/>
          <w:rtl/>
        </w:rPr>
        <w:t>الف-</w:t>
      </w:r>
      <w:r w:rsidR="008D6972" w:rsidRPr="00FA4E15">
        <w:rPr>
          <w:rStyle w:val="Char5"/>
          <w:rFonts w:hint="cs"/>
          <w:rtl/>
        </w:rPr>
        <w:t xml:space="preserve">  </w:t>
      </w:r>
      <w:r w:rsidRPr="00FA4E15">
        <w:rPr>
          <w:rStyle w:val="Char5"/>
          <w:rFonts w:hint="cs"/>
          <w:rtl/>
        </w:rPr>
        <w:t>نعمان‌</w:t>
      </w:r>
      <w:r w:rsidR="004E04D9" w:rsidRPr="00FA4E15">
        <w:rPr>
          <w:rStyle w:val="Char5"/>
          <w:rFonts w:hint="cs"/>
          <w:rtl/>
        </w:rPr>
        <w:t xml:space="preserve"> </w:t>
      </w:r>
      <w:r w:rsidRPr="00FA4E15">
        <w:rPr>
          <w:rStyle w:val="Char5"/>
          <w:rFonts w:hint="cs"/>
          <w:rtl/>
        </w:rPr>
        <w:t>ابن ثابت امام ابوحنیفه متولد 80 در کوفه</w:t>
      </w:r>
      <w:r w:rsidR="008D6972" w:rsidRPr="00FA4E15">
        <w:rPr>
          <w:rStyle w:val="Char5"/>
          <w:rFonts w:hint="cs"/>
          <w:rtl/>
        </w:rPr>
        <w:t xml:space="preserve"> متوفی 150 هجری مدفون در بغداد.</w:t>
      </w:r>
    </w:p>
    <w:p w:rsidR="00EA06DC" w:rsidRPr="00FA4E15" w:rsidRDefault="00EA06DC" w:rsidP="00FA4E15">
      <w:pPr>
        <w:ind w:firstLine="284"/>
        <w:jc w:val="both"/>
        <w:rPr>
          <w:rStyle w:val="Char5"/>
          <w:rtl/>
        </w:rPr>
      </w:pPr>
      <w:r w:rsidRPr="00FA4E15">
        <w:rPr>
          <w:rStyle w:val="Char5"/>
          <w:rFonts w:hint="cs"/>
          <w:rtl/>
        </w:rPr>
        <w:t>ب- امام ابوعبدالله مالک  بن انس مدنی متولد 90 در مدین</w:t>
      </w:r>
      <w:r w:rsidR="008D6972" w:rsidRPr="00FA4E15">
        <w:rPr>
          <w:rStyle w:val="Char5"/>
          <w:rFonts w:hint="cs"/>
          <w:rtl/>
        </w:rPr>
        <w:t>ه</w:t>
      </w:r>
      <w:r w:rsidRPr="00FA4E15">
        <w:rPr>
          <w:rStyle w:val="Char5"/>
          <w:rFonts w:hint="cs"/>
          <w:rtl/>
        </w:rPr>
        <w:t xml:space="preserve"> طیبه متوفی 179 هج</w:t>
      </w:r>
      <w:r w:rsidR="008D6972" w:rsidRPr="00FA4E15">
        <w:rPr>
          <w:rStyle w:val="Char5"/>
          <w:rFonts w:hint="cs"/>
          <w:rtl/>
        </w:rPr>
        <w:t>ری مدفون در قبرستان بقیع مدینه.</w:t>
      </w:r>
    </w:p>
    <w:p w:rsidR="00EA06DC" w:rsidRPr="00FA4E15" w:rsidRDefault="004E04D9" w:rsidP="00FA4E15">
      <w:pPr>
        <w:ind w:firstLine="284"/>
        <w:jc w:val="both"/>
        <w:rPr>
          <w:rStyle w:val="Char5"/>
          <w:rtl/>
        </w:rPr>
      </w:pPr>
      <w:r w:rsidRPr="00FA4E15">
        <w:rPr>
          <w:rStyle w:val="Char5"/>
          <w:rFonts w:hint="cs"/>
          <w:rtl/>
        </w:rPr>
        <w:t>ج- امام ابوعبدالله محمد ا</w:t>
      </w:r>
      <w:r w:rsidR="00EA06DC" w:rsidRPr="00FA4E15">
        <w:rPr>
          <w:rStyle w:val="Char5"/>
          <w:rFonts w:hint="cs"/>
          <w:rtl/>
        </w:rPr>
        <w:t>بن ادریس شافعی متولد 150 هجری در شهر غزه و متوفی در س</w:t>
      </w:r>
      <w:r w:rsidR="008D6972" w:rsidRPr="00FA4E15">
        <w:rPr>
          <w:rStyle w:val="Char5"/>
          <w:rFonts w:hint="cs"/>
          <w:rtl/>
        </w:rPr>
        <w:t>ال 204 هجری مدفون در قرافه مصر.</w:t>
      </w:r>
    </w:p>
    <w:p w:rsidR="00EA06DC" w:rsidRPr="00FA4E15" w:rsidRDefault="00EA06DC" w:rsidP="00FA4E15">
      <w:pPr>
        <w:ind w:firstLine="284"/>
        <w:jc w:val="both"/>
        <w:rPr>
          <w:rStyle w:val="Char5"/>
          <w:rtl/>
        </w:rPr>
      </w:pPr>
      <w:r w:rsidRPr="00FA4E15">
        <w:rPr>
          <w:rStyle w:val="Char5"/>
          <w:rFonts w:hint="cs"/>
          <w:rtl/>
        </w:rPr>
        <w:t xml:space="preserve">د- امام ابوعبدالله احمد بن حنبل شیبانی متولد 164 هجری در بغداد و متوفی </w:t>
      </w:r>
      <w:r w:rsidR="008D6972" w:rsidRPr="00FA4E15">
        <w:rPr>
          <w:rStyle w:val="Char5"/>
          <w:rFonts w:hint="cs"/>
          <w:rtl/>
        </w:rPr>
        <w:t>در سال 241 هجری مدفون در بغداد.</w:t>
      </w:r>
    </w:p>
    <w:p w:rsidR="00EA06DC" w:rsidRPr="00FA4E15" w:rsidRDefault="00EA06DC" w:rsidP="00FA4E15">
      <w:pPr>
        <w:ind w:firstLine="284"/>
        <w:jc w:val="both"/>
        <w:rPr>
          <w:rStyle w:val="Char5"/>
          <w:rtl/>
        </w:rPr>
      </w:pPr>
      <w:r w:rsidRPr="00FA4E15">
        <w:rPr>
          <w:rStyle w:val="Char5"/>
          <w:rFonts w:hint="cs"/>
          <w:rtl/>
        </w:rPr>
        <w:t>42- تاریخ ولادت و فوت و سالیان عمر چهار امام بزرگوار اهل سنت د</w:t>
      </w:r>
      <w:r w:rsidR="008D6972" w:rsidRPr="00FA4E15">
        <w:rPr>
          <w:rStyle w:val="Char5"/>
          <w:rFonts w:hint="cs"/>
          <w:rtl/>
        </w:rPr>
        <w:t>ر این دو بیت گرد آورده شده است.</w:t>
      </w:r>
    </w:p>
    <w:tbl>
      <w:tblPr>
        <w:bidiVisual/>
        <w:tblW w:w="0" w:type="auto"/>
        <w:tblInd w:w="79" w:type="dxa"/>
        <w:tblLook w:val="04A0" w:firstRow="1" w:lastRow="0" w:firstColumn="1" w:lastColumn="0" w:noHBand="0" w:noVBand="1"/>
      </w:tblPr>
      <w:tblGrid>
        <w:gridCol w:w="3278"/>
        <w:gridCol w:w="548"/>
        <w:gridCol w:w="3399"/>
      </w:tblGrid>
      <w:tr w:rsidR="008D6972" w:rsidRPr="004D6D77" w:rsidTr="00E92787">
        <w:tc>
          <w:tcPr>
            <w:tcW w:w="3402" w:type="dxa"/>
          </w:tcPr>
          <w:p w:rsidR="008D6972" w:rsidRPr="00A55AFD" w:rsidRDefault="008D6972" w:rsidP="00A55AFD">
            <w:pPr>
              <w:pStyle w:val="a3"/>
              <w:ind w:firstLine="0"/>
              <w:jc w:val="lowKashida"/>
              <w:rPr>
                <w:rStyle w:val="Char5"/>
                <w:sz w:val="2"/>
                <w:szCs w:val="2"/>
                <w:rtl/>
              </w:rPr>
            </w:pPr>
            <w:r w:rsidRPr="000E6B9E">
              <w:rPr>
                <w:rtl/>
              </w:rPr>
              <w:t>تاریخ نعمان: یکن سیف. سطا</w:t>
            </w:r>
            <w:r w:rsidRPr="00FA4E15">
              <w:rPr>
                <w:rStyle w:val="Char5"/>
                <w:rtl/>
              </w:rPr>
              <w:br/>
            </w:r>
          </w:p>
        </w:tc>
        <w:tc>
          <w:tcPr>
            <w:tcW w:w="567" w:type="dxa"/>
          </w:tcPr>
          <w:p w:rsidR="008D6972" w:rsidRPr="00FA4E15" w:rsidRDefault="008D6972" w:rsidP="00A55AFD">
            <w:pPr>
              <w:pStyle w:val="a3"/>
              <w:jc w:val="lowKashida"/>
              <w:rPr>
                <w:rStyle w:val="Char5"/>
                <w:rtl/>
              </w:rPr>
            </w:pPr>
          </w:p>
        </w:tc>
        <w:tc>
          <w:tcPr>
            <w:tcW w:w="3544" w:type="dxa"/>
          </w:tcPr>
          <w:p w:rsidR="008D6972" w:rsidRPr="00A55AFD" w:rsidRDefault="008D6972" w:rsidP="00A55AFD">
            <w:pPr>
              <w:pStyle w:val="a3"/>
              <w:ind w:firstLine="0"/>
              <w:jc w:val="lowKashida"/>
              <w:rPr>
                <w:rStyle w:val="Char5"/>
                <w:sz w:val="2"/>
                <w:szCs w:val="2"/>
                <w:rtl/>
              </w:rPr>
            </w:pPr>
            <w:r>
              <w:rPr>
                <w:rtl/>
              </w:rPr>
              <w:t>و</w:t>
            </w:r>
            <w:r w:rsidRPr="000E6B9E">
              <w:rPr>
                <w:rtl/>
              </w:rPr>
              <w:t>مال</w:t>
            </w:r>
            <w:r>
              <w:rPr>
                <w:rFonts w:hint="cs"/>
                <w:rtl/>
              </w:rPr>
              <w:t>ك</w:t>
            </w:r>
            <w:r w:rsidRPr="000E6B9E">
              <w:rPr>
                <w:rtl/>
              </w:rPr>
              <w:t>: فی. قطع. جوف</w:t>
            </w:r>
            <w:r w:rsidRPr="00FA4E15">
              <w:rPr>
                <w:rStyle w:val="Char5"/>
                <w:rtl/>
              </w:rPr>
              <w:br/>
            </w:r>
          </w:p>
        </w:tc>
      </w:tr>
      <w:tr w:rsidR="008D6972" w:rsidRPr="004D6D77" w:rsidTr="00E92787">
        <w:tc>
          <w:tcPr>
            <w:tcW w:w="3402" w:type="dxa"/>
          </w:tcPr>
          <w:p w:rsidR="008D6972" w:rsidRPr="008D6972" w:rsidRDefault="008D6972" w:rsidP="00A55AFD">
            <w:pPr>
              <w:pStyle w:val="a3"/>
              <w:ind w:firstLine="0"/>
              <w:jc w:val="lowKashida"/>
              <w:rPr>
                <w:sz w:val="2"/>
                <w:szCs w:val="2"/>
                <w:rtl/>
              </w:rPr>
            </w:pPr>
            <w:r>
              <w:rPr>
                <w:rtl/>
              </w:rPr>
              <w:t>و</w:t>
            </w:r>
            <w:r w:rsidRPr="000E6B9E">
              <w:rPr>
                <w:rtl/>
              </w:rPr>
              <w:t>الشافعی: صین ببرّ. ند</w:t>
            </w:r>
            <w:r>
              <w:rPr>
                <w:rFonts w:hint="cs"/>
                <w:rtl/>
              </w:rPr>
              <w:br/>
            </w:r>
          </w:p>
        </w:tc>
        <w:tc>
          <w:tcPr>
            <w:tcW w:w="567" w:type="dxa"/>
          </w:tcPr>
          <w:p w:rsidR="008D6972" w:rsidRPr="00FA4E15" w:rsidRDefault="008D6972" w:rsidP="00A55AFD">
            <w:pPr>
              <w:pStyle w:val="a3"/>
              <w:jc w:val="lowKashida"/>
              <w:rPr>
                <w:rStyle w:val="Char5"/>
                <w:rtl/>
              </w:rPr>
            </w:pPr>
          </w:p>
        </w:tc>
        <w:tc>
          <w:tcPr>
            <w:tcW w:w="3544" w:type="dxa"/>
          </w:tcPr>
          <w:p w:rsidR="008D6972" w:rsidRPr="008D6972" w:rsidRDefault="008D6972" w:rsidP="00A55AFD">
            <w:pPr>
              <w:pStyle w:val="a3"/>
              <w:ind w:firstLine="0"/>
              <w:jc w:val="lowKashida"/>
              <w:rPr>
                <w:sz w:val="2"/>
                <w:szCs w:val="2"/>
                <w:rtl/>
              </w:rPr>
            </w:pPr>
            <w:r>
              <w:rPr>
                <w:rtl/>
              </w:rPr>
              <w:t>و</w:t>
            </w:r>
            <w:r w:rsidRPr="000E6B9E">
              <w:rPr>
                <w:rtl/>
              </w:rPr>
              <w:t xml:space="preserve">احمد بسبق. </w:t>
            </w:r>
            <w:r>
              <w:rPr>
                <w:rFonts w:hint="cs"/>
                <w:rtl/>
              </w:rPr>
              <w:t>أ</w:t>
            </w:r>
            <w:r w:rsidRPr="000E6B9E">
              <w:rPr>
                <w:rtl/>
              </w:rPr>
              <w:t>مر. جعد</w:t>
            </w:r>
            <w:r>
              <w:rPr>
                <w:rFonts w:hint="cs"/>
                <w:rtl/>
              </w:rPr>
              <w:br/>
            </w:r>
          </w:p>
        </w:tc>
      </w:tr>
    </w:tbl>
    <w:p w:rsidR="00EA06DC" w:rsidRPr="00FA4E15" w:rsidRDefault="00EA06DC" w:rsidP="00FA4E15">
      <w:pPr>
        <w:ind w:firstLine="284"/>
        <w:jc w:val="both"/>
        <w:rPr>
          <w:rStyle w:val="Char5"/>
          <w:rtl/>
        </w:rPr>
      </w:pPr>
      <w:r w:rsidRPr="00FA4E15">
        <w:rPr>
          <w:rStyle w:val="Char5"/>
          <w:rFonts w:hint="cs"/>
          <w:rtl/>
        </w:rPr>
        <w:t xml:space="preserve">در هر یک از مصراع‌های چهارگانه شماره اول، تاریخ تولد و شماره دوم تاریخ وفات و شماره سوم سالیان عمر هر یک از چهار امام را بیان می‌دارد. مثلاً تاریخ </w:t>
      </w:r>
      <w:r w:rsidR="001D27FD" w:rsidRPr="00FA4E15">
        <w:rPr>
          <w:rStyle w:val="Char5"/>
          <w:rFonts w:hint="cs"/>
          <w:rtl/>
        </w:rPr>
        <w:t>تولد امام شافعی (صین) - 150 و تاریخ وفات ایشان (ببرّ) -</w:t>
      </w:r>
      <w:r w:rsidRPr="00FA4E15">
        <w:rPr>
          <w:rStyle w:val="Char5"/>
          <w:rFonts w:hint="cs"/>
          <w:rtl/>
        </w:rPr>
        <w:t xml:space="preserve"> 204 و </w:t>
      </w:r>
      <w:r w:rsidR="001D27FD" w:rsidRPr="00FA4E15">
        <w:rPr>
          <w:rStyle w:val="Char5"/>
          <w:rFonts w:hint="cs"/>
          <w:rtl/>
        </w:rPr>
        <w:t>تعداد سالیان عمر آن حضرت (ندّ) -</w:t>
      </w:r>
      <w:r w:rsidRPr="00FA4E15">
        <w:rPr>
          <w:rStyle w:val="Char5"/>
          <w:rFonts w:hint="cs"/>
          <w:rtl/>
        </w:rPr>
        <w:t xml:space="preserve"> 54 می‌باشد. خداوند از همه ایش</w:t>
      </w:r>
      <w:r w:rsidR="008D6972" w:rsidRPr="00FA4E15">
        <w:rPr>
          <w:rStyle w:val="Char5"/>
          <w:rFonts w:hint="cs"/>
          <w:rtl/>
        </w:rPr>
        <w:t>ان راضی و خشنود باد آمین.</w:t>
      </w:r>
    </w:p>
    <w:p w:rsidR="00EA06DC" w:rsidRPr="00FA4E15" w:rsidRDefault="00EA06DC" w:rsidP="00FA4E15">
      <w:pPr>
        <w:ind w:firstLine="284"/>
        <w:jc w:val="both"/>
        <w:rPr>
          <w:rStyle w:val="Char5"/>
          <w:rtl/>
        </w:rPr>
      </w:pPr>
      <w:r w:rsidRPr="00FA4E15">
        <w:rPr>
          <w:rStyle w:val="Char5"/>
          <w:rFonts w:hint="cs"/>
          <w:rtl/>
        </w:rPr>
        <w:t xml:space="preserve">43- هر یک از این مجتهدین پیروانی دارند که به </w:t>
      </w:r>
      <w:r w:rsidR="008D6972" w:rsidRPr="00FA4E15">
        <w:rPr>
          <w:rStyle w:val="Char5"/>
          <w:rFonts w:hint="cs"/>
          <w:rtl/>
        </w:rPr>
        <w:t>پیشوایان خود نسبت داده می‌شوند.</w:t>
      </w:r>
    </w:p>
    <w:p w:rsidR="00EA06DC" w:rsidRPr="00FA4E15" w:rsidRDefault="008D6972" w:rsidP="00FA4E15">
      <w:pPr>
        <w:ind w:firstLine="284"/>
        <w:jc w:val="both"/>
        <w:rPr>
          <w:rStyle w:val="Char5"/>
          <w:rtl/>
        </w:rPr>
      </w:pPr>
      <w:r w:rsidRPr="00FA4E15">
        <w:rPr>
          <w:rStyle w:val="Char5"/>
          <w:rFonts w:hint="cs"/>
          <w:rtl/>
        </w:rPr>
        <w:t>حنفی، مالکی، شافعی، حنبلی.</w:t>
      </w:r>
    </w:p>
    <w:p w:rsidR="00EA06DC" w:rsidRPr="00FA4E15" w:rsidRDefault="00EA06DC" w:rsidP="00A55AFD">
      <w:pPr>
        <w:widowControl w:val="0"/>
        <w:ind w:firstLine="284"/>
        <w:jc w:val="both"/>
        <w:rPr>
          <w:rStyle w:val="Char5"/>
          <w:rtl/>
        </w:rPr>
      </w:pPr>
      <w:r w:rsidRPr="00FA4E15">
        <w:rPr>
          <w:rStyle w:val="Char5"/>
          <w:rFonts w:hint="cs"/>
          <w:rtl/>
        </w:rPr>
        <w:t>44- پیش از نگارش مسایل فقهی برای مسلمانان شافعی مذهب، به طور اختصار تیمناً و تبرکاً به تعرفه و شناساندن حضرت امام شافعی</w:t>
      </w:r>
      <w:r w:rsidR="00A55AFD">
        <w:rPr>
          <w:rStyle w:val="Char5"/>
          <w:rFonts w:cs="CTraditional Arabic" w:hint="cs"/>
          <w:rtl/>
        </w:rPr>
        <w:t>س</w:t>
      </w:r>
      <w:r w:rsidR="00A55AFD">
        <w:rPr>
          <w:rStyle w:val="Char5"/>
          <w:rFonts w:hint="cs"/>
          <w:rtl/>
        </w:rPr>
        <w:t xml:space="preserve"> </w:t>
      </w:r>
      <w:r w:rsidRPr="00FA4E15">
        <w:rPr>
          <w:rStyle w:val="Char5"/>
          <w:rFonts w:hint="cs"/>
          <w:rtl/>
        </w:rPr>
        <w:t>می‌پردازم باشد که مجتهد و سرمذهب خود را بهتر بشناسند و این تعرفه زینت</w:t>
      </w:r>
      <w:r w:rsidR="008D6972" w:rsidRPr="00FA4E15">
        <w:rPr>
          <w:rStyle w:val="Char5"/>
          <w:rFonts w:hint="cs"/>
          <w:rtl/>
        </w:rPr>
        <w:t xml:space="preserve"> ‌بخش کتاب ما نیز بشود.</w:t>
      </w:r>
    </w:p>
    <w:p w:rsidR="00EA06DC" w:rsidRPr="00FA4E15" w:rsidRDefault="00EA06DC" w:rsidP="00FA4E15">
      <w:pPr>
        <w:widowControl w:val="0"/>
        <w:ind w:firstLine="284"/>
        <w:jc w:val="both"/>
        <w:rPr>
          <w:rStyle w:val="Char5"/>
          <w:rtl/>
        </w:rPr>
      </w:pPr>
      <w:r w:rsidRPr="00FA4E15">
        <w:rPr>
          <w:rStyle w:val="Char5"/>
          <w:rFonts w:hint="cs"/>
          <w:rtl/>
        </w:rPr>
        <w:t>45- ناصر الحدیث و مجدّد القرن الثالث امام همام ابوعبدالله محمد فرزند ادریس فرزند عباس فرزند عثمان فرزند شافع فرزند سائب فرزند عبید فرزند عبد یزید فرزند هاشم فرزند مطلب فرزند عبد مناف جدّ سوم حضرت رسول اکرم محمد المصطفی</w:t>
      </w:r>
      <w:r w:rsidR="008D6972">
        <w:rPr>
          <w:rFonts w:cs="CTraditional Arabic" w:hint="cs"/>
          <w:spacing w:val="-6"/>
          <w:rtl/>
          <w:lang w:bidi="fa-IR"/>
        </w:rPr>
        <w:t>ص</w:t>
      </w:r>
      <w:r w:rsidRPr="00FA4E15">
        <w:rPr>
          <w:rStyle w:val="Char5"/>
          <w:rFonts w:hint="cs"/>
          <w:rtl/>
        </w:rPr>
        <w:t xml:space="preserve"> می‌باشد. مادر امام شافعی</w:t>
      </w:r>
      <w:r w:rsidR="00A55AFD" w:rsidRPr="00A55AFD">
        <w:rPr>
          <w:rStyle w:val="Char5"/>
          <w:rFonts w:cs="CTraditional Arabic" w:hint="cs"/>
          <w:rtl/>
        </w:rPr>
        <w:t xml:space="preserve">س </w:t>
      </w:r>
      <w:r w:rsidRPr="00FA4E15">
        <w:rPr>
          <w:rStyle w:val="Char5"/>
          <w:rFonts w:hint="cs"/>
          <w:rtl/>
        </w:rPr>
        <w:t>فاطمه دختر عبدالله المحض پسر حسن المثنی پسر حضرت امام حسن المجتبی فرزند امام علی المرتضی و حضرت فاطمه الزهراء رضوان‌</w:t>
      </w:r>
      <w:r w:rsidR="00E92787" w:rsidRPr="00FA4E15">
        <w:rPr>
          <w:rStyle w:val="Char5"/>
          <w:rFonts w:hint="cs"/>
          <w:rtl/>
        </w:rPr>
        <w:t xml:space="preserve"> </w:t>
      </w:r>
      <w:r w:rsidRPr="00FA4E15">
        <w:rPr>
          <w:rStyle w:val="Char5"/>
          <w:rFonts w:hint="cs"/>
          <w:rtl/>
        </w:rPr>
        <w:t>الله تعالی علیهم اجمعین، است که در حقیقت، کریم ابن الکریم و کریم الابوین است. امام شافعی در کودکی پدر را از دست داده، مادرش او را به مکه مکرمه آورده و به تعلیم وی همت گماشت. در پنج سالگی قرآن را آموخت و در هفت سالگی از بر کرد از همان دوران کودکی آثار نبوغ در پیشانی او آشکار بود. سپس در خدمت مسلم فرزند خالد أشقر، مفتی مکه به تحصیل پرداخت و در سن سیزده سالگی موطأ (تألیف امام مالک) را حفظ کرد و سپس آواز</w:t>
      </w:r>
      <w:r w:rsidR="00E92787" w:rsidRPr="00FA4E15">
        <w:rPr>
          <w:rStyle w:val="Char5"/>
          <w:rFonts w:hint="cs"/>
          <w:rtl/>
        </w:rPr>
        <w:t>ه</w:t>
      </w:r>
      <w:r w:rsidRPr="00FA4E15">
        <w:rPr>
          <w:rStyle w:val="Char5"/>
          <w:rFonts w:hint="cs"/>
          <w:rtl/>
        </w:rPr>
        <w:t xml:space="preserve"> دانش و فضیلت امام مالک</w:t>
      </w:r>
      <w:r w:rsidR="00A55AFD" w:rsidRPr="00A55AFD">
        <w:rPr>
          <w:rStyle w:val="Char5"/>
          <w:rFonts w:cs="CTraditional Arabic" w:hint="cs"/>
          <w:rtl/>
        </w:rPr>
        <w:t xml:space="preserve">س </w:t>
      </w:r>
      <w:r w:rsidRPr="00FA4E15">
        <w:rPr>
          <w:rStyle w:val="Char5"/>
          <w:rFonts w:hint="cs"/>
          <w:rtl/>
        </w:rPr>
        <w:t>را که در مدینه طیبه بود شنید و برای کسب علوم و استفاضه به حضور او رفت تا از دست ایشان اجاز</w:t>
      </w:r>
      <w:r w:rsidR="00E92787" w:rsidRPr="00FA4E15">
        <w:rPr>
          <w:rStyle w:val="Char5"/>
          <w:rFonts w:hint="cs"/>
          <w:rtl/>
        </w:rPr>
        <w:t>ه</w:t>
      </w:r>
      <w:r w:rsidRPr="00FA4E15">
        <w:rPr>
          <w:rStyle w:val="Char5"/>
          <w:rFonts w:hint="cs"/>
          <w:rtl/>
        </w:rPr>
        <w:t xml:space="preserve"> فتوا گرفت، آنگاه به مکه مکرمه بازگشت، سپس راهی مصر شد و از جانب دانشمندان مصر مورد استقبال قرار گرفت اما مدتی در مصر به تحقیق در آراء و نظرات امام اعظم ابوحنیفه و همچنین نظرات و اجتهادات امام مالک و تلفیق بین آنها پرداخت و غالباً با محمد بن حسن شیبانی در ارتباط بود، آنگاه به بغداد رفت (168 هجری) امام در طول اقامت خود در بغداد با دانشمندان آنجا مجلس بحث و مناظره داشت بالأخص با دو نفر از شاگردان برجست</w:t>
      </w:r>
      <w:r w:rsidR="00E92787" w:rsidRPr="00FA4E15">
        <w:rPr>
          <w:rStyle w:val="Char5"/>
          <w:rFonts w:hint="cs"/>
          <w:rtl/>
        </w:rPr>
        <w:t>ه</w:t>
      </w:r>
      <w:r w:rsidRPr="00FA4E15">
        <w:rPr>
          <w:rStyle w:val="Char5"/>
          <w:rFonts w:hint="cs"/>
          <w:rtl/>
        </w:rPr>
        <w:t xml:space="preserve"> ابوحنیفه به نام ابویوسف متولد 113 متوفی 182 و ابوعبدالله محمد بن حسن شیبانی متولد 132 متوفی 187، که بیشتر در مورد آراء امام اعظم و نظرات امام مالک و بررسی اختلاف دو مذهب بود، در این رابطه امام شافعی به تأیید امام مالک و ایشان به تأیید امام ابوحنیفه شافعی بیش از پیش متجلی می‌گشت. امام شافعی با درهم آمیختن رأی و قیاس که مذهب ابوحنیفه بود با آراء امام مالک که متکی به حدیث نبوی بود مذهب خود را تدوین و به مسلمانان عرضه کرد و مورد استقبال شایان قرار گرفت پس از چندی امام به مصر بازگشت و به نشر علم و فقاهت اسلامی پرداخت، امام در مصر به تجدید نظر در بعضی از مسایل مذهب خود پرداخت که در کتب فقهیه به مذهب یا قول جدید امام شافعی، و نظرات پیشین او به مذهب یا قول قدیم امام شافعی، مشهور است و فقها شافعی بیشتر روی مذهب جدید فتوا می‌دهند. امام شافعی  بنیانگذار علم «اصول فقه» بوده و تألیفات فراوانی داشته است مهم</w:t>
      </w:r>
      <w:r w:rsidR="00E92787" w:rsidRPr="00FA4E15">
        <w:rPr>
          <w:rStyle w:val="Char5"/>
          <w:rFonts w:hint="eastAsia"/>
          <w:rtl/>
        </w:rPr>
        <w:t>‌</w:t>
      </w:r>
      <w:r w:rsidRPr="00FA4E15">
        <w:rPr>
          <w:rStyle w:val="Char5"/>
          <w:rFonts w:hint="cs"/>
          <w:rtl/>
        </w:rPr>
        <w:t>ترین آنها «</w:t>
      </w:r>
      <w:r w:rsidR="00E92787" w:rsidRPr="00FA4E15">
        <w:rPr>
          <w:rStyle w:val="Char5"/>
          <w:rFonts w:hint="cs"/>
          <w:rtl/>
        </w:rPr>
        <w:t xml:space="preserve">ام الکتاب» و </w:t>
      </w:r>
      <w:r w:rsidR="00E92787" w:rsidRPr="00A55AFD">
        <w:rPr>
          <w:rStyle w:val="Char1"/>
          <w:rFonts w:hint="cs"/>
          <w:rtl/>
        </w:rPr>
        <w:t>«</w:t>
      </w:r>
      <w:r w:rsidR="00E92787" w:rsidRPr="00A55AFD">
        <w:rPr>
          <w:rStyle w:val="Char1"/>
          <w:rtl/>
        </w:rPr>
        <w:t>الرسال</w:t>
      </w:r>
      <w:r w:rsidR="00E92787" w:rsidRPr="00A55AFD">
        <w:rPr>
          <w:rStyle w:val="Char1"/>
          <w:rFonts w:hint="cs"/>
          <w:rtl/>
        </w:rPr>
        <w:t>ة»</w:t>
      </w:r>
      <w:r w:rsidR="00E92787" w:rsidRPr="00FA4E15">
        <w:rPr>
          <w:rStyle w:val="Char5"/>
          <w:rFonts w:hint="cs"/>
          <w:rtl/>
        </w:rPr>
        <w:t xml:space="preserve"> می‌باشد.</w:t>
      </w:r>
    </w:p>
    <w:p w:rsidR="00EA06DC" w:rsidRPr="00FA4E15" w:rsidRDefault="00EA06DC" w:rsidP="00FA4E15">
      <w:pPr>
        <w:ind w:firstLine="284"/>
        <w:jc w:val="both"/>
        <w:rPr>
          <w:rStyle w:val="Char5"/>
          <w:rtl/>
        </w:rPr>
      </w:pPr>
      <w:r w:rsidRPr="00FA4E15">
        <w:rPr>
          <w:rStyle w:val="Char5"/>
          <w:rFonts w:hint="cs"/>
          <w:rtl/>
        </w:rPr>
        <w:t>امام در روز جمعه سلخ رجب 204 بعد از نماز عصر وفات یافت و در قرافه مصر مدفون گردید که مرقد ایشان در قبه معروف است</w:t>
      </w:r>
      <w:r w:rsidRPr="00694B9D">
        <w:rPr>
          <w:rStyle w:val="Char5"/>
          <w:vertAlign w:val="superscript"/>
          <w:rtl/>
        </w:rPr>
        <w:footnoteReference w:id="127"/>
      </w:r>
      <w:r w:rsidR="00E92787" w:rsidRPr="00FA4E15">
        <w:rPr>
          <w:rStyle w:val="Char5"/>
          <w:rFonts w:hint="cs"/>
          <w:rtl/>
        </w:rPr>
        <w:t>.</w:t>
      </w:r>
    </w:p>
    <w:p w:rsidR="00EA06DC" w:rsidRDefault="00EA06DC" w:rsidP="002330F9">
      <w:pPr>
        <w:pStyle w:val="a1"/>
        <w:rPr>
          <w:rtl/>
        </w:rPr>
      </w:pPr>
      <w:bookmarkStart w:id="112" w:name="_Toc178871342"/>
      <w:bookmarkStart w:id="113" w:name="_Toc436077702"/>
      <w:r>
        <w:rPr>
          <w:rFonts w:hint="cs"/>
          <w:rtl/>
        </w:rPr>
        <w:t>مالک و حدیث نبوی</w:t>
      </w:r>
      <w:bookmarkEnd w:id="112"/>
      <w:bookmarkEnd w:id="113"/>
      <w:r>
        <w:rPr>
          <w:rFonts w:hint="cs"/>
          <w:rtl/>
        </w:rPr>
        <w:t xml:space="preserve"> </w:t>
      </w:r>
    </w:p>
    <w:p w:rsidR="00EA06DC" w:rsidRPr="00FA4E15" w:rsidRDefault="00EA06DC" w:rsidP="00FA4E15">
      <w:pPr>
        <w:ind w:firstLine="284"/>
        <w:jc w:val="both"/>
        <w:rPr>
          <w:rStyle w:val="Char5"/>
          <w:rtl/>
        </w:rPr>
      </w:pPr>
      <w:r w:rsidRPr="00FA4E15">
        <w:rPr>
          <w:rStyle w:val="Char5"/>
          <w:rFonts w:hint="cs"/>
          <w:rtl/>
        </w:rPr>
        <w:t>امام مالک توجه فراوانی به حدیث پیغمبر</w:t>
      </w:r>
      <w:r>
        <w:rPr>
          <w:rFonts w:cs="CTraditional Arabic" w:hint="cs"/>
          <w:rtl/>
          <w:lang w:bidi="fa-IR"/>
        </w:rPr>
        <w:t>ص</w:t>
      </w:r>
      <w:r w:rsidRPr="00FA4E15">
        <w:rPr>
          <w:rStyle w:val="Char5"/>
          <w:rFonts w:hint="cs"/>
          <w:rtl/>
        </w:rPr>
        <w:t xml:space="preserve"> بزرگوار داشت و به علت سکونت در مدینه به امام اهل مدینه مشهور بوده است «سفیان ثوری می‌گفت: کسی از مالک نسبت به راویان حدیث سخت</w:t>
      </w:r>
      <w:r w:rsidR="00E92787" w:rsidRPr="00FA4E15">
        <w:rPr>
          <w:rStyle w:val="Char5"/>
          <w:rFonts w:hint="eastAsia"/>
          <w:rtl/>
        </w:rPr>
        <w:t>‌</w:t>
      </w:r>
      <w:r w:rsidR="00E92787" w:rsidRPr="00FA4E15">
        <w:rPr>
          <w:rStyle w:val="Char5"/>
          <w:rFonts w:hint="cs"/>
          <w:rtl/>
        </w:rPr>
        <w:t>گیرتر نبود».</w:t>
      </w:r>
    </w:p>
    <w:p w:rsidR="00EA06DC" w:rsidRPr="00FA4E15" w:rsidRDefault="00E92787" w:rsidP="00FA4E15">
      <w:pPr>
        <w:ind w:firstLine="284"/>
        <w:jc w:val="both"/>
        <w:rPr>
          <w:rStyle w:val="Char5"/>
          <w:rtl/>
        </w:rPr>
      </w:pPr>
      <w:r w:rsidRPr="00FA4E15">
        <w:rPr>
          <w:rStyle w:val="Char5"/>
          <w:rFonts w:hint="cs"/>
          <w:rtl/>
        </w:rPr>
        <w:t>ا</w:t>
      </w:r>
      <w:r w:rsidR="00EA06DC" w:rsidRPr="00FA4E15">
        <w:rPr>
          <w:rStyle w:val="Char5"/>
          <w:rFonts w:hint="cs"/>
          <w:rtl/>
        </w:rPr>
        <w:t>بن المدینی می‌گفت: خبر ندارم که مالک کسی را از خود رانده باشد، مگر کسی که در حدیثش اشکالی وج</w:t>
      </w:r>
      <w:r w:rsidRPr="00FA4E15">
        <w:rPr>
          <w:rStyle w:val="Char5"/>
          <w:rFonts w:hint="cs"/>
          <w:rtl/>
        </w:rPr>
        <w:t>ود داشت و نیز شافعی می‌گوید: هر</w:t>
      </w:r>
      <w:r w:rsidR="00EA06DC" w:rsidRPr="00FA4E15">
        <w:rPr>
          <w:rStyle w:val="Char5"/>
          <w:rFonts w:hint="cs"/>
          <w:rtl/>
        </w:rPr>
        <w:t>گاه مالک اشکالی در حدیثی می‌یافت، آن را ردّ می‌کرد. امام مالک به سادگی چنان منزلتی را پیدا نکرد، بلکه به خاطر تحقیق در حدیث، زحمات زیادی را تحمل کرده، چه شب‌ها که بیدار مانده و به تحقیق و موشکافی پرداخته است. خودش می‌گوید: با دست خودم یکصد هزار حدیث را یادداشت کرده‌ام. و می‌افزاید این علم دین است توجه داشته باشید که از چه کسی آن را اخذ می‌کنید. وی حدیث را به حدّ اعلا گرامی می‌داشت. مردم، دسته دسته برای سؤال و ازدیاد معلومات خود، به او مراجعه می‌کردند. چنانچه سؤال آنها دربار</w:t>
      </w:r>
      <w:r w:rsidRPr="00FA4E15">
        <w:rPr>
          <w:rStyle w:val="Char5"/>
          <w:rFonts w:hint="cs"/>
          <w:rtl/>
        </w:rPr>
        <w:t>ه</w:t>
      </w:r>
      <w:r w:rsidR="00EA06DC" w:rsidRPr="00FA4E15">
        <w:rPr>
          <w:rStyle w:val="Char5"/>
          <w:rFonts w:hint="cs"/>
          <w:rtl/>
        </w:rPr>
        <w:t xml:space="preserve"> فقه بود، جوابشان را می‌داد و فتوا صادر می‌نمود. جالب اینکه اگر سؤال به حدیث مربوط می‌بود، به احترام حدیث غسل می‌کرد و عطر استعمال می‌نمود، و لباس نو می‌پوشید و عمامه بر سر می‌گذاشت آنگاه در مجلس حدیث حاضر می‌شد. یک بار به هنگام روایت حدیثی، عقربی وی را گزید، ولی بدون اینکه روایت را ناتمام بگذارد، درد را تحمل کرد. و چون در این باره از وی پرسیدند، گفت به خاطر احترام به حدیث رسول اکرم</w:t>
      </w:r>
      <w:r w:rsidR="00EB086F" w:rsidRPr="00EB086F">
        <w:rPr>
          <w:rStyle w:val="Char5"/>
          <w:rFonts w:cs="CTraditional Arabic" w:hint="cs"/>
          <w:rtl/>
        </w:rPr>
        <w:t xml:space="preserve"> ج </w:t>
      </w:r>
      <w:r w:rsidRPr="00FA4E15">
        <w:rPr>
          <w:rStyle w:val="Char5"/>
          <w:rFonts w:hint="cs"/>
          <w:rtl/>
        </w:rPr>
        <w:t>روایت را ناتمام نگذاشتم.</w:t>
      </w:r>
    </w:p>
    <w:p w:rsidR="00EA06DC" w:rsidRPr="00FA4E15" w:rsidRDefault="00EA06DC" w:rsidP="00FA4E15">
      <w:pPr>
        <w:ind w:firstLine="284"/>
        <w:jc w:val="both"/>
        <w:rPr>
          <w:rStyle w:val="Char5"/>
          <w:rtl/>
        </w:rPr>
      </w:pPr>
      <w:r w:rsidRPr="00FA4E15">
        <w:rPr>
          <w:rStyle w:val="Char5"/>
          <w:rFonts w:hint="cs"/>
          <w:rtl/>
        </w:rPr>
        <w:t>موضوع دیگری که بر احترام مالک به حدیث دلالت دارد، اینکه در موقع تدریس حدیث، صحبت کردن با صدای بلند را برای مسلمان حرام می‌دانست، و دلیلش ق</w:t>
      </w:r>
      <w:r w:rsidR="00E92787" w:rsidRPr="00FA4E15">
        <w:rPr>
          <w:rStyle w:val="Char5"/>
          <w:rFonts w:hint="cs"/>
          <w:rtl/>
        </w:rPr>
        <w:t>ول خدای‌تعالی بود که می‌فرماید:</w:t>
      </w:r>
    </w:p>
    <w:p w:rsidR="00E92787" w:rsidRPr="00B67020" w:rsidRDefault="00E92787" w:rsidP="00FA4E15">
      <w:pPr>
        <w:ind w:firstLine="284"/>
        <w:jc w:val="both"/>
        <w:rPr>
          <w:rStyle w:val="Char5"/>
          <w:rtl/>
        </w:rPr>
      </w:pPr>
      <w:r>
        <w:rPr>
          <w:rFonts w:cs="Traditional Arabic" w:hint="cs"/>
          <w:rtl/>
          <w:lang w:bidi="fa-IR"/>
        </w:rPr>
        <w:t>﴿</w:t>
      </w:r>
      <w:r w:rsidR="00E81D9B" w:rsidRPr="008D73BE">
        <w:rPr>
          <w:rStyle w:val="Chara"/>
          <w:rFonts w:hint="eastAsia"/>
          <w:rtl/>
        </w:rPr>
        <w:t>يَ</w:t>
      </w:r>
      <w:r w:rsidR="00E81D9B" w:rsidRPr="008D73BE">
        <w:rPr>
          <w:rStyle w:val="Chara"/>
          <w:rFonts w:hint="cs"/>
          <w:rtl/>
        </w:rPr>
        <w:t>ٰٓ</w:t>
      </w:r>
      <w:r w:rsidR="00E81D9B" w:rsidRPr="008D73BE">
        <w:rPr>
          <w:rStyle w:val="Chara"/>
          <w:rFonts w:hint="eastAsia"/>
          <w:rtl/>
        </w:rPr>
        <w:t>أَيُّهَا</w:t>
      </w:r>
      <w:r w:rsidR="00E81D9B" w:rsidRPr="008D73BE">
        <w:rPr>
          <w:rStyle w:val="Chara"/>
          <w:rtl/>
        </w:rPr>
        <w:t xml:space="preserve"> </w:t>
      </w:r>
      <w:r w:rsidR="00E81D9B" w:rsidRPr="008D73BE">
        <w:rPr>
          <w:rStyle w:val="Chara"/>
          <w:rFonts w:hint="cs"/>
          <w:rtl/>
        </w:rPr>
        <w:t>ٱ</w:t>
      </w:r>
      <w:r w:rsidR="00E81D9B" w:rsidRPr="008D73BE">
        <w:rPr>
          <w:rStyle w:val="Chara"/>
          <w:rFonts w:hint="eastAsia"/>
          <w:rtl/>
        </w:rPr>
        <w:t>لَّذِينَ</w:t>
      </w:r>
      <w:r w:rsidR="00E81D9B" w:rsidRPr="008D73BE">
        <w:rPr>
          <w:rStyle w:val="Chara"/>
          <w:rtl/>
        </w:rPr>
        <w:t xml:space="preserve"> </w:t>
      </w:r>
      <w:r w:rsidR="00E81D9B" w:rsidRPr="008D73BE">
        <w:rPr>
          <w:rStyle w:val="Chara"/>
          <w:rFonts w:hint="eastAsia"/>
          <w:rtl/>
        </w:rPr>
        <w:t>ءَامَنُواْ</w:t>
      </w:r>
      <w:r w:rsidR="00E81D9B" w:rsidRPr="008D73BE">
        <w:rPr>
          <w:rStyle w:val="Chara"/>
          <w:rtl/>
        </w:rPr>
        <w:t xml:space="preserve"> </w:t>
      </w:r>
      <w:r w:rsidR="00E81D9B" w:rsidRPr="008D73BE">
        <w:rPr>
          <w:rStyle w:val="Chara"/>
          <w:rFonts w:hint="eastAsia"/>
          <w:rtl/>
        </w:rPr>
        <w:t>لَا</w:t>
      </w:r>
      <w:r w:rsidR="00E81D9B" w:rsidRPr="008D73BE">
        <w:rPr>
          <w:rStyle w:val="Chara"/>
          <w:rtl/>
        </w:rPr>
        <w:t xml:space="preserve"> </w:t>
      </w:r>
      <w:r w:rsidR="00E81D9B" w:rsidRPr="008D73BE">
        <w:rPr>
          <w:rStyle w:val="Chara"/>
          <w:rFonts w:hint="eastAsia"/>
          <w:rtl/>
        </w:rPr>
        <w:t>تَر</w:t>
      </w:r>
      <w:r w:rsidR="00E81D9B" w:rsidRPr="008D73BE">
        <w:rPr>
          <w:rStyle w:val="Chara"/>
          <w:rFonts w:hint="cs"/>
          <w:rtl/>
        </w:rPr>
        <w:t>ۡ</w:t>
      </w:r>
      <w:r w:rsidR="00E81D9B" w:rsidRPr="008D73BE">
        <w:rPr>
          <w:rStyle w:val="Chara"/>
          <w:rFonts w:hint="eastAsia"/>
          <w:rtl/>
        </w:rPr>
        <w:t>فَعُو</w:t>
      </w:r>
      <w:r w:rsidR="00E81D9B" w:rsidRPr="008D73BE">
        <w:rPr>
          <w:rStyle w:val="Chara"/>
          <w:rFonts w:hint="cs"/>
          <w:rtl/>
        </w:rPr>
        <w:t>ٓ</w:t>
      </w:r>
      <w:r w:rsidR="00E81D9B" w:rsidRPr="008D73BE">
        <w:rPr>
          <w:rStyle w:val="Chara"/>
          <w:rFonts w:hint="eastAsia"/>
          <w:rtl/>
        </w:rPr>
        <w:t>اْ</w:t>
      </w:r>
      <w:r w:rsidR="00E81D9B" w:rsidRPr="008D73BE">
        <w:rPr>
          <w:rStyle w:val="Chara"/>
          <w:rtl/>
        </w:rPr>
        <w:t xml:space="preserve"> </w:t>
      </w:r>
      <w:r w:rsidR="00E81D9B" w:rsidRPr="008D73BE">
        <w:rPr>
          <w:rStyle w:val="Chara"/>
          <w:rFonts w:hint="eastAsia"/>
          <w:rtl/>
        </w:rPr>
        <w:t>أَص</w:t>
      </w:r>
      <w:r w:rsidR="00E81D9B" w:rsidRPr="008D73BE">
        <w:rPr>
          <w:rStyle w:val="Chara"/>
          <w:rFonts w:hint="cs"/>
          <w:rtl/>
        </w:rPr>
        <w:t>ۡ</w:t>
      </w:r>
      <w:r w:rsidR="00E81D9B" w:rsidRPr="008D73BE">
        <w:rPr>
          <w:rStyle w:val="Chara"/>
          <w:rFonts w:hint="eastAsia"/>
          <w:rtl/>
        </w:rPr>
        <w:t>وَ</w:t>
      </w:r>
      <w:r w:rsidR="00E81D9B" w:rsidRPr="008D73BE">
        <w:rPr>
          <w:rStyle w:val="Chara"/>
          <w:rFonts w:hint="cs"/>
          <w:rtl/>
        </w:rPr>
        <w:t>ٰ</w:t>
      </w:r>
      <w:r w:rsidR="00E81D9B" w:rsidRPr="008D73BE">
        <w:rPr>
          <w:rStyle w:val="Chara"/>
          <w:rFonts w:hint="eastAsia"/>
          <w:rtl/>
        </w:rPr>
        <w:t>تَكُم</w:t>
      </w:r>
      <w:r w:rsidR="00E81D9B" w:rsidRPr="008D73BE">
        <w:rPr>
          <w:rStyle w:val="Chara"/>
          <w:rFonts w:hint="cs"/>
          <w:rtl/>
        </w:rPr>
        <w:t>ۡ</w:t>
      </w:r>
      <w:r w:rsidR="00E81D9B" w:rsidRPr="008D73BE">
        <w:rPr>
          <w:rStyle w:val="Chara"/>
          <w:rtl/>
        </w:rPr>
        <w:t xml:space="preserve"> </w:t>
      </w:r>
      <w:r w:rsidR="00E81D9B" w:rsidRPr="008D73BE">
        <w:rPr>
          <w:rStyle w:val="Chara"/>
          <w:rFonts w:hint="eastAsia"/>
          <w:rtl/>
        </w:rPr>
        <w:t>فَو</w:t>
      </w:r>
      <w:r w:rsidR="00E81D9B" w:rsidRPr="008D73BE">
        <w:rPr>
          <w:rStyle w:val="Chara"/>
          <w:rFonts w:hint="cs"/>
          <w:rtl/>
        </w:rPr>
        <w:t>ۡ</w:t>
      </w:r>
      <w:r w:rsidR="00E81D9B" w:rsidRPr="008D73BE">
        <w:rPr>
          <w:rStyle w:val="Chara"/>
          <w:rFonts w:hint="eastAsia"/>
          <w:rtl/>
        </w:rPr>
        <w:t>قَ</w:t>
      </w:r>
      <w:r w:rsidR="00E81D9B" w:rsidRPr="008D73BE">
        <w:rPr>
          <w:rStyle w:val="Chara"/>
          <w:rtl/>
        </w:rPr>
        <w:t xml:space="preserve"> </w:t>
      </w:r>
      <w:r w:rsidR="00E81D9B" w:rsidRPr="008D73BE">
        <w:rPr>
          <w:rStyle w:val="Chara"/>
          <w:rFonts w:hint="eastAsia"/>
          <w:rtl/>
        </w:rPr>
        <w:t>صَو</w:t>
      </w:r>
      <w:r w:rsidR="00E81D9B" w:rsidRPr="008D73BE">
        <w:rPr>
          <w:rStyle w:val="Chara"/>
          <w:rFonts w:hint="cs"/>
          <w:rtl/>
        </w:rPr>
        <w:t>ۡ</w:t>
      </w:r>
      <w:r w:rsidR="00E81D9B" w:rsidRPr="008D73BE">
        <w:rPr>
          <w:rStyle w:val="Chara"/>
          <w:rFonts w:hint="eastAsia"/>
          <w:rtl/>
        </w:rPr>
        <w:t>تِ</w:t>
      </w:r>
      <w:r w:rsidR="00E81D9B" w:rsidRPr="008D73BE">
        <w:rPr>
          <w:rStyle w:val="Chara"/>
          <w:rtl/>
        </w:rPr>
        <w:t xml:space="preserve"> </w:t>
      </w:r>
      <w:r w:rsidR="00E81D9B" w:rsidRPr="008D73BE">
        <w:rPr>
          <w:rStyle w:val="Chara"/>
          <w:rFonts w:hint="cs"/>
          <w:rtl/>
        </w:rPr>
        <w:t>ٱ</w:t>
      </w:r>
      <w:r w:rsidR="00E81D9B" w:rsidRPr="008D73BE">
        <w:rPr>
          <w:rStyle w:val="Chara"/>
          <w:rFonts w:hint="eastAsia"/>
          <w:rtl/>
        </w:rPr>
        <w:t>لنَّبِيِّ</w:t>
      </w:r>
      <w:r>
        <w:rPr>
          <w:rFonts w:cs="Traditional Arabic" w:hint="cs"/>
          <w:rtl/>
          <w:lang w:bidi="fa-IR"/>
        </w:rPr>
        <w:t>﴾</w:t>
      </w:r>
      <w:r w:rsidRPr="00FA4E15">
        <w:rPr>
          <w:rStyle w:val="Char5"/>
          <w:rFonts w:hint="cs"/>
          <w:rtl/>
        </w:rPr>
        <w:t xml:space="preserve"> </w:t>
      </w:r>
      <w:r w:rsidRPr="00A55AFD">
        <w:rPr>
          <w:rStyle w:val="Char9"/>
          <w:rFonts w:hint="cs"/>
          <w:rtl/>
        </w:rPr>
        <w:t>[الحجرات: 2].</w:t>
      </w:r>
      <w:r>
        <w:rPr>
          <w:rFonts w:ascii="QCF_BSML" w:hAnsi="QCF_BSML" w:cs="QCF_BSML" w:hint="cs"/>
          <w:color w:val="000000"/>
          <w:sz w:val="33"/>
          <w:szCs w:val="33"/>
          <w:rtl/>
        </w:rPr>
        <w:t xml:space="preserve"> </w:t>
      </w:r>
    </w:p>
    <w:p w:rsidR="00EA06DC" w:rsidRPr="00B67020" w:rsidRDefault="00E92787" w:rsidP="00E92787">
      <w:pPr>
        <w:ind w:firstLine="284"/>
        <w:jc w:val="both"/>
        <w:rPr>
          <w:rStyle w:val="Char5"/>
          <w:rtl/>
        </w:rPr>
      </w:pPr>
      <w:r>
        <w:rPr>
          <w:rFonts w:cs="Traditional Arabic" w:hint="cs"/>
          <w:sz w:val="26"/>
          <w:szCs w:val="26"/>
          <w:rtl/>
          <w:lang w:bidi="fa-IR"/>
        </w:rPr>
        <w:t>«</w:t>
      </w:r>
      <w:r w:rsidR="00EA06DC" w:rsidRPr="00B67020">
        <w:rPr>
          <w:rStyle w:val="Char5"/>
          <w:rFonts w:hint="cs"/>
          <w:rtl/>
        </w:rPr>
        <w:t>ای کسانی که ایمان آورده‌اید، صدایتان را بلندتر از صدای پیغمبر</w:t>
      </w:r>
      <w:r w:rsidR="00EA06DC">
        <w:rPr>
          <w:rFonts w:cs="CTraditional Arabic" w:hint="cs"/>
          <w:sz w:val="26"/>
          <w:szCs w:val="26"/>
          <w:rtl/>
          <w:lang w:bidi="fa-IR"/>
        </w:rPr>
        <w:t>ص</w:t>
      </w:r>
      <w:r w:rsidR="00EA06DC" w:rsidRPr="00B67020">
        <w:rPr>
          <w:rStyle w:val="Char5"/>
          <w:rFonts w:hint="cs"/>
          <w:rtl/>
        </w:rPr>
        <w:t xml:space="preserve"> نکنید</w:t>
      </w:r>
      <w:r>
        <w:rPr>
          <w:rFonts w:cs="Traditional Arabic" w:hint="cs"/>
          <w:sz w:val="26"/>
          <w:szCs w:val="26"/>
          <w:rtl/>
          <w:lang w:bidi="fa-IR"/>
        </w:rPr>
        <w:t>»</w:t>
      </w:r>
      <w:r w:rsidR="00EA06DC" w:rsidRPr="00B67020">
        <w:rPr>
          <w:rStyle w:val="Char5"/>
          <w:rFonts w:hint="cs"/>
          <w:rtl/>
        </w:rPr>
        <w:t>.</w:t>
      </w:r>
    </w:p>
    <w:p w:rsidR="00EA06DC" w:rsidRPr="00FA4E15" w:rsidRDefault="00EA06DC" w:rsidP="00FA4E15">
      <w:pPr>
        <w:ind w:firstLine="284"/>
        <w:jc w:val="both"/>
        <w:rPr>
          <w:rStyle w:val="Char5"/>
          <w:rtl/>
        </w:rPr>
      </w:pPr>
      <w:r w:rsidRPr="00FA4E15">
        <w:rPr>
          <w:rStyle w:val="Char5"/>
          <w:rFonts w:hint="cs"/>
          <w:rtl/>
        </w:rPr>
        <w:t xml:space="preserve">و می‌گفت: </w:t>
      </w:r>
      <w:r w:rsidR="00E92787" w:rsidRPr="00FA4E15">
        <w:rPr>
          <w:rStyle w:val="Char5"/>
          <w:rFonts w:hint="cs"/>
          <w:rtl/>
        </w:rPr>
        <w:t>«</w:t>
      </w:r>
      <w:r w:rsidR="00A66CD9">
        <w:rPr>
          <w:rStyle w:val="Char5"/>
          <w:rFonts w:hint="cs"/>
          <w:rtl/>
        </w:rPr>
        <w:t>هر</w:t>
      </w:r>
      <w:r w:rsidRPr="00FA4E15">
        <w:rPr>
          <w:rStyle w:val="Char5"/>
          <w:rFonts w:hint="cs"/>
          <w:rtl/>
        </w:rPr>
        <w:t>کس به هنگام حدیث، بلند صبحت کند، مثل آن است که بلندتر از رسول</w:t>
      </w:r>
      <w:r>
        <w:rPr>
          <w:rFonts w:cs="CTraditional Arabic" w:hint="cs"/>
          <w:rtl/>
          <w:lang w:bidi="fa-IR"/>
        </w:rPr>
        <w:t>ص</w:t>
      </w:r>
      <w:r w:rsidR="00E92787" w:rsidRPr="00FA4E15">
        <w:rPr>
          <w:rStyle w:val="Char5"/>
          <w:rFonts w:hint="cs"/>
          <w:rtl/>
        </w:rPr>
        <w:t xml:space="preserve"> صحبت نماید...»</w:t>
      </w:r>
      <w:r w:rsidRPr="00694B9D">
        <w:rPr>
          <w:rStyle w:val="Char5"/>
          <w:vertAlign w:val="superscript"/>
          <w:rtl/>
        </w:rPr>
        <w:footnoteReference w:id="128"/>
      </w:r>
      <w:r w:rsidR="00E92787" w:rsidRPr="00FA4E15">
        <w:rPr>
          <w:rStyle w:val="Char5"/>
          <w:rFonts w:hint="cs"/>
          <w:rtl/>
        </w:rPr>
        <w:t>.</w:t>
      </w:r>
    </w:p>
    <w:p w:rsidR="00EA06DC" w:rsidRDefault="00EA06DC" w:rsidP="00A55AFD">
      <w:pPr>
        <w:pStyle w:val="a4"/>
        <w:rPr>
          <w:rtl/>
        </w:rPr>
      </w:pPr>
      <w:bookmarkStart w:id="114" w:name="_Toc178871343"/>
      <w:bookmarkStart w:id="115" w:name="_Toc436077703"/>
      <w:r>
        <w:rPr>
          <w:rFonts w:hint="cs"/>
          <w:rtl/>
        </w:rPr>
        <w:t>شاگردان امام مالک</w:t>
      </w:r>
      <w:bookmarkEnd w:id="114"/>
      <w:bookmarkEnd w:id="115"/>
      <w:r>
        <w:rPr>
          <w:rFonts w:hint="cs"/>
          <w:rtl/>
        </w:rPr>
        <w:t xml:space="preserve"> </w:t>
      </w:r>
    </w:p>
    <w:p w:rsidR="00EA06DC" w:rsidRPr="00FA4E15" w:rsidRDefault="00EA06DC" w:rsidP="00FA4E15">
      <w:pPr>
        <w:ind w:firstLine="284"/>
        <w:jc w:val="both"/>
        <w:rPr>
          <w:rStyle w:val="Char5"/>
          <w:rtl/>
        </w:rPr>
      </w:pPr>
      <w:r w:rsidRPr="00FA4E15">
        <w:rPr>
          <w:rStyle w:val="Char5"/>
          <w:rFonts w:hint="cs"/>
          <w:rtl/>
        </w:rPr>
        <w:t>عد</w:t>
      </w:r>
      <w:r w:rsidR="00E92787" w:rsidRPr="00FA4E15">
        <w:rPr>
          <w:rStyle w:val="Char5"/>
          <w:rFonts w:hint="cs"/>
          <w:rtl/>
        </w:rPr>
        <w:t>ه</w:t>
      </w:r>
      <w:r w:rsidRPr="00FA4E15">
        <w:rPr>
          <w:rStyle w:val="Char5"/>
          <w:rFonts w:hint="cs"/>
          <w:rtl/>
        </w:rPr>
        <w:t xml:space="preserve"> زیادی از آگاهان و اندیشمندان در عصر امام مال</w:t>
      </w:r>
      <w:r w:rsidR="00E92787" w:rsidRPr="00FA4E15">
        <w:rPr>
          <w:rStyle w:val="Char5"/>
          <w:rFonts w:hint="cs"/>
          <w:rtl/>
        </w:rPr>
        <w:t>ک تلمذ نموده‌اند، از جمله آنها:</w:t>
      </w:r>
    </w:p>
    <w:p w:rsidR="00EA06DC" w:rsidRPr="00FA4E15" w:rsidRDefault="00EA06DC" w:rsidP="00FA4E15">
      <w:pPr>
        <w:ind w:firstLine="284"/>
        <w:jc w:val="both"/>
        <w:rPr>
          <w:rStyle w:val="Char5"/>
          <w:rtl/>
        </w:rPr>
      </w:pPr>
      <w:r w:rsidRPr="00FA4E15">
        <w:rPr>
          <w:rStyle w:val="Char5"/>
          <w:rFonts w:hint="cs"/>
          <w:rtl/>
        </w:rPr>
        <w:t>از تابعین «زهری» «ایوب سختی</w:t>
      </w:r>
      <w:r w:rsidR="00A55AFD">
        <w:rPr>
          <w:rStyle w:val="Char5"/>
          <w:rFonts w:hint="cs"/>
          <w:rtl/>
        </w:rPr>
        <w:t xml:space="preserve">انی»، «ابوالاسود»، «ربیعه </w:t>
      </w:r>
      <w:r w:rsidRPr="00FA4E15">
        <w:rPr>
          <w:rStyle w:val="Char5"/>
          <w:rFonts w:hint="cs"/>
          <w:rtl/>
        </w:rPr>
        <w:t>بن ابی‌عبدالرحمن»، «یحیی‌ بن سعید الانصاری»، «موسی  بن عقبه» و «هشام‌ بن عروه» بودند که بعدها به مقام استادی رسیدند. افراد دیگری هم از تابعین نزد وی تحصیل نمودند که مشهورترین آنها عبارت بودند از «نافع‌ بن ابی‌نعیم»، «محمد بن عجلان» و «سالم‌ بن ابی‌امیه» و «ابوالنضر»  بند</w:t>
      </w:r>
      <w:r w:rsidR="00E92787" w:rsidRPr="00FA4E15">
        <w:rPr>
          <w:rStyle w:val="Char5"/>
          <w:rFonts w:hint="cs"/>
          <w:rtl/>
        </w:rPr>
        <w:t>ه</w:t>
      </w:r>
      <w:r w:rsidRPr="00FA4E15">
        <w:rPr>
          <w:rStyle w:val="Char5"/>
          <w:rFonts w:hint="cs"/>
          <w:rtl/>
        </w:rPr>
        <w:t xml:space="preserve"> آزاد شد</w:t>
      </w:r>
      <w:r w:rsidR="00E92787" w:rsidRPr="00FA4E15">
        <w:rPr>
          <w:rStyle w:val="Char5"/>
          <w:rFonts w:hint="cs"/>
          <w:rtl/>
        </w:rPr>
        <w:t>ه</w:t>
      </w:r>
      <w:r w:rsidRPr="00FA4E15">
        <w:rPr>
          <w:rStyle w:val="Char5"/>
          <w:rFonts w:hint="cs"/>
          <w:rtl/>
        </w:rPr>
        <w:t xml:space="preserve"> «عمر بن عبدالله» و غیره، و دیگر از شاگردان سرشناس مالک، می‌توان «عبدالله  بن وهب»، «عبدالرحمان  بن قاسم»، «اشهب  بن عبدالعزیز»، «اسد بن الفرات»، «عبدالملک  بن ماجشون» و «عب</w:t>
      </w:r>
      <w:r w:rsidR="00E92787" w:rsidRPr="00FA4E15">
        <w:rPr>
          <w:rStyle w:val="Char5"/>
          <w:rFonts w:hint="cs"/>
          <w:rtl/>
        </w:rPr>
        <w:t>دالله  بن عبدالحکم» را نام برد.</w:t>
      </w:r>
    </w:p>
    <w:p w:rsidR="00EA06DC" w:rsidRPr="00FA4E15" w:rsidRDefault="00EA06DC" w:rsidP="00FA4E15">
      <w:pPr>
        <w:ind w:firstLine="284"/>
        <w:jc w:val="both"/>
        <w:rPr>
          <w:rStyle w:val="Char5"/>
          <w:rtl/>
        </w:rPr>
      </w:pPr>
      <w:r w:rsidRPr="00FA4E15">
        <w:rPr>
          <w:rStyle w:val="Char5"/>
          <w:rFonts w:hint="cs"/>
          <w:rtl/>
        </w:rPr>
        <w:t xml:space="preserve">محمد بن حسن شیبانی از شاگردان ابوحنیفه می‌گوید: سی سال با مالک در تماس بودم، </w:t>
      </w:r>
      <w:r w:rsidR="00E92787" w:rsidRPr="00FA4E15">
        <w:rPr>
          <w:rStyle w:val="Char5"/>
          <w:rFonts w:hint="cs"/>
          <w:rtl/>
        </w:rPr>
        <w:t>و هفتصد و چند حدیث از وی شنیدم.</w:t>
      </w:r>
    </w:p>
    <w:p w:rsidR="00EA06DC" w:rsidRPr="00FA4E15" w:rsidRDefault="00EA06DC" w:rsidP="00FA4E15">
      <w:pPr>
        <w:ind w:firstLine="284"/>
        <w:jc w:val="both"/>
        <w:rPr>
          <w:rStyle w:val="Char5"/>
          <w:rtl/>
        </w:rPr>
      </w:pPr>
      <w:r w:rsidRPr="00FA4E15">
        <w:rPr>
          <w:rStyle w:val="Char5"/>
          <w:rFonts w:hint="cs"/>
          <w:rtl/>
        </w:rPr>
        <w:t>از نزدیکان مالک، سفیان‌ ثوری، لیث‌ بن سعد، حماد بن سلمه، حماد بن زید، سفیان  بن عیینه، ابوحنیفه، ابویوسف، قاضی شریک، ابن لهیعه، و اسماعیل  بن ابی‌کثیر، بیش از همه شهرت دارند»</w:t>
      </w:r>
      <w:r w:rsidRPr="00694B9D">
        <w:rPr>
          <w:rStyle w:val="Char5"/>
          <w:vertAlign w:val="superscript"/>
          <w:rtl/>
        </w:rPr>
        <w:footnoteReference w:id="129"/>
      </w:r>
      <w:r w:rsidR="00E92787" w:rsidRPr="00FA4E15">
        <w:rPr>
          <w:rStyle w:val="Char5"/>
          <w:rFonts w:hint="cs"/>
          <w:rtl/>
        </w:rPr>
        <w:t>.</w:t>
      </w:r>
    </w:p>
    <w:p w:rsidR="00EA06DC" w:rsidRDefault="00EA06DC" w:rsidP="002330F9">
      <w:pPr>
        <w:pStyle w:val="a1"/>
        <w:rPr>
          <w:rtl/>
        </w:rPr>
      </w:pPr>
      <w:bookmarkStart w:id="116" w:name="_Toc178871344"/>
      <w:bookmarkStart w:id="117" w:name="_Toc436077704"/>
      <w:r>
        <w:rPr>
          <w:rFonts w:hint="cs"/>
          <w:rtl/>
        </w:rPr>
        <w:t>موضع امام مالک در برابر حکام و شکنجه شدن او</w:t>
      </w:r>
      <w:bookmarkEnd w:id="116"/>
      <w:bookmarkEnd w:id="117"/>
    </w:p>
    <w:p w:rsidR="00EA06DC" w:rsidRPr="00FA4E15" w:rsidRDefault="00EA06DC" w:rsidP="00FA4E15">
      <w:pPr>
        <w:ind w:firstLine="284"/>
        <w:jc w:val="both"/>
        <w:rPr>
          <w:rStyle w:val="Char5"/>
          <w:rtl/>
        </w:rPr>
      </w:pPr>
      <w:r w:rsidRPr="00FA4E15">
        <w:rPr>
          <w:rStyle w:val="Char5"/>
          <w:rFonts w:hint="cs"/>
          <w:rtl/>
        </w:rPr>
        <w:t>مجتهدان چهارگانه هیچگاه تحت نفوذ حاکمان و مقام و منصب دنیوی نبوده‌اند</w:t>
      </w:r>
      <w:r w:rsidR="00E92787" w:rsidRPr="00FA4E15">
        <w:rPr>
          <w:rStyle w:val="Char5"/>
          <w:rFonts w:hint="cs"/>
          <w:rtl/>
        </w:rPr>
        <w:t>،</w:t>
      </w:r>
      <w:r w:rsidRPr="00FA4E15">
        <w:rPr>
          <w:rStyle w:val="Char5"/>
          <w:rFonts w:hint="cs"/>
          <w:rtl/>
        </w:rPr>
        <w:t xml:space="preserve"> امام مالک از دانشمندان دینی می‌خواست که جز برای ارشاد و رفع مشکلات دینی با حاکمان و خلفا روبرو نشوند. گویند: «یک بار که مالک در حضور حاکم بود، یکی از حاضران حاکم را ثنا گفت. در مقابل ثناگویی آن یک نفر، مالک خطاب به حاکم چنین گفت: آگاه باش که چنین اشخاصی با ثناگویی تو را مغرور ننمایند. اگر کسی تو را به صفت خوبی ستایش کند و آن صفت در تو موجود نباشد، این امکان وجود دارد که صفت بدی را به تو نسبت دهد، که آن صفت در تو وجود نداشته باشد. به خاطر خودت از خدا بترس و خویشتن را از صفات رذیله پاک کن، و راضی نشو کسی حضوراً تو را ثنا گوید، زیرا خودت بهتر از</w:t>
      </w:r>
      <w:r w:rsidR="000D4F81">
        <w:rPr>
          <w:rStyle w:val="Char5"/>
          <w:rFonts w:hint="cs"/>
          <w:rtl/>
        </w:rPr>
        <w:t xml:space="preserve"> هرکس</w:t>
      </w:r>
      <w:r w:rsidRPr="00FA4E15">
        <w:rPr>
          <w:rStyle w:val="Char5"/>
          <w:rFonts w:hint="cs"/>
          <w:rtl/>
        </w:rPr>
        <w:t>ی خودت را می‌شناسی. شنیده‌ام که مردی در حضور پیغمبر</w:t>
      </w:r>
      <w:r>
        <w:rPr>
          <w:rFonts w:cs="CTraditional Arabic" w:hint="cs"/>
          <w:spacing w:val="-6"/>
          <w:rtl/>
          <w:lang w:bidi="fa-IR"/>
        </w:rPr>
        <w:t>ص</w:t>
      </w:r>
      <w:r w:rsidR="00E92787" w:rsidRPr="00FA4E15">
        <w:rPr>
          <w:rStyle w:val="Char5"/>
          <w:rFonts w:hint="cs"/>
          <w:rtl/>
        </w:rPr>
        <w:t xml:space="preserve"> </w:t>
      </w:r>
      <w:r w:rsidRPr="00FA4E15">
        <w:rPr>
          <w:rStyle w:val="Char5"/>
          <w:rFonts w:hint="cs"/>
          <w:rtl/>
        </w:rPr>
        <w:t>کسی را مدح نمود، پیغمبر</w:t>
      </w:r>
      <w:r>
        <w:rPr>
          <w:rFonts w:cs="CTraditional Arabic" w:hint="cs"/>
          <w:spacing w:val="-6"/>
          <w:rtl/>
          <w:lang w:bidi="fa-IR"/>
        </w:rPr>
        <w:t>ص</w:t>
      </w:r>
      <w:r w:rsidRPr="00FA4E15">
        <w:rPr>
          <w:rStyle w:val="Char5"/>
          <w:rFonts w:hint="cs"/>
          <w:rtl/>
        </w:rPr>
        <w:t xml:space="preserve"> فرمود با </w:t>
      </w:r>
      <w:r w:rsidR="00E92787" w:rsidRPr="00FA4E15">
        <w:rPr>
          <w:rStyle w:val="Char5"/>
          <w:rFonts w:hint="cs"/>
          <w:rtl/>
        </w:rPr>
        <w:t>مدح پشت یا گردن او را شکستی، هر</w:t>
      </w:r>
      <w:r w:rsidRPr="00FA4E15">
        <w:rPr>
          <w:rStyle w:val="Char5"/>
          <w:rFonts w:hint="cs"/>
          <w:rtl/>
        </w:rPr>
        <w:t>گاه آن را بشنود رهایی نخواهد یافت. پیغمبر</w:t>
      </w:r>
      <w:r>
        <w:rPr>
          <w:rFonts w:cs="CTraditional Arabic" w:hint="cs"/>
          <w:spacing w:val="-6"/>
          <w:rtl/>
          <w:lang w:bidi="fa-IR"/>
        </w:rPr>
        <w:t>ص</w:t>
      </w:r>
      <w:r w:rsidRPr="00FA4E15">
        <w:rPr>
          <w:rStyle w:val="Char5"/>
          <w:rFonts w:hint="cs"/>
          <w:rtl/>
        </w:rPr>
        <w:t xml:space="preserve"> همچنین می‌فرماید:</w:t>
      </w:r>
      <w:r w:rsidR="00E92787" w:rsidRPr="00FA4E15">
        <w:rPr>
          <w:rStyle w:val="Char5"/>
          <w:rFonts w:hint="cs"/>
          <w:rtl/>
        </w:rPr>
        <w:t xml:space="preserve"> بر روی ستمگران خاک بپاشید.</w:t>
      </w:r>
    </w:p>
    <w:p w:rsidR="00EA06DC" w:rsidRPr="00FA4E15" w:rsidRDefault="00EA06DC" w:rsidP="00FA4E15">
      <w:pPr>
        <w:ind w:firstLine="284"/>
        <w:jc w:val="both"/>
        <w:rPr>
          <w:rStyle w:val="Char5"/>
          <w:rtl/>
        </w:rPr>
      </w:pPr>
      <w:r w:rsidRPr="00FA4E15">
        <w:rPr>
          <w:rStyle w:val="Char5"/>
          <w:rFonts w:hint="cs"/>
          <w:rtl/>
        </w:rPr>
        <w:t>امام مالک در بیان حقیقت پا برجا بود، و آنچه را که بدان ایمان داشت با شهامت تبلیغ می‌نمود. یک بار هارون الرشید خلیف</w:t>
      </w:r>
      <w:r w:rsidR="00E92787" w:rsidRPr="00FA4E15">
        <w:rPr>
          <w:rStyle w:val="Char5"/>
          <w:rFonts w:hint="cs"/>
          <w:rtl/>
        </w:rPr>
        <w:t>ه</w:t>
      </w:r>
      <w:r w:rsidRPr="00FA4E15">
        <w:rPr>
          <w:rStyle w:val="Char5"/>
          <w:rFonts w:hint="cs"/>
          <w:rtl/>
        </w:rPr>
        <w:t xml:space="preserve"> عباسی او را از بازگویی حدیث معینی برحذر داشت، ولی مالک از فرمان هارون سرپیچی نمود و نخواست که به خاطر وی با کتمان حقیقت از راه راست منحرف گر</w:t>
      </w:r>
      <w:r w:rsidR="00E92787" w:rsidRPr="00FA4E15">
        <w:rPr>
          <w:rStyle w:val="Char5"/>
          <w:rFonts w:hint="cs"/>
          <w:rtl/>
        </w:rPr>
        <w:t>دد. و سپس این آیه را تلاوت کرد:</w:t>
      </w:r>
    </w:p>
    <w:p w:rsidR="00E92787" w:rsidRPr="00B67020" w:rsidRDefault="00E92787" w:rsidP="00FA4E15">
      <w:pPr>
        <w:ind w:firstLine="284"/>
        <w:jc w:val="both"/>
        <w:rPr>
          <w:rStyle w:val="Char5"/>
          <w:rtl/>
        </w:rPr>
      </w:pPr>
      <w:r>
        <w:rPr>
          <w:rFonts w:cs="Traditional Arabic" w:hint="cs"/>
          <w:rtl/>
          <w:lang w:bidi="fa-IR"/>
        </w:rPr>
        <w:t>﴿</w:t>
      </w:r>
      <w:r w:rsidR="00E81D9B" w:rsidRPr="008D73BE">
        <w:rPr>
          <w:rStyle w:val="Chara"/>
          <w:rFonts w:hint="eastAsia"/>
          <w:rtl/>
        </w:rPr>
        <w:t>إِنَّ</w:t>
      </w:r>
      <w:r w:rsidR="00E81D9B" w:rsidRPr="008D73BE">
        <w:rPr>
          <w:rStyle w:val="Chara"/>
          <w:rtl/>
        </w:rPr>
        <w:t xml:space="preserve"> </w:t>
      </w:r>
      <w:r w:rsidR="00E81D9B" w:rsidRPr="008D73BE">
        <w:rPr>
          <w:rStyle w:val="Chara"/>
          <w:rFonts w:hint="cs"/>
          <w:rtl/>
        </w:rPr>
        <w:t>ٱ</w:t>
      </w:r>
      <w:r w:rsidR="00E81D9B" w:rsidRPr="008D73BE">
        <w:rPr>
          <w:rStyle w:val="Chara"/>
          <w:rFonts w:hint="eastAsia"/>
          <w:rtl/>
        </w:rPr>
        <w:t>لَّذِينَ</w:t>
      </w:r>
      <w:r w:rsidR="00E81D9B" w:rsidRPr="008D73BE">
        <w:rPr>
          <w:rStyle w:val="Chara"/>
          <w:rtl/>
        </w:rPr>
        <w:t xml:space="preserve"> </w:t>
      </w:r>
      <w:r w:rsidR="00E81D9B" w:rsidRPr="008D73BE">
        <w:rPr>
          <w:rStyle w:val="Chara"/>
          <w:rFonts w:hint="eastAsia"/>
          <w:rtl/>
        </w:rPr>
        <w:t>يَك</w:t>
      </w:r>
      <w:r w:rsidR="00E81D9B" w:rsidRPr="008D73BE">
        <w:rPr>
          <w:rStyle w:val="Chara"/>
          <w:rFonts w:hint="cs"/>
          <w:rtl/>
        </w:rPr>
        <w:t>ۡ</w:t>
      </w:r>
      <w:r w:rsidR="00E81D9B" w:rsidRPr="008D73BE">
        <w:rPr>
          <w:rStyle w:val="Chara"/>
          <w:rFonts w:hint="eastAsia"/>
          <w:rtl/>
        </w:rPr>
        <w:t>تُمُونَ</w:t>
      </w:r>
      <w:r w:rsidR="00E81D9B" w:rsidRPr="008D73BE">
        <w:rPr>
          <w:rStyle w:val="Chara"/>
          <w:rtl/>
        </w:rPr>
        <w:t xml:space="preserve"> </w:t>
      </w:r>
      <w:r w:rsidR="00E81D9B" w:rsidRPr="008D73BE">
        <w:rPr>
          <w:rStyle w:val="Chara"/>
          <w:rFonts w:hint="eastAsia"/>
          <w:rtl/>
        </w:rPr>
        <w:t>مَا</w:t>
      </w:r>
      <w:r w:rsidR="00E81D9B" w:rsidRPr="008D73BE">
        <w:rPr>
          <w:rStyle w:val="Chara"/>
          <w:rFonts w:hint="cs"/>
          <w:rtl/>
        </w:rPr>
        <w:t>ٓ</w:t>
      </w:r>
      <w:r w:rsidR="00E81D9B" w:rsidRPr="008D73BE">
        <w:rPr>
          <w:rStyle w:val="Chara"/>
          <w:rtl/>
        </w:rPr>
        <w:t xml:space="preserve"> </w:t>
      </w:r>
      <w:r w:rsidR="00E81D9B" w:rsidRPr="008D73BE">
        <w:rPr>
          <w:rStyle w:val="Chara"/>
          <w:rFonts w:hint="eastAsia"/>
          <w:rtl/>
        </w:rPr>
        <w:t>أَنزَل</w:t>
      </w:r>
      <w:r w:rsidR="00E81D9B" w:rsidRPr="008D73BE">
        <w:rPr>
          <w:rStyle w:val="Chara"/>
          <w:rFonts w:hint="cs"/>
          <w:rtl/>
        </w:rPr>
        <w:t>ۡ</w:t>
      </w:r>
      <w:r w:rsidR="00E81D9B" w:rsidRPr="008D73BE">
        <w:rPr>
          <w:rStyle w:val="Chara"/>
          <w:rFonts w:hint="eastAsia"/>
          <w:rtl/>
        </w:rPr>
        <w:t>نَا</w:t>
      </w:r>
      <w:r w:rsidR="00E81D9B" w:rsidRPr="008D73BE">
        <w:rPr>
          <w:rStyle w:val="Chara"/>
          <w:rtl/>
        </w:rPr>
        <w:t xml:space="preserve"> </w:t>
      </w:r>
      <w:r w:rsidR="00E81D9B" w:rsidRPr="008D73BE">
        <w:rPr>
          <w:rStyle w:val="Chara"/>
          <w:rFonts w:hint="eastAsia"/>
          <w:rtl/>
        </w:rPr>
        <w:t>مِنَ</w:t>
      </w:r>
      <w:r w:rsidR="00E81D9B" w:rsidRPr="008D73BE">
        <w:rPr>
          <w:rStyle w:val="Chara"/>
          <w:rtl/>
        </w:rPr>
        <w:t xml:space="preserve"> </w:t>
      </w:r>
      <w:r w:rsidR="00E81D9B" w:rsidRPr="008D73BE">
        <w:rPr>
          <w:rStyle w:val="Chara"/>
          <w:rFonts w:hint="cs"/>
          <w:rtl/>
        </w:rPr>
        <w:t>ٱ</w:t>
      </w:r>
      <w:r w:rsidR="00E81D9B" w:rsidRPr="008D73BE">
        <w:rPr>
          <w:rStyle w:val="Chara"/>
          <w:rFonts w:hint="eastAsia"/>
          <w:rtl/>
        </w:rPr>
        <w:t>ل</w:t>
      </w:r>
      <w:r w:rsidR="00E81D9B" w:rsidRPr="008D73BE">
        <w:rPr>
          <w:rStyle w:val="Chara"/>
          <w:rFonts w:hint="cs"/>
          <w:rtl/>
        </w:rPr>
        <w:t>ۡ</w:t>
      </w:r>
      <w:r w:rsidR="00E81D9B" w:rsidRPr="008D73BE">
        <w:rPr>
          <w:rStyle w:val="Chara"/>
          <w:rFonts w:hint="eastAsia"/>
          <w:rtl/>
        </w:rPr>
        <w:t>بَيِّنَ</w:t>
      </w:r>
      <w:r w:rsidR="00E81D9B" w:rsidRPr="008D73BE">
        <w:rPr>
          <w:rStyle w:val="Chara"/>
          <w:rFonts w:hint="cs"/>
          <w:rtl/>
        </w:rPr>
        <w:t>ٰ</w:t>
      </w:r>
      <w:r w:rsidR="00E81D9B" w:rsidRPr="008D73BE">
        <w:rPr>
          <w:rStyle w:val="Chara"/>
          <w:rFonts w:hint="eastAsia"/>
          <w:rtl/>
        </w:rPr>
        <w:t>تِ</w:t>
      </w:r>
      <w:r w:rsidR="00E81D9B" w:rsidRPr="008D73BE">
        <w:rPr>
          <w:rStyle w:val="Chara"/>
          <w:rtl/>
        </w:rPr>
        <w:t xml:space="preserve"> </w:t>
      </w:r>
      <w:r w:rsidR="00E81D9B" w:rsidRPr="008D73BE">
        <w:rPr>
          <w:rStyle w:val="Chara"/>
          <w:rFonts w:hint="eastAsia"/>
          <w:rtl/>
        </w:rPr>
        <w:t>وَ</w:t>
      </w:r>
      <w:r w:rsidR="00E81D9B" w:rsidRPr="008D73BE">
        <w:rPr>
          <w:rStyle w:val="Chara"/>
          <w:rFonts w:hint="cs"/>
          <w:rtl/>
        </w:rPr>
        <w:t>ٱ</w:t>
      </w:r>
      <w:r w:rsidR="00E81D9B" w:rsidRPr="008D73BE">
        <w:rPr>
          <w:rStyle w:val="Chara"/>
          <w:rFonts w:hint="eastAsia"/>
          <w:rtl/>
        </w:rPr>
        <w:t>ل</w:t>
      </w:r>
      <w:r w:rsidR="00E81D9B" w:rsidRPr="008D73BE">
        <w:rPr>
          <w:rStyle w:val="Chara"/>
          <w:rFonts w:hint="cs"/>
          <w:rtl/>
        </w:rPr>
        <w:t>ۡ</w:t>
      </w:r>
      <w:r w:rsidR="00E81D9B" w:rsidRPr="008D73BE">
        <w:rPr>
          <w:rStyle w:val="Chara"/>
          <w:rFonts w:hint="eastAsia"/>
          <w:rtl/>
        </w:rPr>
        <w:t>هُدَى</w:t>
      </w:r>
      <w:r w:rsidR="00E81D9B" w:rsidRPr="008D73BE">
        <w:rPr>
          <w:rStyle w:val="Chara"/>
          <w:rFonts w:hint="cs"/>
          <w:rtl/>
        </w:rPr>
        <w:t>ٰ</w:t>
      </w:r>
      <w:r w:rsidR="00E81D9B" w:rsidRPr="008D73BE">
        <w:rPr>
          <w:rStyle w:val="Chara"/>
          <w:rtl/>
        </w:rPr>
        <w:t xml:space="preserve"> </w:t>
      </w:r>
      <w:r w:rsidR="00E81D9B" w:rsidRPr="008D73BE">
        <w:rPr>
          <w:rStyle w:val="Chara"/>
          <w:rFonts w:hint="eastAsia"/>
          <w:rtl/>
        </w:rPr>
        <w:t>مِن</w:t>
      </w:r>
      <w:r w:rsidR="00E81D9B" w:rsidRPr="008D73BE">
        <w:rPr>
          <w:rStyle w:val="Chara"/>
          <w:rFonts w:hint="cs"/>
          <w:rtl/>
        </w:rPr>
        <w:t>ۢ</w:t>
      </w:r>
      <w:r w:rsidR="00E81D9B" w:rsidRPr="008D73BE">
        <w:rPr>
          <w:rStyle w:val="Chara"/>
          <w:rtl/>
        </w:rPr>
        <w:t xml:space="preserve"> </w:t>
      </w:r>
      <w:r w:rsidR="00E81D9B" w:rsidRPr="008D73BE">
        <w:rPr>
          <w:rStyle w:val="Chara"/>
          <w:rFonts w:hint="eastAsia"/>
          <w:rtl/>
        </w:rPr>
        <w:t>بَع</w:t>
      </w:r>
      <w:r w:rsidR="00E81D9B" w:rsidRPr="008D73BE">
        <w:rPr>
          <w:rStyle w:val="Chara"/>
          <w:rFonts w:hint="cs"/>
          <w:rtl/>
        </w:rPr>
        <w:t>ۡ</w:t>
      </w:r>
      <w:r w:rsidR="00E81D9B" w:rsidRPr="008D73BE">
        <w:rPr>
          <w:rStyle w:val="Chara"/>
          <w:rFonts w:hint="eastAsia"/>
          <w:rtl/>
        </w:rPr>
        <w:t>دِ</w:t>
      </w:r>
      <w:r w:rsidR="00E81D9B" w:rsidRPr="008D73BE">
        <w:rPr>
          <w:rStyle w:val="Chara"/>
          <w:rtl/>
        </w:rPr>
        <w:t xml:space="preserve"> </w:t>
      </w:r>
      <w:r w:rsidR="00E81D9B" w:rsidRPr="008D73BE">
        <w:rPr>
          <w:rStyle w:val="Chara"/>
          <w:rFonts w:hint="eastAsia"/>
          <w:rtl/>
        </w:rPr>
        <w:t>مَا</w:t>
      </w:r>
      <w:r w:rsidR="00E81D9B" w:rsidRPr="008D73BE">
        <w:rPr>
          <w:rStyle w:val="Chara"/>
          <w:rtl/>
        </w:rPr>
        <w:t xml:space="preserve"> </w:t>
      </w:r>
      <w:r w:rsidR="00E81D9B" w:rsidRPr="008D73BE">
        <w:rPr>
          <w:rStyle w:val="Chara"/>
          <w:rFonts w:hint="eastAsia"/>
          <w:rtl/>
        </w:rPr>
        <w:t>بَيَّنَّ</w:t>
      </w:r>
      <w:r w:rsidR="00E81D9B" w:rsidRPr="008D73BE">
        <w:rPr>
          <w:rStyle w:val="Chara"/>
          <w:rFonts w:hint="cs"/>
          <w:rtl/>
        </w:rPr>
        <w:t>ٰ</w:t>
      </w:r>
      <w:r w:rsidR="00E81D9B" w:rsidRPr="008D73BE">
        <w:rPr>
          <w:rStyle w:val="Chara"/>
          <w:rFonts w:hint="eastAsia"/>
          <w:rtl/>
        </w:rPr>
        <w:t>هُ</w:t>
      </w:r>
      <w:r w:rsidR="00E81D9B" w:rsidRPr="008D73BE">
        <w:rPr>
          <w:rStyle w:val="Chara"/>
          <w:rtl/>
        </w:rPr>
        <w:t xml:space="preserve"> </w:t>
      </w:r>
      <w:r w:rsidR="00E81D9B" w:rsidRPr="008D73BE">
        <w:rPr>
          <w:rStyle w:val="Chara"/>
          <w:rFonts w:hint="eastAsia"/>
          <w:rtl/>
        </w:rPr>
        <w:t>لِلنَّاسِ</w:t>
      </w:r>
      <w:r w:rsidR="00E81D9B" w:rsidRPr="008D73BE">
        <w:rPr>
          <w:rStyle w:val="Chara"/>
          <w:rtl/>
        </w:rPr>
        <w:t xml:space="preserve"> </w:t>
      </w:r>
      <w:r w:rsidR="00E81D9B" w:rsidRPr="008D73BE">
        <w:rPr>
          <w:rStyle w:val="Chara"/>
          <w:rFonts w:hint="eastAsia"/>
          <w:rtl/>
        </w:rPr>
        <w:t>فِي</w:t>
      </w:r>
      <w:r w:rsidR="00E81D9B" w:rsidRPr="008D73BE">
        <w:rPr>
          <w:rStyle w:val="Chara"/>
          <w:rtl/>
        </w:rPr>
        <w:t xml:space="preserve"> </w:t>
      </w:r>
      <w:r w:rsidR="00E81D9B" w:rsidRPr="008D73BE">
        <w:rPr>
          <w:rStyle w:val="Chara"/>
          <w:rFonts w:hint="cs"/>
          <w:rtl/>
        </w:rPr>
        <w:t>ٱ</w:t>
      </w:r>
      <w:r w:rsidR="00E81D9B" w:rsidRPr="008D73BE">
        <w:rPr>
          <w:rStyle w:val="Chara"/>
          <w:rFonts w:hint="eastAsia"/>
          <w:rtl/>
        </w:rPr>
        <w:t>ل</w:t>
      </w:r>
      <w:r w:rsidR="00E81D9B" w:rsidRPr="008D73BE">
        <w:rPr>
          <w:rStyle w:val="Chara"/>
          <w:rFonts w:hint="cs"/>
          <w:rtl/>
        </w:rPr>
        <w:t>ۡ</w:t>
      </w:r>
      <w:r w:rsidR="00E81D9B" w:rsidRPr="008D73BE">
        <w:rPr>
          <w:rStyle w:val="Chara"/>
          <w:rFonts w:hint="eastAsia"/>
          <w:rtl/>
        </w:rPr>
        <w:t>كِتَ</w:t>
      </w:r>
      <w:r w:rsidR="00E81D9B" w:rsidRPr="008D73BE">
        <w:rPr>
          <w:rStyle w:val="Chara"/>
          <w:rFonts w:hint="cs"/>
          <w:rtl/>
        </w:rPr>
        <w:t>ٰ</w:t>
      </w:r>
      <w:r w:rsidR="00E81D9B" w:rsidRPr="008D73BE">
        <w:rPr>
          <w:rStyle w:val="Chara"/>
          <w:rFonts w:hint="eastAsia"/>
          <w:rtl/>
        </w:rPr>
        <w:t>بِ</w:t>
      </w:r>
      <w:r w:rsidR="00E81D9B" w:rsidRPr="008D73BE">
        <w:rPr>
          <w:rStyle w:val="Chara"/>
          <w:rtl/>
        </w:rPr>
        <w:t xml:space="preserve"> </w:t>
      </w:r>
      <w:r w:rsidR="00E81D9B" w:rsidRPr="008D73BE">
        <w:rPr>
          <w:rStyle w:val="Chara"/>
          <w:rFonts w:hint="eastAsia"/>
          <w:rtl/>
        </w:rPr>
        <w:t>أُوْلَ</w:t>
      </w:r>
      <w:r w:rsidR="00E81D9B" w:rsidRPr="008D73BE">
        <w:rPr>
          <w:rStyle w:val="Chara"/>
          <w:rFonts w:hint="cs"/>
          <w:rtl/>
        </w:rPr>
        <w:t>ٰٓ</w:t>
      </w:r>
      <w:r w:rsidR="00E81D9B" w:rsidRPr="008D73BE">
        <w:rPr>
          <w:rStyle w:val="Chara"/>
          <w:rFonts w:hint="eastAsia"/>
          <w:rtl/>
        </w:rPr>
        <w:t>ئِكَ</w:t>
      </w:r>
      <w:r w:rsidR="00E81D9B" w:rsidRPr="008D73BE">
        <w:rPr>
          <w:rStyle w:val="Chara"/>
          <w:rtl/>
        </w:rPr>
        <w:t xml:space="preserve"> </w:t>
      </w:r>
      <w:r w:rsidR="00E81D9B" w:rsidRPr="008D73BE">
        <w:rPr>
          <w:rStyle w:val="Chara"/>
          <w:rFonts w:hint="eastAsia"/>
          <w:rtl/>
        </w:rPr>
        <w:t>يَل</w:t>
      </w:r>
      <w:r w:rsidR="00E81D9B" w:rsidRPr="008D73BE">
        <w:rPr>
          <w:rStyle w:val="Chara"/>
          <w:rFonts w:hint="cs"/>
          <w:rtl/>
        </w:rPr>
        <w:t>ۡ</w:t>
      </w:r>
      <w:r w:rsidR="00E81D9B" w:rsidRPr="008D73BE">
        <w:rPr>
          <w:rStyle w:val="Chara"/>
          <w:rFonts w:hint="eastAsia"/>
          <w:rtl/>
        </w:rPr>
        <w:t>عَنُهُمُ</w:t>
      </w:r>
      <w:r w:rsidR="00E81D9B" w:rsidRPr="008D73BE">
        <w:rPr>
          <w:rStyle w:val="Chara"/>
          <w:rtl/>
        </w:rPr>
        <w:t xml:space="preserve"> </w:t>
      </w:r>
      <w:r w:rsidR="00E81D9B" w:rsidRPr="008D73BE">
        <w:rPr>
          <w:rStyle w:val="Chara"/>
          <w:rFonts w:hint="cs"/>
          <w:rtl/>
        </w:rPr>
        <w:t>ٱ</w:t>
      </w:r>
      <w:r w:rsidR="00E81D9B" w:rsidRPr="008D73BE">
        <w:rPr>
          <w:rStyle w:val="Chara"/>
          <w:rFonts w:hint="eastAsia"/>
          <w:rtl/>
        </w:rPr>
        <w:t>للَّهُ</w:t>
      </w:r>
      <w:r w:rsidR="00E81D9B" w:rsidRPr="008D73BE">
        <w:rPr>
          <w:rStyle w:val="Chara"/>
          <w:rtl/>
        </w:rPr>
        <w:t xml:space="preserve"> </w:t>
      </w:r>
      <w:r w:rsidR="00E81D9B" w:rsidRPr="008D73BE">
        <w:rPr>
          <w:rStyle w:val="Chara"/>
          <w:rFonts w:hint="eastAsia"/>
          <w:rtl/>
        </w:rPr>
        <w:t>وَيَل</w:t>
      </w:r>
      <w:r w:rsidR="00E81D9B" w:rsidRPr="008D73BE">
        <w:rPr>
          <w:rStyle w:val="Chara"/>
          <w:rFonts w:hint="cs"/>
          <w:rtl/>
        </w:rPr>
        <w:t>ۡ</w:t>
      </w:r>
      <w:r w:rsidR="00E81D9B" w:rsidRPr="008D73BE">
        <w:rPr>
          <w:rStyle w:val="Chara"/>
          <w:rFonts w:hint="eastAsia"/>
          <w:rtl/>
        </w:rPr>
        <w:t>عَنُهُمُ</w:t>
      </w:r>
      <w:r w:rsidR="00E81D9B" w:rsidRPr="008D73BE">
        <w:rPr>
          <w:rStyle w:val="Chara"/>
          <w:rtl/>
        </w:rPr>
        <w:t xml:space="preserve"> </w:t>
      </w:r>
      <w:r w:rsidR="00E81D9B" w:rsidRPr="008D73BE">
        <w:rPr>
          <w:rStyle w:val="Chara"/>
          <w:rFonts w:hint="cs"/>
          <w:rtl/>
        </w:rPr>
        <w:t>ٱ</w:t>
      </w:r>
      <w:r w:rsidR="00E81D9B" w:rsidRPr="008D73BE">
        <w:rPr>
          <w:rStyle w:val="Chara"/>
          <w:rFonts w:hint="eastAsia"/>
          <w:rtl/>
        </w:rPr>
        <w:t>للَّ</w:t>
      </w:r>
      <w:r w:rsidR="00E81D9B" w:rsidRPr="008D73BE">
        <w:rPr>
          <w:rStyle w:val="Chara"/>
          <w:rFonts w:hint="cs"/>
          <w:rtl/>
        </w:rPr>
        <w:t>ٰ</w:t>
      </w:r>
      <w:r w:rsidR="00E81D9B" w:rsidRPr="008D73BE">
        <w:rPr>
          <w:rStyle w:val="Chara"/>
          <w:rFonts w:hint="eastAsia"/>
          <w:rtl/>
        </w:rPr>
        <w:t>عِنُونَ</w:t>
      </w:r>
      <w:r w:rsidR="00E81D9B" w:rsidRPr="008D73BE">
        <w:rPr>
          <w:rStyle w:val="Chara"/>
          <w:rtl/>
        </w:rPr>
        <w:t xml:space="preserve"> </w:t>
      </w:r>
      <w:r w:rsidR="00E81D9B" w:rsidRPr="008D73BE">
        <w:rPr>
          <w:rStyle w:val="Chara"/>
          <w:rFonts w:hint="cs"/>
          <w:rtl/>
        </w:rPr>
        <w:t>١٥٩</w:t>
      </w:r>
      <w:r>
        <w:rPr>
          <w:rFonts w:cs="Traditional Arabic" w:hint="cs"/>
          <w:rtl/>
          <w:lang w:bidi="fa-IR"/>
        </w:rPr>
        <w:t>﴾</w:t>
      </w:r>
      <w:r w:rsidRPr="00FA4E15">
        <w:rPr>
          <w:rStyle w:val="Char5"/>
          <w:rFonts w:hint="cs"/>
          <w:rtl/>
        </w:rPr>
        <w:t xml:space="preserve"> </w:t>
      </w:r>
      <w:r w:rsidRPr="00A55AFD">
        <w:rPr>
          <w:rStyle w:val="Char9"/>
          <w:rFonts w:hint="cs"/>
          <w:rtl/>
        </w:rPr>
        <w:t>[البقر</w:t>
      </w:r>
      <w:r w:rsidRPr="00A55AFD">
        <w:rPr>
          <w:rStyle w:val="Char9"/>
          <w:rtl/>
        </w:rPr>
        <w:t>ة</w:t>
      </w:r>
      <w:r w:rsidRPr="00A55AFD">
        <w:rPr>
          <w:rStyle w:val="Char9"/>
          <w:rFonts w:hint="cs"/>
          <w:rtl/>
        </w:rPr>
        <w:t>: 159].</w:t>
      </w:r>
      <w:r>
        <w:rPr>
          <w:rFonts w:ascii="QCF_BSML" w:hAnsi="QCF_BSML" w:cs="QCF_BSML" w:hint="cs"/>
          <w:color w:val="000000"/>
          <w:sz w:val="31"/>
          <w:szCs w:val="31"/>
          <w:rtl/>
        </w:rPr>
        <w:t xml:space="preserve"> </w:t>
      </w:r>
    </w:p>
    <w:p w:rsidR="00EA06DC" w:rsidRPr="00B67020" w:rsidRDefault="00E92787" w:rsidP="00E92787">
      <w:pPr>
        <w:ind w:firstLine="284"/>
        <w:jc w:val="both"/>
        <w:rPr>
          <w:rStyle w:val="Char5"/>
          <w:rtl/>
        </w:rPr>
      </w:pPr>
      <w:r>
        <w:rPr>
          <w:rFonts w:cs="Traditional Arabic" w:hint="cs"/>
          <w:sz w:val="26"/>
          <w:szCs w:val="26"/>
          <w:rtl/>
          <w:lang w:bidi="fa-IR"/>
        </w:rPr>
        <w:t>«</w:t>
      </w:r>
      <w:r w:rsidR="00EA06DC" w:rsidRPr="00B67020">
        <w:rPr>
          <w:rStyle w:val="Char5"/>
          <w:rFonts w:hint="cs"/>
          <w:rtl/>
        </w:rPr>
        <w:t>آنان که می‌پوشانند آنچه (را) که فروفرستادیم از سخنان روشن و هدایت، پس از آنکه بیان کرده‌ایم برای مردمان در کتاب، آن گروه را خدا و لعنت‌کنندگان لعنت می‌کنند...</w:t>
      </w:r>
      <w:r>
        <w:rPr>
          <w:rFonts w:cs="Traditional Arabic" w:hint="cs"/>
          <w:sz w:val="26"/>
          <w:szCs w:val="26"/>
          <w:rtl/>
          <w:lang w:bidi="fa-IR"/>
        </w:rPr>
        <w:t>»</w:t>
      </w:r>
      <w:r w:rsidR="00EA06DC" w:rsidRPr="00B67020">
        <w:rPr>
          <w:rStyle w:val="Char5"/>
          <w:rFonts w:hint="cs"/>
          <w:rtl/>
        </w:rPr>
        <w:t>.</w:t>
      </w:r>
    </w:p>
    <w:p w:rsidR="00EA06DC" w:rsidRPr="00FA4E15" w:rsidRDefault="00EA06DC" w:rsidP="00FA4E15">
      <w:pPr>
        <w:ind w:firstLine="284"/>
        <w:jc w:val="both"/>
        <w:rPr>
          <w:rStyle w:val="Char5"/>
          <w:rtl/>
        </w:rPr>
      </w:pPr>
      <w:r w:rsidRPr="00FA4E15">
        <w:rPr>
          <w:rStyle w:val="Char5"/>
          <w:rFonts w:hint="cs"/>
          <w:rtl/>
        </w:rPr>
        <w:t>ابوجعفر منصور با بیان حدیث</w:t>
      </w:r>
      <w:r w:rsidR="00E92787" w:rsidRPr="00FA4E15">
        <w:rPr>
          <w:rStyle w:val="Char5"/>
          <w:rFonts w:hint="cs"/>
          <w:rtl/>
        </w:rPr>
        <w:t xml:space="preserve">: </w:t>
      </w:r>
      <w:r w:rsidR="00E92787" w:rsidRPr="00A55AFD">
        <w:rPr>
          <w:rStyle w:val="Char2"/>
          <w:rFonts w:hint="cs"/>
          <w:rtl/>
        </w:rPr>
        <w:t>«</w:t>
      </w:r>
      <w:r w:rsidRPr="00A55AFD">
        <w:rPr>
          <w:rStyle w:val="Char2"/>
          <w:rtl/>
        </w:rPr>
        <w:t>لیس علی مستکرهٍ طلاقٌ</w:t>
      </w:r>
      <w:r w:rsidR="00E92787" w:rsidRPr="00A55AFD">
        <w:rPr>
          <w:rStyle w:val="Char2"/>
          <w:rFonts w:hint="cs"/>
          <w:rtl/>
        </w:rPr>
        <w:t>»</w:t>
      </w:r>
      <w:r w:rsidR="00E92787" w:rsidRPr="00FA4E15">
        <w:rPr>
          <w:rStyle w:val="Char5"/>
          <w:rFonts w:hint="cs"/>
          <w:rtl/>
        </w:rPr>
        <w:t>.</w:t>
      </w:r>
      <w:r w:rsidRPr="00FA4E15">
        <w:rPr>
          <w:rStyle w:val="Char5"/>
          <w:rFonts w:hint="cs"/>
          <w:rtl/>
        </w:rPr>
        <w:t xml:space="preserve"> یعنی</w:t>
      </w:r>
      <w:r w:rsidR="00E92787" w:rsidRPr="00FA4E15">
        <w:rPr>
          <w:rStyle w:val="Char5"/>
          <w:rFonts w:hint="cs"/>
          <w:rtl/>
        </w:rPr>
        <w:t>:</w:t>
      </w:r>
      <w:r w:rsidRPr="00B67020">
        <w:rPr>
          <w:rStyle w:val="Char5"/>
          <w:rFonts w:hint="cs"/>
          <w:rtl/>
        </w:rPr>
        <w:t xml:space="preserve"> </w:t>
      </w:r>
      <w:r w:rsidR="00E92787" w:rsidRPr="00E92787">
        <w:rPr>
          <w:rFonts w:cs="Traditional Arabic" w:hint="cs"/>
          <w:spacing w:val="-4"/>
          <w:sz w:val="26"/>
          <w:szCs w:val="26"/>
          <w:rtl/>
          <w:lang w:bidi="fa-IR"/>
        </w:rPr>
        <w:t>«</w:t>
      </w:r>
      <w:r w:rsidRPr="00B67020">
        <w:rPr>
          <w:rStyle w:val="Char5"/>
          <w:rFonts w:hint="cs"/>
          <w:rtl/>
        </w:rPr>
        <w:t>طلاق از روی اکراه درست نیست</w:t>
      </w:r>
      <w:r w:rsidR="00E92787" w:rsidRPr="00E92787">
        <w:rPr>
          <w:rFonts w:cs="Traditional Arabic" w:hint="cs"/>
          <w:spacing w:val="-4"/>
          <w:sz w:val="26"/>
          <w:szCs w:val="26"/>
          <w:rtl/>
          <w:lang w:bidi="fa-IR"/>
        </w:rPr>
        <w:t>»</w:t>
      </w:r>
      <w:r w:rsidRPr="00B67020">
        <w:rPr>
          <w:rStyle w:val="Char5"/>
          <w:rFonts w:hint="cs"/>
          <w:rtl/>
        </w:rPr>
        <w:t xml:space="preserve">، </w:t>
      </w:r>
      <w:r w:rsidRPr="00FA4E15">
        <w:rPr>
          <w:rStyle w:val="Char5"/>
          <w:rFonts w:hint="cs"/>
          <w:rtl/>
        </w:rPr>
        <w:t>توسط مالک مخالف بود. زیرا دشمنانش از حدیث مزبور بر باطل بودن بیعت م</w:t>
      </w:r>
      <w:r w:rsidR="00E92787" w:rsidRPr="00FA4E15">
        <w:rPr>
          <w:rStyle w:val="Char5"/>
          <w:rFonts w:hint="cs"/>
          <w:rtl/>
        </w:rPr>
        <w:t>ردم با او استفاده می‌کردند و هر</w:t>
      </w:r>
      <w:r w:rsidRPr="00FA4E15">
        <w:rPr>
          <w:rStyle w:val="Char5"/>
          <w:rFonts w:hint="cs"/>
          <w:rtl/>
        </w:rPr>
        <w:t xml:space="preserve">چند مالک را از بیان و تکرار آن برحذر می‌داشت، وی همچنان در گفتن حدیث یاد شده اصرار می‌ورزید. این بود که منصور، تحت تأثیر سخن‌چینان که گفته بودند مالک برای بیعت با شما ارزشی قایل نیست، قرار گفته (و) به خشم آمد و مالک را احضار کرد. سپس او را لخت نمود و هفتاد تازیانه به او زد که در نتیجه، شانه‌اش در رفت و این واقعه در سال 147 هجری اتفاق افتاد، به قول دیگری جعفر عموزاده منصور والی مدینه در سال 146 هجری، از مالک به خاطر بازگویی همان حدیث </w:t>
      </w:r>
      <w:r w:rsidR="00E92787" w:rsidRPr="00A55AFD">
        <w:rPr>
          <w:rStyle w:val="Char2"/>
          <w:rFonts w:hint="cs"/>
          <w:rtl/>
        </w:rPr>
        <w:t>«</w:t>
      </w:r>
      <w:r w:rsidRPr="00E92787">
        <w:rPr>
          <w:rStyle w:val="Char2"/>
          <w:rFonts w:hint="cs"/>
          <w:rtl/>
        </w:rPr>
        <w:t>لیس علی مستکرهٍ طلاقٌ</w:t>
      </w:r>
      <w:r w:rsidR="00E92787" w:rsidRPr="00A55AFD">
        <w:rPr>
          <w:rStyle w:val="Char2"/>
          <w:rFonts w:hint="cs"/>
          <w:rtl/>
        </w:rPr>
        <w:t>»</w:t>
      </w:r>
      <w:r w:rsidR="00E92787" w:rsidRPr="00FA4E15">
        <w:rPr>
          <w:rStyle w:val="Char5"/>
          <w:rFonts w:hint="cs"/>
          <w:rtl/>
        </w:rPr>
        <w:t>.</w:t>
      </w:r>
      <w:r w:rsidRPr="00FA4E15">
        <w:rPr>
          <w:rStyle w:val="Char5"/>
          <w:rFonts w:hint="cs"/>
          <w:rtl/>
        </w:rPr>
        <w:t xml:space="preserve"> خشمگ</w:t>
      </w:r>
      <w:r w:rsidR="00E92787" w:rsidRPr="00FA4E15">
        <w:rPr>
          <w:rStyle w:val="Char5"/>
          <w:rFonts w:hint="cs"/>
          <w:rtl/>
        </w:rPr>
        <w:t>ین شد و او را هفتاد تازیانه زد.</w:t>
      </w:r>
    </w:p>
    <w:p w:rsidR="00EA06DC" w:rsidRPr="00FA4E15" w:rsidRDefault="00EA06DC" w:rsidP="00FA4E15">
      <w:pPr>
        <w:ind w:firstLine="284"/>
        <w:jc w:val="both"/>
        <w:rPr>
          <w:rStyle w:val="Char5"/>
          <w:rtl/>
        </w:rPr>
      </w:pPr>
      <w:r w:rsidRPr="00FA4E15">
        <w:rPr>
          <w:rStyle w:val="Char5"/>
          <w:rFonts w:hint="cs"/>
          <w:rtl/>
        </w:rPr>
        <w:t>آنچه مسلم است مالک به خاطر حق‌گویی مورد ضرب و شکنجه و اهانت قرار گرفت. می‌گویند مردم مدینه به علت اسائه ادب به مالک، به هیجان آمده، سر به شورش برداشتند. خبر شورش اهالی مدینه، ابوجعفر منصور را در اضطراب و نگرانی فروبرد. وی برای آرام کردن مردم و تخفیف بحرانی که در نتیج</w:t>
      </w:r>
      <w:r w:rsidR="00E92787" w:rsidRPr="00FA4E15">
        <w:rPr>
          <w:rStyle w:val="Char5"/>
          <w:rFonts w:hint="cs"/>
          <w:rtl/>
        </w:rPr>
        <w:t>ه</w:t>
      </w:r>
      <w:r w:rsidRPr="00FA4E15">
        <w:rPr>
          <w:rStyle w:val="Char5"/>
          <w:rFonts w:hint="cs"/>
          <w:rtl/>
        </w:rPr>
        <w:t xml:space="preserve"> بی‌احترامی به مالک ایجاد شده بود، جعفر را از ولایت مدینه معزول و به بغداد احضار نمود و نامه‌ای دایر بر معذرت‌خواهی به مالک نوشت و در آن سوگند یاد کرد راضی به شکنجه و آزار وی نبوده است</w:t>
      </w:r>
      <w:r w:rsidRPr="00694B9D">
        <w:rPr>
          <w:rStyle w:val="Char5"/>
          <w:vertAlign w:val="superscript"/>
          <w:rtl/>
        </w:rPr>
        <w:footnoteReference w:id="130"/>
      </w:r>
      <w:r w:rsidR="00E92787" w:rsidRPr="00FA4E15">
        <w:rPr>
          <w:rStyle w:val="Char5"/>
          <w:rFonts w:hint="cs"/>
          <w:rtl/>
        </w:rPr>
        <w:t>.</w:t>
      </w:r>
    </w:p>
    <w:p w:rsidR="00EA06DC" w:rsidRDefault="00EA06DC" w:rsidP="002330F9">
      <w:pPr>
        <w:pStyle w:val="a1"/>
        <w:rPr>
          <w:rtl/>
        </w:rPr>
      </w:pPr>
      <w:bookmarkStart w:id="118" w:name="_Toc178871345"/>
      <w:bookmarkStart w:id="119" w:name="_Toc436077705"/>
      <w:r>
        <w:rPr>
          <w:rFonts w:hint="cs"/>
          <w:rtl/>
        </w:rPr>
        <w:t>«الوقتُ سیفٌ» کلام امام شافعی</w:t>
      </w:r>
      <w:bookmarkEnd w:id="118"/>
      <w:bookmarkEnd w:id="119"/>
    </w:p>
    <w:p w:rsidR="00EA06DC" w:rsidRPr="00A55AFD" w:rsidRDefault="00EA06DC" w:rsidP="00FA4E15">
      <w:pPr>
        <w:widowControl w:val="0"/>
        <w:ind w:firstLine="284"/>
        <w:jc w:val="both"/>
        <w:rPr>
          <w:rStyle w:val="Char5"/>
          <w:spacing w:val="-2"/>
          <w:rtl/>
        </w:rPr>
      </w:pPr>
      <w:r w:rsidRPr="00A55AFD">
        <w:rPr>
          <w:rStyle w:val="Char5"/>
          <w:rFonts w:hint="cs"/>
          <w:spacing w:val="-2"/>
          <w:rtl/>
        </w:rPr>
        <w:t>زمان، آبستن حوادث و اتفاقات است و کلی</w:t>
      </w:r>
      <w:r w:rsidR="00E92787" w:rsidRPr="00A55AFD">
        <w:rPr>
          <w:rStyle w:val="Char5"/>
          <w:rFonts w:hint="cs"/>
          <w:spacing w:val="-2"/>
          <w:rtl/>
        </w:rPr>
        <w:t>ه</w:t>
      </w:r>
      <w:r w:rsidRPr="00A55AFD">
        <w:rPr>
          <w:rStyle w:val="Char5"/>
          <w:rFonts w:hint="cs"/>
          <w:spacing w:val="-2"/>
          <w:rtl/>
        </w:rPr>
        <w:t xml:space="preserve"> رخدادها و پیش‌آمدهای بشری در ظرف زمان به وجود آمده‌اند و هیچ پدیده‌ای در جهان بی‌بستر زمان به وقوع نمی‌پیوندد. البته زمان قراردادی که نقطه‌های اتصالی زنجیر</w:t>
      </w:r>
      <w:r w:rsidR="00E92787" w:rsidRPr="00A55AFD">
        <w:rPr>
          <w:rStyle w:val="Char5"/>
          <w:rFonts w:hint="cs"/>
          <w:spacing w:val="-2"/>
          <w:rtl/>
        </w:rPr>
        <w:t>ه</w:t>
      </w:r>
      <w:r w:rsidRPr="00A55AFD">
        <w:rPr>
          <w:rStyle w:val="Char5"/>
          <w:rFonts w:hint="cs"/>
          <w:spacing w:val="-2"/>
          <w:rtl/>
        </w:rPr>
        <w:t xml:space="preserve"> وجود است با زمانی که «انیشتین» می‌گوید «</w:t>
      </w:r>
      <w:r w:rsidR="00E92787" w:rsidRPr="00A55AFD">
        <w:rPr>
          <w:rStyle w:val="Char5"/>
          <w:rFonts w:hint="cs"/>
          <w:spacing w:val="-2"/>
          <w:rtl/>
        </w:rPr>
        <w:t>بُعد چهارم» است متفاوت می‌باشد.</w:t>
      </w:r>
    </w:p>
    <w:p w:rsidR="00EA06DC" w:rsidRPr="00FA4E15" w:rsidRDefault="00EA06DC" w:rsidP="00FA4E15">
      <w:pPr>
        <w:ind w:firstLine="284"/>
        <w:jc w:val="both"/>
        <w:rPr>
          <w:rStyle w:val="Char5"/>
          <w:rtl/>
        </w:rPr>
      </w:pPr>
      <w:r w:rsidRPr="00FA4E15">
        <w:rPr>
          <w:rStyle w:val="Char5"/>
          <w:rFonts w:hint="cs"/>
          <w:rtl/>
        </w:rPr>
        <w:t xml:space="preserve">ماحصل کلام این است که اندیشمندان ژرف‌نگر و کاوشگران نیک‌اندیش، هیچگاه فرصت‌های ثانیه‌ها، دقایق و ساعات زمان را از دست نداده‌اند و برای انسان روشنفکر و مسئول و متعهد هر آن و لحظه، راز ویژه‌ای دارند. امام شافعی در ارزش و اهمیت آن می‌گوید: </w:t>
      </w:r>
      <w:r w:rsidR="00E92787" w:rsidRPr="00A55AFD">
        <w:rPr>
          <w:rStyle w:val="Char1"/>
          <w:rFonts w:hint="cs"/>
          <w:rtl/>
        </w:rPr>
        <w:t>«</w:t>
      </w:r>
      <w:r w:rsidRPr="00A55AFD">
        <w:rPr>
          <w:rStyle w:val="Char1"/>
          <w:rtl/>
        </w:rPr>
        <w:t>الوقت سیفٌ قاطعٌ</w:t>
      </w:r>
      <w:r w:rsidR="00E92787" w:rsidRPr="00A55AFD">
        <w:rPr>
          <w:rStyle w:val="Char1"/>
          <w:rFonts w:hint="cs"/>
          <w:rtl/>
        </w:rPr>
        <w:t>»</w:t>
      </w:r>
      <w:r w:rsidRPr="00694B9D">
        <w:rPr>
          <w:rStyle w:val="Char5"/>
          <w:vertAlign w:val="superscript"/>
          <w:rtl/>
        </w:rPr>
        <w:footnoteReference w:id="131"/>
      </w:r>
      <w:r w:rsidR="00E92787" w:rsidRPr="00FA4E15">
        <w:rPr>
          <w:rStyle w:val="Char5"/>
          <w:rFonts w:hint="cs"/>
          <w:rtl/>
        </w:rPr>
        <w:t>.</w:t>
      </w:r>
    </w:p>
    <w:p w:rsidR="00EA06DC" w:rsidRPr="00FA4E15" w:rsidRDefault="00EA06DC" w:rsidP="00FA4E15">
      <w:pPr>
        <w:ind w:firstLine="284"/>
        <w:jc w:val="both"/>
        <w:rPr>
          <w:rStyle w:val="Char5"/>
          <w:rtl/>
        </w:rPr>
      </w:pPr>
      <w:r w:rsidRPr="00FA4E15">
        <w:rPr>
          <w:rStyle w:val="Char5"/>
          <w:rFonts w:hint="cs"/>
          <w:rtl/>
        </w:rPr>
        <w:t>علام</w:t>
      </w:r>
      <w:r w:rsidR="00E92787" w:rsidRPr="00FA4E15">
        <w:rPr>
          <w:rStyle w:val="Char5"/>
          <w:rFonts w:hint="cs"/>
          <w:rtl/>
        </w:rPr>
        <w:t>ه</w:t>
      </w:r>
      <w:r w:rsidRPr="00FA4E15">
        <w:rPr>
          <w:rStyle w:val="Char5"/>
          <w:rFonts w:hint="cs"/>
          <w:rtl/>
        </w:rPr>
        <w:t xml:space="preserve"> اقبال لاهوری شاعر آزاده و مسلمان پاکستانی سخن متین و گوهر</w:t>
      </w:r>
      <w:r w:rsidR="00E92787" w:rsidRPr="00FA4E15">
        <w:rPr>
          <w:rStyle w:val="Char5"/>
          <w:rFonts w:hint="cs"/>
          <w:rtl/>
        </w:rPr>
        <w:t>آسای امام را این چنین می‌آراید:</w:t>
      </w:r>
    </w:p>
    <w:tbl>
      <w:tblPr>
        <w:bidiVisual/>
        <w:tblW w:w="0" w:type="auto"/>
        <w:tblInd w:w="79" w:type="dxa"/>
        <w:tblLook w:val="04A0" w:firstRow="1" w:lastRow="0" w:firstColumn="1" w:lastColumn="0" w:noHBand="0" w:noVBand="1"/>
      </w:tblPr>
      <w:tblGrid>
        <w:gridCol w:w="3278"/>
        <w:gridCol w:w="541"/>
        <w:gridCol w:w="3406"/>
      </w:tblGrid>
      <w:tr w:rsidR="00E92787" w:rsidRPr="004D6D77" w:rsidTr="00E92787">
        <w:tc>
          <w:tcPr>
            <w:tcW w:w="3402" w:type="dxa"/>
          </w:tcPr>
          <w:p w:rsidR="00E92787" w:rsidRPr="00A55AFD" w:rsidRDefault="00E92787" w:rsidP="009D405F">
            <w:pPr>
              <w:jc w:val="lowKashida"/>
              <w:rPr>
                <w:rFonts w:cs="B Lotus"/>
                <w:sz w:val="2"/>
                <w:szCs w:val="2"/>
                <w:rtl/>
                <w:lang w:bidi="fa-IR"/>
              </w:rPr>
            </w:pPr>
            <w:r w:rsidRPr="00FA4E15">
              <w:rPr>
                <w:rStyle w:val="Char5"/>
                <w:rFonts w:hint="cs"/>
                <w:rtl/>
              </w:rPr>
              <w:t>«سبز بادا خاک پاک شافعی</w:t>
            </w:r>
            <w:r w:rsidRPr="00FA4E15">
              <w:rPr>
                <w:rStyle w:val="Char5"/>
                <w:rtl/>
              </w:rPr>
              <w:br/>
            </w:r>
          </w:p>
        </w:tc>
        <w:tc>
          <w:tcPr>
            <w:tcW w:w="567" w:type="dxa"/>
          </w:tcPr>
          <w:p w:rsidR="00E92787" w:rsidRPr="00B67020" w:rsidRDefault="00E92787" w:rsidP="009D405F">
            <w:pPr>
              <w:jc w:val="lowKashida"/>
              <w:rPr>
                <w:rStyle w:val="Char5"/>
                <w:rtl/>
              </w:rPr>
            </w:pPr>
          </w:p>
        </w:tc>
        <w:tc>
          <w:tcPr>
            <w:tcW w:w="3544" w:type="dxa"/>
          </w:tcPr>
          <w:p w:rsidR="00E92787" w:rsidRPr="00A55AFD" w:rsidRDefault="00E92787" w:rsidP="009D405F">
            <w:pPr>
              <w:jc w:val="lowKashida"/>
              <w:rPr>
                <w:rStyle w:val="Char5"/>
                <w:sz w:val="2"/>
                <w:szCs w:val="2"/>
                <w:rtl/>
              </w:rPr>
            </w:pPr>
            <w:r w:rsidRPr="00FA4E15">
              <w:rPr>
                <w:rStyle w:val="Char5"/>
                <w:rFonts w:hint="cs"/>
                <w:rtl/>
              </w:rPr>
              <w:t>عالمی سرخوش زتاکِ</w:t>
            </w:r>
            <w:r w:rsidRPr="00694B9D">
              <w:rPr>
                <w:rStyle w:val="Char5"/>
                <w:vertAlign w:val="superscript"/>
                <w:rtl/>
              </w:rPr>
              <w:footnoteReference w:id="132"/>
            </w:r>
            <w:r w:rsidRPr="00FA4E15">
              <w:rPr>
                <w:rStyle w:val="Char5"/>
                <w:rFonts w:hint="cs"/>
                <w:rtl/>
              </w:rPr>
              <w:t xml:space="preserve"> شافعی</w:t>
            </w:r>
            <w:r w:rsidRPr="00FA4E15">
              <w:rPr>
                <w:rStyle w:val="Char5"/>
                <w:rtl/>
              </w:rPr>
              <w:br/>
            </w:r>
          </w:p>
        </w:tc>
      </w:tr>
      <w:tr w:rsidR="00E92787" w:rsidRPr="004D6D77" w:rsidTr="00E92787">
        <w:tc>
          <w:tcPr>
            <w:tcW w:w="3402" w:type="dxa"/>
          </w:tcPr>
          <w:p w:rsidR="00E92787" w:rsidRPr="009D405F" w:rsidRDefault="00A55AFD" w:rsidP="009D405F">
            <w:pPr>
              <w:jc w:val="lowKashida"/>
              <w:rPr>
                <w:rFonts w:ascii="B Badr" w:hAnsi="B Badr" w:cs="B Lotus"/>
                <w:spacing w:val="-4"/>
                <w:sz w:val="2"/>
                <w:szCs w:val="2"/>
                <w:rtl/>
                <w:lang w:bidi="fa-IR"/>
              </w:rPr>
            </w:pPr>
            <w:r w:rsidRPr="009D405F">
              <w:rPr>
                <w:rStyle w:val="Char5"/>
                <w:rFonts w:hint="cs"/>
                <w:spacing w:val="-4"/>
                <w:sz w:val="26"/>
                <w:szCs w:val="26"/>
                <w:rtl/>
              </w:rPr>
              <w:t>فکرِ او</w:t>
            </w:r>
            <w:r w:rsidR="009D405F" w:rsidRPr="009D405F">
              <w:rPr>
                <w:rStyle w:val="Char5"/>
                <w:rFonts w:hint="cs"/>
                <w:spacing w:val="-4"/>
                <w:sz w:val="26"/>
                <w:szCs w:val="26"/>
                <w:rtl/>
              </w:rPr>
              <w:t xml:space="preserve"> </w:t>
            </w:r>
            <w:r w:rsidRPr="009D405F">
              <w:rPr>
                <w:rStyle w:val="Char5"/>
                <w:rFonts w:hint="cs"/>
                <w:spacing w:val="-4"/>
                <w:sz w:val="26"/>
                <w:szCs w:val="26"/>
                <w:rtl/>
              </w:rPr>
              <w:t>کوکب ز گردون چیده</w:t>
            </w:r>
            <w:r w:rsidR="009D405F" w:rsidRPr="009D405F">
              <w:rPr>
                <w:rStyle w:val="Char5"/>
                <w:rFonts w:hint="cs"/>
                <w:spacing w:val="-4"/>
                <w:sz w:val="26"/>
                <w:szCs w:val="26"/>
                <w:rtl/>
              </w:rPr>
              <w:t xml:space="preserve"> </w:t>
            </w:r>
            <w:r w:rsidR="00E92787" w:rsidRPr="009D405F">
              <w:rPr>
                <w:rStyle w:val="Char5"/>
                <w:rFonts w:hint="cs"/>
                <w:spacing w:val="-4"/>
                <w:sz w:val="26"/>
                <w:szCs w:val="26"/>
                <w:rtl/>
              </w:rPr>
              <w:t>است</w:t>
            </w:r>
            <w:r w:rsidR="00E92787" w:rsidRPr="009D405F">
              <w:rPr>
                <w:rStyle w:val="Char5"/>
                <w:spacing w:val="-4"/>
                <w:rtl/>
              </w:rPr>
              <w:br/>
            </w:r>
          </w:p>
        </w:tc>
        <w:tc>
          <w:tcPr>
            <w:tcW w:w="567" w:type="dxa"/>
          </w:tcPr>
          <w:p w:rsidR="00E92787" w:rsidRPr="00B67020" w:rsidRDefault="00E92787" w:rsidP="009D405F">
            <w:pPr>
              <w:jc w:val="lowKashida"/>
              <w:rPr>
                <w:rStyle w:val="Char5"/>
                <w:rtl/>
              </w:rPr>
            </w:pPr>
          </w:p>
        </w:tc>
        <w:tc>
          <w:tcPr>
            <w:tcW w:w="3544" w:type="dxa"/>
          </w:tcPr>
          <w:p w:rsidR="00E92787" w:rsidRPr="00A55AFD" w:rsidRDefault="00E92787" w:rsidP="009D405F">
            <w:pPr>
              <w:jc w:val="lowKashida"/>
              <w:rPr>
                <w:rStyle w:val="Char5"/>
                <w:sz w:val="2"/>
                <w:szCs w:val="2"/>
                <w:rtl/>
              </w:rPr>
            </w:pPr>
            <w:r w:rsidRPr="00FA4E15">
              <w:rPr>
                <w:rStyle w:val="Char5"/>
                <w:rFonts w:hint="cs"/>
                <w:rtl/>
              </w:rPr>
              <w:t>سیف برّان، وقت را نامیده است</w:t>
            </w:r>
            <w:r w:rsidRPr="00FA4E15">
              <w:rPr>
                <w:rStyle w:val="Char5"/>
                <w:rtl/>
              </w:rPr>
              <w:br/>
            </w:r>
          </w:p>
        </w:tc>
      </w:tr>
      <w:tr w:rsidR="00E92787" w:rsidRPr="004D6D77" w:rsidTr="00E92787">
        <w:tc>
          <w:tcPr>
            <w:tcW w:w="3402" w:type="dxa"/>
          </w:tcPr>
          <w:p w:rsidR="00E92787" w:rsidRPr="00A55AFD" w:rsidRDefault="009D405F" w:rsidP="009D405F">
            <w:pPr>
              <w:jc w:val="lowKashida"/>
              <w:rPr>
                <w:rFonts w:ascii="B Badr" w:hAnsi="B Badr" w:cs="B Lotus"/>
                <w:spacing w:val="-4"/>
                <w:sz w:val="2"/>
                <w:szCs w:val="2"/>
                <w:rtl/>
                <w:lang w:bidi="fa-IR"/>
              </w:rPr>
            </w:pPr>
            <w:r>
              <w:rPr>
                <w:rStyle w:val="Char5"/>
                <w:rFonts w:hint="cs"/>
                <w:spacing w:val="-4"/>
                <w:sz w:val="26"/>
                <w:szCs w:val="26"/>
                <w:rtl/>
              </w:rPr>
              <w:t>من چه گویم</w:t>
            </w:r>
            <w:r>
              <w:rPr>
                <w:rStyle w:val="Char5"/>
                <w:rFonts w:hint="eastAsia"/>
                <w:spacing w:val="-4"/>
                <w:sz w:val="26"/>
                <w:szCs w:val="26"/>
                <w:rtl/>
              </w:rPr>
              <w:t>‌</w:t>
            </w:r>
            <w:r w:rsidR="00E92787" w:rsidRPr="009D405F">
              <w:rPr>
                <w:rStyle w:val="Char5"/>
                <w:rFonts w:hint="cs"/>
                <w:spacing w:val="-4"/>
                <w:sz w:val="26"/>
                <w:szCs w:val="26"/>
                <w:rtl/>
              </w:rPr>
              <w:t>سرّ</w:t>
            </w:r>
            <w:r>
              <w:rPr>
                <w:rStyle w:val="Char5"/>
                <w:rFonts w:hint="cs"/>
                <w:spacing w:val="-4"/>
                <w:sz w:val="26"/>
                <w:szCs w:val="26"/>
                <w:rtl/>
              </w:rPr>
              <w:t xml:space="preserve"> این</w:t>
            </w:r>
            <w:r>
              <w:rPr>
                <w:rStyle w:val="Char5"/>
                <w:rFonts w:hint="eastAsia"/>
                <w:spacing w:val="-4"/>
                <w:sz w:val="26"/>
                <w:szCs w:val="26"/>
                <w:rtl/>
              </w:rPr>
              <w:t>‌</w:t>
            </w:r>
            <w:r w:rsidR="00E92787" w:rsidRPr="009D405F">
              <w:rPr>
                <w:rStyle w:val="Char5"/>
                <w:rFonts w:hint="cs"/>
                <w:spacing w:val="-4"/>
                <w:sz w:val="26"/>
                <w:szCs w:val="26"/>
                <w:rtl/>
              </w:rPr>
              <w:t>شمشیر، چیست</w:t>
            </w:r>
            <w:r w:rsidR="00E92787" w:rsidRPr="00A55AFD">
              <w:rPr>
                <w:rStyle w:val="Char5"/>
                <w:spacing w:val="-4"/>
                <w:rtl/>
              </w:rPr>
              <w:br/>
            </w:r>
          </w:p>
        </w:tc>
        <w:tc>
          <w:tcPr>
            <w:tcW w:w="567" w:type="dxa"/>
          </w:tcPr>
          <w:p w:rsidR="00E92787" w:rsidRPr="00B67020" w:rsidRDefault="00E92787" w:rsidP="009D405F">
            <w:pPr>
              <w:jc w:val="lowKashida"/>
              <w:rPr>
                <w:rStyle w:val="Char5"/>
                <w:rtl/>
              </w:rPr>
            </w:pPr>
          </w:p>
        </w:tc>
        <w:tc>
          <w:tcPr>
            <w:tcW w:w="3544" w:type="dxa"/>
          </w:tcPr>
          <w:p w:rsidR="00E92787" w:rsidRPr="009D405F" w:rsidRDefault="00E92787" w:rsidP="009D405F">
            <w:pPr>
              <w:jc w:val="lowKashida"/>
              <w:rPr>
                <w:rStyle w:val="Char5"/>
                <w:sz w:val="2"/>
                <w:szCs w:val="2"/>
                <w:rtl/>
              </w:rPr>
            </w:pPr>
            <w:r w:rsidRPr="00FA4E15">
              <w:rPr>
                <w:rStyle w:val="Char5"/>
                <w:rFonts w:hint="cs"/>
                <w:rtl/>
              </w:rPr>
              <w:t>آبِ او سرمایه‌دار از زندگیست</w:t>
            </w:r>
            <w:r w:rsidRPr="00FA4E15">
              <w:rPr>
                <w:rStyle w:val="Char5"/>
                <w:rtl/>
              </w:rPr>
              <w:br/>
            </w:r>
          </w:p>
        </w:tc>
      </w:tr>
      <w:tr w:rsidR="00E92787" w:rsidRPr="004D6D77" w:rsidTr="00E92787">
        <w:tc>
          <w:tcPr>
            <w:tcW w:w="3402" w:type="dxa"/>
          </w:tcPr>
          <w:p w:rsidR="00E92787" w:rsidRPr="009D405F" w:rsidRDefault="00E92787" w:rsidP="009D405F">
            <w:pPr>
              <w:jc w:val="lowKashida"/>
              <w:rPr>
                <w:rFonts w:ascii="B Badr" w:hAnsi="B Badr" w:cs="B Lotus"/>
                <w:sz w:val="2"/>
                <w:szCs w:val="2"/>
                <w:rtl/>
                <w:lang w:bidi="fa-IR"/>
              </w:rPr>
            </w:pPr>
            <w:r w:rsidRPr="00FA4E15">
              <w:rPr>
                <w:rStyle w:val="Char5"/>
                <w:rFonts w:hint="cs"/>
                <w:rtl/>
              </w:rPr>
              <w:t>صاحبش بالاتر از امید و بیم</w:t>
            </w:r>
            <w:r w:rsidRPr="00FA4E15">
              <w:rPr>
                <w:rStyle w:val="Char5"/>
                <w:rtl/>
              </w:rPr>
              <w:br/>
            </w:r>
          </w:p>
        </w:tc>
        <w:tc>
          <w:tcPr>
            <w:tcW w:w="567" w:type="dxa"/>
          </w:tcPr>
          <w:p w:rsidR="00E92787" w:rsidRPr="00B67020" w:rsidRDefault="00E92787" w:rsidP="009D405F">
            <w:pPr>
              <w:jc w:val="lowKashida"/>
              <w:rPr>
                <w:rStyle w:val="Char5"/>
                <w:rtl/>
              </w:rPr>
            </w:pPr>
          </w:p>
        </w:tc>
        <w:tc>
          <w:tcPr>
            <w:tcW w:w="3544" w:type="dxa"/>
          </w:tcPr>
          <w:p w:rsidR="00E92787" w:rsidRPr="009D405F" w:rsidRDefault="00E92787" w:rsidP="009D405F">
            <w:pPr>
              <w:jc w:val="lowKashida"/>
              <w:rPr>
                <w:rStyle w:val="Char5"/>
                <w:sz w:val="2"/>
                <w:szCs w:val="2"/>
                <w:rtl/>
              </w:rPr>
            </w:pPr>
            <w:r w:rsidRPr="00FA4E15">
              <w:rPr>
                <w:rStyle w:val="Char5"/>
                <w:rFonts w:hint="cs"/>
                <w:rtl/>
              </w:rPr>
              <w:t>دست او بیضاتر از دست کلیم</w:t>
            </w:r>
            <w:r w:rsidRPr="00694B9D">
              <w:rPr>
                <w:rStyle w:val="Char5"/>
                <w:vertAlign w:val="superscript"/>
                <w:rtl/>
              </w:rPr>
              <w:footnoteReference w:id="133"/>
            </w:r>
            <w:r w:rsidRPr="00FA4E15">
              <w:rPr>
                <w:rStyle w:val="Char5"/>
                <w:rtl/>
              </w:rPr>
              <w:br/>
            </w:r>
          </w:p>
        </w:tc>
      </w:tr>
      <w:tr w:rsidR="00E92787" w:rsidRPr="004D6D77" w:rsidTr="00E92787">
        <w:tc>
          <w:tcPr>
            <w:tcW w:w="3402" w:type="dxa"/>
          </w:tcPr>
          <w:p w:rsidR="00E92787" w:rsidRPr="00E92787" w:rsidRDefault="00E92787" w:rsidP="009D405F">
            <w:pPr>
              <w:jc w:val="lowKashida"/>
              <w:rPr>
                <w:rFonts w:ascii="B Badr" w:hAnsi="B Badr" w:cs="B Lotus"/>
                <w:sz w:val="2"/>
                <w:szCs w:val="2"/>
                <w:rtl/>
                <w:lang w:bidi="fa-IR"/>
              </w:rPr>
            </w:pPr>
            <w:r w:rsidRPr="00FA4E15">
              <w:rPr>
                <w:rStyle w:val="Char5"/>
                <w:rFonts w:hint="cs"/>
                <w:rtl/>
              </w:rPr>
              <w:t>سنگ از یک ضربت اوتر شود</w:t>
            </w:r>
            <w:r w:rsidRPr="00FA4E15">
              <w:rPr>
                <w:rStyle w:val="Char5"/>
                <w:rtl/>
              </w:rPr>
              <w:br/>
            </w:r>
          </w:p>
        </w:tc>
        <w:tc>
          <w:tcPr>
            <w:tcW w:w="567" w:type="dxa"/>
          </w:tcPr>
          <w:p w:rsidR="00E92787" w:rsidRPr="00B67020" w:rsidRDefault="00E92787" w:rsidP="009D405F">
            <w:pPr>
              <w:jc w:val="lowKashida"/>
              <w:rPr>
                <w:rStyle w:val="Char5"/>
                <w:rtl/>
              </w:rPr>
            </w:pPr>
          </w:p>
        </w:tc>
        <w:tc>
          <w:tcPr>
            <w:tcW w:w="3544" w:type="dxa"/>
          </w:tcPr>
          <w:p w:rsidR="00E92787" w:rsidRPr="009D405F" w:rsidRDefault="00E92787" w:rsidP="009D405F">
            <w:pPr>
              <w:jc w:val="lowKashida"/>
              <w:rPr>
                <w:rStyle w:val="Char5"/>
                <w:sz w:val="2"/>
                <w:szCs w:val="2"/>
                <w:rtl/>
              </w:rPr>
            </w:pPr>
            <w:r w:rsidRPr="00FA4E15">
              <w:rPr>
                <w:rStyle w:val="Char5"/>
                <w:rFonts w:hint="cs"/>
                <w:rtl/>
              </w:rPr>
              <w:t>بحر از محرومی نم، بر شود</w:t>
            </w:r>
            <w:r w:rsidRPr="00FA4E15">
              <w:rPr>
                <w:rStyle w:val="Char5"/>
                <w:rtl/>
              </w:rPr>
              <w:br/>
            </w:r>
          </w:p>
        </w:tc>
      </w:tr>
      <w:tr w:rsidR="00E92787" w:rsidRPr="004D6D77" w:rsidTr="00E92787">
        <w:tc>
          <w:tcPr>
            <w:tcW w:w="3402" w:type="dxa"/>
          </w:tcPr>
          <w:p w:rsidR="00E92787" w:rsidRPr="009D405F" w:rsidRDefault="009D405F" w:rsidP="009D405F">
            <w:pPr>
              <w:jc w:val="lowKashida"/>
              <w:rPr>
                <w:rFonts w:ascii="B Badr" w:hAnsi="B Badr" w:cs="B Lotus"/>
                <w:spacing w:val="-2"/>
                <w:sz w:val="2"/>
                <w:szCs w:val="2"/>
                <w:rtl/>
                <w:lang w:bidi="fa-IR"/>
              </w:rPr>
            </w:pPr>
            <w:r>
              <w:rPr>
                <w:rStyle w:val="Char5"/>
                <w:rFonts w:hint="cs"/>
                <w:spacing w:val="-2"/>
                <w:rtl/>
              </w:rPr>
              <w:t>در کفِ موسی همین</w:t>
            </w:r>
            <w:r>
              <w:rPr>
                <w:rStyle w:val="Char5"/>
                <w:rFonts w:hint="eastAsia"/>
                <w:spacing w:val="-2"/>
                <w:rtl/>
              </w:rPr>
              <w:t>‌</w:t>
            </w:r>
            <w:r w:rsidR="00E92787" w:rsidRPr="009D405F">
              <w:rPr>
                <w:rStyle w:val="Char5"/>
                <w:rFonts w:hint="cs"/>
                <w:spacing w:val="-2"/>
                <w:rtl/>
              </w:rPr>
              <w:t>شمشیر بود</w:t>
            </w:r>
            <w:r w:rsidR="00E92787" w:rsidRPr="009D405F">
              <w:rPr>
                <w:rStyle w:val="Char5"/>
                <w:spacing w:val="-2"/>
                <w:rtl/>
              </w:rPr>
              <w:br/>
            </w:r>
          </w:p>
        </w:tc>
        <w:tc>
          <w:tcPr>
            <w:tcW w:w="567" w:type="dxa"/>
          </w:tcPr>
          <w:p w:rsidR="00E92787" w:rsidRPr="00B67020" w:rsidRDefault="00E92787" w:rsidP="009D405F">
            <w:pPr>
              <w:jc w:val="lowKashida"/>
              <w:rPr>
                <w:rStyle w:val="Char5"/>
                <w:rtl/>
              </w:rPr>
            </w:pPr>
          </w:p>
        </w:tc>
        <w:tc>
          <w:tcPr>
            <w:tcW w:w="3544" w:type="dxa"/>
          </w:tcPr>
          <w:p w:rsidR="00E92787" w:rsidRPr="009D405F" w:rsidRDefault="00E92787" w:rsidP="009D405F">
            <w:pPr>
              <w:jc w:val="lowKashida"/>
              <w:rPr>
                <w:rStyle w:val="Char5"/>
                <w:sz w:val="2"/>
                <w:szCs w:val="2"/>
                <w:rtl/>
              </w:rPr>
            </w:pPr>
            <w:r w:rsidRPr="00FA4E15">
              <w:rPr>
                <w:rStyle w:val="Char5"/>
                <w:rFonts w:hint="cs"/>
                <w:rtl/>
              </w:rPr>
              <w:t>کار او بالاتر از تدبیر بود</w:t>
            </w:r>
            <w:r w:rsidRPr="00FA4E15">
              <w:rPr>
                <w:rStyle w:val="Char5"/>
                <w:rtl/>
              </w:rPr>
              <w:br/>
            </w:r>
          </w:p>
        </w:tc>
      </w:tr>
      <w:tr w:rsidR="00E92787" w:rsidRPr="004D6D77" w:rsidTr="00E92787">
        <w:tc>
          <w:tcPr>
            <w:tcW w:w="3402" w:type="dxa"/>
          </w:tcPr>
          <w:p w:rsidR="00E92787" w:rsidRPr="00E92787" w:rsidRDefault="00E92787" w:rsidP="009D405F">
            <w:pPr>
              <w:jc w:val="lowKashida"/>
              <w:rPr>
                <w:rFonts w:ascii="B Badr" w:hAnsi="B Badr" w:cs="B Lotus"/>
                <w:sz w:val="2"/>
                <w:szCs w:val="2"/>
                <w:rtl/>
                <w:lang w:bidi="fa-IR"/>
              </w:rPr>
            </w:pPr>
            <w:r w:rsidRPr="00FA4E15">
              <w:rPr>
                <w:rStyle w:val="Char5"/>
                <w:rFonts w:hint="cs"/>
                <w:rtl/>
              </w:rPr>
              <w:t>سینه دریای احمر پاک کرد</w:t>
            </w:r>
            <w:r w:rsidRPr="00FA4E15">
              <w:rPr>
                <w:rStyle w:val="Char5"/>
                <w:rtl/>
              </w:rPr>
              <w:br/>
            </w:r>
          </w:p>
        </w:tc>
        <w:tc>
          <w:tcPr>
            <w:tcW w:w="567" w:type="dxa"/>
          </w:tcPr>
          <w:p w:rsidR="00E92787" w:rsidRPr="00B67020" w:rsidRDefault="00E92787" w:rsidP="009D405F">
            <w:pPr>
              <w:jc w:val="lowKashida"/>
              <w:rPr>
                <w:rStyle w:val="Char5"/>
                <w:rtl/>
              </w:rPr>
            </w:pPr>
          </w:p>
        </w:tc>
        <w:tc>
          <w:tcPr>
            <w:tcW w:w="3544" w:type="dxa"/>
          </w:tcPr>
          <w:p w:rsidR="00E92787" w:rsidRPr="009D405F" w:rsidRDefault="00E92787" w:rsidP="009D405F">
            <w:pPr>
              <w:jc w:val="lowKashida"/>
              <w:rPr>
                <w:rStyle w:val="Char5"/>
                <w:sz w:val="2"/>
                <w:szCs w:val="2"/>
                <w:rtl/>
              </w:rPr>
            </w:pPr>
            <w:r w:rsidRPr="00FA4E15">
              <w:rPr>
                <w:rStyle w:val="Char5"/>
                <w:rFonts w:hint="cs"/>
                <w:rtl/>
              </w:rPr>
              <w:t>قُلزُمی</w:t>
            </w:r>
            <w:r w:rsidRPr="00694B9D">
              <w:rPr>
                <w:rStyle w:val="Char5"/>
                <w:vertAlign w:val="superscript"/>
                <w:rtl/>
              </w:rPr>
              <w:footnoteReference w:id="134"/>
            </w:r>
            <w:r w:rsidRPr="00FA4E15">
              <w:rPr>
                <w:rStyle w:val="Char5"/>
                <w:rFonts w:hint="cs"/>
                <w:rtl/>
              </w:rPr>
              <w:t xml:space="preserve"> را خشک مثل خاک کرد</w:t>
            </w:r>
            <w:r w:rsidRPr="00FA4E15">
              <w:rPr>
                <w:rStyle w:val="Char5"/>
                <w:rtl/>
              </w:rPr>
              <w:br/>
            </w:r>
          </w:p>
        </w:tc>
      </w:tr>
      <w:tr w:rsidR="00E92787" w:rsidRPr="004D6D77" w:rsidTr="00E92787">
        <w:tc>
          <w:tcPr>
            <w:tcW w:w="3402" w:type="dxa"/>
          </w:tcPr>
          <w:p w:rsidR="00E92787" w:rsidRPr="00E92787" w:rsidRDefault="00E92787" w:rsidP="009D405F">
            <w:pPr>
              <w:jc w:val="lowKashida"/>
              <w:rPr>
                <w:rFonts w:ascii="B Badr" w:hAnsi="B Badr" w:cs="B Lotus"/>
                <w:sz w:val="2"/>
                <w:szCs w:val="2"/>
                <w:rtl/>
                <w:lang w:bidi="fa-IR"/>
              </w:rPr>
            </w:pPr>
            <w:r w:rsidRPr="00FA4E15">
              <w:rPr>
                <w:rStyle w:val="Char5"/>
                <w:rFonts w:hint="cs"/>
                <w:rtl/>
              </w:rPr>
              <w:t>پنج</w:t>
            </w:r>
            <w:r w:rsidR="0007388D" w:rsidRPr="00FA4E15">
              <w:rPr>
                <w:rStyle w:val="Char5"/>
                <w:rFonts w:hint="cs"/>
                <w:rtl/>
              </w:rPr>
              <w:t>ۀ</w:t>
            </w:r>
            <w:r w:rsidRPr="00FA4E15">
              <w:rPr>
                <w:rStyle w:val="Char5"/>
                <w:rFonts w:hint="cs"/>
                <w:rtl/>
              </w:rPr>
              <w:t xml:space="preserve"> حیدر که خیبرگیر بود</w:t>
            </w:r>
            <w:r w:rsidRPr="00FA4E15">
              <w:rPr>
                <w:rStyle w:val="Char5"/>
                <w:rtl/>
              </w:rPr>
              <w:br/>
            </w:r>
          </w:p>
        </w:tc>
        <w:tc>
          <w:tcPr>
            <w:tcW w:w="567" w:type="dxa"/>
          </w:tcPr>
          <w:p w:rsidR="00E92787" w:rsidRPr="00B67020" w:rsidRDefault="00E92787" w:rsidP="009D405F">
            <w:pPr>
              <w:jc w:val="lowKashida"/>
              <w:rPr>
                <w:rStyle w:val="Char5"/>
                <w:rtl/>
              </w:rPr>
            </w:pPr>
          </w:p>
        </w:tc>
        <w:tc>
          <w:tcPr>
            <w:tcW w:w="3544" w:type="dxa"/>
          </w:tcPr>
          <w:p w:rsidR="00E92787" w:rsidRPr="009D405F" w:rsidRDefault="00E92787" w:rsidP="009D405F">
            <w:pPr>
              <w:jc w:val="lowKashida"/>
              <w:rPr>
                <w:rStyle w:val="Char5"/>
                <w:sz w:val="2"/>
                <w:szCs w:val="2"/>
                <w:rtl/>
              </w:rPr>
            </w:pPr>
            <w:r w:rsidRPr="00FA4E15">
              <w:rPr>
                <w:rStyle w:val="Char5"/>
                <w:rFonts w:hint="cs"/>
                <w:rtl/>
              </w:rPr>
              <w:t>قوت او از همین شمشیر بود</w:t>
            </w:r>
            <w:r w:rsidRPr="00FA4E15">
              <w:rPr>
                <w:rStyle w:val="Char5"/>
                <w:rtl/>
              </w:rPr>
              <w:br/>
            </w:r>
          </w:p>
        </w:tc>
      </w:tr>
      <w:tr w:rsidR="00E92787" w:rsidRPr="004D6D77" w:rsidTr="00E92787">
        <w:tc>
          <w:tcPr>
            <w:tcW w:w="3402" w:type="dxa"/>
          </w:tcPr>
          <w:p w:rsidR="00E92787" w:rsidRPr="009D405F" w:rsidRDefault="00E92787" w:rsidP="009D405F">
            <w:pPr>
              <w:jc w:val="lowKashida"/>
              <w:rPr>
                <w:rFonts w:ascii="B Badr" w:hAnsi="B Badr" w:cs="B Lotus"/>
                <w:spacing w:val="-4"/>
                <w:sz w:val="2"/>
                <w:szCs w:val="2"/>
                <w:rtl/>
                <w:lang w:bidi="fa-IR"/>
              </w:rPr>
            </w:pPr>
            <w:r w:rsidRPr="009D405F">
              <w:rPr>
                <w:rStyle w:val="Char5"/>
                <w:rFonts w:hint="cs"/>
                <w:spacing w:val="-4"/>
                <w:sz w:val="26"/>
                <w:szCs w:val="26"/>
                <w:rtl/>
              </w:rPr>
              <w:t>گردش گردون گردان، دیدنی است</w:t>
            </w:r>
            <w:r w:rsidRPr="009D405F">
              <w:rPr>
                <w:rStyle w:val="Char5"/>
                <w:spacing w:val="-4"/>
                <w:rtl/>
              </w:rPr>
              <w:br/>
            </w:r>
          </w:p>
        </w:tc>
        <w:tc>
          <w:tcPr>
            <w:tcW w:w="567" w:type="dxa"/>
          </w:tcPr>
          <w:p w:rsidR="00E92787" w:rsidRPr="00B67020" w:rsidRDefault="00E92787" w:rsidP="009D405F">
            <w:pPr>
              <w:jc w:val="lowKashida"/>
              <w:rPr>
                <w:rStyle w:val="Char5"/>
                <w:rtl/>
              </w:rPr>
            </w:pPr>
          </w:p>
        </w:tc>
        <w:tc>
          <w:tcPr>
            <w:tcW w:w="3544" w:type="dxa"/>
          </w:tcPr>
          <w:p w:rsidR="00E92787" w:rsidRPr="009D405F" w:rsidRDefault="00E92787" w:rsidP="009D405F">
            <w:pPr>
              <w:jc w:val="lowKashida"/>
              <w:rPr>
                <w:rStyle w:val="Char5"/>
                <w:sz w:val="2"/>
                <w:szCs w:val="2"/>
                <w:rtl/>
              </w:rPr>
            </w:pPr>
            <w:r w:rsidRPr="00FA4E15">
              <w:rPr>
                <w:rStyle w:val="Char5"/>
                <w:rFonts w:hint="cs"/>
                <w:rtl/>
              </w:rPr>
              <w:t>انقلاب روز و شب، فهمیدنی است</w:t>
            </w:r>
            <w:r w:rsidRPr="00FA4E15">
              <w:rPr>
                <w:rStyle w:val="Char5"/>
                <w:rtl/>
              </w:rPr>
              <w:br/>
            </w:r>
          </w:p>
        </w:tc>
      </w:tr>
      <w:tr w:rsidR="00E92787" w:rsidRPr="004D6D77" w:rsidTr="00E92787">
        <w:tc>
          <w:tcPr>
            <w:tcW w:w="3402" w:type="dxa"/>
          </w:tcPr>
          <w:p w:rsidR="00E92787" w:rsidRPr="00E92787" w:rsidRDefault="00E92787" w:rsidP="009D405F">
            <w:pPr>
              <w:jc w:val="lowKashida"/>
              <w:rPr>
                <w:rFonts w:ascii="B Badr" w:hAnsi="B Badr" w:cs="B Lotus"/>
                <w:sz w:val="2"/>
                <w:szCs w:val="2"/>
                <w:rtl/>
                <w:lang w:bidi="fa-IR"/>
              </w:rPr>
            </w:pPr>
            <w:r w:rsidRPr="00FA4E15">
              <w:rPr>
                <w:rStyle w:val="Char5"/>
                <w:rFonts w:hint="cs"/>
                <w:rtl/>
              </w:rPr>
              <w:t>ای اسیر دوش و فردا، در نگر</w:t>
            </w:r>
            <w:r w:rsidRPr="00FA4E15">
              <w:rPr>
                <w:rStyle w:val="Char5"/>
                <w:rtl/>
              </w:rPr>
              <w:br/>
            </w:r>
          </w:p>
        </w:tc>
        <w:tc>
          <w:tcPr>
            <w:tcW w:w="567" w:type="dxa"/>
          </w:tcPr>
          <w:p w:rsidR="00E92787" w:rsidRPr="00B67020" w:rsidRDefault="00E92787" w:rsidP="009D405F">
            <w:pPr>
              <w:jc w:val="lowKashida"/>
              <w:rPr>
                <w:rStyle w:val="Char5"/>
                <w:rtl/>
              </w:rPr>
            </w:pPr>
          </w:p>
        </w:tc>
        <w:tc>
          <w:tcPr>
            <w:tcW w:w="3544" w:type="dxa"/>
          </w:tcPr>
          <w:p w:rsidR="00E92787" w:rsidRPr="009D405F" w:rsidRDefault="00E92787" w:rsidP="009D405F">
            <w:pPr>
              <w:jc w:val="lowKashida"/>
              <w:rPr>
                <w:rStyle w:val="Char5"/>
                <w:sz w:val="2"/>
                <w:szCs w:val="2"/>
                <w:rtl/>
              </w:rPr>
            </w:pPr>
            <w:r w:rsidRPr="00FA4E15">
              <w:rPr>
                <w:rStyle w:val="Char5"/>
                <w:rFonts w:hint="cs"/>
                <w:rtl/>
              </w:rPr>
              <w:t>در دل خود، عالم دیگر نگر</w:t>
            </w:r>
            <w:r w:rsidRPr="00FA4E15">
              <w:rPr>
                <w:rStyle w:val="Char5"/>
                <w:rtl/>
              </w:rPr>
              <w:br/>
            </w:r>
          </w:p>
        </w:tc>
      </w:tr>
      <w:tr w:rsidR="00E92787" w:rsidRPr="004D6D77" w:rsidTr="00E92787">
        <w:tc>
          <w:tcPr>
            <w:tcW w:w="3402" w:type="dxa"/>
          </w:tcPr>
          <w:p w:rsidR="00E92787" w:rsidRPr="00E92787" w:rsidRDefault="00E92787" w:rsidP="009D405F">
            <w:pPr>
              <w:jc w:val="lowKashida"/>
              <w:rPr>
                <w:rFonts w:ascii="B Badr" w:hAnsi="B Badr" w:cs="B Lotus"/>
                <w:sz w:val="2"/>
                <w:szCs w:val="2"/>
                <w:rtl/>
                <w:lang w:bidi="fa-IR"/>
              </w:rPr>
            </w:pPr>
            <w:r w:rsidRPr="00FA4E15">
              <w:rPr>
                <w:rStyle w:val="Char5"/>
                <w:rFonts w:hint="cs"/>
                <w:rtl/>
              </w:rPr>
              <w:t>در گل خود، تخم ظلمت کاشتی</w:t>
            </w:r>
            <w:r w:rsidRPr="00FA4E15">
              <w:rPr>
                <w:rStyle w:val="Char5"/>
                <w:rtl/>
              </w:rPr>
              <w:br/>
            </w:r>
          </w:p>
        </w:tc>
        <w:tc>
          <w:tcPr>
            <w:tcW w:w="567" w:type="dxa"/>
          </w:tcPr>
          <w:p w:rsidR="00E92787" w:rsidRPr="00B67020" w:rsidRDefault="00E92787" w:rsidP="009D405F">
            <w:pPr>
              <w:jc w:val="lowKashida"/>
              <w:rPr>
                <w:rStyle w:val="Char5"/>
                <w:rtl/>
              </w:rPr>
            </w:pPr>
          </w:p>
        </w:tc>
        <w:tc>
          <w:tcPr>
            <w:tcW w:w="3544" w:type="dxa"/>
          </w:tcPr>
          <w:p w:rsidR="00E92787" w:rsidRPr="009D405F" w:rsidRDefault="00E92787" w:rsidP="009D405F">
            <w:pPr>
              <w:jc w:val="lowKashida"/>
              <w:rPr>
                <w:rStyle w:val="Char5"/>
                <w:sz w:val="2"/>
                <w:szCs w:val="2"/>
                <w:rtl/>
              </w:rPr>
            </w:pPr>
            <w:r w:rsidRPr="00FA4E15">
              <w:rPr>
                <w:rStyle w:val="Char5"/>
                <w:rFonts w:hint="cs"/>
                <w:rtl/>
              </w:rPr>
              <w:t>وقت را مثل خطی پنداشتی</w:t>
            </w:r>
            <w:r w:rsidRPr="00FA4E15">
              <w:rPr>
                <w:rStyle w:val="Char5"/>
                <w:rtl/>
              </w:rPr>
              <w:br/>
            </w:r>
          </w:p>
        </w:tc>
      </w:tr>
      <w:tr w:rsidR="00E92787" w:rsidRPr="004D6D77" w:rsidTr="00E92787">
        <w:tc>
          <w:tcPr>
            <w:tcW w:w="3402" w:type="dxa"/>
          </w:tcPr>
          <w:p w:rsidR="00E92787" w:rsidRPr="00E92787" w:rsidRDefault="00E92787" w:rsidP="009D405F">
            <w:pPr>
              <w:jc w:val="lowKashida"/>
              <w:rPr>
                <w:rFonts w:ascii="B Badr" w:hAnsi="B Badr" w:cs="B Lotus"/>
                <w:sz w:val="2"/>
                <w:szCs w:val="2"/>
                <w:rtl/>
                <w:lang w:bidi="fa-IR"/>
              </w:rPr>
            </w:pPr>
            <w:r w:rsidRPr="00FA4E15">
              <w:rPr>
                <w:rStyle w:val="Char5"/>
                <w:rFonts w:hint="cs"/>
                <w:rtl/>
              </w:rPr>
              <w:t>باز با پیمانه لیل و نهار</w:t>
            </w:r>
            <w:r w:rsidRPr="00FA4E15">
              <w:rPr>
                <w:rStyle w:val="Char5"/>
                <w:rtl/>
              </w:rPr>
              <w:br/>
            </w:r>
          </w:p>
        </w:tc>
        <w:tc>
          <w:tcPr>
            <w:tcW w:w="567" w:type="dxa"/>
          </w:tcPr>
          <w:p w:rsidR="00E92787" w:rsidRPr="00B67020" w:rsidRDefault="00E92787" w:rsidP="009D405F">
            <w:pPr>
              <w:jc w:val="lowKashida"/>
              <w:rPr>
                <w:rStyle w:val="Char5"/>
                <w:rtl/>
              </w:rPr>
            </w:pPr>
          </w:p>
        </w:tc>
        <w:tc>
          <w:tcPr>
            <w:tcW w:w="3544" w:type="dxa"/>
          </w:tcPr>
          <w:p w:rsidR="00E92787" w:rsidRPr="009D405F" w:rsidRDefault="00E92787" w:rsidP="009D405F">
            <w:pPr>
              <w:jc w:val="lowKashida"/>
              <w:rPr>
                <w:rStyle w:val="Char5"/>
                <w:sz w:val="2"/>
                <w:szCs w:val="2"/>
                <w:rtl/>
              </w:rPr>
            </w:pPr>
            <w:r w:rsidRPr="00FA4E15">
              <w:rPr>
                <w:rStyle w:val="Char5"/>
                <w:rFonts w:hint="cs"/>
                <w:rtl/>
              </w:rPr>
              <w:t>فکر تو پیمود طول روزگار</w:t>
            </w:r>
            <w:r w:rsidRPr="00FA4E15">
              <w:rPr>
                <w:rStyle w:val="Char5"/>
                <w:rtl/>
              </w:rPr>
              <w:br/>
            </w:r>
          </w:p>
        </w:tc>
      </w:tr>
      <w:tr w:rsidR="00E92787" w:rsidRPr="004D6D77" w:rsidTr="00E92787">
        <w:tc>
          <w:tcPr>
            <w:tcW w:w="3402" w:type="dxa"/>
          </w:tcPr>
          <w:p w:rsidR="00E92787" w:rsidRPr="00E92787" w:rsidRDefault="00E92787" w:rsidP="009D405F">
            <w:pPr>
              <w:jc w:val="lowKashida"/>
              <w:rPr>
                <w:rFonts w:ascii="B Badr" w:hAnsi="B Badr" w:cs="B Lotus"/>
                <w:sz w:val="2"/>
                <w:szCs w:val="2"/>
                <w:rtl/>
                <w:lang w:bidi="fa-IR"/>
              </w:rPr>
            </w:pPr>
            <w:r w:rsidRPr="00FA4E15">
              <w:rPr>
                <w:rStyle w:val="Char5"/>
                <w:rFonts w:hint="cs"/>
                <w:rtl/>
              </w:rPr>
              <w:t>ساختی این رشته را زنّار دوش</w:t>
            </w:r>
            <w:r w:rsidRPr="00FA4E15">
              <w:rPr>
                <w:rStyle w:val="Char5"/>
                <w:rtl/>
              </w:rPr>
              <w:br/>
            </w:r>
          </w:p>
        </w:tc>
        <w:tc>
          <w:tcPr>
            <w:tcW w:w="567" w:type="dxa"/>
          </w:tcPr>
          <w:p w:rsidR="00E92787" w:rsidRPr="00B67020" w:rsidRDefault="00E92787" w:rsidP="009D405F">
            <w:pPr>
              <w:jc w:val="lowKashida"/>
              <w:rPr>
                <w:rStyle w:val="Char5"/>
                <w:rtl/>
              </w:rPr>
            </w:pPr>
          </w:p>
        </w:tc>
        <w:tc>
          <w:tcPr>
            <w:tcW w:w="3544" w:type="dxa"/>
          </w:tcPr>
          <w:p w:rsidR="00E92787" w:rsidRPr="009D405F" w:rsidRDefault="00E92787" w:rsidP="009D405F">
            <w:pPr>
              <w:jc w:val="lowKashida"/>
              <w:rPr>
                <w:rStyle w:val="Char5"/>
                <w:sz w:val="2"/>
                <w:szCs w:val="2"/>
                <w:rtl/>
              </w:rPr>
            </w:pPr>
            <w:r w:rsidRPr="00FA4E15">
              <w:rPr>
                <w:rStyle w:val="Char5"/>
                <w:rFonts w:hint="cs"/>
                <w:rtl/>
              </w:rPr>
              <w:t>گشته‌ای مثل بتان باطل فروش</w:t>
            </w:r>
            <w:r w:rsidRPr="00FA4E15">
              <w:rPr>
                <w:rStyle w:val="Char5"/>
                <w:rtl/>
              </w:rPr>
              <w:br/>
            </w:r>
          </w:p>
        </w:tc>
      </w:tr>
      <w:tr w:rsidR="00E92787" w:rsidRPr="004D6D77" w:rsidTr="00E92787">
        <w:tc>
          <w:tcPr>
            <w:tcW w:w="3402" w:type="dxa"/>
          </w:tcPr>
          <w:p w:rsidR="00E92787" w:rsidRPr="00E92787" w:rsidRDefault="00E92787" w:rsidP="009D405F">
            <w:pPr>
              <w:jc w:val="lowKashida"/>
              <w:rPr>
                <w:rFonts w:ascii="B Badr" w:hAnsi="B Badr" w:cs="B Lotus"/>
                <w:sz w:val="2"/>
                <w:szCs w:val="2"/>
                <w:rtl/>
                <w:lang w:bidi="fa-IR"/>
              </w:rPr>
            </w:pPr>
            <w:r w:rsidRPr="00FA4E15">
              <w:rPr>
                <w:rStyle w:val="Char5"/>
                <w:rFonts w:hint="cs"/>
                <w:rtl/>
              </w:rPr>
              <w:t>کیمیا بودی و مُشت گل شدی</w:t>
            </w:r>
            <w:r w:rsidRPr="00FA4E15">
              <w:rPr>
                <w:rStyle w:val="Char5"/>
                <w:rtl/>
              </w:rPr>
              <w:br/>
            </w:r>
          </w:p>
        </w:tc>
        <w:tc>
          <w:tcPr>
            <w:tcW w:w="567" w:type="dxa"/>
          </w:tcPr>
          <w:p w:rsidR="00E92787" w:rsidRPr="00B67020" w:rsidRDefault="00E92787" w:rsidP="009D405F">
            <w:pPr>
              <w:jc w:val="lowKashida"/>
              <w:rPr>
                <w:rStyle w:val="Char5"/>
                <w:rtl/>
              </w:rPr>
            </w:pPr>
          </w:p>
        </w:tc>
        <w:tc>
          <w:tcPr>
            <w:tcW w:w="3544" w:type="dxa"/>
          </w:tcPr>
          <w:p w:rsidR="00E92787" w:rsidRPr="009D405F" w:rsidRDefault="00E92787" w:rsidP="009D405F">
            <w:pPr>
              <w:jc w:val="lowKashida"/>
              <w:rPr>
                <w:rStyle w:val="Char5"/>
                <w:sz w:val="2"/>
                <w:szCs w:val="2"/>
                <w:rtl/>
              </w:rPr>
            </w:pPr>
            <w:r w:rsidRPr="00FA4E15">
              <w:rPr>
                <w:rStyle w:val="Char5"/>
                <w:rFonts w:hint="cs"/>
                <w:rtl/>
              </w:rPr>
              <w:t>سرّ حق زاییدی و باطل شدی</w:t>
            </w:r>
            <w:r w:rsidRPr="00FA4E15">
              <w:rPr>
                <w:rStyle w:val="Char5"/>
                <w:rtl/>
              </w:rPr>
              <w:br/>
            </w:r>
          </w:p>
        </w:tc>
      </w:tr>
      <w:tr w:rsidR="00E92787" w:rsidRPr="004D6D77" w:rsidTr="00E92787">
        <w:tc>
          <w:tcPr>
            <w:tcW w:w="3402" w:type="dxa"/>
          </w:tcPr>
          <w:p w:rsidR="00E92787" w:rsidRPr="00E92787" w:rsidRDefault="00E92787" w:rsidP="009D405F">
            <w:pPr>
              <w:jc w:val="lowKashida"/>
              <w:rPr>
                <w:rFonts w:ascii="B Badr" w:hAnsi="B Badr" w:cs="B Lotus"/>
                <w:sz w:val="2"/>
                <w:szCs w:val="2"/>
                <w:rtl/>
                <w:lang w:bidi="fa-IR"/>
              </w:rPr>
            </w:pPr>
            <w:r w:rsidRPr="00FA4E15">
              <w:rPr>
                <w:rStyle w:val="Char5"/>
                <w:rFonts w:hint="cs"/>
                <w:rtl/>
              </w:rPr>
              <w:t>مسلمی؟ آزاد این زنّار باش</w:t>
            </w:r>
            <w:r w:rsidRPr="00FA4E15">
              <w:rPr>
                <w:rStyle w:val="Char5"/>
                <w:rtl/>
              </w:rPr>
              <w:br/>
            </w:r>
          </w:p>
        </w:tc>
        <w:tc>
          <w:tcPr>
            <w:tcW w:w="567" w:type="dxa"/>
          </w:tcPr>
          <w:p w:rsidR="00E92787" w:rsidRPr="00B67020" w:rsidRDefault="00E92787" w:rsidP="009D405F">
            <w:pPr>
              <w:jc w:val="lowKashida"/>
              <w:rPr>
                <w:rStyle w:val="Char5"/>
                <w:rtl/>
              </w:rPr>
            </w:pPr>
          </w:p>
        </w:tc>
        <w:tc>
          <w:tcPr>
            <w:tcW w:w="3544" w:type="dxa"/>
          </w:tcPr>
          <w:p w:rsidR="00E92787" w:rsidRPr="009D405F" w:rsidRDefault="00E92787" w:rsidP="009D405F">
            <w:pPr>
              <w:jc w:val="lowKashida"/>
              <w:rPr>
                <w:rStyle w:val="Char5"/>
                <w:sz w:val="2"/>
                <w:szCs w:val="2"/>
                <w:rtl/>
              </w:rPr>
            </w:pPr>
            <w:r w:rsidRPr="00FA4E15">
              <w:rPr>
                <w:rStyle w:val="Char5"/>
                <w:rFonts w:hint="cs"/>
                <w:rtl/>
              </w:rPr>
              <w:t>شمع بزم ملت احرار باش</w:t>
            </w:r>
            <w:r w:rsidRPr="00FA4E15">
              <w:rPr>
                <w:rStyle w:val="Char5"/>
                <w:rtl/>
              </w:rPr>
              <w:br/>
            </w:r>
          </w:p>
        </w:tc>
      </w:tr>
      <w:tr w:rsidR="00E92787" w:rsidRPr="004D6D77" w:rsidTr="00E92787">
        <w:tc>
          <w:tcPr>
            <w:tcW w:w="3402" w:type="dxa"/>
          </w:tcPr>
          <w:p w:rsidR="00E92787" w:rsidRPr="00E92787" w:rsidRDefault="00E92787" w:rsidP="009D405F">
            <w:pPr>
              <w:jc w:val="lowKashida"/>
              <w:rPr>
                <w:rFonts w:ascii="B Badr" w:hAnsi="B Badr" w:cs="B Lotus"/>
                <w:sz w:val="2"/>
                <w:szCs w:val="2"/>
                <w:rtl/>
                <w:lang w:bidi="fa-IR"/>
              </w:rPr>
            </w:pPr>
            <w:r w:rsidRPr="00FA4E15">
              <w:rPr>
                <w:rStyle w:val="Char5"/>
                <w:rFonts w:hint="cs"/>
                <w:rtl/>
              </w:rPr>
              <w:t>تو که از اصل جهان آگه نه‌ای</w:t>
            </w:r>
            <w:r w:rsidRPr="00FA4E15">
              <w:rPr>
                <w:rStyle w:val="Char5"/>
                <w:rtl/>
              </w:rPr>
              <w:br/>
            </w:r>
          </w:p>
        </w:tc>
        <w:tc>
          <w:tcPr>
            <w:tcW w:w="567" w:type="dxa"/>
          </w:tcPr>
          <w:p w:rsidR="00E92787" w:rsidRPr="00B67020" w:rsidRDefault="00E92787" w:rsidP="009D405F">
            <w:pPr>
              <w:jc w:val="lowKashida"/>
              <w:rPr>
                <w:rStyle w:val="Char5"/>
                <w:rtl/>
              </w:rPr>
            </w:pPr>
          </w:p>
        </w:tc>
        <w:tc>
          <w:tcPr>
            <w:tcW w:w="3544" w:type="dxa"/>
          </w:tcPr>
          <w:p w:rsidR="00E92787" w:rsidRPr="009D405F" w:rsidRDefault="00E92787" w:rsidP="009D405F">
            <w:pPr>
              <w:jc w:val="lowKashida"/>
              <w:rPr>
                <w:rStyle w:val="Char5"/>
                <w:sz w:val="2"/>
                <w:szCs w:val="2"/>
                <w:rtl/>
              </w:rPr>
            </w:pPr>
            <w:r w:rsidRPr="00FA4E15">
              <w:rPr>
                <w:rStyle w:val="Char5"/>
                <w:rFonts w:hint="cs"/>
                <w:rtl/>
              </w:rPr>
              <w:t>از حیات جاودان آگه‌ نه‌ای</w:t>
            </w:r>
            <w:r w:rsidRPr="00FA4E15">
              <w:rPr>
                <w:rStyle w:val="Char5"/>
                <w:rtl/>
              </w:rPr>
              <w:br/>
            </w:r>
          </w:p>
        </w:tc>
      </w:tr>
      <w:tr w:rsidR="00E92787" w:rsidRPr="004D6D77" w:rsidTr="00E92787">
        <w:tc>
          <w:tcPr>
            <w:tcW w:w="3402" w:type="dxa"/>
          </w:tcPr>
          <w:p w:rsidR="00E92787" w:rsidRPr="00E92787" w:rsidRDefault="00E92787" w:rsidP="009D405F">
            <w:pPr>
              <w:jc w:val="lowKashida"/>
              <w:rPr>
                <w:rFonts w:ascii="B Badr" w:hAnsi="B Badr" w:cs="B Lotus"/>
                <w:sz w:val="2"/>
                <w:szCs w:val="2"/>
                <w:rtl/>
                <w:lang w:bidi="fa-IR"/>
              </w:rPr>
            </w:pPr>
            <w:r w:rsidRPr="00FA4E15">
              <w:rPr>
                <w:rStyle w:val="Char5"/>
                <w:rFonts w:hint="cs"/>
                <w:rtl/>
              </w:rPr>
              <w:t>تا کجا در روز و شب باشی اسیر</w:t>
            </w:r>
            <w:r w:rsidRPr="00FA4E15">
              <w:rPr>
                <w:rStyle w:val="Char5"/>
                <w:rtl/>
              </w:rPr>
              <w:br/>
            </w:r>
          </w:p>
        </w:tc>
        <w:tc>
          <w:tcPr>
            <w:tcW w:w="567" w:type="dxa"/>
          </w:tcPr>
          <w:p w:rsidR="00E92787" w:rsidRPr="00B67020" w:rsidRDefault="00E92787" w:rsidP="009D405F">
            <w:pPr>
              <w:jc w:val="lowKashida"/>
              <w:rPr>
                <w:rStyle w:val="Char5"/>
                <w:rtl/>
              </w:rPr>
            </w:pPr>
          </w:p>
        </w:tc>
        <w:tc>
          <w:tcPr>
            <w:tcW w:w="3544" w:type="dxa"/>
          </w:tcPr>
          <w:p w:rsidR="00E92787" w:rsidRPr="009D405F" w:rsidRDefault="00E92787" w:rsidP="009D405F">
            <w:pPr>
              <w:jc w:val="lowKashida"/>
              <w:rPr>
                <w:rStyle w:val="Char5"/>
                <w:sz w:val="2"/>
                <w:szCs w:val="2"/>
                <w:rtl/>
              </w:rPr>
            </w:pPr>
            <w:r w:rsidRPr="00FA4E15">
              <w:rPr>
                <w:rStyle w:val="Char5"/>
                <w:rFonts w:hint="cs"/>
                <w:rtl/>
              </w:rPr>
              <w:t>رمز وقت از «</w:t>
            </w:r>
            <w:r w:rsidRPr="00E92787">
              <w:rPr>
                <w:rStyle w:val="Char1"/>
                <w:rFonts w:hint="cs"/>
                <w:rtl/>
              </w:rPr>
              <w:t>لی مع</w:t>
            </w:r>
            <w:r>
              <w:rPr>
                <w:rStyle w:val="Char1"/>
                <w:rFonts w:hint="cs"/>
                <w:rtl/>
              </w:rPr>
              <w:t xml:space="preserve"> </w:t>
            </w:r>
            <w:r w:rsidRPr="00E92787">
              <w:rPr>
                <w:rStyle w:val="Char1"/>
                <w:rFonts w:hint="cs"/>
                <w:rtl/>
              </w:rPr>
              <w:t>الله</w:t>
            </w:r>
            <w:r w:rsidRPr="00FA4E15">
              <w:rPr>
                <w:rStyle w:val="Char5"/>
                <w:rFonts w:hint="cs"/>
                <w:rtl/>
              </w:rPr>
              <w:t>»</w:t>
            </w:r>
            <w:r w:rsidRPr="00694B9D">
              <w:rPr>
                <w:rStyle w:val="Char5"/>
                <w:vertAlign w:val="superscript"/>
                <w:rtl/>
              </w:rPr>
              <w:footnoteReference w:id="135"/>
            </w:r>
            <w:r w:rsidRPr="00FA4E15">
              <w:rPr>
                <w:rStyle w:val="Char5"/>
                <w:rFonts w:hint="cs"/>
                <w:rtl/>
              </w:rPr>
              <w:t xml:space="preserve"> یاد گیر</w:t>
            </w:r>
            <w:r w:rsidRPr="00FA4E15">
              <w:rPr>
                <w:rStyle w:val="Char5"/>
                <w:rtl/>
              </w:rPr>
              <w:br/>
            </w:r>
          </w:p>
        </w:tc>
      </w:tr>
      <w:tr w:rsidR="00E92787" w:rsidRPr="004D6D77" w:rsidTr="00E92787">
        <w:tc>
          <w:tcPr>
            <w:tcW w:w="3402" w:type="dxa"/>
          </w:tcPr>
          <w:p w:rsidR="00E92787" w:rsidRPr="009D405F" w:rsidRDefault="00E92787" w:rsidP="009D405F">
            <w:pPr>
              <w:jc w:val="lowKashida"/>
              <w:rPr>
                <w:rFonts w:ascii="B Badr" w:hAnsi="B Badr" w:cs="B Lotus"/>
                <w:sz w:val="2"/>
                <w:szCs w:val="2"/>
                <w:rtl/>
                <w:lang w:bidi="fa-IR"/>
              </w:rPr>
            </w:pPr>
            <w:r w:rsidRPr="00FA4E15">
              <w:rPr>
                <w:rStyle w:val="Char5"/>
                <w:rFonts w:hint="cs"/>
                <w:rtl/>
              </w:rPr>
              <w:t>این و آن پیداست از رفتار وقت</w:t>
            </w:r>
            <w:r w:rsidRPr="00FA4E15">
              <w:rPr>
                <w:rStyle w:val="Char5"/>
                <w:rtl/>
              </w:rPr>
              <w:br/>
            </w:r>
          </w:p>
        </w:tc>
        <w:tc>
          <w:tcPr>
            <w:tcW w:w="567" w:type="dxa"/>
          </w:tcPr>
          <w:p w:rsidR="00E92787" w:rsidRPr="00B67020" w:rsidRDefault="00E92787" w:rsidP="009D405F">
            <w:pPr>
              <w:jc w:val="lowKashida"/>
              <w:rPr>
                <w:rStyle w:val="Char5"/>
                <w:rtl/>
              </w:rPr>
            </w:pPr>
          </w:p>
        </w:tc>
        <w:tc>
          <w:tcPr>
            <w:tcW w:w="3544" w:type="dxa"/>
          </w:tcPr>
          <w:p w:rsidR="00E92787" w:rsidRPr="009D405F" w:rsidRDefault="00E92787" w:rsidP="009D405F">
            <w:pPr>
              <w:jc w:val="lowKashida"/>
              <w:rPr>
                <w:rStyle w:val="Char5"/>
                <w:sz w:val="2"/>
                <w:szCs w:val="2"/>
                <w:rtl/>
              </w:rPr>
            </w:pPr>
            <w:r w:rsidRPr="00FA4E15">
              <w:rPr>
                <w:rStyle w:val="Char5"/>
                <w:rFonts w:hint="cs"/>
                <w:rtl/>
              </w:rPr>
              <w:t>زندگی سرّیست از اسرار وقت</w:t>
            </w:r>
            <w:r w:rsidRPr="00FA4E15">
              <w:rPr>
                <w:rStyle w:val="Char5"/>
                <w:rtl/>
              </w:rPr>
              <w:br/>
            </w:r>
          </w:p>
        </w:tc>
      </w:tr>
      <w:tr w:rsidR="00E92787" w:rsidRPr="004D6D77" w:rsidTr="00E92787">
        <w:tc>
          <w:tcPr>
            <w:tcW w:w="3402" w:type="dxa"/>
          </w:tcPr>
          <w:p w:rsidR="00E92787" w:rsidRPr="009D405F" w:rsidRDefault="009D405F" w:rsidP="009D405F">
            <w:pPr>
              <w:jc w:val="lowKashida"/>
              <w:rPr>
                <w:rStyle w:val="Char5"/>
                <w:spacing w:val="-4"/>
                <w:sz w:val="2"/>
                <w:szCs w:val="2"/>
                <w:rtl/>
              </w:rPr>
            </w:pPr>
            <w:r>
              <w:rPr>
                <w:rStyle w:val="Char5"/>
                <w:rFonts w:hint="cs"/>
                <w:spacing w:val="-4"/>
                <w:sz w:val="26"/>
                <w:szCs w:val="26"/>
                <w:rtl/>
              </w:rPr>
              <w:t>اصل وقت از گردش</w:t>
            </w:r>
            <w:r>
              <w:rPr>
                <w:rStyle w:val="Char5"/>
                <w:rFonts w:hint="eastAsia"/>
                <w:spacing w:val="-4"/>
                <w:sz w:val="26"/>
                <w:szCs w:val="26"/>
                <w:rtl/>
              </w:rPr>
              <w:t>‌</w:t>
            </w:r>
            <w:r w:rsidR="00E92787" w:rsidRPr="009D405F">
              <w:rPr>
                <w:rStyle w:val="Char5"/>
                <w:rFonts w:hint="cs"/>
                <w:spacing w:val="-4"/>
                <w:sz w:val="26"/>
                <w:szCs w:val="26"/>
                <w:rtl/>
              </w:rPr>
              <w:t>خورشید نیست</w:t>
            </w:r>
            <w:r w:rsidR="00E92787" w:rsidRPr="009D405F">
              <w:rPr>
                <w:rStyle w:val="Char5"/>
                <w:spacing w:val="-4"/>
                <w:rtl/>
              </w:rPr>
              <w:br/>
            </w:r>
          </w:p>
        </w:tc>
        <w:tc>
          <w:tcPr>
            <w:tcW w:w="567" w:type="dxa"/>
          </w:tcPr>
          <w:p w:rsidR="00E92787" w:rsidRPr="00FA4E15" w:rsidRDefault="00E92787" w:rsidP="009D405F">
            <w:pPr>
              <w:jc w:val="lowKashida"/>
              <w:rPr>
                <w:rStyle w:val="Char5"/>
                <w:rtl/>
              </w:rPr>
            </w:pPr>
          </w:p>
        </w:tc>
        <w:tc>
          <w:tcPr>
            <w:tcW w:w="3544" w:type="dxa"/>
          </w:tcPr>
          <w:p w:rsidR="00E92787" w:rsidRPr="009D405F" w:rsidRDefault="009D405F" w:rsidP="009D405F">
            <w:pPr>
              <w:jc w:val="lowKashida"/>
              <w:rPr>
                <w:rStyle w:val="Char5"/>
                <w:spacing w:val="-4"/>
                <w:sz w:val="2"/>
                <w:szCs w:val="2"/>
                <w:rtl/>
              </w:rPr>
            </w:pPr>
            <w:r>
              <w:rPr>
                <w:rStyle w:val="Char5"/>
                <w:rFonts w:hint="cs"/>
                <w:spacing w:val="-4"/>
                <w:sz w:val="26"/>
                <w:szCs w:val="26"/>
                <w:rtl/>
              </w:rPr>
              <w:t>وقت،جاوید</w:t>
            </w:r>
            <w:r w:rsidR="00E92787" w:rsidRPr="009D405F">
              <w:rPr>
                <w:rStyle w:val="Char5"/>
                <w:rFonts w:hint="cs"/>
                <w:spacing w:val="-4"/>
                <w:sz w:val="26"/>
                <w:szCs w:val="26"/>
                <w:rtl/>
              </w:rPr>
              <w:t>است</w:t>
            </w:r>
            <w:r w:rsidR="00E92787" w:rsidRPr="009D405F">
              <w:rPr>
                <w:rStyle w:val="Char5"/>
                <w:spacing w:val="-4"/>
                <w:sz w:val="26"/>
                <w:szCs w:val="26"/>
                <w:vertAlign w:val="superscript"/>
                <w:rtl/>
              </w:rPr>
              <w:footnoteReference w:id="136"/>
            </w:r>
            <w:r w:rsidR="00E92787" w:rsidRPr="009D405F">
              <w:rPr>
                <w:rStyle w:val="Char5"/>
                <w:rFonts w:hint="cs"/>
                <w:spacing w:val="-4"/>
                <w:sz w:val="26"/>
                <w:szCs w:val="26"/>
                <w:rtl/>
              </w:rPr>
              <w:t>و خور</w:t>
            </w:r>
            <w:r w:rsidR="00E92787" w:rsidRPr="009D405F">
              <w:rPr>
                <w:rStyle w:val="Char5"/>
                <w:spacing w:val="-4"/>
                <w:sz w:val="26"/>
                <w:szCs w:val="26"/>
                <w:vertAlign w:val="superscript"/>
                <w:rtl/>
              </w:rPr>
              <w:footnoteReference w:id="137"/>
            </w:r>
            <w:r>
              <w:rPr>
                <w:rStyle w:val="Char5"/>
                <w:rFonts w:hint="cs"/>
                <w:spacing w:val="-4"/>
                <w:sz w:val="26"/>
                <w:szCs w:val="26"/>
                <w:rtl/>
              </w:rPr>
              <w:t>،</w:t>
            </w:r>
            <w:r w:rsidR="00E92787" w:rsidRPr="009D405F">
              <w:rPr>
                <w:rStyle w:val="Char5"/>
                <w:rFonts w:hint="cs"/>
                <w:spacing w:val="-4"/>
                <w:sz w:val="26"/>
                <w:szCs w:val="26"/>
                <w:rtl/>
              </w:rPr>
              <w:t>جاوید نیست</w:t>
            </w:r>
            <w:r w:rsidR="00E92787" w:rsidRPr="009D405F">
              <w:rPr>
                <w:rStyle w:val="Char5"/>
                <w:spacing w:val="-4"/>
                <w:rtl/>
              </w:rPr>
              <w:br/>
            </w:r>
          </w:p>
        </w:tc>
      </w:tr>
      <w:tr w:rsidR="00E92787" w:rsidRPr="004D6D77" w:rsidTr="00E92787">
        <w:tc>
          <w:tcPr>
            <w:tcW w:w="3402" w:type="dxa"/>
          </w:tcPr>
          <w:p w:rsidR="00E92787" w:rsidRPr="00E92787" w:rsidRDefault="00565D92" w:rsidP="009D405F">
            <w:pPr>
              <w:jc w:val="lowKashida"/>
              <w:rPr>
                <w:rFonts w:ascii="B Badr" w:hAnsi="B Badr" w:cs="B Lotus"/>
                <w:sz w:val="2"/>
                <w:szCs w:val="2"/>
                <w:rtl/>
                <w:lang w:bidi="fa-IR"/>
              </w:rPr>
            </w:pPr>
            <w:r>
              <w:rPr>
                <w:rStyle w:val="Char5"/>
                <w:rFonts w:hint="cs"/>
                <w:sz w:val="26"/>
                <w:szCs w:val="26"/>
                <w:rtl/>
              </w:rPr>
              <w:t>عیش</w:t>
            </w:r>
            <w:r>
              <w:rPr>
                <w:rStyle w:val="Char5"/>
                <w:rFonts w:hint="eastAsia"/>
                <w:sz w:val="26"/>
                <w:szCs w:val="26"/>
                <w:rtl/>
              </w:rPr>
              <w:t>‌</w:t>
            </w:r>
            <w:r>
              <w:rPr>
                <w:rStyle w:val="Char5"/>
                <w:rFonts w:hint="cs"/>
                <w:sz w:val="26"/>
                <w:szCs w:val="26"/>
                <w:rtl/>
              </w:rPr>
              <w:t>و</w:t>
            </w:r>
            <w:r>
              <w:rPr>
                <w:rStyle w:val="Char5"/>
                <w:rFonts w:hint="eastAsia"/>
                <w:sz w:val="26"/>
                <w:szCs w:val="26"/>
                <w:rtl/>
              </w:rPr>
              <w:t>‌</w:t>
            </w:r>
            <w:r>
              <w:rPr>
                <w:rStyle w:val="Char5"/>
                <w:rFonts w:hint="cs"/>
                <w:sz w:val="26"/>
                <w:szCs w:val="26"/>
                <w:rtl/>
              </w:rPr>
              <w:t>غم</w:t>
            </w:r>
            <w:r>
              <w:rPr>
                <w:rStyle w:val="Char5"/>
                <w:rFonts w:hint="eastAsia"/>
                <w:sz w:val="26"/>
                <w:szCs w:val="26"/>
                <w:rtl/>
              </w:rPr>
              <w:t>‌</w:t>
            </w:r>
            <w:r>
              <w:rPr>
                <w:rStyle w:val="Char5"/>
                <w:rFonts w:hint="cs"/>
                <w:sz w:val="26"/>
                <w:szCs w:val="26"/>
                <w:rtl/>
              </w:rPr>
              <w:t>عاشور</w:t>
            </w:r>
            <w:r>
              <w:rPr>
                <w:rStyle w:val="Char5"/>
                <w:rFonts w:hint="eastAsia"/>
                <w:sz w:val="26"/>
                <w:szCs w:val="26"/>
                <w:rtl/>
              </w:rPr>
              <w:t>‌</w:t>
            </w:r>
            <w:r>
              <w:rPr>
                <w:rStyle w:val="Char5"/>
                <w:rFonts w:hint="cs"/>
                <w:sz w:val="26"/>
                <w:szCs w:val="26"/>
                <w:rtl/>
              </w:rPr>
              <w:t>و</w:t>
            </w:r>
            <w:r>
              <w:rPr>
                <w:rStyle w:val="Char5"/>
                <w:rFonts w:hint="eastAsia"/>
                <w:sz w:val="26"/>
                <w:szCs w:val="26"/>
                <w:rtl/>
              </w:rPr>
              <w:t>‌</w:t>
            </w:r>
            <w:r w:rsidR="00E92787" w:rsidRPr="00565D92">
              <w:rPr>
                <w:rStyle w:val="Char5"/>
                <w:rFonts w:hint="cs"/>
                <w:sz w:val="26"/>
                <w:szCs w:val="26"/>
                <w:rtl/>
              </w:rPr>
              <w:t xml:space="preserve">هم </w:t>
            </w:r>
            <w:r>
              <w:rPr>
                <w:rStyle w:val="Char5"/>
                <w:rFonts w:hint="cs"/>
                <w:sz w:val="26"/>
                <w:szCs w:val="26"/>
                <w:rtl/>
              </w:rPr>
              <w:t>عید است،</w:t>
            </w:r>
            <w:r>
              <w:rPr>
                <w:rStyle w:val="Char5"/>
                <w:rFonts w:hint="eastAsia"/>
                <w:sz w:val="26"/>
                <w:szCs w:val="26"/>
                <w:rtl/>
              </w:rPr>
              <w:t>‌</w:t>
            </w:r>
            <w:r w:rsidR="00E92787" w:rsidRPr="00565D92">
              <w:rPr>
                <w:rStyle w:val="Char5"/>
                <w:rFonts w:hint="cs"/>
                <w:sz w:val="26"/>
                <w:szCs w:val="26"/>
                <w:rtl/>
              </w:rPr>
              <w:t>وقت</w:t>
            </w:r>
            <w:r w:rsidR="00E92787" w:rsidRPr="00FA4E15">
              <w:rPr>
                <w:rStyle w:val="Char5"/>
                <w:rtl/>
              </w:rPr>
              <w:br/>
            </w:r>
          </w:p>
        </w:tc>
        <w:tc>
          <w:tcPr>
            <w:tcW w:w="567" w:type="dxa"/>
          </w:tcPr>
          <w:p w:rsidR="00E92787" w:rsidRPr="00B67020" w:rsidRDefault="00E92787" w:rsidP="009D405F">
            <w:pPr>
              <w:jc w:val="lowKashida"/>
              <w:rPr>
                <w:rStyle w:val="Char5"/>
                <w:rtl/>
              </w:rPr>
            </w:pPr>
          </w:p>
        </w:tc>
        <w:tc>
          <w:tcPr>
            <w:tcW w:w="3544" w:type="dxa"/>
          </w:tcPr>
          <w:p w:rsidR="00E92787" w:rsidRPr="009D405F" w:rsidRDefault="00E92787" w:rsidP="009D405F">
            <w:pPr>
              <w:jc w:val="lowKashida"/>
              <w:rPr>
                <w:rStyle w:val="Char5"/>
                <w:sz w:val="2"/>
                <w:szCs w:val="2"/>
                <w:rtl/>
              </w:rPr>
            </w:pPr>
            <w:r w:rsidRPr="00FA4E15">
              <w:rPr>
                <w:rStyle w:val="Char5"/>
                <w:rFonts w:hint="cs"/>
                <w:rtl/>
              </w:rPr>
              <w:t>سرّ تاب ماه و خورشید است، وقت</w:t>
            </w:r>
            <w:r w:rsidRPr="00B67020">
              <w:rPr>
                <w:rStyle w:val="Char5"/>
                <w:rtl/>
              </w:rPr>
              <w:br/>
            </w:r>
          </w:p>
        </w:tc>
      </w:tr>
      <w:tr w:rsidR="00E92787" w:rsidRPr="004D6D77" w:rsidTr="00E92787">
        <w:tc>
          <w:tcPr>
            <w:tcW w:w="3402" w:type="dxa"/>
          </w:tcPr>
          <w:p w:rsidR="00E92787" w:rsidRPr="009D405F" w:rsidRDefault="00E92787" w:rsidP="009D405F">
            <w:pPr>
              <w:jc w:val="lowKashida"/>
              <w:rPr>
                <w:rFonts w:ascii="B Badr" w:hAnsi="B Badr" w:cs="B Lotus"/>
                <w:spacing w:val="-4"/>
                <w:sz w:val="2"/>
                <w:szCs w:val="2"/>
                <w:rtl/>
                <w:lang w:bidi="fa-IR"/>
              </w:rPr>
            </w:pPr>
            <w:r w:rsidRPr="00FA4E15">
              <w:rPr>
                <w:rStyle w:val="Char5"/>
                <w:rFonts w:hint="cs"/>
                <w:rtl/>
              </w:rPr>
              <w:t>وقت را مثل مکان، گسترده‌ای</w:t>
            </w:r>
            <w:r w:rsidRPr="00B67020">
              <w:rPr>
                <w:rStyle w:val="Char5"/>
                <w:rtl/>
              </w:rPr>
              <w:br/>
            </w:r>
          </w:p>
        </w:tc>
        <w:tc>
          <w:tcPr>
            <w:tcW w:w="567" w:type="dxa"/>
          </w:tcPr>
          <w:p w:rsidR="00E92787" w:rsidRPr="00B67020" w:rsidRDefault="00E92787" w:rsidP="009D405F">
            <w:pPr>
              <w:jc w:val="lowKashida"/>
              <w:rPr>
                <w:rStyle w:val="Char5"/>
                <w:rtl/>
              </w:rPr>
            </w:pPr>
          </w:p>
        </w:tc>
        <w:tc>
          <w:tcPr>
            <w:tcW w:w="3544" w:type="dxa"/>
          </w:tcPr>
          <w:p w:rsidR="00E92787" w:rsidRPr="009D405F" w:rsidRDefault="00E92787" w:rsidP="009D405F">
            <w:pPr>
              <w:jc w:val="lowKashida"/>
              <w:rPr>
                <w:rStyle w:val="Char5"/>
                <w:sz w:val="2"/>
                <w:szCs w:val="2"/>
                <w:rtl/>
              </w:rPr>
            </w:pPr>
            <w:r w:rsidRPr="00FA4E15">
              <w:rPr>
                <w:rStyle w:val="Char5"/>
                <w:rFonts w:hint="cs"/>
                <w:rtl/>
              </w:rPr>
              <w:t>امتیاز دوش و فردا، کرده‌ای</w:t>
            </w:r>
            <w:r w:rsidRPr="00FA4E15">
              <w:rPr>
                <w:rStyle w:val="Char5"/>
                <w:rtl/>
              </w:rPr>
              <w:br/>
            </w:r>
          </w:p>
        </w:tc>
      </w:tr>
      <w:tr w:rsidR="00E92787" w:rsidRPr="004D6D77" w:rsidTr="00E92787">
        <w:tc>
          <w:tcPr>
            <w:tcW w:w="3402" w:type="dxa"/>
          </w:tcPr>
          <w:p w:rsidR="00E92787" w:rsidRPr="009D405F" w:rsidRDefault="009D405F" w:rsidP="009D405F">
            <w:pPr>
              <w:jc w:val="lowKashida"/>
              <w:rPr>
                <w:rFonts w:ascii="B Badr" w:hAnsi="B Badr" w:cs="B Lotus"/>
                <w:spacing w:val="-4"/>
                <w:sz w:val="2"/>
                <w:szCs w:val="2"/>
                <w:rtl/>
                <w:lang w:bidi="fa-IR"/>
              </w:rPr>
            </w:pPr>
            <w:r>
              <w:rPr>
                <w:rStyle w:val="Char5"/>
                <w:rFonts w:hint="cs"/>
                <w:spacing w:val="-4"/>
                <w:sz w:val="26"/>
                <w:szCs w:val="26"/>
                <w:rtl/>
              </w:rPr>
              <w:t>ای چو «بُو» رم</w:t>
            </w:r>
            <w:r>
              <w:rPr>
                <w:rStyle w:val="Char5"/>
                <w:rFonts w:hint="eastAsia"/>
                <w:spacing w:val="-4"/>
                <w:sz w:val="26"/>
                <w:szCs w:val="26"/>
                <w:rtl/>
              </w:rPr>
              <w:t>‌</w:t>
            </w:r>
            <w:r>
              <w:rPr>
                <w:rStyle w:val="Char5"/>
                <w:rFonts w:hint="cs"/>
                <w:spacing w:val="-4"/>
                <w:sz w:val="26"/>
                <w:szCs w:val="26"/>
                <w:rtl/>
              </w:rPr>
              <w:t>کرده</w:t>
            </w:r>
            <w:r>
              <w:rPr>
                <w:rStyle w:val="Char5"/>
                <w:rFonts w:hint="eastAsia"/>
                <w:spacing w:val="-4"/>
                <w:sz w:val="26"/>
                <w:szCs w:val="26"/>
                <w:rtl/>
              </w:rPr>
              <w:t>‌</w:t>
            </w:r>
            <w:r w:rsidR="00E92787" w:rsidRPr="009D405F">
              <w:rPr>
                <w:rStyle w:val="Char5"/>
                <w:rFonts w:hint="cs"/>
                <w:spacing w:val="-4"/>
                <w:sz w:val="26"/>
                <w:szCs w:val="26"/>
                <w:rtl/>
              </w:rPr>
              <w:t>از ب</w:t>
            </w:r>
            <w:r>
              <w:rPr>
                <w:rStyle w:val="Char5"/>
                <w:rFonts w:hint="cs"/>
                <w:spacing w:val="-4"/>
                <w:sz w:val="26"/>
                <w:szCs w:val="26"/>
                <w:rtl/>
              </w:rPr>
              <w:t>ستان</w:t>
            </w:r>
            <w:r>
              <w:rPr>
                <w:rStyle w:val="Char5"/>
                <w:rFonts w:hint="eastAsia"/>
                <w:spacing w:val="-4"/>
                <w:sz w:val="26"/>
                <w:szCs w:val="26"/>
                <w:rtl/>
              </w:rPr>
              <w:t>‌</w:t>
            </w:r>
            <w:r w:rsidR="00E92787" w:rsidRPr="009D405F">
              <w:rPr>
                <w:rStyle w:val="Char5"/>
                <w:rFonts w:hint="cs"/>
                <w:spacing w:val="-4"/>
                <w:sz w:val="26"/>
                <w:szCs w:val="26"/>
                <w:rtl/>
              </w:rPr>
              <w:t>خویش</w:t>
            </w:r>
            <w:r w:rsidR="00E92787" w:rsidRPr="009D405F">
              <w:rPr>
                <w:rStyle w:val="Char5"/>
                <w:spacing w:val="-4"/>
                <w:rtl/>
              </w:rPr>
              <w:br/>
            </w:r>
          </w:p>
        </w:tc>
        <w:tc>
          <w:tcPr>
            <w:tcW w:w="567" w:type="dxa"/>
          </w:tcPr>
          <w:p w:rsidR="00E92787" w:rsidRPr="00B67020" w:rsidRDefault="00E92787" w:rsidP="009D405F">
            <w:pPr>
              <w:jc w:val="lowKashida"/>
              <w:rPr>
                <w:rStyle w:val="Char5"/>
                <w:rtl/>
              </w:rPr>
            </w:pPr>
          </w:p>
        </w:tc>
        <w:tc>
          <w:tcPr>
            <w:tcW w:w="3544" w:type="dxa"/>
          </w:tcPr>
          <w:p w:rsidR="00E92787" w:rsidRPr="009D405F" w:rsidRDefault="00E92787" w:rsidP="009D405F">
            <w:pPr>
              <w:jc w:val="lowKashida"/>
              <w:rPr>
                <w:rStyle w:val="Char5"/>
                <w:sz w:val="2"/>
                <w:szCs w:val="2"/>
                <w:rtl/>
              </w:rPr>
            </w:pPr>
            <w:r w:rsidRPr="009D405F">
              <w:rPr>
                <w:rStyle w:val="Char5"/>
                <w:rFonts w:hint="cs"/>
                <w:sz w:val="26"/>
                <w:szCs w:val="26"/>
                <w:rtl/>
              </w:rPr>
              <w:t>ساختی از دست خود، زندان خویش</w:t>
            </w:r>
            <w:r w:rsidRPr="00FA4E15">
              <w:rPr>
                <w:rStyle w:val="Char5"/>
                <w:rtl/>
              </w:rPr>
              <w:br/>
            </w:r>
          </w:p>
        </w:tc>
      </w:tr>
      <w:tr w:rsidR="00E92787" w:rsidRPr="004D6D77" w:rsidTr="00E92787">
        <w:tc>
          <w:tcPr>
            <w:tcW w:w="3402" w:type="dxa"/>
          </w:tcPr>
          <w:p w:rsidR="00E92787" w:rsidRPr="00E92787" w:rsidRDefault="00E92787" w:rsidP="009D405F">
            <w:pPr>
              <w:jc w:val="lowKashida"/>
              <w:rPr>
                <w:rFonts w:ascii="B Badr" w:hAnsi="B Badr" w:cs="B Lotus"/>
                <w:sz w:val="2"/>
                <w:szCs w:val="2"/>
                <w:rtl/>
                <w:lang w:bidi="fa-IR"/>
              </w:rPr>
            </w:pPr>
            <w:r w:rsidRPr="00FA4E15">
              <w:rPr>
                <w:rStyle w:val="Char5"/>
                <w:rFonts w:hint="cs"/>
                <w:rtl/>
              </w:rPr>
              <w:t>وقت ما کو، اول و آخر ندید</w:t>
            </w:r>
            <w:r w:rsidRPr="00FA4E15">
              <w:rPr>
                <w:rStyle w:val="Char5"/>
                <w:rtl/>
              </w:rPr>
              <w:br/>
            </w:r>
          </w:p>
        </w:tc>
        <w:tc>
          <w:tcPr>
            <w:tcW w:w="567" w:type="dxa"/>
          </w:tcPr>
          <w:p w:rsidR="00E92787" w:rsidRPr="00B67020" w:rsidRDefault="00E92787" w:rsidP="009D405F">
            <w:pPr>
              <w:jc w:val="lowKashida"/>
              <w:rPr>
                <w:rStyle w:val="Char5"/>
                <w:rtl/>
              </w:rPr>
            </w:pPr>
          </w:p>
        </w:tc>
        <w:tc>
          <w:tcPr>
            <w:tcW w:w="3544" w:type="dxa"/>
          </w:tcPr>
          <w:p w:rsidR="00E92787" w:rsidRPr="009D405F" w:rsidRDefault="00E92787" w:rsidP="009D405F">
            <w:pPr>
              <w:jc w:val="lowKashida"/>
              <w:rPr>
                <w:rStyle w:val="Char5"/>
                <w:sz w:val="2"/>
                <w:szCs w:val="2"/>
                <w:rtl/>
              </w:rPr>
            </w:pPr>
            <w:r w:rsidRPr="00FA4E15">
              <w:rPr>
                <w:rStyle w:val="Char5"/>
                <w:rFonts w:hint="cs"/>
                <w:rtl/>
              </w:rPr>
              <w:t>از خیابان ضمیر ما، دمید</w:t>
            </w:r>
            <w:r w:rsidRPr="00694B9D">
              <w:rPr>
                <w:rStyle w:val="Char5"/>
                <w:vertAlign w:val="superscript"/>
                <w:rtl/>
              </w:rPr>
              <w:footnoteReference w:id="138"/>
            </w:r>
            <w:r w:rsidRPr="00FA4E15">
              <w:rPr>
                <w:rStyle w:val="Char5"/>
                <w:rtl/>
              </w:rPr>
              <w:br/>
            </w:r>
          </w:p>
        </w:tc>
      </w:tr>
      <w:tr w:rsidR="00E92787" w:rsidRPr="004D6D77" w:rsidTr="00E92787">
        <w:tc>
          <w:tcPr>
            <w:tcW w:w="3402" w:type="dxa"/>
          </w:tcPr>
          <w:p w:rsidR="00E92787" w:rsidRPr="00E92787" w:rsidRDefault="00E92787" w:rsidP="009D405F">
            <w:pPr>
              <w:jc w:val="lowKashida"/>
              <w:rPr>
                <w:rFonts w:ascii="B Badr" w:hAnsi="B Badr" w:cs="B Lotus"/>
                <w:sz w:val="2"/>
                <w:szCs w:val="2"/>
                <w:rtl/>
                <w:lang w:bidi="fa-IR"/>
              </w:rPr>
            </w:pPr>
            <w:r w:rsidRPr="00FA4E15">
              <w:rPr>
                <w:rStyle w:val="Char5"/>
                <w:rFonts w:hint="cs"/>
                <w:rtl/>
              </w:rPr>
              <w:t>زنده از عرفان، اصلش زنده‌تر</w:t>
            </w:r>
            <w:r w:rsidRPr="00FA4E15">
              <w:rPr>
                <w:rStyle w:val="Char5"/>
                <w:rtl/>
              </w:rPr>
              <w:br/>
            </w:r>
          </w:p>
        </w:tc>
        <w:tc>
          <w:tcPr>
            <w:tcW w:w="567" w:type="dxa"/>
          </w:tcPr>
          <w:p w:rsidR="00E92787" w:rsidRPr="00B67020" w:rsidRDefault="00E92787" w:rsidP="009D405F">
            <w:pPr>
              <w:jc w:val="lowKashida"/>
              <w:rPr>
                <w:rStyle w:val="Char5"/>
                <w:rtl/>
              </w:rPr>
            </w:pPr>
          </w:p>
        </w:tc>
        <w:tc>
          <w:tcPr>
            <w:tcW w:w="3544" w:type="dxa"/>
          </w:tcPr>
          <w:p w:rsidR="00E92787" w:rsidRPr="009D405F" w:rsidRDefault="00E92787" w:rsidP="009D405F">
            <w:pPr>
              <w:jc w:val="lowKashida"/>
              <w:rPr>
                <w:rStyle w:val="Char5"/>
                <w:sz w:val="2"/>
                <w:szCs w:val="2"/>
                <w:rtl/>
              </w:rPr>
            </w:pPr>
            <w:r w:rsidRPr="00FA4E15">
              <w:rPr>
                <w:rStyle w:val="Char5"/>
                <w:rFonts w:hint="cs"/>
                <w:rtl/>
              </w:rPr>
              <w:t>هستی او از سحر، تا بنده‌تر</w:t>
            </w:r>
            <w:r w:rsidRPr="00FA4E15">
              <w:rPr>
                <w:rStyle w:val="Char5"/>
                <w:rtl/>
              </w:rPr>
              <w:br/>
            </w:r>
          </w:p>
        </w:tc>
      </w:tr>
      <w:tr w:rsidR="00E92787" w:rsidRPr="004D6D77" w:rsidTr="00E92787">
        <w:tc>
          <w:tcPr>
            <w:tcW w:w="3402" w:type="dxa"/>
          </w:tcPr>
          <w:p w:rsidR="00E92787" w:rsidRPr="009D405F" w:rsidRDefault="00E92787" w:rsidP="009D405F">
            <w:pPr>
              <w:widowControl w:val="0"/>
              <w:jc w:val="lowKashida"/>
              <w:rPr>
                <w:rFonts w:ascii="B Badr" w:hAnsi="B Badr" w:cs="B Lotus"/>
                <w:spacing w:val="-4"/>
                <w:sz w:val="2"/>
                <w:szCs w:val="2"/>
                <w:rtl/>
                <w:lang w:bidi="fa-IR"/>
              </w:rPr>
            </w:pPr>
            <w:r w:rsidRPr="009D405F">
              <w:rPr>
                <w:rStyle w:val="Char5"/>
                <w:rFonts w:hint="cs"/>
                <w:spacing w:val="-4"/>
                <w:sz w:val="26"/>
                <w:szCs w:val="26"/>
                <w:rtl/>
              </w:rPr>
              <w:t>زندگی از دهر و دهر از زندگی است</w:t>
            </w:r>
            <w:r w:rsidRPr="009D405F">
              <w:rPr>
                <w:rStyle w:val="Char5"/>
                <w:spacing w:val="-4"/>
                <w:rtl/>
              </w:rPr>
              <w:br/>
            </w:r>
          </w:p>
        </w:tc>
        <w:tc>
          <w:tcPr>
            <w:tcW w:w="567" w:type="dxa"/>
          </w:tcPr>
          <w:p w:rsidR="00E92787" w:rsidRPr="00B67020" w:rsidRDefault="00E92787" w:rsidP="009D405F">
            <w:pPr>
              <w:widowControl w:val="0"/>
              <w:jc w:val="lowKashida"/>
              <w:rPr>
                <w:rStyle w:val="Char5"/>
                <w:rtl/>
              </w:rPr>
            </w:pPr>
          </w:p>
        </w:tc>
        <w:tc>
          <w:tcPr>
            <w:tcW w:w="3544" w:type="dxa"/>
          </w:tcPr>
          <w:p w:rsidR="00E92787" w:rsidRPr="009D405F" w:rsidRDefault="00E92787" w:rsidP="009D405F">
            <w:pPr>
              <w:widowControl w:val="0"/>
              <w:jc w:val="lowKashida"/>
              <w:rPr>
                <w:rStyle w:val="Char5"/>
                <w:spacing w:val="-4"/>
                <w:sz w:val="2"/>
                <w:szCs w:val="2"/>
                <w:rtl/>
              </w:rPr>
            </w:pPr>
            <w:r w:rsidRPr="009D405F">
              <w:rPr>
                <w:rStyle w:val="Char5"/>
                <w:rFonts w:hint="cs"/>
                <w:spacing w:val="-4"/>
                <w:sz w:val="26"/>
                <w:szCs w:val="26"/>
                <w:rtl/>
              </w:rPr>
              <w:t>«</w:t>
            </w:r>
            <w:r w:rsidRPr="009D405F">
              <w:rPr>
                <w:rStyle w:val="Char1"/>
                <w:rFonts w:hint="cs"/>
                <w:spacing w:val="-4"/>
                <w:sz w:val="25"/>
                <w:szCs w:val="25"/>
                <w:rtl/>
              </w:rPr>
              <w:t>لاتسبّوا الدهر</w:t>
            </w:r>
            <w:r w:rsidRPr="009D405F">
              <w:rPr>
                <w:rStyle w:val="Char5"/>
                <w:rFonts w:hint="cs"/>
                <w:spacing w:val="-4"/>
                <w:sz w:val="26"/>
                <w:szCs w:val="26"/>
                <w:rtl/>
              </w:rPr>
              <w:t>»</w:t>
            </w:r>
            <w:r w:rsidRPr="009D405F">
              <w:rPr>
                <w:rStyle w:val="Char5"/>
                <w:spacing w:val="-4"/>
                <w:sz w:val="26"/>
                <w:szCs w:val="26"/>
                <w:vertAlign w:val="superscript"/>
                <w:rtl/>
              </w:rPr>
              <w:footnoteReference w:id="139"/>
            </w:r>
            <w:r w:rsidRPr="009D405F">
              <w:rPr>
                <w:rStyle w:val="Char5"/>
                <w:rFonts w:hint="cs"/>
                <w:spacing w:val="-4"/>
                <w:sz w:val="26"/>
                <w:szCs w:val="26"/>
                <w:rtl/>
              </w:rPr>
              <w:t xml:space="preserve"> فرمان نبی است»</w:t>
            </w:r>
            <w:r w:rsidRPr="009D405F">
              <w:rPr>
                <w:rStyle w:val="Char5"/>
                <w:spacing w:val="-4"/>
                <w:sz w:val="26"/>
                <w:szCs w:val="26"/>
                <w:vertAlign w:val="superscript"/>
                <w:rtl/>
              </w:rPr>
              <w:footnoteReference w:id="140"/>
            </w:r>
            <w:r w:rsidRPr="009D405F">
              <w:rPr>
                <w:rStyle w:val="Char5"/>
                <w:spacing w:val="-4"/>
                <w:rtl/>
              </w:rPr>
              <w:br/>
            </w:r>
          </w:p>
        </w:tc>
      </w:tr>
    </w:tbl>
    <w:p w:rsidR="00EA06DC" w:rsidRDefault="00EA06DC" w:rsidP="00FA4E15">
      <w:pPr>
        <w:widowControl w:val="0"/>
        <w:ind w:firstLine="284"/>
        <w:jc w:val="both"/>
        <w:rPr>
          <w:rStyle w:val="Char5"/>
          <w:rtl/>
        </w:rPr>
      </w:pPr>
      <w:r w:rsidRPr="00FA4E15">
        <w:rPr>
          <w:rStyle w:val="Char5"/>
          <w:rFonts w:hint="cs"/>
          <w:rtl/>
        </w:rPr>
        <w:t xml:space="preserve">عرفا می‌گویند: </w:t>
      </w:r>
      <w:r w:rsidR="00E92787" w:rsidRPr="009D405F">
        <w:rPr>
          <w:rStyle w:val="Char1"/>
          <w:rFonts w:hint="cs"/>
          <w:rtl/>
        </w:rPr>
        <w:t>«</w:t>
      </w:r>
      <w:r w:rsidRPr="009D405F">
        <w:rPr>
          <w:rStyle w:val="Char1"/>
          <w:rtl/>
        </w:rPr>
        <w:t>مافات مضی و ما سیأتی</w:t>
      </w:r>
      <w:r w:rsidR="00E92787" w:rsidRPr="009D405F">
        <w:rPr>
          <w:rStyle w:val="Char1"/>
          <w:rFonts w:hint="cs"/>
          <w:rtl/>
        </w:rPr>
        <w:t>ك</w:t>
      </w:r>
      <w:r w:rsidRPr="009D405F">
        <w:rPr>
          <w:rStyle w:val="Char1"/>
          <w:rtl/>
        </w:rPr>
        <w:t xml:space="preserve"> ف</w:t>
      </w:r>
      <w:r w:rsidR="00E92787" w:rsidRPr="009D405F">
        <w:rPr>
          <w:rStyle w:val="Char1"/>
          <w:rFonts w:hint="cs"/>
          <w:rtl/>
        </w:rPr>
        <w:t>أ</w:t>
      </w:r>
      <w:r w:rsidRPr="009D405F">
        <w:rPr>
          <w:rStyle w:val="Char1"/>
          <w:rtl/>
        </w:rPr>
        <w:t>ین</w:t>
      </w:r>
      <w:r w:rsidR="00E92787" w:rsidRPr="009D405F">
        <w:rPr>
          <w:rStyle w:val="Char1"/>
          <w:rFonts w:hint="cs"/>
          <w:rtl/>
        </w:rPr>
        <w:t>»</w:t>
      </w:r>
      <w:r w:rsidRPr="00E92787">
        <w:rPr>
          <w:rFonts w:ascii="Lotus Linotype" w:hAnsi="Lotus Linotype" w:cs="Lotus Linotype"/>
          <w:spacing w:val="-4"/>
          <w:sz w:val="24"/>
          <w:szCs w:val="24"/>
          <w:rtl/>
          <w:lang w:bidi="fa-IR"/>
        </w:rPr>
        <w:t xml:space="preserve"> </w:t>
      </w:r>
      <w:r w:rsidR="00E92787" w:rsidRPr="00E92787">
        <w:rPr>
          <w:rFonts w:cs="Traditional Arabic" w:hint="cs"/>
          <w:spacing w:val="-4"/>
          <w:sz w:val="26"/>
          <w:szCs w:val="26"/>
          <w:rtl/>
          <w:lang w:bidi="fa-IR"/>
        </w:rPr>
        <w:t>«</w:t>
      </w:r>
      <w:r w:rsidRPr="00B67020">
        <w:rPr>
          <w:rStyle w:val="Char5"/>
          <w:rFonts w:hint="cs"/>
          <w:rtl/>
        </w:rPr>
        <w:t>آنچه از دست رفت، گذشته است و آنچه که پیش تو آمد کجاست</w:t>
      </w:r>
      <w:r w:rsidR="00E92787" w:rsidRPr="00E92787">
        <w:rPr>
          <w:rFonts w:cs="Traditional Arabic" w:hint="cs"/>
          <w:spacing w:val="-4"/>
          <w:sz w:val="26"/>
          <w:szCs w:val="26"/>
          <w:rtl/>
          <w:lang w:bidi="fa-IR"/>
        </w:rPr>
        <w:t>»</w:t>
      </w:r>
      <w:r w:rsidRPr="00B67020">
        <w:rPr>
          <w:rStyle w:val="Char5"/>
          <w:rFonts w:hint="cs"/>
          <w:rtl/>
        </w:rPr>
        <w:t xml:space="preserve">؟ </w:t>
      </w:r>
      <w:r w:rsidRPr="00FA4E15">
        <w:rPr>
          <w:rStyle w:val="Char5"/>
          <w:rFonts w:hint="cs"/>
          <w:rtl/>
        </w:rPr>
        <w:t xml:space="preserve">کاری کن که فرصت بین این دو معدوم را دریابی و از زمان حال، نهایت استفاده را ببری </w:t>
      </w:r>
      <w:r w:rsidR="00E92787" w:rsidRPr="00CC1282">
        <w:rPr>
          <w:rStyle w:val="Char1"/>
          <w:rFonts w:hint="cs"/>
          <w:rtl/>
        </w:rPr>
        <w:t>«و</w:t>
      </w:r>
      <w:r w:rsidRPr="00CC1282">
        <w:rPr>
          <w:rStyle w:val="Char1"/>
          <w:rFonts w:hint="cs"/>
          <w:rtl/>
        </w:rPr>
        <w:t>اغتنم الفرضة بین العدمین</w:t>
      </w:r>
      <w:r w:rsidR="00E92787" w:rsidRPr="00CC1282">
        <w:rPr>
          <w:rStyle w:val="Char1"/>
          <w:rFonts w:hint="cs"/>
          <w:rtl/>
        </w:rPr>
        <w:t>»</w:t>
      </w:r>
      <w:r w:rsidR="00E92787" w:rsidRPr="00FA4E15">
        <w:rPr>
          <w:rStyle w:val="Char5"/>
          <w:rFonts w:hint="cs"/>
          <w:rtl/>
        </w:rPr>
        <w:t xml:space="preserve">. </w:t>
      </w:r>
      <w:r w:rsidRPr="00FA4E15">
        <w:rPr>
          <w:rStyle w:val="Char5"/>
          <w:rFonts w:hint="cs"/>
          <w:rtl/>
        </w:rPr>
        <w:t>و هنگامی وقت شمشیر قاطع است که زمان و فرصت حال بین</w:t>
      </w:r>
      <w:r w:rsidR="00E92787" w:rsidRPr="00FA4E15">
        <w:rPr>
          <w:rStyle w:val="Char5"/>
          <w:rFonts w:hint="cs"/>
          <w:rtl/>
        </w:rPr>
        <w:t xml:space="preserve"> گذشته و آینده را از دست ندهیم.</w:t>
      </w:r>
    </w:p>
    <w:p w:rsidR="00EA06DC" w:rsidRDefault="00EA06DC" w:rsidP="00CC1282">
      <w:pPr>
        <w:pStyle w:val="a4"/>
        <w:rPr>
          <w:rtl/>
        </w:rPr>
      </w:pPr>
      <w:bookmarkStart w:id="120" w:name="_Toc178871346"/>
      <w:bookmarkStart w:id="121" w:name="_Toc436077706"/>
      <w:r>
        <w:rPr>
          <w:rFonts w:hint="cs"/>
          <w:rtl/>
        </w:rPr>
        <w:t>استادان شافعی</w:t>
      </w:r>
      <w:bookmarkEnd w:id="120"/>
      <w:bookmarkEnd w:id="121"/>
      <w:r>
        <w:rPr>
          <w:rFonts w:hint="cs"/>
          <w:rtl/>
        </w:rPr>
        <w:t xml:space="preserve"> </w:t>
      </w:r>
    </w:p>
    <w:p w:rsidR="00EA06DC" w:rsidRPr="00FA4E15" w:rsidRDefault="00EA06DC" w:rsidP="00FA4E15">
      <w:pPr>
        <w:ind w:firstLine="284"/>
        <w:jc w:val="both"/>
        <w:rPr>
          <w:rStyle w:val="Char5"/>
          <w:rtl/>
        </w:rPr>
      </w:pPr>
      <w:r w:rsidRPr="00FA4E15">
        <w:rPr>
          <w:rStyle w:val="Char5"/>
          <w:rFonts w:hint="cs"/>
          <w:rtl/>
        </w:rPr>
        <w:t>شافعی یکی از نخبه‌ترین فرهیختگان تاریخ فقهی و مذاهب اسلامی است که توانست باهوش سرشار و نبوغ خدادادیش از دو مذهب حنفی و مالکی یعنی دو نوع بینش «رأی» و «حدیث» مذهب جدیدی را پایه‌گذاری کند که بعدها</w:t>
      </w:r>
      <w:r w:rsidR="00E92787" w:rsidRPr="00FA4E15">
        <w:rPr>
          <w:rStyle w:val="Char5"/>
          <w:rFonts w:hint="cs"/>
          <w:rtl/>
        </w:rPr>
        <w:t xml:space="preserve"> به نام او «مذهب شافعی» ثبت شد.</w:t>
      </w:r>
    </w:p>
    <w:p w:rsidR="00EA06DC" w:rsidRPr="00FA4E15" w:rsidRDefault="00EA06DC" w:rsidP="00FA4E15">
      <w:pPr>
        <w:ind w:firstLine="284"/>
        <w:jc w:val="both"/>
        <w:rPr>
          <w:rStyle w:val="Char5"/>
          <w:rtl/>
        </w:rPr>
      </w:pPr>
      <w:r w:rsidRPr="00FA4E15">
        <w:rPr>
          <w:rStyle w:val="Char5"/>
          <w:rFonts w:hint="cs"/>
          <w:rtl/>
        </w:rPr>
        <w:t xml:space="preserve">شافعی در مکه، مدینه، یمن و عراق در محضر فقهای </w:t>
      </w:r>
      <w:r w:rsidR="00E92787" w:rsidRPr="00FA4E15">
        <w:rPr>
          <w:rStyle w:val="Char5"/>
          <w:rFonts w:hint="cs"/>
          <w:rtl/>
        </w:rPr>
        <w:t>بزرگی دانش آموخت که عبارتند از:</w:t>
      </w:r>
    </w:p>
    <w:p w:rsidR="00EA06DC" w:rsidRPr="00FA4E15" w:rsidRDefault="00EA06DC" w:rsidP="00FA4E15">
      <w:pPr>
        <w:ind w:firstLine="284"/>
        <w:jc w:val="both"/>
        <w:rPr>
          <w:rStyle w:val="Char5"/>
          <w:rtl/>
        </w:rPr>
      </w:pPr>
      <w:r w:rsidRPr="00FA4E15">
        <w:rPr>
          <w:rStyle w:val="Char5"/>
          <w:rFonts w:hint="cs"/>
          <w:rtl/>
        </w:rPr>
        <w:t>در مکه: مسلم‌ بن خالد الزنجی، سفیان  بن عیینه، داوود  بن عبدالرحمن العطار، سعید بن  بن سالم ال</w:t>
      </w:r>
      <w:r w:rsidR="00E92787" w:rsidRPr="00FA4E15">
        <w:rPr>
          <w:rStyle w:val="Char5"/>
          <w:rFonts w:hint="cs"/>
          <w:rtl/>
        </w:rPr>
        <w:t>قداح و عبدالحمید  بن عبدالعزیز.</w:t>
      </w:r>
    </w:p>
    <w:p w:rsidR="00EA06DC" w:rsidRPr="00FA4E15" w:rsidRDefault="00EA06DC" w:rsidP="00FA4E15">
      <w:pPr>
        <w:ind w:firstLine="284"/>
        <w:jc w:val="both"/>
        <w:rPr>
          <w:rStyle w:val="Char5"/>
          <w:rtl/>
        </w:rPr>
      </w:pPr>
      <w:r w:rsidRPr="00FA4E15">
        <w:rPr>
          <w:rStyle w:val="Char5"/>
          <w:rFonts w:hint="cs"/>
          <w:rtl/>
        </w:rPr>
        <w:t>در مدینه: امام مالک بن انس، ابراهیم  بن یحیی الاسامی، ابراهیم  بن سعد الانصاری، عبدالعزیز  بن محمد الدراوردی، محمد بن سعید ابی‌</w:t>
      </w:r>
      <w:r w:rsidR="00E92787" w:rsidRPr="00FA4E15">
        <w:rPr>
          <w:rStyle w:val="Char5"/>
          <w:rFonts w:hint="cs"/>
          <w:rtl/>
        </w:rPr>
        <w:t>فدیک و عبدالله  بن نافع الصائغ.</w:t>
      </w:r>
    </w:p>
    <w:p w:rsidR="00EA06DC" w:rsidRPr="00FA4E15" w:rsidRDefault="00EA06DC" w:rsidP="00FA4E15">
      <w:pPr>
        <w:ind w:firstLine="284"/>
        <w:jc w:val="both"/>
        <w:rPr>
          <w:rStyle w:val="Char5"/>
          <w:rtl/>
        </w:rPr>
      </w:pPr>
      <w:r w:rsidRPr="00FA4E15">
        <w:rPr>
          <w:rStyle w:val="Char5"/>
          <w:rFonts w:hint="cs"/>
          <w:rtl/>
        </w:rPr>
        <w:t>در یمن: مطرف‌ بن مازن، هشام‌ بن یوسف، قاضی صنعاء، عم</w:t>
      </w:r>
      <w:r w:rsidR="00E92787" w:rsidRPr="00FA4E15">
        <w:rPr>
          <w:rStyle w:val="Char5"/>
          <w:rFonts w:hint="cs"/>
          <w:rtl/>
        </w:rPr>
        <w:t>رو بن ابی‌سلمه و یحیی  بن حسان.</w:t>
      </w:r>
    </w:p>
    <w:p w:rsidR="00EA06DC" w:rsidRPr="00FA4E15" w:rsidRDefault="00EA06DC" w:rsidP="00FA4E15">
      <w:pPr>
        <w:ind w:firstLine="284"/>
        <w:jc w:val="both"/>
        <w:rPr>
          <w:rStyle w:val="Char5"/>
          <w:rtl/>
        </w:rPr>
      </w:pPr>
      <w:r w:rsidRPr="00FA4E15">
        <w:rPr>
          <w:rStyle w:val="Char5"/>
          <w:rFonts w:hint="cs"/>
          <w:rtl/>
        </w:rPr>
        <w:t xml:space="preserve">در عراق: محمد بن الحسن، وکیع‌ بن جراح کوفی، ابواسامه حماد بن اسامه کوفی، اسماعیل  بن علیه بصری و </w:t>
      </w:r>
      <w:r w:rsidR="00E92787" w:rsidRPr="00FA4E15">
        <w:rPr>
          <w:rStyle w:val="Char5"/>
          <w:rFonts w:hint="cs"/>
          <w:rtl/>
        </w:rPr>
        <w:t>عبدالوهاب  بن عبدالحمید البصری.</w:t>
      </w:r>
    </w:p>
    <w:p w:rsidR="00EA06DC" w:rsidRPr="00FA4E15" w:rsidRDefault="00EA06DC" w:rsidP="00FA4E15">
      <w:pPr>
        <w:widowControl w:val="0"/>
        <w:ind w:firstLine="284"/>
        <w:jc w:val="both"/>
        <w:rPr>
          <w:rStyle w:val="Char5"/>
          <w:rtl/>
        </w:rPr>
      </w:pPr>
      <w:r w:rsidRPr="00FA4E15">
        <w:rPr>
          <w:rStyle w:val="Char5"/>
          <w:rFonts w:hint="cs"/>
          <w:rtl/>
        </w:rPr>
        <w:t xml:space="preserve">در کتاب چهار امام اهل سنت و جماعت به نقل از کتاب </w:t>
      </w:r>
      <w:r w:rsidRPr="00CC1282">
        <w:rPr>
          <w:rStyle w:val="Char1"/>
          <w:rFonts w:hint="cs"/>
          <w:rtl/>
        </w:rPr>
        <w:t>«</w:t>
      </w:r>
      <w:r w:rsidRPr="00E92787">
        <w:rPr>
          <w:rStyle w:val="Char1"/>
          <w:rFonts w:hint="cs"/>
          <w:rtl/>
        </w:rPr>
        <w:t>ال</w:t>
      </w:r>
      <w:r w:rsidR="00E92787">
        <w:rPr>
          <w:rStyle w:val="Char1"/>
          <w:rFonts w:hint="cs"/>
          <w:rtl/>
        </w:rPr>
        <w:t>أ</w:t>
      </w:r>
      <w:r w:rsidRPr="00E92787">
        <w:rPr>
          <w:rStyle w:val="Char1"/>
          <w:rFonts w:hint="cs"/>
          <w:rtl/>
        </w:rPr>
        <w:t>ئمه ال</w:t>
      </w:r>
      <w:r w:rsidR="00E92787">
        <w:rPr>
          <w:rStyle w:val="Char1"/>
          <w:rFonts w:hint="cs"/>
          <w:rtl/>
        </w:rPr>
        <w:t>أ</w:t>
      </w:r>
      <w:r w:rsidRPr="00E92787">
        <w:rPr>
          <w:rStyle w:val="Char1"/>
          <w:rFonts w:hint="cs"/>
          <w:rtl/>
        </w:rPr>
        <w:t>ربع</w:t>
      </w:r>
      <w:r w:rsidR="00E92787">
        <w:rPr>
          <w:rStyle w:val="Char1"/>
          <w:rFonts w:hint="cs"/>
          <w:rtl/>
        </w:rPr>
        <w:t>ة</w:t>
      </w:r>
      <w:r w:rsidRPr="00CC1282">
        <w:rPr>
          <w:rStyle w:val="Char1"/>
          <w:rFonts w:hint="cs"/>
          <w:rtl/>
        </w:rPr>
        <w:t>»</w:t>
      </w:r>
      <w:r w:rsidRPr="00FA4E15">
        <w:rPr>
          <w:rStyle w:val="Char5"/>
          <w:rFonts w:hint="cs"/>
          <w:rtl/>
        </w:rPr>
        <w:t xml:space="preserve"> دربار</w:t>
      </w:r>
      <w:r w:rsidR="00E92787" w:rsidRPr="00FA4E15">
        <w:rPr>
          <w:rStyle w:val="Char5"/>
          <w:rFonts w:hint="cs"/>
          <w:rtl/>
        </w:rPr>
        <w:t>ه</w:t>
      </w:r>
      <w:r w:rsidRPr="00FA4E15">
        <w:rPr>
          <w:rStyle w:val="Char5"/>
          <w:rFonts w:hint="cs"/>
          <w:rtl/>
        </w:rPr>
        <w:t xml:space="preserve"> تلاش فقهی و اجتهاد </w:t>
      </w:r>
      <w:r w:rsidR="00E92787" w:rsidRPr="00FA4E15">
        <w:rPr>
          <w:rStyle w:val="Char5"/>
          <w:rFonts w:hint="cs"/>
          <w:rtl/>
        </w:rPr>
        <w:t>شگفت‌انگیز شافعی چنین آمده است:</w:t>
      </w:r>
    </w:p>
    <w:p w:rsidR="00EA06DC" w:rsidRPr="00FA4E15" w:rsidRDefault="00EA06DC" w:rsidP="00FA4E15">
      <w:pPr>
        <w:widowControl w:val="0"/>
        <w:ind w:firstLine="284"/>
        <w:jc w:val="both"/>
        <w:rPr>
          <w:rStyle w:val="Char5"/>
          <w:rtl/>
        </w:rPr>
      </w:pPr>
      <w:r w:rsidRPr="00FA4E15">
        <w:rPr>
          <w:rStyle w:val="Char5"/>
          <w:rFonts w:hint="cs"/>
          <w:rtl/>
        </w:rPr>
        <w:t>«... حدیث و رأی را در بغداد از محمد بن حسن</w:t>
      </w:r>
      <w:r w:rsidRPr="00694B9D">
        <w:rPr>
          <w:rStyle w:val="Char5"/>
          <w:vertAlign w:val="superscript"/>
          <w:rtl/>
        </w:rPr>
        <w:footnoteReference w:id="141"/>
      </w:r>
      <w:r w:rsidRPr="00FA4E15">
        <w:rPr>
          <w:rStyle w:val="Char5"/>
          <w:rFonts w:hint="cs"/>
          <w:rtl/>
        </w:rPr>
        <w:t xml:space="preserve"> آموخت و آن را بر روی کاغذ آورد. گویا یادداشت‌های مزبور بار شتری را شامل می‌شده است. محمد به شاگردش احترام می‌گذاشت و مجلس او را بر مجلس سلطان ترجیح می‌داد. شافعی به احترام استاد هیچگاه در حضور وی مناظره نمی‌کرد، ولی در غیاب به دفاع از فقه اهل مدینه</w:t>
      </w:r>
      <w:r w:rsidRPr="00694B9D">
        <w:rPr>
          <w:rStyle w:val="Char5"/>
          <w:vertAlign w:val="superscript"/>
          <w:rtl/>
        </w:rPr>
        <w:footnoteReference w:id="142"/>
      </w:r>
      <w:r w:rsidRPr="00FA4E15">
        <w:rPr>
          <w:rStyle w:val="Char5"/>
          <w:rFonts w:hint="cs"/>
          <w:rtl/>
        </w:rPr>
        <w:t xml:space="preserve"> برمی‌خاست. روایت شده که یک بار محمد</w:t>
      </w:r>
      <w:r w:rsidRPr="00694B9D">
        <w:rPr>
          <w:rStyle w:val="Char5"/>
          <w:vertAlign w:val="superscript"/>
          <w:rtl/>
        </w:rPr>
        <w:footnoteReference w:id="143"/>
      </w:r>
      <w:r w:rsidRPr="00FA4E15">
        <w:rPr>
          <w:rStyle w:val="Char5"/>
          <w:rFonts w:hint="cs"/>
          <w:rtl/>
        </w:rPr>
        <w:t xml:space="preserve"> با اصرار، شافعی را به مناظر</w:t>
      </w:r>
      <w:r w:rsidR="0007388D" w:rsidRPr="00FA4E15">
        <w:rPr>
          <w:rStyle w:val="Char5"/>
          <w:rFonts w:hint="cs"/>
          <w:rtl/>
        </w:rPr>
        <w:t>ۀ</w:t>
      </w:r>
      <w:r w:rsidRPr="00FA4E15">
        <w:rPr>
          <w:rStyle w:val="Char5"/>
          <w:rFonts w:hint="cs"/>
          <w:rtl/>
        </w:rPr>
        <w:t xml:space="preserve"> با خویش فراخواند. شافعی به امر استاد گردن نهاد و از عهد</w:t>
      </w:r>
      <w:r w:rsidR="0007388D" w:rsidRPr="00FA4E15">
        <w:rPr>
          <w:rStyle w:val="Char5"/>
          <w:rFonts w:hint="cs"/>
          <w:rtl/>
        </w:rPr>
        <w:t>ۀ</w:t>
      </w:r>
      <w:r w:rsidRPr="00FA4E15">
        <w:rPr>
          <w:rStyle w:val="Char5"/>
          <w:rFonts w:hint="cs"/>
          <w:rtl/>
        </w:rPr>
        <w:t xml:space="preserve"> مناظره برآمد. در خلال این مدت شافعی خود را فقیهی از فقهای مدینه و دوستی از دوستان امام مالک  بن انس می‌دانست و پس از اینکه استقلال عمل پیدا کرد بدون اینکه به شخص مالک تعرض نماید با رأی وی به مخالفت برخاست و می‌گفت: مالک هم مثل من بشر است، ممکن است نظرش درست و یا غلط باشد. و کتابی را به نام </w:t>
      </w:r>
      <w:r w:rsidR="00E92787" w:rsidRPr="00FA4E15">
        <w:rPr>
          <w:rStyle w:val="Char5"/>
          <w:rFonts w:hint="cs"/>
          <w:rtl/>
        </w:rPr>
        <w:t>(</w:t>
      </w:r>
      <w:r w:rsidRPr="00FA4E15">
        <w:rPr>
          <w:rStyle w:val="Char5"/>
          <w:rFonts w:hint="cs"/>
          <w:rtl/>
        </w:rPr>
        <w:t>خلاف مالک</w:t>
      </w:r>
      <w:r w:rsidR="00E92787" w:rsidRPr="00FA4E15">
        <w:rPr>
          <w:rStyle w:val="Char5"/>
          <w:rFonts w:hint="cs"/>
          <w:rtl/>
        </w:rPr>
        <w:t>)</w:t>
      </w:r>
      <w:r w:rsidRPr="00FA4E15">
        <w:rPr>
          <w:rStyle w:val="Char5"/>
          <w:rFonts w:hint="cs"/>
          <w:rtl/>
        </w:rPr>
        <w:t xml:space="preserve"> نوشت و در آن گفت که رأی با حدیث قابل جمع‌ بندی نیستند. اما به احترام استادش (مالک) تا یک سا</w:t>
      </w:r>
      <w:r w:rsidR="00E92787" w:rsidRPr="00FA4E15">
        <w:rPr>
          <w:rStyle w:val="Char5"/>
          <w:rFonts w:hint="cs"/>
          <w:rtl/>
        </w:rPr>
        <w:t>ل از انتشار کتابش خودداری نمود.</w:t>
      </w:r>
    </w:p>
    <w:p w:rsidR="00EA06DC" w:rsidRPr="00FA4E15" w:rsidRDefault="00EA06DC" w:rsidP="00FA4E15">
      <w:pPr>
        <w:ind w:firstLine="284"/>
        <w:jc w:val="both"/>
        <w:rPr>
          <w:rStyle w:val="Char5"/>
          <w:rtl/>
        </w:rPr>
      </w:pPr>
      <w:r w:rsidRPr="00FA4E15">
        <w:rPr>
          <w:rStyle w:val="Char5"/>
          <w:rFonts w:hint="cs"/>
          <w:rtl/>
        </w:rPr>
        <w:t>هدف شافعی از نوشتن کتاب یاد شده فقط رضای خدا بود و نمی‌خواست به وسیل</w:t>
      </w:r>
      <w:r w:rsidR="00E92787" w:rsidRPr="00FA4E15">
        <w:rPr>
          <w:rStyle w:val="Char5"/>
          <w:rFonts w:hint="cs"/>
          <w:rtl/>
        </w:rPr>
        <w:t>ه</w:t>
      </w:r>
      <w:r w:rsidRPr="00FA4E15">
        <w:rPr>
          <w:rStyle w:val="Char5"/>
          <w:rFonts w:hint="cs"/>
          <w:rtl/>
        </w:rPr>
        <w:t xml:space="preserve"> آن به استادش اهانت نماید، زیرا همچنان که گذشت همواره از </w:t>
      </w:r>
      <w:r w:rsidR="00E92787" w:rsidRPr="00FA4E15">
        <w:rPr>
          <w:rStyle w:val="Char5"/>
          <w:rFonts w:hint="cs"/>
          <w:rtl/>
        </w:rPr>
        <w:t>مالک به نام استاد یاد می‌کرد.</w:t>
      </w:r>
    </w:p>
    <w:p w:rsidR="00EA06DC" w:rsidRPr="00FA4E15" w:rsidRDefault="00EA06DC" w:rsidP="00FA4E15">
      <w:pPr>
        <w:ind w:firstLine="284"/>
        <w:jc w:val="both"/>
        <w:rPr>
          <w:rStyle w:val="Char5"/>
          <w:rtl/>
        </w:rPr>
      </w:pPr>
      <w:r w:rsidRPr="00FA4E15">
        <w:rPr>
          <w:rStyle w:val="Char5"/>
          <w:rFonts w:hint="cs"/>
          <w:rtl/>
        </w:rPr>
        <w:t>شافعی همچنین آراء ابوحنیفه و اوزاعی را نقد کرد و این کار برای وی مشکلات و ناراحتی‌هایی ایجاد کرد، از طرفی با مطالع</w:t>
      </w:r>
      <w:r w:rsidR="00E92787" w:rsidRPr="00FA4E15">
        <w:rPr>
          <w:rStyle w:val="Char5"/>
          <w:rFonts w:hint="cs"/>
          <w:rtl/>
        </w:rPr>
        <w:t>ه</w:t>
      </w:r>
      <w:r w:rsidRPr="00FA4E15">
        <w:rPr>
          <w:rStyle w:val="Char5"/>
          <w:rFonts w:hint="cs"/>
          <w:rtl/>
        </w:rPr>
        <w:t xml:space="preserve"> کتاب‌های محمد بن حسن و تحقیق در فقه عراق و مناظره با فقهای آنجا، توانست ارتباطی بین فقه مدینه و فقه عراق به عبارتی دیگر میان فقه نقل و فقه عقل برقرار سازد»</w:t>
      </w:r>
      <w:r w:rsidRPr="00694B9D">
        <w:rPr>
          <w:rStyle w:val="Char5"/>
          <w:vertAlign w:val="superscript"/>
          <w:rtl/>
        </w:rPr>
        <w:footnoteReference w:id="144"/>
      </w:r>
      <w:r w:rsidR="00E92787" w:rsidRPr="00FA4E15">
        <w:rPr>
          <w:rStyle w:val="Char5"/>
          <w:rFonts w:hint="cs"/>
          <w:rtl/>
        </w:rPr>
        <w:t>.</w:t>
      </w:r>
    </w:p>
    <w:p w:rsidR="00EA06DC" w:rsidRDefault="00EA06DC" w:rsidP="00CC1282">
      <w:pPr>
        <w:pStyle w:val="a4"/>
        <w:rPr>
          <w:rtl/>
        </w:rPr>
      </w:pPr>
      <w:bookmarkStart w:id="122" w:name="_Toc178871347"/>
      <w:bookmarkStart w:id="123" w:name="_Toc436077707"/>
      <w:r>
        <w:rPr>
          <w:rFonts w:hint="cs"/>
          <w:rtl/>
        </w:rPr>
        <w:t>شاگردان شافعی</w:t>
      </w:r>
      <w:bookmarkEnd w:id="122"/>
      <w:bookmarkEnd w:id="123"/>
      <w:r>
        <w:rPr>
          <w:rFonts w:hint="cs"/>
          <w:rtl/>
        </w:rPr>
        <w:t xml:space="preserve"> </w:t>
      </w:r>
    </w:p>
    <w:p w:rsidR="00EA06DC" w:rsidRPr="00FA4E15" w:rsidRDefault="00EA06DC" w:rsidP="00FA4E15">
      <w:pPr>
        <w:ind w:firstLine="284"/>
        <w:jc w:val="both"/>
        <w:rPr>
          <w:rStyle w:val="Char5"/>
          <w:rtl/>
        </w:rPr>
      </w:pPr>
      <w:r w:rsidRPr="00FA4E15">
        <w:rPr>
          <w:rStyle w:val="Char5"/>
          <w:rFonts w:hint="cs"/>
          <w:rtl/>
        </w:rPr>
        <w:t>امام شافعی در مکه، عراق و مصر به تدریس و تعلیم پرداخت و در نهایت اخلاص و ایمان آنچه را که از کتاب و سنت و اجماع می‌دانست بدون هیچ مضا</w:t>
      </w:r>
      <w:r w:rsidR="00E92787" w:rsidRPr="00FA4E15">
        <w:rPr>
          <w:rStyle w:val="Char5"/>
          <w:rFonts w:hint="cs"/>
          <w:rtl/>
        </w:rPr>
        <w:t>یقه‌ای به شاگردان خود می‌آموخت.</w:t>
      </w:r>
    </w:p>
    <w:p w:rsidR="00EA06DC" w:rsidRPr="00FA4E15" w:rsidRDefault="00EA06DC" w:rsidP="00FA4E15">
      <w:pPr>
        <w:ind w:firstLine="284"/>
        <w:jc w:val="both"/>
        <w:rPr>
          <w:rStyle w:val="Char5"/>
          <w:rtl/>
        </w:rPr>
      </w:pPr>
      <w:r w:rsidRPr="00FA4E15">
        <w:rPr>
          <w:rStyle w:val="Char5"/>
          <w:rFonts w:hint="cs"/>
          <w:rtl/>
        </w:rPr>
        <w:t>شافعی از یک طرف با تلمذ در خدمت امام مالک، و فقهای مکه و مدینه کاملاً به ارزش سنت نبوی و حدیث مصطفوی پی برد و از طرف دیگر با برخورداری از جلسات تدریس محمد بن حسن شاگرد ابوحنیفه و دیگر فقهای حنفی به نقش ارزند</w:t>
      </w:r>
      <w:r w:rsidR="00E92787" w:rsidRPr="00FA4E15">
        <w:rPr>
          <w:rStyle w:val="Char5"/>
          <w:rFonts w:hint="cs"/>
          <w:rtl/>
        </w:rPr>
        <w:t>ه رأی و تعقل در اجتهاد آگاه شد.</w:t>
      </w:r>
    </w:p>
    <w:p w:rsidR="00EA06DC" w:rsidRPr="00FA4E15" w:rsidRDefault="00EA06DC" w:rsidP="00FA4E15">
      <w:pPr>
        <w:ind w:firstLine="284"/>
        <w:jc w:val="both"/>
        <w:rPr>
          <w:rStyle w:val="Char5"/>
          <w:rtl/>
        </w:rPr>
      </w:pPr>
      <w:r w:rsidRPr="00FA4E15">
        <w:rPr>
          <w:rStyle w:val="Char5"/>
          <w:rFonts w:hint="cs"/>
          <w:rtl/>
        </w:rPr>
        <w:t xml:space="preserve">شاگردانی که از محضر امام شافعی استفاده و </w:t>
      </w:r>
      <w:r w:rsidR="00E92787" w:rsidRPr="00FA4E15">
        <w:rPr>
          <w:rStyle w:val="Char5"/>
          <w:rFonts w:hint="cs"/>
          <w:rtl/>
        </w:rPr>
        <w:t>تعلم نموده‌اند عبارتند از:</w:t>
      </w:r>
    </w:p>
    <w:p w:rsidR="00EA06DC" w:rsidRPr="00FA4E15" w:rsidRDefault="00EA06DC" w:rsidP="00CC1282">
      <w:pPr>
        <w:pStyle w:val="ListParagraph"/>
        <w:numPr>
          <w:ilvl w:val="0"/>
          <w:numId w:val="38"/>
        </w:numPr>
        <w:ind w:left="641" w:hanging="357"/>
        <w:jc w:val="both"/>
        <w:rPr>
          <w:rStyle w:val="Char5"/>
          <w:rtl/>
        </w:rPr>
      </w:pPr>
      <w:r w:rsidRPr="00FA4E15">
        <w:rPr>
          <w:rStyle w:val="Char5"/>
          <w:rFonts w:hint="cs"/>
          <w:rtl/>
        </w:rPr>
        <w:t>در مدت نه سال در مکه با تحقیق و فحص و بررسی دربار</w:t>
      </w:r>
      <w:r w:rsidR="00E92787" w:rsidRPr="00FA4E15">
        <w:rPr>
          <w:rStyle w:val="Char5"/>
          <w:rFonts w:hint="cs"/>
          <w:rtl/>
        </w:rPr>
        <w:t>ه</w:t>
      </w:r>
      <w:r w:rsidRPr="00FA4E15">
        <w:rPr>
          <w:rStyle w:val="Char5"/>
          <w:rFonts w:hint="cs"/>
          <w:rtl/>
        </w:rPr>
        <w:t xml:space="preserve"> کتاب و سنت و اجتهاد به آنچنان مرحله‌ای از علم و تفقه دست یافت که توانست به ابوبکر الحمیدی، موسی‌ بن ابی‌الجارود، ابراهیم‌ بن محمد  بن عباس و ابوبکر  بن ادریس فقه بیاموزد و آن</w:t>
      </w:r>
      <w:r w:rsidR="00E92787" w:rsidRPr="00FA4E15">
        <w:rPr>
          <w:rStyle w:val="Char5"/>
          <w:rFonts w:hint="cs"/>
          <w:rtl/>
        </w:rPr>
        <w:t>ان را با نظریات خود آشنا سازد.</w:t>
      </w:r>
    </w:p>
    <w:p w:rsidR="00EA06DC" w:rsidRPr="00FA4E15" w:rsidRDefault="00EA06DC" w:rsidP="00CC1282">
      <w:pPr>
        <w:pStyle w:val="ListParagraph"/>
        <w:numPr>
          <w:ilvl w:val="0"/>
          <w:numId w:val="38"/>
        </w:numPr>
        <w:ind w:left="641" w:hanging="357"/>
        <w:jc w:val="both"/>
        <w:rPr>
          <w:rStyle w:val="Char5"/>
          <w:rtl/>
        </w:rPr>
      </w:pPr>
      <w:r w:rsidRPr="00FA4E15">
        <w:rPr>
          <w:rStyle w:val="Char5"/>
          <w:rFonts w:hint="cs"/>
          <w:rtl/>
        </w:rPr>
        <w:t xml:space="preserve">در بغداد: حسن صباح زعفرانی، حسین‌ بن علی کرابیسی، ابوثور کلبی و احمد بن محمد اشعری بصر، از او دانش آموختند. </w:t>
      </w:r>
    </w:p>
    <w:p w:rsidR="00EA06DC" w:rsidRPr="00FA4E15" w:rsidRDefault="00EA06DC" w:rsidP="00CC1282">
      <w:pPr>
        <w:pStyle w:val="ListParagraph"/>
        <w:numPr>
          <w:ilvl w:val="0"/>
          <w:numId w:val="38"/>
        </w:numPr>
        <w:ind w:left="641" w:hanging="357"/>
        <w:jc w:val="both"/>
        <w:rPr>
          <w:rStyle w:val="Char5"/>
          <w:rtl/>
        </w:rPr>
      </w:pPr>
      <w:r w:rsidRPr="00FA4E15">
        <w:rPr>
          <w:rStyle w:val="Char5"/>
          <w:rFonts w:hint="cs"/>
          <w:rtl/>
        </w:rPr>
        <w:t xml:space="preserve">در مصر: حرمله به یحیی، محمد بن عبدالحکم، یوسف‌ بن یحیی البویطی، اسماعیل  بن یحیی‌المزنی و ربیع  بن سلیمان جیزی از محضر پرفیض و </w:t>
      </w:r>
      <w:r w:rsidR="00E92787" w:rsidRPr="00FA4E15">
        <w:rPr>
          <w:rStyle w:val="Char5"/>
          <w:rFonts w:hint="cs"/>
          <w:rtl/>
        </w:rPr>
        <w:t>برکت علمی وی، بهره‌مند شده‌اند.</w:t>
      </w:r>
    </w:p>
    <w:p w:rsidR="00EA06DC" w:rsidRPr="00CC1282" w:rsidRDefault="00EA06DC" w:rsidP="00CC1282">
      <w:pPr>
        <w:pStyle w:val="ListParagraph"/>
        <w:numPr>
          <w:ilvl w:val="0"/>
          <w:numId w:val="38"/>
        </w:numPr>
        <w:ind w:left="641" w:hanging="357"/>
        <w:jc w:val="both"/>
        <w:rPr>
          <w:rStyle w:val="Char5"/>
          <w:spacing w:val="-2"/>
          <w:rtl/>
        </w:rPr>
      </w:pPr>
      <w:r w:rsidRPr="00CC1282">
        <w:rPr>
          <w:rStyle w:val="Char5"/>
          <w:rFonts w:hint="cs"/>
          <w:spacing w:val="-2"/>
          <w:rtl/>
        </w:rPr>
        <w:t>احمد بن حنبل یکی از بهترین شاگردان او است که همواره از استادش به نیکی یاد کرده و از فض</w:t>
      </w:r>
      <w:r w:rsidR="00E92787" w:rsidRPr="00CC1282">
        <w:rPr>
          <w:rStyle w:val="Char5"/>
          <w:rFonts w:hint="cs"/>
          <w:spacing w:val="-2"/>
          <w:rtl/>
        </w:rPr>
        <w:t>ل و علم وی توشه‌ها اندوخته است.</w:t>
      </w:r>
    </w:p>
    <w:p w:rsidR="00EA06DC" w:rsidRDefault="00EA06DC" w:rsidP="002330F9">
      <w:pPr>
        <w:pStyle w:val="a1"/>
        <w:rPr>
          <w:rtl/>
        </w:rPr>
      </w:pPr>
      <w:bookmarkStart w:id="124" w:name="_Toc178871348"/>
      <w:bookmarkStart w:id="125" w:name="_Toc436077708"/>
      <w:r>
        <w:rPr>
          <w:rFonts w:hint="cs"/>
          <w:rtl/>
        </w:rPr>
        <w:t>کتاب‌های شافعی</w:t>
      </w:r>
      <w:bookmarkEnd w:id="124"/>
      <w:bookmarkEnd w:id="125"/>
      <w:r>
        <w:rPr>
          <w:rFonts w:hint="cs"/>
          <w:rtl/>
        </w:rPr>
        <w:t xml:space="preserve"> </w:t>
      </w:r>
    </w:p>
    <w:p w:rsidR="00EA06DC" w:rsidRPr="00FA4E15" w:rsidRDefault="00EA06DC" w:rsidP="00FA4E15">
      <w:pPr>
        <w:ind w:firstLine="284"/>
        <w:jc w:val="both"/>
        <w:rPr>
          <w:rStyle w:val="Char5"/>
          <w:rtl/>
        </w:rPr>
      </w:pPr>
      <w:r w:rsidRPr="00FA4E15">
        <w:rPr>
          <w:rStyle w:val="Char5"/>
          <w:rFonts w:hint="cs"/>
          <w:rtl/>
        </w:rPr>
        <w:t>شافعی تألیفات فراوانی دارد که می‌گویند یکصد و سیزده کتاب در فقه و تفسیر و اصول و اد</w:t>
      </w:r>
      <w:r w:rsidR="00E92787" w:rsidRPr="00FA4E15">
        <w:rPr>
          <w:rStyle w:val="Char5"/>
          <w:rFonts w:hint="cs"/>
          <w:rtl/>
        </w:rPr>
        <w:t>بیات و غیره است از جمله آنهاست:</w:t>
      </w:r>
    </w:p>
    <w:p w:rsidR="00EA06DC" w:rsidRPr="00FA4E15" w:rsidRDefault="00E92787" w:rsidP="00FA4E15">
      <w:pPr>
        <w:ind w:firstLine="284"/>
        <w:jc w:val="both"/>
        <w:rPr>
          <w:rStyle w:val="Char5"/>
          <w:rtl/>
        </w:rPr>
      </w:pPr>
      <w:r w:rsidRPr="00CC1282">
        <w:rPr>
          <w:rStyle w:val="Char1"/>
          <w:rFonts w:hint="cs"/>
          <w:rtl/>
        </w:rPr>
        <w:t>«</w:t>
      </w:r>
      <w:r w:rsidR="00EA06DC" w:rsidRPr="00E92787">
        <w:rPr>
          <w:rStyle w:val="Char1"/>
          <w:rFonts w:hint="cs"/>
          <w:rtl/>
        </w:rPr>
        <w:t>الأم، الرسال</w:t>
      </w:r>
      <w:r>
        <w:rPr>
          <w:rStyle w:val="Char1"/>
          <w:rFonts w:hint="cs"/>
          <w:rtl/>
        </w:rPr>
        <w:t>ة</w:t>
      </w:r>
      <w:r w:rsidR="00EA06DC" w:rsidRPr="00E92787">
        <w:rPr>
          <w:rStyle w:val="Char1"/>
          <w:rFonts w:hint="cs"/>
          <w:rtl/>
        </w:rPr>
        <w:t>، الحجّ</w:t>
      </w:r>
      <w:r>
        <w:rPr>
          <w:rStyle w:val="Char1"/>
          <w:rFonts w:hint="cs"/>
          <w:rtl/>
        </w:rPr>
        <w:t>ة</w:t>
      </w:r>
      <w:r w:rsidR="00EA06DC" w:rsidRPr="00E92787">
        <w:rPr>
          <w:rStyle w:val="Char1"/>
          <w:rFonts w:hint="cs"/>
          <w:rtl/>
        </w:rPr>
        <w:t>، الوصایا الکبیر</w:t>
      </w:r>
      <w:r>
        <w:rPr>
          <w:rStyle w:val="Char1"/>
          <w:rFonts w:hint="cs"/>
          <w:rtl/>
        </w:rPr>
        <w:t>ة</w:t>
      </w:r>
      <w:r w:rsidR="00EA06DC" w:rsidRPr="00E92787">
        <w:rPr>
          <w:rStyle w:val="Char1"/>
          <w:rFonts w:hint="cs"/>
          <w:rtl/>
        </w:rPr>
        <w:t xml:space="preserve">، اختلاف </w:t>
      </w:r>
      <w:r>
        <w:rPr>
          <w:rStyle w:val="Char1"/>
          <w:rFonts w:hint="cs"/>
          <w:rtl/>
        </w:rPr>
        <w:t>أ</w:t>
      </w:r>
      <w:r w:rsidR="00EA06DC" w:rsidRPr="00E92787">
        <w:rPr>
          <w:rStyle w:val="Char1"/>
          <w:rFonts w:hint="cs"/>
          <w:rtl/>
        </w:rPr>
        <w:t>هل العراق، وصی</w:t>
      </w:r>
      <w:r>
        <w:rPr>
          <w:rStyle w:val="Char1"/>
          <w:rFonts w:hint="cs"/>
          <w:rtl/>
        </w:rPr>
        <w:t>ة</w:t>
      </w:r>
      <w:r w:rsidR="00EA06DC" w:rsidRPr="00E92787">
        <w:rPr>
          <w:rStyle w:val="Char1"/>
          <w:rFonts w:hint="cs"/>
          <w:rtl/>
        </w:rPr>
        <w:t xml:space="preserve"> الشافعی، جماع العلم، إبطال الاستحسان، جامع ال</w:t>
      </w:r>
      <w:r>
        <w:rPr>
          <w:rStyle w:val="Char1"/>
          <w:rFonts w:hint="cs"/>
          <w:rtl/>
        </w:rPr>
        <w:t>ـ</w:t>
      </w:r>
      <w:r w:rsidR="00EA06DC" w:rsidRPr="00E92787">
        <w:rPr>
          <w:rStyle w:val="Char1"/>
          <w:rFonts w:hint="cs"/>
          <w:rtl/>
        </w:rPr>
        <w:t>مزنی الکبیر، جامع ال</w:t>
      </w:r>
      <w:r>
        <w:rPr>
          <w:rStyle w:val="Char1"/>
          <w:rFonts w:hint="cs"/>
          <w:rtl/>
        </w:rPr>
        <w:t>ـ</w:t>
      </w:r>
      <w:r w:rsidR="00EA06DC" w:rsidRPr="00E92787">
        <w:rPr>
          <w:rStyle w:val="Char1"/>
          <w:rFonts w:hint="cs"/>
          <w:rtl/>
        </w:rPr>
        <w:t>مزنی الصغیر، ا</w:t>
      </w:r>
      <w:r>
        <w:rPr>
          <w:rStyle w:val="Char1"/>
          <w:rFonts w:hint="cs"/>
          <w:rtl/>
        </w:rPr>
        <w:t>لأمالی، مختصر الربیع، البویطی والاملاء و</w:t>
      </w:r>
      <w:r w:rsidR="00EA06DC" w:rsidRPr="00E92787">
        <w:rPr>
          <w:rStyle w:val="Char1"/>
          <w:rFonts w:hint="cs"/>
          <w:rtl/>
        </w:rPr>
        <w:t>غیره</w:t>
      </w:r>
      <w:r w:rsidRPr="00CC1282">
        <w:rPr>
          <w:rStyle w:val="Char1"/>
          <w:rFonts w:hint="cs"/>
          <w:rtl/>
        </w:rPr>
        <w:t>»</w:t>
      </w:r>
      <w:r w:rsidR="00EA06DC" w:rsidRPr="00694B9D">
        <w:rPr>
          <w:rStyle w:val="Char5"/>
          <w:vertAlign w:val="superscript"/>
          <w:rtl/>
        </w:rPr>
        <w:footnoteReference w:id="145"/>
      </w:r>
      <w:r w:rsidRPr="00FA4E15">
        <w:rPr>
          <w:rStyle w:val="Char5"/>
          <w:rFonts w:hint="cs"/>
          <w:rtl/>
        </w:rPr>
        <w:t>.</w:t>
      </w:r>
    </w:p>
    <w:p w:rsidR="00EA06DC" w:rsidRDefault="00EA06DC" w:rsidP="00CC1282">
      <w:pPr>
        <w:pStyle w:val="a4"/>
        <w:rPr>
          <w:rtl/>
        </w:rPr>
      </w:pPr>
      <w:bookmarkStart w:id="126" w:name="_Toc178871349"/>
      <w:bookmarkStart w:id="127" w:name="_Toc436077709"/>
      <w:r>
        <w:rPr>
          <w:rFonts w:hint="cs"/>
          <w:rtl/>
        </w:rPr>
        <w:t>سخنانی از امام شافعی</w:t>
      </w:r>
      <w:bookmarkEnd w:id="126"/>
      <w:bookmarkEnd w:id="127"/>
      <w:r>
        <w:rPr>
          <w:rFonts w:hint="cs"/>
          <w:rtl/>
        </w:rPr>
        <w:t xml:space="preserve"> </w:t>
      </w:r>
    </w:p>
    <w:p w:rsidR="00EA06DC" w:rsidRPr="00FA4E15" w:rsidRDefault="00EA06DC" w:rsidP="00FA4E15">
      <w:pPr>
        <w:ind w:firstLine="284"/>
        <w:jc w:val="both"/>
        <w:rPr>
          <w:rStyle w:val="Char5"/>
          <w:rtl/>
        </w:rPr>
      </w:pPr>
      <w:r w:rsidRPr="00FA4E15">
        <w:rPr>
          <w:rStyle w:val="Char5"/>
          <w:rFonts w:hint="cs"/>
          <w:rtl/>
        </w:rPr>
        <w:t>در کتاب چهار امام به نقل از کتاب‌های «</w:t>
      </w:r>
      <w:r w:rsidRPr="00E92787">
        <w:rPr>
          <w:rStyle w:val="Char1"/>
          <w:rFonts w:hint="cs"/>
          <w:rtl/>
        </w:rPr>
        <w:t>ال</w:t>
      </w:r>
      <w:r w:rsidR="00E92787">
        <w:rPr>
          <w:rStyle w:val="Char1"/>
          <w:rFonts w:hint="cs"/>
          <w:rtl/>
        </w:rPr>
        <w:t>أ</w:t>
      </w:r>
      <w:r w:rsidRPr="00E92787">
        <w:rPr>
          <w:rStyle w:val="Char1"/>
          <w:rFonts w:hint="cs"/>
          <w:rtl/>
        </w:rPr>
        <w:t>ئم</w:t>
      </w:r>
      <w:r w:rsidR="00E92787">
        <w:rPr>
          <w:rStyle w:val="Char1"/>
          <w:rFonts w:hint="cs"/>
          <w:rtl/>
        </w:rPr>
        <w:t>ة</w:t>
      </w:r>
      <w:r w:rsidRPr="00E92787">
        <w:rPr>
          <w:rStyle w:val="Char1"/>
          <w:rFonts w:hint="cs"/>
          <w:rtl/>
        </w:rPr>
        <w:t xml:space="preserve"> ال</w:t>
      </w:r>
      <w:r w:rsidR="00E92787">
        <w:rPr>
          <w:rStyle w:val="Char1"/>
          <w:rFonts w:hint="cs"/>
          <w:rtl/>
        </w:rPr>
        <w:t>أ</w:t>
      </w:r>
      <w:r w:rsidRPr="00E92787">
        <w:rPr>
          <w:rStyle w:val="Char1"/>
          <w:rFonts w:hint="cs"/>
          <w:rtl/>
        </w:rPr>
        <w:t>ربع</w:t>
      </w:r>
      <w:r w:rsidR="00E92787">
        <w:rPr>
          <w:rStyle w:val="Char1"/>
          <w:rFonts w:hint="cs"/>
          <w:rtl/>
        </w:rPr>
        <w:t>ة</w:t>
      </w:r>
      <w:r w:rsidRPr="00FA4E15">
        <w:rPr>
          <w:rStyle w:val="Char5"/>
          <w:rFonts w:hint="cs"/>
          <w:rtl/>
        </w:rPr>
        <w:t>» و «ا</w:t>
      </w:r>
      <w:r w:rsidRPr="00E92787">
        <w:rPr>
          <w:rStyle w:val="Char1"/>
          <w:rFonts w:hint="cs"/>
          <w:rtl/>
        </w:rPr>
        <w:t>حیاء علوم</w:t>
      </w:r>
      <w:r w:rsidR="00E92787">
        <w:rPr>
          <w:rStyle w:val="Char1"/>
          <w:rFonts w:hint="cs"/>
          <w:rtl/>
        </w:rPr>
        <w:t xml:space="preserve"> </w:t>
      </w:r>
      <w:r w:rsidRPr="00E92787">
        <w:rPr>
          <w:rStyle w:val="Char1"/>
          <w:rFonts w:ascii="Times New Roman" w:hAnsi="Times New Roman" w:cs="Times New Roman" w:hint="cs"/>
          <w:rtl/>
        </w:rPr>
        <w:t>‌</w:t>
      </w:r>
      <w:r w:rsidRPr="00E92787">
        <w:rPr>
          <w:rStyle w:val="Char1"/>
          <w:rFonts w:hint="cs"/>
          <w:rtl/>
        </w:rPr>
        <w:t>الدین</w:t>
      </w:r>
      <w:r w:rsidRPr="00FA4E15">
        <w:rPr>
          <w:rStyle w:val="Char5"/>
          <w:rFonts w:hint="cs"/>
          <w:rtl/>
        </w:rPr>
        <w:t xml:space="preserve"> غزالی ترجمه مؤید الدین خوارزمی» سخنان زیر</w:t>
      </w:r>
      <w:r w:rsidR="00E92787" w:rsidRPr="00FA4E15">
        <w:rPr>
          <w:rStyle w:val="Char5"/>
          <w:rFonts w:hint="cs"/>
          <w:rtl/>
        </w:rPr>
        <w:t xml:space="preserve"> را به امام شافعی نسبت می‌دهند:</w:t>
      </w:r>
    </w:p>
    <w:p w:rsidR="00EA06DC" w:rsidRPr="00FA4E15" w:rsidRDefault="00E92787" w:rsidP="00CC1282">
      <w:pPr>
        <w:numPr>
          <w:ilvl w:val="0"/>
          <w:numId w:val="18"/>
        </w:numPr>
        <w:ind w:left="641" w:hanging="357"/>
        <w:jc w:val="both"/>
        <w:rPr>
          <w:rStyle w:val="Char5"/>
          <w:rtl/>
        </w:rPr>
      </w:pPr>
      <w:r w:rsidRPr="00FA4E15">
        <w:rPr>
          <w:rStyle w:val="Char5"/>
          <w:rFonts w:hint="cs"/>
          <w:rtl/>
        </w:rPr>
        <w:t>«</w:t>
      </w:r>
      <w:r w:rsidR="00EA06DC" w:rsidRPr="00FA4E15">
        <w:rPr>
          <w:rStyle w:val="Char5"/>
          <w:rFonts w:hint="cs"/>
          <w:rtl/>
        </w:rPr>
        <w:t>پیش از آنکه سرپرستی خانواده را عهده‌دار شوید، فقه بیاموزید، چون در بزرگی، آموزش آن برایتان دشوار خ</w:t>
      </w:r>
      <w:r w:rsidRPr="00FA4E15">
        <w:rPr>
          <w:rStyle w:val="Char5"/>
          <w:rFonts w:hint="cs"/>
          <w:rtl/>
        </w:rPr>
        <w:t>واهد بود.</w:t>
      </w:r>
    </w:p>
    <w:p w:rsidR="00EA06DC" w:rsidRPr="00FA4E15" w:rsidRDefault="00EA06DC" w:rsidP="00CC1282">
      <w:pPr>
        <w:numPr>
          <w:ilvl w:val="0"/>
          <w:numId w:val="18"/>
        </w:numPr>
        <w:ind w:left="641" w:hanging="357"/>
        <w:jc w:val="both"/>
        <w:rPr>
          <w:rStyle w:val="Char5"/>
          <w:rtl/>
        </w:rPr>
      </w:pPr>
      <w:r w:rsidRPr="00FA4E15">
        <w:rPr>
          <w:rStyle w:val="Char5"/>
          <w:rFonts w:hint="cs"/>
          <w:rtl/>
        </w:rPr>
        <w:t xml:space="preserve">کسی که دنیا را خواهد به علم نیاز دارد و کسی که خواهان قیامت باشد باز هم به علم نیازمند است. </w:t>
      </w:r>
    </w:p>
    <w:p w:rsidR="00EA06DC" w:rsidRPr="00FA4E15" w:rsidRDefault="00EA06DC" w:rsidP="00CC1282">
      <w:pPr>
        <w:widowControl w:val="0"/>
        <w:numPr>
          <w:ilvl w:val="0"/>
          <w:numId w:val="18"/>
        </w:numPr>
        <w:ind w:left="641" w:hanging="357"/>
        <w:jc w:val="both"/>
        <w:rPr>
          <w:rStyle w:val="Char5"/>
          <w:rtl/>
        </w:rPr>
      </w:pPr>
      <w:r w:rsidRPr="00FA4E15">
        <w:rPr>
          <w:rStyle w:val="Char5"/>
          <w:rFonts w:hint="cs"/>
          <w:rtl/>
        </w:rPr>
        <w:t>زینت دانشمندان توفیق است و آرایش آنان حسن خل</w:t>
      </w:r>
      <w:r w:rsidR="00E92787" w:rsidRPr="00FA4E15">
        <w:rPr>
          <w:rStyle w:val="Char5"/>
          <w:rFonts w:hint="cs"/>
          <w:rtl/>
        </w:rPr>
        <w:t>ق و</w:t>
      </w:r>
      <w:r w:rsidR="00CC1282">
        <w:rPr>
          <w:rStyle w:val="Char5"/>
          <w:rFonts w:hint="cs"/>
          <w:rtl/>
        </w:rPr>
        <w:t xml:space="preserve"> زیبایی‌شان</w:t>
      </w:r>
      <w:r w:rsidR="00E92787" w:rsidRPr="00FA4E15">
        <w:rPr>
          <w:rStyle w:val="Char5"/>
          <w:rFonts w:hint="cs"/>
          <w:rtl/>
        </w:rPr>
        <w:t xml:space="preserve"> جوانمردی می‌باشد.</w:t>
      </w:r>
    </w:p>
    <w:p w:rsidR="00EA06DC" w:rsidRPr="00FA4E15" w:rsidRDefault="00EA06DC" w:rsidP="00CC1282">
      <w:pPr>
        <w:widowControl w:val="0"/>
        <w:numPr>
          <w:ilvl w:val="0"/>
          <w:numId w:val="18"/>
        </w:numPr>
        <w:ind w:left="641" w:hanging="357"/>
        <w:jc w:val="both"/>
        <w:rPr>
          <w:rStyle w:val="Char5"/>
          <w:rtl/>
        </w:rPr>
      </w:pPr>
      <w:r w:rsidRPr="00FA4E15">
        <w:rPr>
          <w:rStyle w:val="Char5"/>
          <w:rFonts w:hint="cs"/>
          <w:rtl/>
        </w:rPr>
        <w:t>فقر دانایان اختیاری است و</w:t>
      </w:r>
      <w:r w:rsidR="00E92787" w:rsidRPr="00FA4E15">
        <w:rPr>
          <w:rStyle w:val="Char5"/>
          <w:rFonts w:hint="cs"/>
          <w:rtl/>
        </w:rPr>
        <w:t>لی فقر نادانان اضطراری می‌باشد.</w:t>
      </w:r>
    </w:p>
    <w:p w:rsidR="00EA06DC" w:rsidRPr="00FA4E15" w:rsidRDefault="00EA06DC" w:rsidP="00CC1282">
      <w:pPr>
        <w:widowControl w:val="0"/>
        <w:numPr>
          <w:ilvl w:val="0"/>
          <w:numId w:val="18"/>
        </w:numPr>
        <w:ind w:left="641" w:hanging="357"/>
        <w:jc w:val="both"/>
        <w:rPr>
          <w:rStyle w:val="Char5"/>
          <w:rtl/>
        </w:rPr>
      </w:pPr>
      <w:r w:rsidRPr="00FA4E15">
        <w:rPr>
          <w:rStyle w:val="Char5"/>
          <w:rFonts w:hint="cs"/>
          <w:rtl/>
        </w:rPr>
        <w:t>کسی که شهوت دنیا بر وی غالب باشد، برد</w:t>
      </w:r>
      <w:r w:rsidR="00E92787" w:rsidRPr="00FA4E15">
        <w:rPr>
          <w:rStyle w:val="Char5"/>
          <w:rFonts w:hint="cs"/>
          <w:rtl/>
        </w:rPr>
        <w:t>ه دنیاداران خواهد بود.</w:t>
      </w:r>
    </w:p>
    <w:p w:rsidR="00EA06DC" w:rsidRPr="00FA4E15" w:rsidRDefault="00EA06DC" w:rsidP="00CC1282">
      <w:pPr>
        <w:widowControl w:val="0"/>
        <w:numPr>
          <w:ilvl w:val="0"/>
          <w:numId w:val="18"/>
        </w:numPr>
        <w:ind w:left="641" w:hanging="357"/>
        <w:jc w:val="both"/>
        <w:rPr>
          <w:rStyle w:val="Char5"/>
          <w:rtl/>
        </w:rPr>
      </w:pPr>
      <w:r w:rsidRPr="00FA4E15">
        <w:rPr>
          <w:rStyle w:val="Char5"/>
          <w:rFonts w:hint="cs"/>
          <w:rtl/>
        </w:rPr>
        <w:t>آنکه با تو نیکی کند، اعتمادت را جلب خواهد کرد و آنکه بدی نماید،</w:t>
      </w:r>
      <w:r w:rsidR="00E92787" w:rsidRPr="00FA4E15">
        <w:rPr>
          <w:rStyle w:val="Char5"/>
          <w:rFonts w:hint="cs"/>
          <w:rtl/>
        </w:rPr>
        <w:t xml:space="preserve"> پیوندش را با شما قطع می‌نماید.</w:t>
      </w:r>
    </w:p>
    <w:p w:rsidR="00EA06DC" w:rsidRPr="00FA4E15" w:rsidRDefault="00EA06DC" w:rsidP="00CC1282">
      <w:pPr>
        <w:widowControl w:val="0"/>
        <w:numPr>
          <w:ilvl w:val="0"/>
          <w:numId w:val="18"/>
        </w:numPr>
        <w:ind w:left="641" w:hanging="357"/>
        <w:jc w:val="both"/>
        <w:rPr>
          <w:rStyle w:val="Char5"/>
          <w:rtl/>
        </w:rPr>
      </w:pPr>
      <w:r w:rsidRPr="00FA4E15">
        <w:rPr>
          <w:rStyle w:val="Char5"/>
          <w:rFonts w:hint="cs"/>
          <w:rtl/>
        </w:rPr>
        <w:t>کسی که دوستش را پنهانی نصیحت کند، به احترامش می‌افزاید و اگر در حضور دیگران وی را اندرز گوید، موجب</w:t>
      </w:r>
      <w:r w:rsidR="00E92787" w:rsidRPr="00FA4E15">
        <w:rPr>
          <w:rStyle w:val="Char5"/>
          <w:rFonts w:hint="cs"/>
          <w:rtl/>
        </w:rPr>
        <w:t xml:space="preserve"> رسواییش را فراهم می‌نماید.</w:t>
      </w:r>
    </w:p>
    <w:p w:rsidR="00EA06DC" w:rsidRPr="00FA4E15" w:rsidRDefault="00EA06DC" w:rsidP="00CC1282">
      <w:pPr>
        <w:numPr>
          <w:ilvl w:val="0"/>
          <w:numId w:val="18"/>
        </w:numPr>
        <w:ind w:left="641" w:hanging="357"/>
        <w:jc w:val="both"/>
        <w:rPr>
          <w:rStyle w:val="Char5"/>
          <w:rtl/>
        </w:rPr>
      </w:pPr>
      <w:r w:rsidRPr="00FA4E15">
        <w:rPr>
          <w:rStyle w:val="Char5"/>
          <w:rFonts w:hint="cs"/>
          <w:rtl/>
        </w:rPr>
        <w:t>پ</w:t>
      </w:r>
      <w:r w:rsidR="00E92787" w:rsidRPr="00FA4E15">
        <w:rPr>
          <w:rStyle w:val="Char5"/>
          <w:rFonts w:hint="cs"/>
          <w:rtl/>
        </w:rPr>
        <w:t>ا در میانی، زکات جوانمردی‌هاست.</w:t>
      </w:r>
    </w:p>
    <w:p w:rsidR="00EA06DC" w:rsidRPr="00FA4E15" w:rsidRDefault="00EA06DC" w:rsidP="00CC1282">
      <w:pPr>
        <w:numPr>
          <w:ilvl w:val="0"/>
          <w:numId w:val="18"/>
        </w:numPr>
        <w:ind w:left="641" w:hanging="357"/>
        <w:jc w:val="both"/>
        <w:rPr>
          <w:rStyle w:val="Char5"/>
          <w:rtl/>
        </w:rPr>
      </w:pPr>
      <w:r w:rsidRPr="00FA4E15">
        <w:rPr>
          <w:rStyle w:val="Char5"/>
          <w:rFonts w:hint="cs"/>
          <w:rtl/>
        </w:rPr>
        <w:t>گشاده‌رویی با عام</w:t>
      </w:r>
      <w:r w:rsidR="00E92787" w:rsidRPr="00FA4E15">
        <w:rPr>
          <w:rStyle w:val="Char5"/>
          <w:rFonts w:hint="cs"/>
          <w:rtl/>
        </w:rPr>
        <w:t>ه</w:t>
      </w:r>
      <w:r w:rsidRPr="00FA4E15">
        <w:rPr>
          <w:rStyle w:val="Char5"/>
          <w:rFonts w:hint="cs"/>
          <w:rtl/>
        </w:rPr>
        <w:t xml:space="preserve"> مردم، دوستان بد را هم به خود می‌کشاند و ترشرویی دشمنی را برمی‌انگیزد پس باید راه میانه‌ای بین گ</w:t>
      </w:r>
      <w:r w:rsidR="00E92787" w:rsidRPr="00FA4E15">
        <w:rPr>
          <w:rStyle w:val="Char5"/>
          <w:rFonts w:hint="cs"/>
          <w:rtl/>
        </w:rPr>
        <w:t>شاده‌رویی و تروشرویی را برگزید.</w:t>
      </w:r>
    </w:p>
    <w:p w:rsidR="00EA06DC" w:rsidRPr="00FA4E15" w:rsidRDefault="00EA06DC" w:rsidP="00CC1282">
      <w:pPr>
        <w:numPr>
          <w:ilvl w:val="0"/>
          <w:numId w:val="18"/>
        </w:numPr>
        <w:ind w:left="641" w:hanging="357"/>
        <w:jc w:val="both"/>
        <w:rPr>
          <w:rStyle w:val="Char5"/>
          <w:rtl/>
        </w:rPr>
      </w:pPr>
      <w:r w:rsidRPr="00FA4E15">
        <w:rPr>
          <w:rStyle w:val="Char5"/>
          <w:rFonts w:hint="cs"/>
          <w:rtl/>
        </w:rPr>
        <w:t>همنشینی با کسی که از عار و ننگ باکی نداشته باشد، موجب</w:t>
      </w:r>
      <w:r w:rsidR="00E92787" w:rsidRPr="00FA4E15">
        <w:rPr>
          <w:rStyle w:val="Char5"/>
          <w:rFonts w:hint="cs"/>
          <w:rtl/>
        </w:rPr>
        <w:t xml:space="preserve"> رسوایی در روز قیامت خواهد بود.</w:t>
      </w:r>
    </w:p>
    <w:p w:rsidR="00EA06DC" w:rsidRPr="00FA4E15" w:rsidRDefault="00EA06DC" w:rsidP="00CC1282">
      <w:pPr>
        <w:numPr>
          <w:ilvl w:val="0"/>
          <w:numId w:val="18"/>
        </w:numPr>
        <w:ind w:left="641" w:hanging="357"/>
        <w:jc w:val="both"/>
        <w:rPr>
          <w:rStyle w:val="Char5"/>
          <w:rtl/>
        </w:rPr>
      </w:pPr>
      <w:r w:rsidRPr="00FA4E15">
        <w:rPr>
          <w:rStyle w:val="Char5"/>
          <w:rFonts w:hint="cs"/>
          <w:rtl/>
        </w:rPr>
        <w:t>خداوند تبارک و تعالی تو را آفریده، بکوش تا همچ</w:t>
      </w:r>
      <w:r w:rsidR="00E92787" w:rsidRPr="00FA4E15">
        <w:rPr>
          <w:rStyle w:val="Char5"/>
          <w:rFonts w:hint="cs"/>
          <w:rtl/>
        </w:rPr>
        <w:t>نان که آفریده شده‌ای آزاد باشی.</w:t>
      </w:r>
    </w:p>
    <w:p w:rsidR="00EA06DC" w:rsidRPr="00FA4E15" w:rsidRDefault="00EA06DC" w:rsidP="00CC1282">
      <w:pPr>
        <w:numPr>
          <w:ilvl w:val="0"/>
          <w:numId w:val="18"/>
        </w:numPr>
        <w:ind w:left="641" w:hanging="357"/>
        <w:jc w:val="both"/>
        <w:rPr>
          <w:rStyle w:val="Char5"/>
          <w:rtl/>
        </w:rPr>
      </w:pPr>
      <w:r w:rsidRPr="00FA4E15">
        <w:rPr>
          <w:rStyle w:val="Char5"/>
          <w:rFonts w:hint="cs"/>
          <w:rtl/>
        </w:rPr>
        <w:t>اگر قاضی، فروتن نباشد، دزد است.</w:t>
      </w:r>
    </w:p>
    <w:p w:rsidR="00EA06DC" w:rsidRPr="00FA4E15" w:rsidRDefault="00E92787" w:rsidP="00CC1282">
      <w:pPr>
        <w:numPr>
          <w:ilvl w:val="0"/>
          <w:numId w:val="18"/>
        </w:numPr>
        <w:ind w:left="641" w:hanging="357"/>
        <w:jc w:val="both"/>
        <w:rPr>
          <w:rStyle w:val="Char5"/>
          <w:rtl/>
        </w:rPr>
      </w:pPr>
      <w:r w:rsidRPr="00FA4E15">
        <w:rPr>
          <w:rStyle w:val="Char5"/>
          <w:rFonts w:hint="cs"/>
          <w:rtl/>
        </w:rPr>
        <w:t>کسب علم برتر از نماز نافله است.</w:t>
      </w:r>
    </w:p>
    <w:p w:rsidR="00EA06DC" w:rsidRPr="00FA4E15" w:rsidRDefault="00EA06DC" w:rsidP="00CC1282">
      <w:pPr>
        <w:numPr>
          <w:ilvl w:val="0"/>
          <w:numId w:val="18"/>
        </w:numPr>
        <w:ind w:left="641" w:hanging="357"/>
        <w:jc w:val="both"/>
        <w:rPr>
          <w:rStyle w:val="Char5"/>
          <w:rtl/>
        </w:rPr>
      </w:pPr>
      <w:r w:rsidRPr="00FA4E15">
        <w:rPr>
          <w:rStyle w:val="Char5"/>
          <w:rFonts w:hint="cs"/>
          <w:rtl/>
        </w:rPr>
        <w:t>زینت علما توفیق است، آرایش آنها حسن خلق و</w:t>
      </w:r>
      <w:r w:rsidR="00CC1282">
        <w:rPr>
          <w:rStyle w:val="Char5"/>
          <w:rFonts w:hint="cs"/>
          <w:rtl/>
        </w:rPr>
        <w:t xml:space="preserve"> زیبایی‌شان</w:t>
      </w:r>
      <w:r w:rsidR="00E92787" w:rsidRPr="00FA4E15">
        <w:rPr>
          <w:rStyle w:val="Char5"/>
          <w:rFonts w:hint="cs"/>
          <w:rtl/>
        </w:rPr>
        <w:t>، کرم نفس می‌باشد.</w:t>
      </w:r>
    </w:p>
    <w:p w:rsidR="00EA06DC" w:rsidRPr="00FA4E15" w:rsidRDefault="00E92787" w:rsidP="00CC1282">
      <w:pPr>
        <w:numPr>
          <w:ilvl w:val="0"/>
          <w:numId w:val="18"/>
        </w:numPr>
        <w:ind w:left="641" w:hanging="357"/>
        <w:jc w:val="both"/>
        <w:rPr>
          <w:rStyle w:val="Char5"/>
          <w:rtl/>
        </w:rPr>
      </w:pPr>
      <w:r w:rsidRPr="00CC1282">
        <w:rPr>
          <w:rStyle w:val="Char2"/>
          <w:rFonts w:hint="cs"/>
          <w:rtl/>
        </w:rPr>
        <w:t>«</w:t>
      </w:r>
      <w:r w:rsidR="00EA06DC" w:rsidRPr="00CC1282">
        <w:rPr>
          <w:rStyle w:val="Char2"/>
          <w:rtl/>
        </w:rPr>
        <w:t>اذا أطاع صدیق</w:t>
      </w:r>
      <w:r w:rsidRPr="00CC1282">
        <w:rPr>
          <w:rStyle w:val="Char2"/>
          <w:rFonts w:hint="cs"/>
          <w:rtl/>
        </w:rPr>
        <w:t>ك</w:t>
      </w:r>
      <w:r w:rsidR="00EA06DC" w:rsidRPr="00CC1282">
        <w:rPr>
          <w:rStyle w:val="Char2"/>
          <w:rtl/>
        </w:rPr>
        <w:t xml:space="preserve"> عدوّ</w:t>
      </w:r>
      <w:r w:rsidRPr="00CC1282">
        <w:rPr>
          <w:rStyle w:val="Char2"/>
          <w:rFonts w:hint="cs"/>
          <w:rtl/>
        </w:rPr>
        <w:t>ك</w:t>
      </w:r>
      <w:r w:rsidR="00EA06DC" w:rsidRPr="00CC1282">
        <w:rPr>
          <w:rStyle w:val="Char2"/>
          <w:rtl/>
        </w:rPr>
        <w:t xml:space="preserve"> فقد إشترکا ف</w:t>
      </w:r>
      <w:r w:rsidRPr="00CC1282">
        <w:rPr>
          <w:rStyle w:val="Char2"/>
          <w:rFonts w:hint="cs"/>
          <w:rtl/>
        </w:rPr>
        <w:t>ي</w:t>
      </w:r>
      <w:r w:rsidR="00EA06DC" w:rsidRPr="00CC1282">
        <w:rPr>
          <w:rStyle w:val="Char2"/>
          <w:rtl/>
        </w:rPr>
        <w:t xml:space="preserve"> عداوت</w:t>
      </w:r>
      <w:r w:rsidRPr="00CC1282">
        <w:rPr>
          <w:rStyle w:val="Char2"/>
          <w:rFonts w:hint="cs"/>
          <w:rtl/>
        </w:rPr>
        <w:t>ك»</w:t>
      </w:r>
      <w:r w:rsidR="00EA06DC" w:rsidRPr="00FA4E15">
        <w:rPr>
          <w:rStyle w:val="Char5"/>
          <w:rFonts w:hint="cs"/>
          <w:rtl/>
        </w:rPr>
        <w:t>. یعنی</w:t>
      </w:r>
      <w:r w:rsidRPr="00FA4E15">
        <w:rPr>
          <w:rStyle w:val="Char5"/>
          <w:rFonts w:hint="cs"/>
          <w:rtl/>
        </w:rPr>
        <w:t>:</w:t>
      </w:r>
      <w:r w:rsidR="00EA06DC" w:rsidRPr="00FA4E15">
        <w:rPr>
          <w:rStyle w:val="Char5"/>
          <w:rFonts w:hint="cs"/>
          <w:rtl/>
        </w:rPr>
        <w:t xml:space="preserve"> </w:t>
      </w:r>
      <w:r w:rsidRPr="00E92787">
        <w:rPr>
          <w:rFonts w:cs="Traditional Arabic" w:hint="cs"/>
          <w:sz w:val="26"/>
          <w:szCs w:val="26"/>
          <w:rtl/>
          <w:lang w:bidi="fa-IR"/>
        </w:rPr>
        <w:t>«</w:t>
      </w:r>
      <w:r w:rsidR="00EA06DC" w:rsidRPr="00B67020">
        <w:rPr>
          <w:rStyle w:val="Char5"/>
          <w:rFonts w:hint="cs"/>
          <w:rtl/>
        </w:rPr>
        <w:t>چون دوست تو دشمن تو را مطیع شود، در دشمنی تو</w:t>
      </w:r>
      <w:r w:rsidR="00570464">
        <w:rPr>
          <w:rStyle w:val="Char5"/>
          <w:rFonts w:hint="cs"/>
          <w:rtl/>
        </w:rPr>
        <w:t xml:space="preserve"> هردو</w:t>
      </w:r>
      <w:r w:rsidR="00EA06DC" w:rsidRPr="00B67020">
        <w:rPr>
          <w:rStyle w:val="Char5"/>
          <w:rFonts w:hint="cs"/>
          <w:rtl/>
        </w:rPr>
        <w:t xml:space="preserve"> شریک باشند</w:t>
      </w:r>
      <w:r w:rsidRPr="00E92787">
        <w:rPr>
          <w:rFonts w:cs="Traditional Arabic" w:hint="cs"/>
          <w:sz w:val="26"/>
          <w:szCs w:val="26"/>
          <w:rtl/>
          <w:lang w:bidi="fa-IR"/>
        </w:rPr>
        <w:t>»</w:t>
      </w:r>
      <w:r w:rsidR="00EA06DC" w:rsidRPr="00B67020">
        <w:rPr>
          <w:rStyle w:val="Char5"/>
          <w:rFonts w:hint="cs"/>
          <w:rtl/>
        </w:rPr>
        <w:t xml:space="preserve">. </w:t>
      </w:r>
    </w:p>
    <w:p w:rsidR="00EA06DC" w:rsidRPr="00FA4E15" w:rsidRDefault="00EA06DC" w:rsidP="00CC1282">
      <w:pPr>
        <w:numPr>
          <w:ilvl w:val="0"/>
          <w:numId w:val="18"/>
        </w:numPr>
        <w:ind w:left="641" w:hanging="357"/>
        <w:jc w:val="both"/>
        <w:rPr>
          <w:rStyle w:val="Char5"/>
          <w:rtl/>
        </w:rPr>
      </w:pPr>
      <w:r w:rsidRPr="00FA4E15">
        <w:rPr>
          <w:rStyle w:val="Char5"/>
          <w:rFonts w:hint="cs"/>
          <w:rtl/>
        </w:rPr>
        <w:t>اصل هر عدا</w:t>
      </w:r>
      <w:r w:rsidR="00E92787" w:rsidRPr="00FA4E15">
        <w:rPr>
          <w:rStyle w:val="Char5"/>
          <w:rFonts w:hint="cs"/>
          <w:rtl/>
        </w:rPr>
        <w:t>وتی نیکی کردن است با فرومایگان.</w:t>
      </w:r>
    </w:p>
    <w:p w:rsidR="00EA06DC" w:rsidRPr="00FA4E15" w:rsidRDefault="00EA06DC" w:rsidP="00CC1282">
      <w:pPr>
        <w:numPr>
          <w:ilvl w:val="0"/>
          <w:numId w:val="18"/>
        </w:numPr>
        <w:ind w:left="641" w:hanging="357"/>
        <w:jc w:val="both"/>
        <w:rPr>
          <w:rStyle w:val="Char5"/>
          <w:rtl/>
        </w:rPr>
      </w:pPr>
      <w:r w:rsidRPr="00FA4E15">
        <w:rPr>
          <w:rStyle w:val="Char5"/>
          <w:rFonts w:hint="cs"/>
          <w:rtl/>
        </w:rPr>
        <w:t>همه، دوست و دشمن دارند پس</w:t>
      </w:r>
      <w:r w:rsidR="00E92787" w:rsidRPr="00FA4E15">
        <w:rPr>
          <w:rStyle w:val="Char5"/>
          <w:rFonts w:hint="cs"/>
          <w:rtl/>
        </w:rPr>
        <w:t xml:space="preserve"> تو با اهل طاعت خدای‌تعالی باش.</w:t>
      </w:r>
    </w:p>
    <w:p w:rsidR="00EA06DC" w:rsidRPr="00FA4E15" w:rsidRDefault="00EA06DC" w:rsidP="00CC1282">
      <w:pPr>
        <w:numPr>
          <w:ilvl w:val="0"/>
          <w:numId w:val="18"/>
        </w:numPr>
        <w:ind w:left="641" w:hanging="357"/>
        <w:jc w:val="both"/>
        <w:rPr>
          <w:rStyle w:val="Char5"/>
          <w:rtl/>
        </w:rPr>
      </w:pPr>
      <w:r w:rsidRPr="00FA4E15">
        <w:rPr>
          <w:rStyle w:val="Char5"/>
          <w:rFonts w:hint="cs"/>
          <w:rtl/>
        </w:rPr>
        <w:t>هرکه جام</w:t>
      </w:r>
      <w:r w:rsidR="00E92787" w:rsidRPr="00FA4E15">
        <w:rPr>
          <w:rStyle w:val="Char5"/>
          <w:rFonts w:hint="cs"/>
          <w:rtl/>
        </w:rPr>
        <w:t>ه پاکیزه باشد غمش اندک شود، و هر</w:t>
      </w:r>
      <w:r w:rsidRPr="00FA4E15">
        <w:rPr>
          <w:rStyle w:val="Char5"/>
          <w:rFonts w:hint="cs"/>
          <w:rtl/>
        </w:rPr>
        <w:t>که را بوی خوش بود عقلش زیادت گردد»</w:t>
      </w:r>
      <w:r w:rsidRPr="00694B9D">
        <w:rPr>
          <w:rStyle w:val="Char5"/>
          <w:vertAlign w:val="superscript"/>
          <w:rtl/>
        </w:rPr>
        <w:footnoteReference w:id="146"/>
      </w:r>
      <w:r w:rsidR="00E92787" w:rsidRPr="00FA4E15">
        <w:rPr>
          <w:rStyle w:val="Char5"/>
          <w:rFonts w:hint="cs"/>
          <w:rtl/>
        </w:rPr>
        <w:t>.</w:t>
      </w:r>
    </w:p>
    <w:p w:rsidR="00EA06DC" w:rsidRDefault="00EA06DC" w:rsidP="00CC1282">
      <w:pPr>
        <w:pStyle w:val="a1"/>
        <w:rPr>
          <w:rtl/>
        </w:rPr>
      </w:pPr>
      <w:bookmarkStart w:id="128" w:name="_Toc178871350"/>
      <w:bookmarkStart w:id="129" w:name="_Toc436077710"/>
      <w:r>
        <w:rPr>
          <w:rFonts w:hint="cs"/>
          <w:rtl/>
        </w:rPr>
        <w:t>نظر گذشتگان دربار</w:t>
      </w:r>
      <w:r w:rsidR="00CC1282">
        <w:rPr>
          <w:rFonts w:hint="cs"/>
          <w:rtl/>
        </w:rPr>
        <w:t>ۀ</w:t>
      </w:r>
      <w:r>
        <w:rPr>
          <w:rFonts w:hint="cs"/>
          <w:rtl/>
        </w:rPr>
        <w:t xml:space="preserve"> شافعی</w:t>
      </w:r>
      <w:bookmarkEnd w:id="128"/>
      <w:bookmarkEnd w:id="129"/>
      <w:r>
        <w:rPr>
          <w:rFonts w:hint="cs"/>
          <w:rtl/>
        </w:rPr>
        <w:t xml:space="preserve"> </w:t>
      </w:r>
    </w:p>
    <w:p w:rsidR="00EA06DC" w:rsidRPr="00FA4E15" w:rsidRDefault="00EA06DC" w:rsidP="00CC1282">
      <w:pPr>
        <w:numPr>
          <w:ilvl w:val="0"/>
          <w:numId w:val="20"/>
        </w:numPr>
        <w:tabs>
          <w:tab w:val="left" w:pos="680"/>
        </w:tabs>
        <w:ind w:left="641" w:hanging="357"/>
        <w:jc w:val="both"/>
        <w:rPr>
          <w:rStyle w:val="Char5"/>
          <w:rtl/>
        </w:rPr>
      </w:pPr>
      <w:r w:rsidRPr="00FA4E15">
        <w:rPr>
          <w:rStyle w:val="Char5"/>
          <w:rFonts w:hint="cs"/>
          <w:rtl/>
        </w:rPr>
        <w:t xml:space="preserve">ابوبکر حمید: شافعی رئیس فقهاست. </w:t>
      </w:r>
    </w:p>
    <w:p w:rsidR="00EA06DC" w:rsidRPr="00FA4E15" w:rsidRDefault="00EA06DC" w:rsidP="00CC1282">
      <w:pPr>
        <w:numPr>
          <w:ilvl w:val="0"/>
          <w:numId w:val="20"/>
        </w:numPr>
        <w:tabs>
          <w:tab w:val="left" w:pos="680"/>
        </w:tabs>
        <w:ind w:left="641" w:hanging="357"/>
        <w:jc w:val="both"/>
        <w:rPr>
          <w:rStyle w:val="Char5"/>
          <w:rtl/>
        </w:rPr>
      </w:pPr>
      <w:r w:rsidRPr="00FA4E15">
        <w:rPr>
          <w:rStyle w:val="Char5"/>
          <w:rFonts w:hint="cs"/>
          <w:rtl/>
        </w:rPr>
        <w:t>احمد بن حنبل: شافعی در چهار مورد</w:t>
      </w:r>
      <w:r w:rsidR="00E92787" w:rsidRPr="00FA4E15">
        <w:rPr>
          <w:rStyle w:val="Char5"/>
          <w:rFonts w:hint="cs"/>
          <w:rtl/>
        </w:rPr>
        <w:t>،</w:t>
      </w:r>
      <w:r w:rsidRPr="00FA4E15">
        <w:rPr>
          <w:rStyle w:val="Char5"/>
          <w:rFonts w:hint="cs"/>
          <w:rtl/>
        </w:rPr>
        <w:t xml:space="preserve"> لغت، اختلا</w:t>
      </w:r>
      <w:r w:rsidR="00E92787" w:rsidRPr="00FA4E15">
        <w:rPr>
          <w:rStyle w:val="Char5"/>
          <w:rFonts w:hint="cs"/>
          <w:rtl/>
        </w:rPr>
        <w:t>ف مردم، معانی و فقه فیلسوف است.</w:t>
      </w:r>
    </w:p>
    <w:p w:rsidR="00EA06DC" w:rsidRPr="00FA4E15" w:rsidRDefault="00EA06DC" w:rsidP="00CC1282">
      <w:pPr>
        <w:numPr>
          <w:ilvl w:val="0"/>
          <w:numId w:val="20"/>
        </w:numPr>
        <w:tabs>
          <w:tab w:val="left" w:pos="680"/>
        </w:tabs>
        <w:ind w:left="641" w:hanging="357"/>
        <w:jc w:val="both"/>
        <w:rPr>
          <w:rStyle w:val="Char5"/>
          <w:rtl/>
        </w:rPr>
      </w:pPr>
      <w:r w:rsidRPr="00FA4E15">
        <w:rPr>
          <w:rStyle w:val="Char5"/>
          <w:rFonts w:hint="cs"/>
          <w:rtl/>
        </w:rPr>
        <w:t xml:space="preserve">سفیان‌ ثوری: شافعی افضل اهل زمانش می‌باشد. </w:t>
      </w:r>
    </w:p>
    <w:p w:rsidR="00EA06DC" w:rsidRPr="00FA4E15" w:rsidRDefault="00EA06DC" w:rsidP="00CC1282">
      <w:pPr>
        <w:numPr>
          <w:ilvl w:val="0"/>
          <w:numId w:val="20"/>
        </w:numPr>
        <w:tabs>
          <w:tab w:val="left" w:pos="680"/>
        </w:tabs>
        <w:ind w:left="641" w:hanging="357"/>
        <w:jc w:val="both"/>
        <w:rPr>
          <w:rStyle w:val="Char5"/>
          <w:rtl/>
        </w:rPr>
      </w:pPr>
      <w:r w:rsidRPr="00FA4E15">
        <w:rPr>
          <w:rStyle w:val="Char5"/>
          <w:rFonts w:hint="cs"/>
          <w:rtl/>
        </w:rPr>
        <w:t>یحیی‌ بن سعید قطان: از ش</w:t>
      </w:r>
      <w:r w:rsidR="00E92787" w:rsidRPr="00FA4E15">
        <w:rPr>
          <w:rStyle w:val="Char5"/>
          <w:rFonts w:hint="cs"/>
          <w:rtl/>
        </w:rPr>
        <w:t>افعی داناتر و فقیه‌تر ندیده‌ام.</w:t>
      </w:r>
    </w:p>
    <w:p w:rsidR="00EA06DC" w:rsidRPr="00FA4E15" w:rsidRDefault="00EA06DC" w:rsidP="00CC1282">
      <w:pPr>
        <w:numPr>
          <w:ilvl w:val="0"/>
          <w:numId w:val="20"/>
        </w:numPr>
        <w:tabs>
          <w:tab w:val="left" w:pos="680"/>
        </w:tabs>
        <w:ind w:left="641" w:hanging="357"/>
        <w:jc w:val="both"/>
        <w:rPr>
          <w:rStyle w:val="Char5"/>
          <w:rtl/>
        </w:rPr>
      </w:pPr>
      <w:r w:rsidRPr="00FA4E15">
        <w:rPr>
          <w:rStyle w:val="Char5"/>
          <w:rFonts w:hint="cs"/>
          <w:rtl/>
        </w:rPr>
        <w:t>ابوایوب سوید رملی: تا شاف</w:t>
      </w:r>
      <w:r w:rsidR="00E92787" w:rsidRPr="00FA4E15">
        <w:rPr>
          <w:rStyle w:val="Char5"/>
          <w:rFonts w:hint="cs"/>
          <w:rtl/>
        </w:rPr>
        <w:t>عی را ندیدم خود را زنده نیافتم.</w:t>
      </w:r>
    </w:p>
    <w:p w:rsidR="00EA06DC" w:rsidRPr="00FA4E15" w:rsidRDefault="00EA06DC" w:rsidP="00CC1282">
      <w:pPr>
        <w:numPr>
          <w:ilvl w:val="0"/>
          <w:numId w:val="20"/>
        </w:numPr>
        <w:tabs>
          <w:tab w:val="left" w:pos="680"/>
        </w:tabs>
        <w:ind w:left="641" w:hanging="357"/>
        <w:jc w:val="both"/>
        <w:rPr>
          <w:rStyle w:val="Char5"/>
          <w:rtl/>
        </w:rPr>
      </w:pPr>
      <w:r w:rsidRPr="00FA4E15">
        <w:rPr>
          <w:rStyle w:val="Char5"/>
          <w:rFonts w:hint="cs"/>
          <w:rtl/>
        </w:rPr>
        <w:t>عبدالرحمن  بن مهدی، دربار</w:t>
      </w:r>
      <w:r w:rsidR="0007388D" w:rsidRPr="00FA4E15">
        <w:rPr>
          <w:rStyle w:val="Char5"/>
          <w:rFonts w:hint="cs"/>
          <w:rtl/>
        </w:rPr>
        <w:t>ۀ</w:t>
      </w:r>
      <w:r w:rsidRPr="00FA4E15">
        <w:rPr>
          <w:rStyle w:val="Char5"/>
          <w:rFonts w:hint="cs"/>
          <w:rtl/>
        </w:rPr>
        <w:t xml:space="preserve"> رساله شافعی گفته: این، کلام جوانی داناست. </w:t>
      </w:r>
    </w:p>
    <w:p w:rsidR="00EA06DC" w:rsidRPr="00FA4E15" w:rsidRDefault="00EA06DC" w:rsidP="00CC1282">
      <w:pPr>
        <w:numPr>
          <w:ilvl w:val="0"/>
          <w:numId w:val="20"/>
        </w:numPr>
        <w:tabs>
          <w:tab w:val="left" w:pos="680"/>
        </w:tabs>
        <w:ind w:left="641" w:hanging="357"/>
        <w:jc w:val="both"/>
        <w:rPr>
          <w:rStyle w:val="Char5"/>
          <w:rtl/>
        </w:rPr>
      </w:pPr>
      <w:r w:rsidRPr="00FA4E15">
        <w:rPr>
          <w:rStyle w:val="Char5"/>
          <w:rFonts w:hint="cs"/>
          <w:rtl/>
        </w:rPr>
        <w:t>محمد بن عبدالحکم: اگر شافعی نبود نمی‌توانستم جواب کسی را بدهم، زیرا آنچه می‌دانم از اوست. خدایش بیامرزد، او به من قیاس یاد داد. وی صاحب سنت و اثر و فضل و خ</w:t>
      </w:r>
      <w:r w:rsidR="00E92787" w:rsidRPr="00FA4E15">
        <w:rPr>
          <w:rStyle w:val="Char5"/>
          <w:rFonts w:hint="cs"/>
          <w:rtl/>
        </w:rPr>
        <w:t>یر و عقل صحیح و نیز راهگشا بود.</w:t>
      </w:r>
    </w:p>
    <w:p w:rsidR="00EA06DC" w:rsidRPr="00FA4E15" w:rsidRDefault="00EA06DC" w:rsidP="00CC1282">
      <w:pPr>
        <w:numPr>
          <w:ilvl w:val="0"/>
          <w:numId w:val="20"/>
        </w:numPr>
        <w:tabs>
          <w:tab w:val="left" w:pos="680"/>
        </w:tabs>
        <w:ind w:left="641" w:hanging="357"/>
        <w:jc w:val="both"/>
        <w:rPr>
          <w:rStyle w:val="Char5"/>
          <w:rtl/>
        </w:rPr>
      </w:pPr>
      <w:r w:rsidRPr="00FA4E15">
        <w:rPr>
          <w:rStyle w:val="Char5"/>
          <w:rFonts w:hint="cs"/>
          <w:rtl/>
        </w:rPr>
        <w:t>داود بن علی ظاهری: در شافعی فضایلی بود، که هم</w:t>
      </w:r>
      <w:r w:rsidR="0007388D" w:rsidRPr="00FA4E15">
        <w:rPr>
          <w:rStyle w:val="Char5"/>
          <w:rFonts w:hint="cs"/>
          <w:rtl/>
        </w:rPr>
        <w:t>ۀ</w:t>
      </w:r>
      <w:r w:rsidRPr="00FA4E15">
        <w:rPr>
          <w:rStyle w:val="Char5"/>
          <w:rFonts w:hint="cs"/>
          <w:rtl/>
        </w:rPr>
        <w:t xml:space="preserve"> آنها در شخص واحدی وجود ندارد. از جمله: شرف و نسب، صحت دین، عقید</w:t>
      </w:r>
      <w:r w:rsidR="0007388D" w:rsidRPr="00FA4E15">
        <w:rPr>
          <w:rStyle w:val="Char5"/>
          <w:rFonts w:hint="cs"/>
          <w:rtl/>
        </w:rPr>
        <w:t>ۀ</w:t>
      </w:r>
      <w:r w:rsidRPr="00FA4E15">
        <w:rPr>
          <w:rStyle w:val="Char5"/>
          <w:rFonts w:hint="cs"/>
          <w:rtl/>
        </w:rPr>
        <w:t xml:space="preserve"> راسخ، ایثار، آگاهی به درستی و نادرستی حدیث ناسخ و منسوخ، به خاطر داشتن کتاب و س</w:t>
      </w:r>
      <w:r w:rsidR="00E92787" w:rsidRPr="00FA4E15">
        <w:rPr>
          <w:rStyle w:val="Char5"/>
          <w:rFonts w:hint="cs"/>
          <w:rtl/>
        </w:rPr>
        <w:t>نت، شرح حال خلفا و تألیفات خوب.</w:t>
      </w:r>
    </w:p>
    <w:p w:rsidR="00EA06DC" w:rsidRPr="00FA4E15" w:rsidRDefault="00E92787" w:rsidP="00CC1282">
      <w:pPr>
        <w:numPr>
          <w:ilvl w:val="0"/>
          <w:numId w:val="20"/>
        </w:numPr>
        <w:tabs>
          <w:tab w:val="left" w:pos="680"/>
        </w:tabs>
        <w:ind w:left="641" w:hanging="357"/>
        <w:jc w:val="both"/>
        <w:rPr>
          <w:rStyle w:val="Char5"/>
          <w:rtl/>
        </w:rPr>
      </w:pPr>
      <w:r w:rsidRPr="00FA4E15">
        <w:rPr>
          <w:rStyle w:val="Char5"/>
          <w:rFonts w:hint="cs"/>
          <w:rtl/>
        </w:rPr>
        <w:t>و هر</w:t>
      </w:r>
      <w:r w:rsidR="004E04D9" w:rsidRPr="00FA4E15">
        <w:rPr>
          <w:rStyle w:val="Char5"/>
          <w:rFonts w:hint="cs"/>
          <w:rtl/>
        </w:rPr>
        <w:t>گاه از ا</w:t>
      </w:r>
      <w:r w:rsidR="00EA06DC" w:rsidRPr="00FA4E15">
        <w:rPr>
          <w:rStyle w:val="Char5"/>
          <w:rFonts w:hint="cs"/>
          <w:rtl/>
        </w:rPr>
        <w:t>بن عیینه سؤالی راجع به تفسیر و فتوا می‌شد می‌گفت: از شافعی بپرسید»</w:t>
      </w:r>
      <w:r w:rsidR="00EA06DC" w:rsidRPr="00694B9D">
        <w:rPr>
          <w:rStyle w:val="Char5"/>
          <w:vertAlign w:val="superscript"/>
          <w:rtl/>
        </w:rPr>
        <w:footnoteReference w:id="147"/>
      </w:r>
      <w:r w:rsidRPr="00FA4E15">
        <w:rPr>
          <w:rStyle w:val="Char5"/>
          <w:rFonts w:hint="cs"/>
          <w:rtl/>
        </w:rPr>
        <w:t>.</w:t>
      </w:r>
    </w:p>
    <w:p w:rsidR="00EA06DC" w:rsidRDefault="00EA06DC" w:rsidP="002330F9">
      <w:pPr>
        <w:pStyle w:val="a1"/>
        <w:rPr>
          <w:rtl/>
        </w:rPr>
      </w:pPr>
      <w:bookmarkStart w:id="130" w:name="_Toc178871351"/>
      <w:bookmarkStart w:id="131" w:name="_Toc436077711"/>
      <w:r>
        <w:rPr>
          <w:rFonts w:hint="cs"/>
          <w:rtl/>
        </w:rPr>
        <w:t>استادان امام احمد بن حنبل</w:t>
      </w:r>
      <w:bookmarkEnd w:id="130"/>
      <w:bookmarkEnd w:id="131"/>
      <w:r>
        <w:rPr>
          <w:rFonts w:hint="cs"/>
          <w:rtl/>
        </w:rPr>
        <w:t xml:space="preserve"> </w:t>
      </w:r>
    </w:p>
    <w:p w:rsidR="00EA06DC" w:rsidRPr="00FA4E15" w:rsidRDefault="004E04D9" w:rsidP="00FA4E15">
      <w:pPr>
        <w:ind w:firstLine="284"/>
        <w:jc w:val="both"/>
        <w:rPr>
          <w:rStyle w:val="Char5"/>
          <w:rtl/>
        </w:rPr>
      </w:pPr>
      <w:r w:rsidRPr="00FA4E15">
        <w:rPr>
          <w:rStyle w:val="Char5"/>
          <w:rFonts w:hint="cs"/>
          <w:rtl/>
        </w:rPr>
        <w:t>«نخستین استاد ا</w:t>
      </w:r>
      <w:r w:rsidR="00EA06DC" w:rsidRPr="00FA4E15">
        <w:rPr>
          <w:rStyle w:val="Char5"/>
          <w:rFonts w:hint="cs"/>
          <w:rtl/>
        </w:rPr>
        <w:t>بن حنبل، ابویوسف  بن ابراهیم القاضی بود که فقه و حدیث را از وی فراگرفت. ابویوسف از دوستان (شاگردان) ابوحنیفه به شمار می‌رفت. بعضی از محققین بر این عقیده‌ا</w:t>
      </w:r>
      <w:r w:rsidRPr="00FA4E15">
        <w:rPr>
          <w:rStyle w:val="Char5"/>
          <w:rFonts w:hint="cs"/>
          <w:rtl/>
        </w:rPr>
        <w:t>ند که ابویوسف تأثیر چندانی در ا</w:t>
      </w:r>
      <w:r w:rsidR="00EA06DC" w:rsidRPr="00FA4E15">
        <w:rPr>
          <w:rStyle w:val="Char5"/>
          <w:rFonts w:hint="cs"/>
          <w:rtl/>
        </w:rPr>
        <w:t>بن حنبل نداشته، و اولین استادش را «هشیم‌ بن بشیر بن ا</w:t>
      </w:r>
      <w:r w:rsidRPr="00FA4E15">
        <w:rPr>
          <w:rStyle w:val="Char5"/>
          <w:rFonts w:hint="cs"/>
          <w:rtl/>
        </w:rPr>
        <w:t>بی‌حازم الواسطی» می‌دانند، که ا</w:t>
      </w:r>
      <w:r w:rsidR="00EA06DC" w:rsidRPr="00FA4E15">
        <w:rPr>
          <w:rStyle w:val="Char5"/>
          <w:rFonts w:hint="cs"/>
          <w:rtl/>
        </w:rPr>
        <w:t xml:space="preserve">بن حنبل در مدت چهار سال بیشتر از سه هزار حدیث از </w:t>
      </w:r>
      <w:r w:rsidR="00E92787" w:rsidRPr="00FA4E15">
        <w:rPr>
          <w:rStyle w:val="Char5"/>
          <w:rFonts w:hint="cs"/>
          <w:rtl/>
        </w:rPr>
        <w:t>وی شنیده و یا یادداشت کرده است.</w:t>
      </w:r>
    </w:p>
    <w:p w:rsidR="00EA06DC" w:rsidRPr="00FA4E15" w:rsidRDefault="00EA06DC" w:rsidP="00FA4E15">
      <w:pPr>
        <w:ind w:firstLine="284"/>
        <w:jc w:val="both"/>
        <w:rPr>
          <w:rStyle w:val="Char5"/>
          <w:rtl/>
        </w:rPr>
      </w:pPr>
      <w:r w:rsidRPr="00FA4E15">
        <w:rPr>
          <w:rStyle w:val="Char5"/>
          <w:rFonts w:hint="cs"/>
          <w:rtl/>
        </w:rPr>
        <w:t>هشیم که شخصی متقی و پرهیزگار و امام حدیث در بغداد بوده، از تابعان تابعین به شمار می‌رفته است. وی روایت زیادی از ائمه شنیده، و دارای حافظه‌ای بسیار قوی بوده، امام مالک و دیگران از وی روایت نموده‌اند. ولادت هشیم را سال 104 و وفاتش را 183 ه</w:t>
      </w:r>
      <w:r w:rsidR="004E04D9" w:rsidRPr="00FA4E15">
        <w:rPr>
          <w:rStyle w:val="Char5"/>
          <w:rFonts w:hint="cs"/>
          <w:rtl/>
        </w:rPr>
        <w:t>‍ ثبت نموده‌اند. علاوه بر او، ا</w:t>
      </w:r>
      <w:r w:rsidRPr="00FA4E15">
        <w:rPr>
          <w:rStyle w:val="Char5"/>
          <w:rFonts w:hint="cs"/>
          <w:rtl/>
        </w:rPr>
        <w:t>بن حنبل در جلس</w:t>
      </w:r>
      <w:r w:rsidR="00E92787" w:rsidRPr="00FA4E15">
        <w:rPr>
          <w:rStyle w:val="Char5"/>
          <w:rFonts w:hint="cs"/>
          <w:rtl/>
        </w:rPr>
        <w:t>ه</w:t>
      </w:r>
      <w:r w:rsidRPr="00FA4E15">
        <w:rPr>
          <w:rStyle w:val="Char5"/>
          <w:rFonts w:hint="cs"/>
          <w:rtl/>
        </w:rPr>
        <w:t xml:space="preserve"> د</w:t>
      </w:r>
      <w:r w:rsidR="00E92787" w:rsidRPr="00FA4E15">
        <w:rPr>
          <w:rStyle w:val="Char5"/>
          <w:rFonts w:hint="cs"/>
          <w:rtl/>
        </w:rPr>
        <w:t>رس «عمیر بن عبدالله» و «ابی‌بکر بن عیاش» حضور به هم رسانیده.</w:t>
      </w:r>
    </w:p>
    <w:p w:rsidR="00EA06DC" w:rsidRPr="00FA4E15" w:rsidRDefault="004E04D9" w:rsidP="00FA4E15">
      <w:pPr>
        <w:ind w:firstLine="284"/>
        <w:jc w:val="both"/>
        <w:rPr>
          <w:rStyle w:val="Char5"/>
          <w:rtl/>
        </w:rPr>
      </w:pPr>
      <w:r w:rsidRPr="00FA4E15">
        <w:rPr>
          <w:rStyle w:val="Char5"/>
          <w:rFonts w:hint="cs"/>
          <w:rtl/>
        </w:rPr>
        <w:t>دومین استاد ابن حنبل، امام شافعی بوده، که ا</w:t>
      </w:r>
      <w:r w:rsidR="00EA06DC" w:rsidRPr="00FA4E15">
        <w:rPr>
          <w:rStyle w:val="Char5"/>
          <w:rFonts w:hint="cs"/>
          <w:rtl/>
        </w:rPr>
        <w:t>بن حنبل به هنگام زیارت حج در حجاز او را ملاقات کرده در آن موقع شافعی در مسجد</w:t>
      </w:r>
      <w:r w:rsidR="00E92787" w:rsidRPr="00FA4E15">
        <w:rPr>
          <w:rStyle w:val="Char5"/>
          <w:rFonts w:hint="cs"/>
          <w:rtl/>
        </w:rPr>
        <w:t xml:space="preserve"> </w:t>
      </w:r>
      <w:r w:rsidR="00EA06DC" w:rsidRPr="00FA4E15">
        <w:rPr>
          <w:rStyle w:val="Char5"/>
          <w:rFonts w:hint="cs"/>
          <w:rtl/>
        </w:rPr>
        <w:t>‌الحرام تدریس می‌نمود وی بار دیگر ه</w:t>
      </w:r>
      <w:r w:rsidR="00E92787" w:rsidRPr="00FA4E15">
        <w:rPr>
          <w:rStyle w:val="Char5"/>
          <w:rFonts w:hint="cs"/>
          <w:rtl/>
        </w:rPr>
        <w:t>م در بغداد به خدمت شافعی پیوست.</w:t>
      </w:r>
    </w:p>
    <w:p w:rsidR="00EA06DC" w:rsidRPr="00FA4E15" w:rsidRDefault="004E04D9" w:rsidP="00FA4E15">
      <w:pPr>
        <w:ind w:firstLine="284"/>
        <w:jc w:val="both"/>
        <w:rPr>
          <w:rStyle w:val="Char5"/>
          <w:rtl/>
        </w:rPr>
      </w:pPr>
      <w:r w:rsidRPr="00FA4E15">
        <w:rPr>
          <w:rStyle w:val="Char5"/>
          <w:rFonts w:hint="cs"/>
          <w:rtl/>
        </w:rPr>
        <w:t>شافعی بسیار به ا</w:t>
      </w:r>
      <w:r w:rsidR="00EA06DC" w:rsidRPr="00FA4E15">
        <w:rPr>
          <w:rStyle w:val="Char5"/>
          <w:rFonts w:hint="cs"/>
          <w:rtl/>
        </w:rPr>
        <w:t xml:space="preserve">بن حنبل محبت می‌کرد و مایل </w:t>
      </w:r>
      <w:r w:rsidRPr="00FA4E15">
        <w:rPr>
          <w:rStyle w:val="Char5"/>
          <w:rFonts w:hint="cs"/>
          <w:rtl/>
        </w:rPr>
        <w:t>بود که با وی به مصر برود، ولی ا</w:t>
      </w:r>
      <w:r w:rsidR="00EA06DC" w:rsidRPr="00FA4E15">
        <w:rPr>
          <w:rStyle w:val="Char5"/>
          <w:rFonts w:hint="cs"/>
          <w:rtl/>
        </w:rPr>
        <w:t>بن حنبل با وجود ا</w:t>
      </w:r>
      <w:r w:rsidR="00E92787" w:rsidRPr="00FA4E15">
        <w:rPr>
          <w:rStyle w:val="Char5"/>
          <w:rFonts w:hint="cs"/>
          <w:rtl/>
        </w:rPr>
        <w:t>شتیاق زیاد نتوانست به مصر برود.</w:t>
      </w:r>
    </w:p>
    <w:p w:rsidR="00EA06DC" w:rsidRPr="00FA4E15" w:rsidRDefault="00E92787" w:rsidP="00FA4E15">
      <w:pPr>
        <w:ind w:firstLine="284"/>
        <w:jc w:val="both"/>
        <w:rPr>
          <w:rStyle w:val="Char5"/>
          <w:rtl/>
        </w:rPr>
      </w:pPr>
      <w:r w:rsidRPr="00FA4E15">
        <w:rPr>
          <w:rStyle w:val="Char5"/>
          <w:rFonts w:hint="cs"/>
          <w:rtl/>
        </w:rPr>
        <w:t>ا</w:t>
      </w:r>
      <w:r w:rsidR="00EA06DC" w:rsidRPr="00FA4E15">
        <w:rPr>
          <w:rStyle w:val="Char5"/>
          <w:rFonts w:hint="cs"/>
          <w:rtl/>
        </w:rPr>
        <w:t>بن حنبل از شافعی درک و استنباط و استخراج احکام را فراگرفت. دربار</w:t>
      </w:r>
      <w:r w:rsidRPr="00FA4E15">
        <w:rPr>
          <w:rStyle w:val="Char5"/>
          <w:rFonts w:hint="cs"/>
          <w:rtl/>
        </w:rPr>
        <w:t>ه</w:t>
      </w:r>
      <w:r w:rsidR="00EA06DC" w:rsidRPr="00FA4E15">
        <w:rPr>
          <w:rStyle w:val="Char5"/>
          <w:rFonts w:hint="cs"/>
          <w:rtl/>
        </w:rPr>
        <w:t xml:space="preserve"> رابط</w:t>
      </w:r>
      <w:r w:rsidRPr="00FA4E15">
        <w:rPr>
          <w:rStyle w:val="Char5"/>
          <w:rFonts w:hint="cs"/>
          <w:rtl/>
        </w:rPr>
        <w:t>ه</w:t>
      </w:r>
      <w:r w:rsidR="00EA06DC" w:rsidRPr="00FA4E15">
        <w:rPr>
          <w:rStyle w:val="Char5"/>
          <w:rFonts w:hint="cs"/>
          <w:rtl/>
        </w:rPr>
        <w:t xml:space="preserve"> حسن</w:t>
      </w:r>
      <w:r w:rsidRPr="00FA4E15">
        <w:rPr>
          <w:rStyle w:val="Char5"/>
          <w:rFonts w:hint="cs"/>
          <w:rtl/>
        </w:rPr>
        <w:t>ه</w:t>
      </w:r>
      <w:r w:rsidR="004E04D9" w:rsidRPr="00FA4E15">
        <w:rPr>
          <w:rStyle w:val="Char5"/>
          <w:rFonts w:hint="cs"/>
          <w:rtl/>
        </w:rPr>
        <w:t xml:space="preserve"> شافعی با ا</w:t>
      </w:r>
      <w:r w:rsidR="00EA06DC" w:rsidRPr="00FA4E15">
        <w:rPr>
          <w:rStyle w:val="Char5"/>
          <w:rFonts w:hint="cs"/>
          <w:rtl/>
        </w:rPr>
        <w:t>بن حنبل، محمد بن اسحاق  بن خزیمه می‌گوید: «آیا احمد بن حنبل چون یکی از فرزندان شافعی نبود؟».</w:t>
      </w:r>
    </w:p>
    <w:p w:rsidR="00EA06DC" w:rsidRPr="00FA4E15" w:rsidRDefault="004E04D9" w:rsidP="00FA4E15">
      <w:pPr>
        <w:ind w:firstLine="284"/>
        <w:jc w:val="both"/>
        <w:rPr>
          <w:rStyle w:val="Char5"/>
          <w:rtl/>
        </w:rPr>
      </w:pPr>
      <w:r w:rsidRPr="00FA4E15">
        <w:rPr>
          <w:rStyle w:val="Char5"/>
          <w:rFonts w:hint="cs"/>
          <w:rtl/>
        </w:rPr>
        <w:t>ا</w:t>
      </w:r>
      <w:r w:rsidR="00EA06DC" w:rsidRPr="00FA4E15">
        <w:rPr>
          <w:rStyle w:val="Char5"/>
          <w:rFonts w:hint="cs"/>
          <w:rtl/>
        </w:rPr>
        <w:t>بن حنبل از ابراهیم  بن سعد و یحیی القطان و وکیع و غیره نیز کسب فیض نمود و تمایل داشت که از محضر مالک  ب</w:t>
      </w:r>
      <w:r w:rsidR="00E92787" w:rsidRPr="00FA4E15">
        <w:rPr>
          <w:rStyle w:val="Char5"/>
          <w:rFonts w:hint="cs"/>
          <w:rtl/>
        </w:rPr>
        <w:t>ن انس هم استفاده نماید، لیکن درحالی</w:t>
      </w:r>
      <w:r w:rsidRPr="00FA4E15">
        <w:rPr>
          <w:rStyle w:val="Char5"/>
          <w:rFonts w:hint="cs"/>
          <w:rtl/>
        </w:rPr>
        <w:t>که ا</w:t>
      </w:r>
      <w:r w:rsidR="00EA06DC" w:rsidRPr="00FA4E15">
        <w:rPr>
          <w:rStyle w:val="Char5"/>
          <w:rFonts w:hint="cs"/>
          <w:rtl/>
        </w:rPr>
        <w:t>بن حنبل هنوز مبتدی بود، مالک وفات یافت. و در عوض از «سفیان‌ بن عیینه»</w:t>
      </w:r>
      <w:r w:rsidRPr="00FA4E15">
        <w:rPr>
          <w:rStyle w:val="Char5"/>
          <w:rFonts w:hint="cs"/>
          <w:rtl/>
        </w:rPr>
        <w:t xml:space="preserve"> در مکه بهره یافت. چنانکه خود ا</w:t>
      </w:r>
      <w:r w:rsidR="00EA06DC" w:rsidRPr="00FA4E15">
        <w:rPr>
          <w:rStyle w:val="Char5"/>
          <w:rFonts w:hint="cs"/>
          <w:rtl/>
        </w:rPr>
        <w:t>بن حنبل می‌گوید: «مالک را از دست دادم و در عوض خداوند مرا از محضر «سفیان‌ بن عیینه» بهره‌مند ساخت»</w:t>
      </w:r>
      <w:r w:rsidR="00EA06DC" w:rsidRPr="00694B9D">
        <w:rPr>
          <w:rStyle w:val="Char5"/>
          <w:vertAlign w:val="superscript"/>
          <w:rtl/>
        </w:rPr>
        <w:footnoteReference w:id="148"/>
      </w:r>
      <w:r w:rsidR="00E92787" w:rsidRPr="00FA4E15">
        <w:rPr>
          <w:rStyle w:val="Char5"/>
          <w:rFonts w:hint="cs"/>
          <w:rtl/>
        </w:rPr>
        <w:t>.</w:t>
      </w:r>
    </w:p>
    <w:p w:rsidR="00EA06DC" w:rsidRDefault="004E04D9" w:rsidP="002330F9">
      <w:pPr>
        <w:pStyle w:val="a1"/>
        <w:rPr>
          <w:rtl/>
        </w:rPr>
      </w:pPr>
      <w:bookmarkStart w:id="132" w:name="_Toc178871352"/>
      <w:bookmarkStart w:id="133" w:name="_Toc436077712"/>
      <w:r>
        <w:rPr>
          <w:rFonts w:hint="cs"/>
          <w:rtl/>
        </w:rPr>
        <w:t>شاگردان ا</w:t>
      </w:r>
      <w:r w:rsidR="00EA06DC">
        <w:rPr>
          <w:rFonts w:hint="cs"/>
          <w:rtl/>
        </w:rPr>
        <w:t>بن حنبل</w:t>
      </w:r>
      <w:bookmarkEnd w:id="132"/>
      <w:bookmarkEnd w:id="133"/>
    </w:p>
    <w:p w:rsidR="00EA06DC" w:rsidRPr="00FA4E15" w:rsidRDefault="00E92787" w:rsidP="00FA4E15">
      <w:pPr>
        <w:widowControl w:val="0"/>
        <w:ind w:firstLine="284"/>
        <w:jc w:val="both"/>
        <w:rPr>
          <w:rStyle w:val="Char5"/>
          <w:rtl/>
        </w:rPr>
      </w:pPr>
      <w:r w:rsidRPr="00FA4E15">
        <w:rPr>
          <w:rStyle w:val="Char5"/>
          <w:rFonts w:hint="cs"/>
          <w:rtl/>
        </w:rPr>
        <w:t>«ا</w:t>
      </w:r>
      <w:r w:rsidR="00EA06DC" w:rsidRPr="00FA4E15">
        <w:rPr>
          <w:rStyle w:val="Char5"/>
          <w:rFonts w:hint="cs"/>
          <w:rtl/>
        </w:rPr>
        <w:t>بن حنبل شاگردان زیادی داشته که سخنانش را شنیده و از وی روایت نموده‌اند، از جمله: یحیی‌ بن آدم، یزید بن هارون، علی‌ بن المدینی، بخاری، مسلم، ابوداود، ابوذرعه، رازی، دمشقی، ابراهیم الحربی، ابوبکر احمد بن هارون الطائی الاثرم، محمد بن اسحاق الصاغانی، ابوحاتم رازی، احمد بن الحواری، موسی‌ بن هارون، حنبل  بن اسحاق، عثمان‌ بن سعید الدرامی، حجاج‌ بن شاعر، عبدالملک  بن عبدالحمید میمونی، بقی  بن مخلّد الاندلس</w:t>
      </w:r>
      <w:r w:rsidRPr="00FA4E15">
        <w:rPr>
          <w:rStyle w:val="Char5"/>
          <w:rFonts w:hint="cs"/>
          <w:rtl/>
        </w:rPr>
        <w:t>ی و یعقوب  بن شیبه و غیره ... .</w:t>
      </w:r>
    </w:p>
    <w:p w:rsidR="00EA06DC" w:rsidRPr="00FA4E15" w:rsidRDefault="00EA06DC" w:rsidP="00FA4E15">
      <w:pPr>
        <w:ind w:firstLine="284"/>
        <w:jc w:val="both"/>
        <w:rPr>
          <w:rStyle w:val="Char5"/>
          <w:rtl/>
        </w:rPr>
      </w:pPr>
      <w:r w:rsidRPr="00FA4E15">
        <w:rPr>
          <w:rStyle w:val="Char5"/>
          <w:rFonts w:hint="cs"/>
          <w:rtl/>
        </w:rPr>
        <w:t>افراد</w:t>
      </w:r>
      <w:r w:rsidR="004E04D9" w:rsidRPr="00FA4E15">
        <w:rPr>
          <w:rStyle w:val="Char5"/>
          <w:rFonts w:hint="cs"/>
          <w:rtl/>
        </w:rPr>
        <w:t>ی از شاگردان و پیروان و یاران ا</w:t>
      </w:r>
      <w:r w:rsidRPr="00FA4E15">
        <w:rPr>
          <w:rStyle w:val="Char5"/>
          <w:rFonts w:hint="cs"/>
          <w:rtl/>
        </w:rPr>
        <w:t>بن حنبل به نقل و تدوین فقه وی پرداخته‌اند از قبیل: ارشد فرزندانش موسوم به صالح متوفی 266 هجری و فرزند دیگرش به نام عبدالله متوفی به سال 290</w:t>
      </w:r>
      <w:r w:rsidRPr="00943541">
        <w:rPr>
          <w:rStyle w:val="Char5"/>
          <w:rFonts w:hint="cs"/>
          <w:rtl/>
        </w:rPr>
        <w:t xml:space="preserve"> </w:t>
      </w:r>
      <w:r w:rsidR="00E92787" w:rsidRPr="00943541">
        <w:rPr>
          <w:rStyle w:val="Char5"/>
          <w:rFonts w:ascii="Times New Roman" w:hAnsi="Times New Roman" w:cs="Times New Roman" w:hint="cs"/>
          <w:rtl/>
        </w:rPr>
        <w:t>ﻫ</w:t>
      </w:r>
      <w:r w:rsidRPr="00943541">
        <w:rPr>
          <w:rStyle w:val="Char5"/>
          <w:rFonts w:hint="cs"/>
        </w:rPr>
        <w:t>‍</w:t>
      </w:r>
      <w:r w:rsidRPr="00943541">
        <w:rPr>
          <w:rStyle w:val="Char5"/>
          <w:rFonts w:hint="cs"/>
          <w:rtl/>
        </w:rPr>
        <w:t xml:space="preserve"> </w:t>
      </w:r>
      <w:r w:rsidRPr="00FA4E15">
        <w:rPr>
          <w:rStyle w:val="Char5"/>
          <w:rFonts w:hint="cs"/>
          <w:rtl/>
        </w:rPr>
        <w:t xml:space="preserve">که او نیز چون پدرش توجه خاصی به حدیث داشت. احمد بن محمد الاثرم متوفی 273 </w:t>
      </w:r>
      <w:r w:rsidR="00E92787" w:rsidRPr="00943541">
        <w:rPr>
          <w:rStyle w:val="Char5"/>
          <w:rFonts w:ascii="Times New Roman" w:hAnsi="Times New Roman" w:cs="Times New Roman" w:hint="cs"/>
          <w:rtl/>
        </w:rPr>
        <w:t>ﻫ</w:t>
      </w:r>
      <w:r w:rsidRPr="00FA4E15">
        <w:rPr>
          <w:rStyle w:val="Char5"/>
          <w:rFonts w:hint="cs"/>
        </w:rPr>
        <w:t>‍</w:t>
      </w:r>
      <w:r w:rsidRPr="00FA4E15">
        <w:rPr>
          <w:rStyle w:val="Char5"/>
          <w:rFonts w:hint="cs"/>
          <w:rtl/>
        </w:rPr>
        <w:t xml:space="preserve"> و او بوده که گفته است: من آگاه‌ترین فرد به فقه و اختلاف بودم، ولی هنگامی که با ابن حنبل مواجه شدم دیدم که چیزی نمی‌دانم، همچنین احمد بن محمد مروزی متوفی 275 </w:t>
      </w:r>
      <w:r w:rsidR="00E92787" w:rsidRPr="00943541">
        <w:rPr>
          <w:rStyle w:val="Char5"/>
          <w:rFonts w:ascii="Times New Roman" w:hAnsi="Times New Roman" w:cs="Times New Roman" w:hint="cs"/>
          <w:rtl/>
        </w:rPr>
        <w:t>ﻫ</w:t>
      </w:r>
      <w:r w:rsidRPr="00FA4E15">
        <w:rPr>
          <w:rStyle w:val="Char5"/>
          <w:rFonts w:hint="cs"/>
          <w:rtl/>
        </w:rPr>
        <w:t xml:space="preserve">، حرب بن اسماعیل کرمانی متوفی 280 </w:t>
      </w:r>
      <w:r w:rsidR="00E92787" w:rsidRPr="00943541">
        <w:rPr>
          <w:rStyle w:val="Char5"/>
          <w:rFonts w:ascii="Times New Roman" w:hAnsi="Times New Roman" w:cs="Times New Roman" w:hint="cs"/>
          <w:rtl/>
        </w:rPr>
        <w:t>ﻫ</w:t>
      </w:r>
      <w:r w:rsidRPr="00FA4E15">
        <w:rPr>
          <w:rStyle w:val="Char5"/>
          <w:rFonts w:hint="cs"/>
          <w:rtl/>
        </w:rPr>
        <w:t xml:space="preserve">، و احمد بن محمد الخلال متوفی 311 </w:t>
      </w:r>
      <w:r w:rsidR="00E92787">
        <w:rPr>
          <w:rFonts w:cs="Traditional Arabic" w:hint="cs"/>
          <w:rtl/>
          <w:lang w:bidi="fa-IR"/>
        </w:rPr>
        <w:t>ﻫ</w:t>
      </w:r>
      <w:r w:rsidRPr="00FA4E15">
        <w:rPr>
          <w:rStyle w:val="Char5"/>
          <w:rFonts w:hint="cs"/>
        </w:rPr>
        <w:t>‍</w:t>
      </w:r>
      <w:r w:rsidRPr="00FA4E15">
        <w:rPr>
          <w:rStyle w:val="Char5"/>
          <w:rFonts w:hint="cs"/>
          <w:rtl/>
        </w:rPr>
        <w:t xml:space="preserve"> که فقه ابن حنبل را جمع‌آوری و منتشر کرد»</w:t>
      </w:r>
      <w:r w:rsidRPr="00694B9D">
        <w:rPr>
          <w:rStyle w:val="Char5"/>
          <w:vertAlign w:val="superscript"/>
          <w:rtl/>
        </w:rPr>
        <w:footnoteReference w:id="149"/>
      </w:r>
      <w:r w:rsidR="00E92787" w:rsidRPr="00FA4E15">
        <w:rPr>
          <w:rStyle w:val="Char5"/>
          <w:rFonts w:hint="cs"/>
          <w:rtl/>
        </w:rPr>
        <w:t>.</w:t>
      </w:r>
    </w:p>
    <w:p w:rsidR="00EA06DC" w:rsidRDefault="004E04D9" w:rsidP="002330F9">
      <w:pPr>
        <w:pStyle w:val="a1"/>
        <w:rPr>
          <w:rtl/>
        </w:rPr>
      </w:pPr>
      <w:bookmarkStart w:id="134" w:name="_Toc178871353"/>
      <w:bookmarkStart w:id="135" w:name="_Toc436077713"/>
      <w:r>
        <w:rPr>
          <w:rFonts w:hint="cs"/>
          <w:rtl/>
        </w:rPr>
        <w:t>کتاب‌های ا</w:t>
      </w:r>
      <w:r w:rsidR="00EA06DC">
        <w:rPr>
          <w:rFonts w:hint="cs"/>
          <w:rtl/>
        </w:rPr>
        <w:t>بن حنبل</w:t>
      </w:r>
      <w:bookmarkEnd w:id="134"/>
      <w:bookmarkEnd w:id="135"/>
      <w:r w:rsidR="00EA06DC">
        <w:rPr>
          <w:rFonts w:hint="cs"/>
          <w:rtl/>
        </w:rPr>
        <w:t xml:space="preserve"> </w:t>
      </w:r>
    </w:p>
    <w:p w:rsidR="00EA06DC" w:rsidRPr="00FA4E15" w:rsidRDefault="00E92787" w:rsidP="00FA4E15">
      <w:pPr>
        <w:ind w:firstLine="284"/>
        <w:jc w:val="both"/>
        <w:rPr>
          <w:rStyle w:val="Char5"/>
          <w:rtl/>
        </w:rPr>
      </w:pPr>
      <w:r w:rsidRPr="00FA4E15">
        <w:rPr>
          <w:rStyle w:val="Char5"/>
          <w:rFonts w:hint="cs"/>
          <w:rtl/>
        </w:rPr>
        <w:t>«ا</w:t>
      </w:r>
      <w:r w:rsidR="00EA06DC" w:rsidRPr="00FA4E15">
        <w:rPr>
          <w:rStyle w:val="Char5"/>
          <w:rFonts w:hint="cs"/>
          <w:rtl/>
        </w:rPr>
        <w:t>بن حنبل مطالبی جز مربوط به حدیث و سنت تألیف ننموده. و آنچه را که نوشته مجموعه‌ای است از احادیث و آثار که مستند به اقوال رسول</w:t>
      </w:r>
      <w:r w:rsidR="00EA06DC">
        <w:rPr>
          <w:rFonts w:cs="CTraditional Arabic" w:hint="cs"/>
          <w:rtl/>
          <w:lang w:bidi="fa-IR"/>
        </w:rPr>
        <w:t>ص</w:t>
      </w:r>
      <w:r w:rsidR="00EA06DC" w:rsidRPr="00FA4E15">
        <w:rPr>
          <w:rStyle w:val="Char5"/>
          <w:rFonts w:hint="cs"/>
          <w:rtl/>
        </w:rPr>
        <w:t xml:space="preserve"> و روایات صحابه از آن</w:t>
      </w:r>
      <w:r w:rsidR="004E04D9" w:rsidRPr="00FA4E15">
        <w:rPr>
          <w:rStyle w:val="Char5"/>
          <w:rFonts w:hint="cs"/>
          <w:rtl/>
        </w:rPr>
        <w:t xml:space="preserve"> حضرت می‌باشد. مشهورترین کتاب ا</w:t>
      </w:r>
      <w:r w:rsidR="00EA06DC" w:rsidRPr="00FA4E15">
        <w:rPr>
          <w:rStyle w:val="Char5"/>
          <w:rFonts w:hint="cs"/>
          <w:rtl/>
        </w:rPr>
        <w:t>بن حنبل «المسند» می‌باشد، که در سال 180 هجری آن را شروع نموده و مشتمل بر احادیث رسول خدا</w:t>
      </w:r>
      <w:r w:rsidR="00EA06DC">
        <w:rPr>
          <w:rFonts w:cs="CTraditional Arabic" w:hint="cs"/>
          <w:rtl/>
          <w:lang w:bidi="fa-IR"/>
        </w:rPr>
        <w:t>ص</w:t>
      </w:r>
      <w:r w:rsidR="00EA06DC" w:rsidRPr="00FA4E15">
        <w:rPr>
          <w:rStyle w:val="Char5"/>
          <w:rFonts w:hint="cs"/>
          <w:rtl/>
        </w:rPr>
        <w:t xml:space="preserve"> است. و آن را برای رفع اختلاف راجع به احادیث پیامبر</w:t>
      </w:r>
      <w:r>
        <w:rPr>
          <w:rFonts w:cs="CTraditional Arabic" w:hint="cs"/>
          <w:rtl/>
          <w:lang w:bidi="fa-IR"/>
        </w:rPr>
        <w:t>ص</w:t>
      </w:r>
      <w:r w:rsidR="00EA06DC" w:rsidRPr="00FA4E15">
        <w:rPr>
          <w:rStyle w:val="Char5"/>
          <w:rFonts w:hint="cs"/>
          <w:rtl/>
        </w:rPr>
        <w:t xml:space="preserve"> معرفی می‌نماید، چنانکه می‌گوید:</w:t>
      </w:r>
      <w:r w:rsidRPr="00FA4E15">
        <w:rPr>
          <w:rStyle w:val="Char5"/>
          <w:rFonts w:hint="cs"/>
          <w:rtl/>
        </w:rPr>
        <w:t xml:space="preserve"> </w:t>
      </w:r>
      <w:r w:rsidRPr="00943541">
        <w:rPr>
          <w:rStyle w:val="Char1"/>
          <w:rFonts w:hint="cs"/>
          <w:rtl/>
        </w:rPr>
        <w:t>«</w:t>
      </w:r>
      <w:r w:rsidR="00EA06DC" w:rsidRPr="00943541">
        <w:rPr>
          <w:rStyle w:val="Char1"/>
          <w:rtl/>
        </w:rPr>
        <w:t>ما اختلفتم فیه من حدیث رسول</w:t>
      </w:r>
      <w:r w:rsidR="00EA06DC" w:rsidRPr="00943541">
        <w:rPr>
          <w:rStyle w:val="Char1"/>
          <w:rFonts w:ascii="Times New Roman" w:hAnsi="Times New Roman" w:cs="Times New Roman" w:hint="cs"/>
          <w:rtl/>
        </w:rPr>
        <w:t>‌</w:t>
      </w:r>
      <w:r w:rsidR="00EA06DC" w:rsidRPr="00943541">
        <w:rPr>
          <w:rStyle w:val="Char1"/>
          <w:rFonts w:hint="cs"/>
          <w:rtl/>
        </w:rPr>
        <w:t>الله</w:t>
      </w:r>
      <w:r w:rsidR="00EB086F" w:rsidRPr="00943541">
        <w:rPr>
          <w:rStyle w:val="Char1"/>
          <w:rFonts w:hint="cs"/>
          <w:rtl/>
        </w:rPr>
        <w:t xml:space="preserve"> ج </w:t>
      </w:r>
      <w:r w:rsidR="00EA06DC" w:rsidRPr="00943541">
        <w:rPr>
          <w:rStyle w:val="Char1"/>
          <w:rtl/>
        </w:rPr>
        <w:t>فارجعوا إلیه، فإن وجدتموه، و إلا فلیس بحجّةٍ</w:t>
      </w:r>
      <w:r w:rsidR="00944C4C" w:rsidRPr="00943541">
        <w:rPr>
          <w:rStyle w:val="Char1"/>
          <w:rFonts w:hint="cs"/>
          <w:rtl/>
        </w:rPr>
        <w:t>»</w:t>
      </w:r>
      <w:r w:rsidR="00944C4C" w:rsidRPr="00B67020">
        <w:rPr>
          <w:rStyle w:val="Char5"/>
          <w:rFonts w:hint="cs"/>
          <w:rtl/>
        </w:rPr>
        <w:t>.</w:t>
      </w:r>
      <w:r w:rsidR="00EA06DC" w:rsidRPr="00B67020">
        <w:rPr>
          <w:rStyle w:val="Char5"/>
          <w:rFonts w:hint="cs"/>
          <w:rtl/>
        </w:rPr>
        <w:t xml:space="preserve"> </w:t>
      </w:r>
      <w:r w:rsidR="00EA06DC" w:rsidRPr="00FA4E15">
        <w:rPr>
          <w:rStyle w:val="Char5"/>
          <w:rFonts w:hint="cs"/>
          <w:rtl/>
        </w:rPr>
        <w:t>یعنی</w:t>
      </w:r>
      <w:r w:rsidR="00944C4C" w:rsidRPr="00FA4E15">
        <w:rPr>
          <w:rStyle w:val="Char5"/>
          <w:rFonts w:hint="cs"/>
          <w:rtl/>
        </w:rPr>
        <w:t>:</w:t>
      </w:r>
      <w:r w:rsidR="00EA06DC" w:rsidRPr="00FA4E15">
        <w:rPr>
          <w:rStyle w:val="Char5"/>
          <w:rFonts w:hint="cs"/>
          <w:rtl/>
        </w:rPr>
        <w:t xml:space="preserve"> </w:t>
      </w:r>
      <w:r w:rsidR="00944C4C" w:rsidRPr="00944C4C">
        <w:rPr>
          <w:rFonts w:cs="Traditional Arabic" w:hint="cs"/>
          <w:sz w:val="26"/>
          <w:szCs w:val="26"/>
          <w:rtl/>
          <w:lang w:bidi="fa-IR"/>
        </w:rPr>
        <w:t>«</w:t>
      </w:r>
      <w:r w:rsidR="00EA06DC" w:rsidRPr="00B67020">
        <w:rPr>
          <w:rStyle w:val="Char5"/>
          <w:rFonts w:hint="cs"/>
          <w:rtl/>
        </w:rPr>
        <w:t>اگر در صحت حدیثی منسوب به رسول‌الله</w:t>
      </w:r>
      <w:r w:rsidR="00EA06DC" w:rsidRPr="00944C4C">
        <w:rPr>
          <w:rFonts w:cs="CTraditional Arabic" w:hint="cs"/>
          <w:sz w:val="26"/>
          <w:szCs w:val="26"/>
          <w:rtl/>
          <w:lang w:bidi="fa-IR"/>
        </w:rPr>
        <w:t>ص</w:t>
      </w:r>
      <w:r w:rsidR="00EA06DC" w:rsidRPr="00B67020">
        <w:rPr>
          <w:rStyle w:val="Char5"/>
          <w:rFonts w:hint="cs"/>
          <w:rtl/>
        </w:rPr>
        <w:t xml:space="preserve"> اختلاف نمودید، به «</w:t>
      </w:r>
      <w:r w:rsidR="00EA06DC" w:rsidRPr="00944C4C">
        <w:rPr>
          <w:rFonts w:ascii="mylotus" w:hAnsi="mylotus" w:cs="mylotus"/>
          <w:sz w:val="26"/>
          <w:szCs w:val="26"/>
          <w:rtl/>
          <w:lang w:bidi="fa-IR"/>
        </w:rPr>
        <w:t>ال</w:t>
      </w:r>
      <w:r w:rsidR="00944C4C" w:rsidRPr="00944C4C">
        <w:rPr>
          <w:rFonts w:ascii="mylotus" w:hAnsi="mylotus" w:cs="mylotus"/>
          <w:sz w:val="26"/>
          <w:szCs w:val="26"/>
          <w:rtl/>
          <w:lang w:bidi="fa-IR"/>
        </w:rPr>
        <w:t>ـ</w:t>
      </w:r>
      <w:r w:rsidR="00EA06DC" w:rsidRPr="00944C4C">
        <w:rPr>
          <w:rFonts w:ascii="mylotus" w:hAnsi="mylotus" w:cs="mylotus"/>
          <w:sz w:val="26"/>
          <w:szCs w:val="26"/>
          <w:rtl/>
          <w:lang w:bidi="fa-IR"/>
        </w:rPr>
        <w:t>مسند</w:t>
      </w:r>
      <w:r w:rsidR="00EA06DC" w:rsidRPr="00B67020">
        <w:rPr>
          <w:rStyle w:val="Char5"/>
          <w:rFonts w:hint="cs"/>
          <w:rtl/>
        </w:rPr>
        <w:t>» مراجعه نمایید، چنانچه آن را در</w:t>
      </w:r>
      <w:r w:rsidR="00944C4C" w:rsidRPr="00B67020">
        <w:rPr>
          <w:rStyle w:val="Char5"/>
          <w:rFonts w:hint="cs"/>
          <w:rtl/>
        </w:rPr>
        <w:t xml:space="preserve"> «</w:t>
      </w:r>
      <w:r w:rsidR="00944C4C" w:rsidRPr="00944C4C">
        <w:rPr>
          <w:rFonts w:ascii="mylotus" w:hAnsi="mylotus" w:cs="mylotus"/>
          <w:sz w:val="26"/>
          <w:szCs w:val="26"/>
          <w:rtl/>
          <w:lang w:bidi="fa-IR"/>
        </w:rPr>
        <w:t>الـمسند</w:t>
      </w:r>
      <w:r w:rsidR="00944C4C" w:rsidRPr="00B67020">
        <w:rPr>
          <w:rStyle w:val="Char5"/>
          <w:rFonts w:hint="cs"/>
          <w:rtl/>
        </w:rPr>
        <w:t>»</w:t>
      </w:r>
      <w:r w:rsidR="00EA06DC" w:rsidRPr="00B67020">
        <w:rPr>
          <w:rStyle w:val="Char5"/>
          <w:rFonts w:hint="cs"/>
          <w:rtl/>
        </w:rPr>
        <w:t xml:space="preserve"> نیافتید، قابل اعتماد نیست ...</w:t>
      </w:r>
      <w:r w:rsidR="00944C4C" w:rsidRPr="00944C4C">
        <w:rPr>
          <w:rFonts w:cs="Traditional Arabic" w:hint="cs"/>
          <w:sz w:val="26"/>
          <w:szCs w:val="26"/>
          <w:rtl/>
          <w:lang w:bidi="fa-IR"/>
        </w:rPr>
        <w:t>»</w:t>
      </w:r>
      <w:r w:rsidR="00EA06DC" w:rsidRPr="00B67020">
        <w:rPr>
          <w:rStyle w:val="Char5"/>
          <w:rFonts w:hint="cs"/>
          <w:rtl/>
        </w:rPr>
        <w:t>.</w:t>
      </w:r>
    </w:p>
    <w:p w:rsidR="00EA06DC" w:rsidRPr="00FA4E15" w:rsidRDefault="004E04D9" w:rsidP="00FA4E15">
      <w:pPr>
        <w:widowControl w:val="0"/>
        <w:ind w:firstLine="284"/>
        <w:jc w:val="both"/>
        <w:rPr>
          <w:rStyle w:val="Char5"/>
          <w:rtl/>
        </w:rPr>
      </w:pPr>
      <w:r w:rsidRPr="00FA4E15">
        <w:rPr>
          <w:rStyle w:val="Char5"/>
          <w:rFonts w:hint="cs"/>
          <w:rtl/>
        </w:rPr>
        <w:t>ا</w:t>
      </w:r>
      <w:r w:rsidR="00EA06DC" w:rsidRPr="00FA4E15">
        <w:rPr>
          <w:rStyle w:val="Char5"/>
          <w:rFonts w:hint="cs"/>
          <w:rtl/>
        </w:rPr>
        <w:t>بن حنبل کتابی هم دارد به نام «</w:t>
      </w:r>
      <w:r w:rsidR="00EA06DC" w:rsidRPr="00944C4C">
        <w:rPr>
          <w:rFonts w:ascii="mylotus" w:hAnsi="mylotus" w:cs="mylotus"/>
          <w:rtl/>
          <w:lang w:bidi="fa-IR"/>
        </w:rPr>
        <w:t>الزهد</w:t>
      </w:r>
      <w:r w:rsidR="00EA06DC" w:rsidRPr="00FA4E15">
        <w:rPr>
          <w:rStyle w:val="Char5"/>
          <w:rFonts w:hint="cs"/>
          <w:rtl/>
        </w:rPr>
        <w:t xml:space="preserve">» که در صدها صفحه به چاپ رسیده و در آن از زهد و پرهیزگاری پیامبران و صحابه و خلفای راشدین و بعضی از «ائمه» سخن رانده و آن را </w:t>
      </w:r>
      <w:r w:rsidR="00944C4C" w:rsidRPr="00FA4E15">
        <w:rPr>
          <w:rStyle w:val="Char5"/>
          <w:rFonts w:hint="cs"/>
          <w:rtl/>
        </w:rPr>
        <w:t>هم مورد اعتماد قلمداد می‌نماید.</w:t>
      </w:r>
    </w:p>
    <w:p w:rsidR="00EA06DC" w:rsidRPr="00FA4E15" w:rsidRDefault="00EA06DC" w:rsidP="00FA4E15">
      <w:pPr>
        <w:widowControl w:val="0"/>
        <w:ind w:firstLine="284"/>
        <w:jc w:val="both"/>
        <w:rPr>
          <w:rStyle w:val="Char5"/>
          <w:rtl/>
        </w:rPr>
      </w:pPr>
      <w:r w:rsidRPr="00FA4E15">
        <w:rPr>
          <w:rStyle w:val="Char5"/>
          <w:rFonts w:hint="cs"/>
          <w:rtl/>
        </w:rPr>
        <w:t xml:space="preserve">دیگر کتاب‌های وی عبارتند از: </w:t>
      </w:r>
      <w:r w:rsidR="00944C4C" w:rsidRPr="00943541">
        <w:rPr>
          <w:rStyle w:val="Char1"/>
          <w:rFonts w:hint="cs"/>
          <w:rtl/>
        </w:rPr>
        <w:t>«</w:t>
      </w:r>
      <w:r w:rsidRPr="00944C4C">
        <w:rPr>
          <w:rStyle w:val="Char1"/>
          <w:rFonts w:hint="cs"/>
          <w:rtl/>
        </w:rPr>
        <w:t>کتاب الصلا</w:t>
      </w:r>
      <w:r w:rsidR="00944C4C">
        <w:rPr>
          <w:rStyle w:val="Char1"/>
          <w:rFonts w:hint="cs"/>
          <w:rtl/>
        </w:rPr>
        <w:t>ة</w:t>
      </w:r>
      <w:r w:rsidRPr="00944C4C">
        <w:rPr>
          <w:rStyle w:val="Char1"/>
          <w:rFonts w:hint="cs"/>
          <w:rtl/>
        </w:rPr>
        <w:t>، ال</w:t>
      </w:r>
      <w:r w:rsidR="00944C4C">
        <w:rPr>
          <w:rStyle w:val="Char1"/>
          <w:rFonts w:hint="cs"/>
          <w:rtl/>
        </w:rPr>
        <w:t>ـ</w:t>
      </w:r>
      <w:r w:rsidRPr="00944C4C">
        <w:rPr>
          <w:rStyle w:val="Char1"/>
          <w:rFonts w:hint="cs"/>
          <w:rtl/>
        </w:rPr>
        <w:t>مناس</w:t>
      </w:r>
      <w:r w:rsidR="00944C4C">
        <w:rPr>
          <w:rStyle w:val="Char1"/>
          <w:rFonts w:hint="cs"/>
          <w:rtl/>
        </w:rPr>
        <w:t>ك</w:t>
      </w:r>
      <w:r w:rsidRPr="00944C4C">
        <w:rPr>
          <w:rStyle w:val="Char1"/>
          <w:rFonts w:hint="cs"/>
          <w:rtl/>
        </w:rPr>
        <w:t xml:space="preserve"> الکبیر، ال</w:t>
      </w:r>
      <w:r w:rsidR="00944C4C">
        <w:rPr>
          <w:rStyle w:val="Char1"/>
          <w:rFonts w:hint="cs"/>
          <w:rtl/>
        </w:rPr>
        <w:t>ـ</w:t>
      </w:r>
      <w:r w:rsidRPr="00944C4C">
        <w:rPr>
          <w:rStyle w:val="Char1"/>
          <w:rFonts w:hint="cs"/>
          <w:rtl/>
        </w:rPr>
        <w:t>مناس</w:t>
      </w:r>
      <w:r w:rsidR="00944C4C">
        <w:rPr>
          <w:rStyle w:val="Char1"/>
          <w:rFonts w:hint="cs"/>
          <w:rtl/>
        </w:rPr>
        <w:t>ك الصغیر، التاریخ، الناسخ و</w:t>
      </w:r>
      <w:r w:rsidRPr="00944C4C">
        <w:rPr>
          <w:rStyle w:val="Char1"/>
          <w:rFonts w:hint="cs"/>
          <w:rtl/>
        </w:rPr>
        <w:t>ال</w:t>
      </w:r>
      <w:r w:rsidR="00944C4C">
        <w:rPr>
          <w:rStyle w:val="Char1"/>
          <w:rFonts w:hint="cs"/>
          <w:rtl/>
        </w:rPr>
        <w:t>ـ</w:t>
      </w:r>
      <w:r w:rsidRPr="00944C4C">
        <w:rPr>
          <w:rStyle w:val="Char1"/>
          <w:rFonts w:hint="cs"/>
          <w:rtl/>
        </w:rPr>
        <w:t>منسوخ، ال</w:t>
      </w:r>
      <w:r w:rsidR="00944C4C">
        <w:rPr>
          <w:rStyle w:val="Char1"/>
          <w:rFonts w:hint="cs"/>
          <w:rtl/>
        </w:rPr>
        <w:t>ـمقدّم و</w:t>
      </w:r>
      <w:r w:rsidRPr="00944C4C">
        <w:rPr>
          <w:rStyle w:val="Char1"/>
          <w:rFonts w:hint="cs"/>
          <w:rtl/>
        </w:rPr>
        <w:t>ال</w:t>
      </w:r>
      <w:r w:rsidR="00944C4C">
        <w:rPr>
          <w:rStyle w:val="Char1"/>
          <w:rFonts w:hint="cs"/>
          <w:rtl/>
        </w:rPr>
        <w:t>ـ</w:t>
      </w:r>
      <w:r w:rsidRPr="00944C4C">
        <w:rPr>
          <w:rStyle w:val="Char1"/>
          <w:rFonts w:hint="cs"/>
          <w:rtl/>
        </w:rPr>
        <w:t>مؤخر ف</w:t>
      </w:r>
      <w:r w:rsidR="00944C4C">
        <w:rPr>
          <w:rStyle w:val="Char1"/>
          <w:rFonts w:hint="cs"/>
          <w:rtl/>
        </w:rPr>
        <w:t>ي</w:t>
      </w:r>
      <w:r w:rsidRPr="00944C4C">
        <w:rPr>
          <w:rStyle w:val="Char1"/>
          <w:rFonts w:hint="cs"/>
          <w:rtl/>
        </w:rPr>
        <w:t xml:space="preserve"> کتاب الله تعالی، فضائل الصحاب</w:t>
      </w:r>
      <w:r w:rsidR="00944C4C">
        <w:rPr>
          <w:rStyle w:val="Char1"/>
          <w:rFonts w:hint="cs"/>
          <w:rtl/>
        </w:rPr>
        <w:t>ة وغیره</w:t>
      </w:r>
      <w:r w:rsidRPr="00944C4C">
        <w:rPr>
          <w:rStyle w:val="Char1"/>
          <w:rFonts w:hint="cs"/>
          <w:rtl/>
        </w:rPr>
        <w:t>...</w:t>
      </w:r>
      <w:r w:rsidRPr="00943541">
        <w:rPr>
          <w:rStyle w:val="Char1"/>
          <w:rFonts w:hint="cs"/>
          <w:rtl/>
        </w:rPr>
        <w:t>»</w:t>
      </w:r>
      <w:r w:rsidRPr="00694B9D">
        <w:rPr>
          <w:rStyle w:val="Char5"/>
          <w:vertAlign w:val="superscript"/>
          <w:rtl/>
        </w:rPr>
        <w:footnoteReference w:id="150"/>
      </w:r>
      <w:r w:rsidR="00944C4C" w:rsidRPr="00FA4E15">
        <w:rPr>
          <w:rStyle w:val="Char5"/>
          <w:rFonts w:hint="cs"/>
          <w:rtl/>
        </w:rPr>
        <w:t>.</w:t>
      </w:r>
    </w:p>
    <w:p w:rsidR="00EA06DC" w:rsidRDefault="004E04D9" w:rsidP="002330F9">
      <w:pPr>
        <w:pStyle w:val="a1"/>
        <w:rPr>
          <w:rtl/>
        </w:rPr>
      </w:pPr>
      <w:bookmarkStart w:id="136" w:name="_Toc178871354"/>
      <w:bookmarkStart w:id="137" w:name="_Toc436077714"/>
      <w:r>
        <w:rPr>
          <w:rFonts w:hint="cs"/>
          <w:rtl/>
        </w:rPr>
        <w:t>سخنان ا</w:t>
      </w:r>
      <w:r w:rsidR="00EA06DC">
        <w:rPr>
          <w:rFonts w:hint="cs"/>
          <w:rtl/>
        </w:rPr>
        <w:t>بن حنبل</w:t>
      </w:r>
      <w:bookmarkEnd w:id="136"/>
      <w:bookmarkEnd w:id="137"/>
      <w:r w:rsidR="00EA06DC">
        <w:rPr>
          <w:rFonts w:hint="cs"/>
          <w:rtl/>
        </w:rPr>
        <w:t xml:space="preserve"> </w:t>
      </w:r>
    </w:p>
    <w:p w:rsidR="00EA06DC" w:rsidRPr="00FA4E15" w:rsidRDefault="00944C4C" w:rsidP="00943541">
      <w:pPr>
        <w:widowControl w:val="0"/>
        <w:ind w:firstLine="284"/>
        <w:jc w:val="both"/>
        <w:rPr>
          <w:rStyle w:val="Char5"/>
          <w:rtl/>
        </w:rPr>
      </w:pPr>
      <w:r w:rsidRPr="00FA4E15">
        <w:rPr>
          <w:rStyle w:val="Char5"/>
          <w:rFonts w:hint="cs"/>
          <w:rtl/>
        </w:rPr>
        <w:t>«ا</w:t>
      </w:r>
      <w:r w:rsidR="00EA06DC" w:rsidRPr="00FA4E15">
        <w:rPr>
          <w:rStyle w:val="Char5"/>
          <w:rFonts w:hint="cs"/>
          <w:rtl/>
        </w:rPr>
        <w:t>بن حنبل جز مقدار کمی، از خود سخن نمی‌گفت، زیرا همیشه سعی می‌کرد برای اثبات سخنانش از احادیث و آثار، شاهد بیاورد، و برای پی بردن به نحو</w:t>
      </w:r>
      <w:r w:rsidRPr="00FA4E15">
        <w:rPr>
          <w:rStyle w:val="Char5"/>
          <w:rFonts w:hint="cs"/>
          <w:rtl/>
        </w:rPr>
        <w:t>ه</w:t>
      </w:r>
      <w:r w:rsidR="00EA06DC" w:rsidRPr="00FA4E15">
        <w:rPr>
          <w:rStyle w:val="Char5"/>
          <w:rFonts w:hint="cs"/>
          <w:rtl/>
        </w:rPr>
        <w:t xml:space="preserve"> تفکر آن بزرگ</w:t>
      </w:r>
      <w:r w:rsidRPr="00FA4E15">
        <w:rPr>
          <w:rStyle w:val="Char5"/>
          <w:rFonts w:hint="cs"/>
          <w:rtl/>
        </w:rPr>
        <w:t>وار کلمات زیر از وی نقل می‌شود:</w:t>
      </w:r>
    </w:p>
    <w:p w:rsidR="00EA06DC" w:rsidRPr="00FA4E15" w:rsidRDefault="00EA06DC" w:rsidP="00943541">
      <w:pPr>
        <w:numPr>
          <w:ilvl w:val="0"/>
          <w:numId w:val="22"/>
        </w:numPr>
        <w:tabs>
          <w:tab w:val="left" w:pos="680"/>
        </w:tabs>
        <w:ind w:left="641" w:hanging="357"/>
        <w:jc w:val="both"/>
        <w:rPr>
          <w:rStyle w:val="Char5"/>
          <w:rtl/>
        </w:rPr>
      </w:pPr>
      <w:r w:rsidRPr="00FA4E15">
        <w:rPr>
          <w:rStyle w:val="Char5"/>
          <w:rFonts w:hint="cs"/>
          <w:rtl/>
        </w:rPr>
        <w:t>دنیا خان</w:t>
      </w:r>
      <w:r w:rsidR="00944C4C" w:rsidRPr="00FA4E15">
        <w:rPr>
          <w:rStyle w:val="Char5"/>
          <w:rFonts w:hint="cs"/>
          <w:rtl/>
        </w:rPr>
        <w:t>ه</w:t>
      </w:r>
      <w:r w:rsidRPr="00FA4E15">
        <w:rPr>
          <w:rStyle w:val="Char5"/>
          <w:rFonts w:hint="cs"/>
          <w:rtl/>
        </w:rPr>
        <w:t xml:space="preserve"> عمل است و آخرت خان</w:t>
      </w:r>
      <w:r w:rsidR="00944C4C" w:rsidRPr="00FA4E15">
        <w:rPr>
          <w:rStyle w:val="Char5"/>
          <w:rFonts w:hint="cs"/>
          <w:rtl/>
        </w:rPr>
        <w:t>ه</w:t>
      </w:r>
      <w:r w:rsidRPr="00FA4E15">
        <w:rPr>
          <w:rStyle w:val="Char5"/>
          <w:rFonts w:hint="cs"/>
          <w:rtl/>
        </w:rPr>
        <w:t xml:space="preserve"> جزا، کسی که در این دنیا اهل عمل نب</w:t>
      </w:r>
      <w:r w:rsidR="00944C4C" w:rsidRPr="00FA4E15">
        <w:rPr>
          <w:rStyle w:val="Char5"/>
          <w:rFonts w:hint="cs"/>
          <w:rtl/>
        </w:rPr>
        <w:t>اشد در آن دنیا پشیمان خواهد شد.</w:t>
      </w:r>
    </w:p>
    <w:p w:rsidR="00EA06DC" w:rsidRPr="00FA4E15" w:rsidRDefault="00EA06DC" w:rsidP="00943541">
      <w:pPr>
        <w:numPr>
          <w:ilvl w:val="0"/>
          <w:numId w:val="22"/>
        </w:numPr>
        <w:tabs>
          <w:tab w:val="left" w:pos="680"/>
        </w:tabs>
        <w:ind w:left="641" w:hanging="357"/>
        <w:jc w:val="both"/>
        <w:rPr>
          <w:rStyle w:val="Char5"/>
          <w:rtl/>
        </w:rPr>
      </w:pPr>
      <w:r w:rsidRPr="00FA4E15">
        <w:rPr>
          <w:rStyle w:val="Char5"/>
          <w:rFonts w:hint="cs"/>
          <w:rtl/>
        </w:rPr>
        <w:t>اصول ایمان سه قسم است: دالّ و دلیل و مستدّل. دالّ، خدای تبارک و تعالی می‌باشد و دلیل، قرآن و مستدّل، مسلمان. کسی که به حرفی از قرآن ایراد بگیرد، به خدای‌تعالی‌ و به کتاب و رسولش</w:t>
      </w:r>
      <w:r>
        <w:rPr>
          <w:rFonts w:cs="CTraditional Arabic" w:hint="cs"/>
          <w:rtl/>
          <w:lang w:bidi="fa-IR"/>
        </w:rPr>
        <w:t>ص</w:t>
      </w:r>
      <w:r w:rsidR="00944C4C" w:rsidRPr="00FA4E15">
        <w:rPr>
          <w:rStyle w:val="Char5"/>
          <w:rFonts w:hint="cs"/>
          <w:rtl/>
        </w:rPr>
        <w:t xml:space="preserve"> ایراد گرفته است.</w:t>
      </w:r>
    </w:p>
    <w:p w:rsidR="00EA06DC" w:rsidRPr="00FA4E15" w:rsidRDefault="00EA06DC" w:rsidP="00943541">
      <w:pPr>
        <w:numPr>
          <w:ilvl w:val="0"/>
          <w:numId w:val="22"/>
        </w:numPr>
        <w:tabs>
          <w:tab w:val="left" w:pos="680"/>
        </w:tabs>
        <w:ind w:left="641" w:hanging="357"/>
        <w:jc w:val="both"/>
        <w:rPr>
          <w:rStyle w:val="Char5"/>
          <w:rtl/>
        </w:rPr>
      </w:pPr>
      <w:r w:rsidRPr="00FA4E15">
        <w:rPr>
          <w:rStyle w:val="Char5"/>
          <w:rFonts w:hint="cs"/>
          <w:rtl/>
        </w:rPr>
        <w:t>اگر عالم، به سبب تقیّه</w:t>
      </w:r>
      <w:r w:rsidRPr="00694B9D">
        <w:rPr>
          <w:rStyle w:val="Char5"/>
          <w:vertAlign w:val="superscript"/>
          <w:rtl/>
        </w:rPr>
        <w:footnoteReference w:id="151"/>
      </w:r>
      <w:r w:rsidRPr="00FA4E15">
        <w:rPr>
          <w:rStyle w:val="Char5"/>
          <w:rFonts w:hint="cs"/>
          <w:rtl/>
        </w:rPr>
        <w:t xml:space="preserve"> سکوت کند و جاهل، به علت نادانی، پس حق کی آشکار خواهد شد؟</w:t>
      </w:r>
    </w:p>
    <w:p w:rsidR="00EA06DC" w:rsidRPr="00FA4E15" w:rsidRDefault="00944C4C" w:rsidP="00943541">
      <w:pPr>
        <w:numPr>
          <w:ilvl w:val="0"/>
          <w:numId w:val="22"/>
        </w:numPr>
        <w:tabs>
          <w:tab w:val="left" w:pos="680"/>
        </w:tabs>
        <w:ind w:left="641" w:hanging="357"/>
        <w:jc w:val="both"/>
        <w:rPr>
          <w:rStyle w:val="Char5"/>
          <w:rtl/>
        </w:rPr>
      </w:pPr>
      <w:r w:rsidRPr="00FA4E15">
        <w:rPr>
          <w:rStyle w:val="Char5"/>
          <w:rFonts w:hint="cs"/>
          <w:rtl/>
        </w:rPr>
        <w:t>مرگ دوستان، موجب ذلت است.</w:t>
      </w:r>
    </w:p>
    <w:p w:rsidR="00EA06DC" w:rsidRPr="00FA4E15" w:rsidRDefault="00EA06DC" w:rsidP="00943541">
      <w:pPr>
        <w:numPr>
          <w:ilvl w:val="0"/>
          <w:numId w:val="22"/>
        </w:numPr>
        <w:tabs>
          <w:tab w:val="left" w:pos="680"/>
        </w:tabs>
        <w:ind w:left="641" w:hanging="357"/>
        <w:jc w:val="both"/>
        <w:rPr>
          <w:rStyle w:val="Char5"/>
          <w:rtl/>
        </w:rPr>
      </w:pPr>
      <w:r w:rsidRPr="00FA4E15">
        <w:rPr>
          <w:rStyle w:val="Char5"/>
          <w:rFonts w:hint="cs"/>
          <w:rtl/>
        </w:rPr>
        <w:t>اگر دنیا به انداز</w:t>
      </w:r>
      <w:r w:rsidR="00944C4C" w:rsidRPr="00FA4E15">
        <w:rPr>
          <w:rStyle w:val="Char5"/>
          <w:rFonts w:hint="cs"/>
          <w:rtl/>
        </w:rPr>
        <w:t>ه</w:t>
      </w:r>
      <w:r w:rsidRPr="00FA4E15">
        <w:rPr>
          <w:rStyle w:val="Char5"/>
          <w:rFonts w:hint="cs"/>
          <w:rtl/>
        </w:rPr>
        <w:t xml:space="preserve"> لقمه‌ای کوچک باشد و مسلمان آن را گرفته و در دهان برا</w:t>
      </w:r>
      <w:r w:rsidR="00944C4C" w:rsidRPr="00FA4E15">
        <w:rPr>
          <w:rStyle w:val="Char5"/>
          <w:rFonts w:hint="cs"/>
          <w:rtl/>
        </w:rPr>
        <w:t>در مسلمانش بگذارد، مُسرِف نیست.</w:t>
      </w:r>
    </w:p>
    <w:p w:rsidR="00EA06DC" w:rsidRPr="00FA4E15" w:rsidRDefault="00EA06DC" w:rsidP="00943541">
      <w:pPr>
        <w:numPr>
          <w:ilvl w:val="0"/>
          <w:numId w:val="22"/>
        </w:numPr>
        <w:tabs>
          <w:tab w:val="left" w:pos="680"/>
        </w:tabs>
        <w:ind w:left="641" w:hanging="357"/>
        <w:jc w:val="both"/>
        <w:rPr>
          <w:rStyle w:val="Char5"/>
          <w:rtl/>
        </w:rPr>
      </w:pPr>
      <w:r w:rsidRPr="00FA4E15">
        <w:rPr>
          <w:rStyle w:val="Char5"/>
          <w:rFonts w:hint="cs"/>
          <w:rtl/>
        </w:rPr>
        <w:t xml:space="preserve">خوشا به حال </w:t>
      </w:r>
      <w:r w:rsidR="00944C4C" w:rsidRPr="00FA4E15">
        <w:rPr>
          <w:rStyle w:val="Char5"/>
          <w:rFonts w:hint="cs"/>
          <w:rtl/>
        </w:rPr>
        <w:t>کسی که خداوند او را گمنام نمود.</w:t>
      </w:r>
    </w:p>
    <w:p w:rsidR="00EA06DC" w:rsidRPr="00FA4E15" w:rsidRDefault="00EA06DC" w:rsidP="00943541">
      <w:pPr>
        <w:numPr>
          <w:ilvl w:val="0"/>
          <w:numId w:val="22"/>
        </w:numPr>
        <w:tabs>
          <w:tab w:val="left" w:pos="680"/>
        </w:tabs>
        <w:ind w:left="641" w:hanging="357"/>
        <w:jc w:val="both"/>
        <w:rPr>
          <w:rStyle w:val="Char5"/>
          <w:rtl/>
        </w:rPr>
      </w:pPr>
      <w:r w:rsidRPr="00FA4E15">
        <w:rPr>
          <w:rStyle w:val="Char5"/>
          <w:rFonts w:hint="cs"/>
          <w:rtl/>
        </w:rPr>
        <w:t>خدا را به خواب دیدم، عرض کردم: به چه وسیله‌ای نزدیکی به شما میسر است؟ فرمود: به وسیل</w:t>
      </w:r>
      <w:r w:rsidR="00944C4C" w:rsidRPr="00FA4E15">
        <w:rPr>
          <w:rStyle w:val="Char5"/>
          <w:rFonts w:hint="cs"/>
          <w:rtl/>
        </w:rPr>
        <w:t>ه</w:t>
      </w:r>
      <w:r w:rsidRPr="00FA4E15">
        <w:rPr>
          <w:rStyle w:val="Char5"/>
          <w:rFonts w:hint="cs"/>
          <w:rtl/>
        </w:rPr>
        <w:t xml:space="preserve"> کلام من، یا احمد. گفتم: از روی فهم یا غیر فهم؟ فرمود از روی</w:t>
      </w:r>
      <w:r w:rsidR="00570464">
        <w:rPr>
          <w:rStyle w:val="Char5"/>
          <w:rFonts w:hint="cs"/>
          <w:rtl/>
        </w:rPr>
        <w:t xml:space="preserve"> هردو</w:t>
      </w:r>
      <w:r w:rsidR="00944C4C" w:rsidRPr="00FA4E15">
        <w:rPr>
          <w:rStyle w:val="Char5"/>
          <w:rFonts w:hint="cs"/>
          <w:rtl/>
        </w:rPr>
        <w:t>.</w:t>
      </w:r>
    </w:p>
    <w:p w:rsidR="00EA06DC" w:rsidRPr="00FA4E15" w:rsidRDefault="00EA06DC" w:rsidP="00943541">
      <w:pPr>
        <w:numPr>
          <w:ilvl w:val="0"/>
          <w:numId w:val="22"/>
        </w:numPr>
        <w:tabs>
          <w:tab w:val="left" w:pos="680"/>
        </w:tabs>
        <w:ind w:left="641" w:hanging="357"/>
        <w:jc w:val="both"/>
        <w:rPr>
          <w:rStyle w:val="Char5"/>
          <w:rtl/>
        </w:rPr>
      </w:pPr>
      <w:r w:rsidRPr="00FA4E15">
        <w:rPr>
          <w:rStyle w:val="Char5"/>
          <w:rFonts w:hint="cs"/>
          <w:rtl/>
        </w:rPr>
        <w:t>اگر در مرد، صد خصلت وجود داشته باشد، ن</w:t>
      </w:r>
      <w:r w:rsidR="00944C4C" w:rsidRPr="00FA4E15">
        <w:rPr>
          <w:rStyle w:val="Char5"/>
          <w:rFonts w:hint="cs"/>
          <w:rtl/>
        </w:rPr>
        <w:t>وشیدن خمر همه را از بین می‌برد.</w:t>
      </w:r>
    </w:p>
    <w:p w:rsidR="00EA06DC" w:rsidRPr="00FA4E15" w:rsidRDefault="00944C4C" w:rsidP="00943541">
      <w:pPr>
        <w:numPr>
          <w:ilvl w:val="0"/>
          <w:numId w:val="22"/>
        </w:numPr>
        <w:tabs>
          <w:tab w:val="left" w:pos="680"/>
        </w:tabs>
        <w:ind w:left="641" w:hanging="357"/>
        <w:jc w:val="both"/>
        <w:rPr>
          <w:rStyle w:val="Char5"/>
          <w:rtl/>
        </w:rPr>
      </w:pPr>
      <w:r w:rsidRPr="00FA4E15">
        <w:rPr>
          <w:rStyle w:val="Char5"/>
          <w:rFonts w:hint="cs"/>
          <w:rtl/>
        </w:rPr>
        <w:t>اظهار فضل، ریا است.</w:t>
      </w:r>
    </w:p>
    <w:p w:rsidR="00EA06DC" w:rsidRPr="00FA4E15" w:rsidRDefault="00EA06DC" w:rsidP="00943541">
      <w:pPr>
        <w:numPr>
          <w:ilvl w:val="0"/>
          <w:numId w:val="22"/>
        </w:numPr>
        <w:tabs>
          <w:tab w:val="left" w:pos="680"/>
        </w:tabs>
        <w:ind w:left="641" w:hanging="357"/>
        <w:jc w:val="both"/>
        <w:rPr>
          <w:rStyle w:val="Char5"/>
          <w:rtl/>
        </w:rPr>
      </w:pPr>
      <w:r w:rsidRPr="00FA4E15">
        <w:rPr>
          <w:rStyle w:val="Char5"/>
          <w:rFonts w:hint="cs"/>
          <w:rtl/>
        </w:rPr>
        <w:t>هرگاه مردی تهمتی سوء به یکی از اصحاب رسول‌الله</w:t>
      </w:r>
      <w:r>
        <w:rPr>
          <w:rFonts w:cs="CTraditional Arabic" w:hint="cs"/>
          <w:rtl/>
          <w:lang w:bidi="fa-IR"/>
        </w:rPr>
        <w:t>ص</w:t>
      </w:r>
      <w:r w:rsidR="00944C4C" w:rsidRPr="00FA4E15">
        <w:rPr>
          <w:rStyle w:val="Char5"/>
          <w:rFonts w:hint="cs"/>
          <w:rtl/>
        </w:rPr>
        <w:t xml:space="preserve"> بست، به اسلام تهمت بسته است.</w:t>
      </w:r>
    </w:p>
    <w:p w:rsidR="00EA06DC" w:rsidRPr="00FA4E15" w:rsidRDefault="00EA06DC" w:rsidP="00943541">
      <w:pPr>
        <w:numPr>
          <w:ilvl w:val="0"/>
          <w:numId w:val="22"/>
        </w:numPr>
        <w:tabs>
          <w:tab w:val="left" w:pos="680"/>
        </w:tabs>
        <w:ind w:left="641" w:hanging="357"/>
        <w:jc w:val="both"/>
        <w:rPr>
          <w:rStyle w:val="Char5"/>
          <w:rtl/>
        </w:rPr>
      </w:pPr>
      <w:r w:rsidRPr="00FA4E15">
        <w:rPr>
          <w:rStyle w:val="Char5"/>
          <w:rFonts w:hint="cs"/>
          <w:rtl/>
        </w:rPr>
        <w:t xml:space="preserve">مردم به علم نیازمندند، همچنان که </w:t>
      </w:r>
      <w:r w:rsidR="00944C4C" w:rsidRPr="00FA4E15">
        <w:rPr>
          <w:rStyle w:val="Char5"/>
          <w:rFonts w:hint="cs"/>
          <w:rtl/>
        </w:rPr>
        <w:t>نان و آب لازم و ملزوم همدیگرند.</w:t>
      </w:r>
    </w:p>
    <w:p w:rsidR="00EA06DC" w:rsidRPr="00FA4E15" w:rsidRDefault="00EA06DC" w:rsidP="00943541">
      <w:pPr>
        <w:numPr>
          <w:ilvl w:val="0"/>
          <w:numId w:val="22"/>
        </w:numPr>
        <w:tabs>
          <w:tab w:val="left" w:pos="680"/>
        </w:tabs>
        <w:ind w:left="641" w:hanging="357"/>
        <w:jc w:val="both"/>
        <w:rPr>
          <w:rStyle w:val="Char5"/>
          <w:rtl/>
        </w:rPr>
      </w:pPr>
      <w:r w:rsidRPr="00FA4E15">
        <w:rPr>
          <w:rStyle w:val="Char5"/>
          <w:rFonts w:hint="cs"/>
          <w:rtl/>
        </w:rPr>
        <w:t>بپرهیز از اینکه بدون</w:t>
      </w:r>
      <w:r w:rsidR="00944C4C" w:rsidRPr="00FA4E15">
        <w:rPr>
          <w:rStyle w:val="Char5"/>
          <w:rFonts w:hint="cs"/>
          <w:rtl/>
        </w:rPr>
        <w:t xml:space="preserve"> راهبر، در مسئله‌ای صحبت نمایی.</w:t>
      </w:r>
    </w:p>
    <w:p w:rsidR="00EA06DC" w:rsidRPr="00FA4E15" w:rsidRDefault="00EA06DC" w:rsidP="00943541">
      <w:pPr>
        <w:numPr>
          <w:ilvl w:val="0"/>
          <w:numId w:val="22"/>
        </w:numPr>
        <w:tabs>
          <w:tab w:val="left" w:pos="680"/>
        </w:tabs>
        <w:ind w:left="641" w:hanging="357"/>
        <w:jc w:val="both"/>
        <w:rPr>
          <w:rStyle w:val="Char5"/>
          <w:rtl/>
        </w:rPr>
      </w:pPr>
      <w:r w:rsidRPr="00FA4E15">
        <w:rPr>
          <w:rStyle w:val="Char5"/>
          <w:rFonts w:hint="cs"/>
          <w:rtl/>
        </w:rPr>
        <w:t>علم کسی را ننویس که فقط تم</w:t>
      </w:r>
      <w:r w:rsidR="00944C4C" w:rsidRPr="00FA4E15">
        <w:rPr>
          <w:rStyle w:val="Char5"/>
          <w:rFonts w:hint="cs"/>
          <w:rtl/>
        </w:rPr>
        <w:t>ایلات دنیا در آن مورد نظر باشد.</w:t>
      </w:r>
    </w:p>
    <w:p w:rsidR="00EA06DC" w:rsidRPr="00FA4E15" w:rsidRDefault="00EA06DC" w:rsidP="00943541">
      <w:pPr>
        <w:numPr>
          <w:ilvl w:val="0"/>
          <w:numId w:val="22"/>
        </w:numPr>
        <w:tabs>
          <w:tab w:val="left" w:pos="680"/>
        </w:tabs>
        <w:ind w:left="641" w:hanging="357"/>
        <w:jc w:val="both"/>
        <w:rPr>
          <w:rStyle w:val="Char5"/>
          <w:rtl/>
        </w:rPr>
      </w:pPr>
      <w:r w:rsidRPr="00FA4E15">
        <w:rPr>
          <w:rStyle w:val="Char5"/>
          <w:rFonts w:hint="cs"/>
          <w:rtl/>
        </w:rPr>
        <w:t>اگر کسی را دیدید که کلام (سخن گفتن) را دوست می‌دارد، از وی بپرهیزید»</w:t>
      </w:r>
      <w:r w:rsidRPr="00694B9D">
        <w:rPr>
          <w:rStyle w:val="Char5"/>
          <w:vertAlign w:val="superscript"/>
          <w:rtl/>
        </w:rPr>
        <w:footnoteReference w:id="152"/>
      </w:r>
      <w:r w:rsidR="00944C4C" w:rsidRPr="00FA4E15">
        <w:rPr>
          <w:rStyle w:val="Char5"/>
          <w:rFonts w:hint="cs"/>
          <w:rtl/>
        </w:rPr>
        <w:t>.</w:t>
      </w:r>
    </w:p>
    <w:p w:rsidR="00EA06DC" w:rsidRDefault="00EA06DC" w:rsidP="00944C4C">
      <w:pPr>
        <w:pStyle w:val="a1"/>
        <w:rPr>
          <w:rtl/>
        </w:rPr>
      </w:pPr>
      <w:bookmarkStart w:id="138" w:name="_Toc178871355"/>
      <w:bookmarkStart w:id="139" w:name="_Toc436077715"/>
      <w:r>
        <w:rPr>
          <w:rFonts w:hint="cs"/>
          <w:rtl/>
        </w:rPr>
        <w:t>اظهار نظر گذشتگان دربار</w:t>
      </w:r>
      <w:r w:rsidR="00944C4C">
        <w:rPr>
          <w:rFonts w:hint="cs"/>
          <w:rtl/>
        </w:rPr>
        <w:t>ه</w:t>
      </w:r>
      <w:r w:rsidR="004E04D9">
        <w:rPr>
          <w:rFonts w:hint="cs"/>
          <w:rtl/>
        </w:rPr>
        <w:t xml:space="preserve"> ا</w:t>
      </w:r>
      <w:r>
        <w:rPr>
          <w:rFonts w:hint="cs"/>
          <w:rtl/>
        </w:rPr>
        <w:t>بن حنبل</w:t>
      </w:r>
      <w:bookmarkEnd w:id="138"/>
      <w:bookmarkEnd w:id="139"/>
      <w:r>
        <w:rPr>
          <w:rFonts w:hint="cs"/>
          <w:rtl/>
        </w:rPr>
        <w:t xml:space="preserve"> </w:t>
      </w:r>
    </w:p>
    <w:p w:rsidR="00EA06DC" w:rsidRPr="00FA4E15" w:rsidRDefault="00944C4C" w:rsidP="00943541">
      <w:pPr>
        <w:numPr>
          <w:ilvl w:val="0"/>
          <w:numId w:val="24"/>
        </w:numPr>
        <w:tabs>
          <w:tab w:val="left" w:pos="680"/>
        </w:tabs>
        <w:ind w:left="641" w:hanging="357"/>
        <w:jc w:val="both"/>
        <w:rPr>
          <w:rStyle w:val="Char5"/>
          <w:rtl/>
        </w:rPr>
      </w:pPr>
      <w:r w:rsidRPr="00FA4E15">
        <w:rPr>
          <w:rStyle w:val="Char5"/>
          <w:rFonts w:hint="cs"/>
          <w:rtl/>
        </w:rPr>
        <w:t>«</w:t>
      </w:r>
      <w:r w:rsidR="00EA06DC" w:rsidRPr="00FA4E15">
        <w:rPr>
          <w:rStyle w:val="Char5"/>
          <w:rFonts w:hint="cs"/>
          <w:rtl/>
        </w:rPr>
        <w:t>ابراهیم الحربی: گویی خداوند تعالی علم اول و آخر</w:t>
      </w:r>
      <w:r w:rsidR="004E04D9" w:rsidRPr="00FA4E15">
        <w:rPr>
          <w:rStyle w:val="Char5"/>
          <w:rFonts w:hint="cs"/>
          <w:rtl/>
        </w:rPr>
        <w:t xml:space="preserve"> را در ا</w:t>
      </w:r>
      <w:r w:rsidRPr="00FA4E15">
        <w:rPr>
          <w:rStyle w:val="Char5"/>
          <w:rFonts w:hint="cs"/>
          <w:rtl/>
        </w:rPr>
        <w:t>بن حنبل جمع نموده است.</w:t>
      </w:r>
    </w:p>
    <w:p w:rsidR="00EA06DC" w:rsidRPr="00FA4E15" w:rsidRDefault="00EA06DC" w:rsidP="00943541">
      <w:pPr>
        <w:numPr>
          <w:ilvl w:val="0"/>
          <w:numId w:val="24"/>
        </w:numPr>
        <w:tabs>
          <w:tab w:val="left" w:pos="680"/>
        </w:tabs>
        <w:ind w:left="641" w:hanging="357"/>
        <w:jc w:val="both"/>
        <w:rPr>
          <w:rStyle w:val="Char5"/>
          <w:rtl/>
        </w:rPr>
      </w:pPr>
      <w:r w:rsidRPr="00FA4E15">
        <w:rPr>
          <w:rStyle w:val="Char5"/>
          <w:rFonts w:hint="cs"/>
          <w:rtl/>
        </w:rPr>
        <w:t>ابومسهر: هیچ کس را سراغ ندارم که در کار دین این ملت بیش از دیگران مقید</w:t>
      </w:r>
      <w:r w:rsidR="00944C4C" w:rsidRPr="00FA4E15">
        <w:rPr>
          <w:rStyle w:val="Char5"/>
          <w:rFonts w:hint="cs"/>
          <w:rtl/>
        </w:rPr>
        <w:t xml:space="preserve"> باشد، جز جوانی در مشرق، یعنی ا</w:t>
      </w:r>
      <w:r w:rsidRPr="00FA4E15">
        <w:rPr>
          <w:rStyle w:val="Char5"/>
          <w:rFonts w:hint="cs"/>
          <w:rtl/>
        </w:rPr>
        <w:t xml:space="preserve">بن حنبل. </w:t>
      </w:r>
    </w:p>
    <w:p w:rsidR="00EA06DC" w:rsidRPr="00FA4E15" w:rsidRDefault="00EA06DC" w:rsidP="00943541">
      <w:pPr>
        <w:numPr>
          <w:ilvl w:val="0"/>
          <w:numId w:val="24"/>
        </w:numPr>
        <w:tabs>
          <w:tab w:val="left" w:pos="680"/>
        </w:tabs>
        <w:ind w:left="641" w:hanging="357"/>
        <w:jc w:val="both"/>
        <w:rPr>
          <w:rStyle w:val="Char5"/>
          <w:rtl/>
        </w:rPr>
      </w:pPr>
      <w:r w:rsidRPr="00FA4E15">
        <w:rPr>
          <w:rStyle w:val="Char5"/>
          <w:rFonts w:hint="cs"/>
          <w:rtl/>
        </w:rPr>
        <w:t>ابوعبید: علم در چهار نفر خلاصه شد: احمد بن حنبل که از همه فقیه‌تر بود، و علی‌ بن المدینی که عالم</w:t>
      </w:r>
      <w:r w:rsidR="00944C4C" w:rsidRPr="00FA4E15">
        <w:rPr>
          <w:rStyle w:val="Char5"/>
          <w:rFonts w:hint="eastAsia"/>
          <w:rtl/>
        </w:rPr>
        <w:t>‌</w:t>
      </w:r>
      <w:r w:rsidRPr="00FA4E15">
        <w:rPr>
          <w:rStyle w:val="Char5"/>
          <w:rFonts w:hint="cs"/>
          <w:rtl/>
        </w:rPr>
        <w:t>تر از همه بود، و یحیی‌ بن معین که</w:t>
      </w:r>
      <w:r w:rsidR="00943541">
        <w:rPr>
          <w:rStyle w:val="Char5"/>
          <w:rFonts w:hint="cs"/>
          <w:rtl/>
        </w:rPr>
        <w:t xml:space="preserve"> از همه بهتر می‌نوشت، و ابی‌بکر</w:t>
      </w:r>
      <w:r w:rsidRPr="00FA4E15">
        <w:rPr>
          <w:rStyle w:val="Char5"/>
          <w:rFonts w:hint="cs"/>
          <w:rtl/>
        </w:rPr>
        <w:t xml:space="preserve"> بن ابی‌شیبه</w:t>
      </w:r>
      <w:r w:rsidR="00944C4C" w:rsidRPr="00FA4E15">
        <w:rPr>
          <w:rStyle w:val="Char5"/>
          <w:rFonts w:hint="cs"/>
          <w:rtl/>
        </w:rPr>
        <w:t xml:space="preserve"> که حافظه‌اش از همه قوی‌تر بود.</w:t>
      </w:r>
    </w:p>
    <w:p w:rsidR="00EA06DC" w:rsidRPr="00FA4E15" w:rsidRDefault="00EA06DC" w:rsidP="00943541">
      <w:pPr>
        <w:numPr>
          <w:ilvl w:val="0"/>
          <w:numId w:val="24"/>
        </w:numPr>
        <w:tabs>
          <w:tab w:val="left" w:pos="680"/>
        </w:tabs>
        <w:ind w:left="641" w:hanging="357"/>
        <w:jc w:val="both"/>
        <w:rPr>
          <w:rStyle w:val="Char5"/>
          <w:rtl/>
        </w:rPr>
      </w:pPr>
      <w:r w:rsidRPr="00FA4E15">
        <w:rPr>
          <w:rStyle w:val="Char5"/>
          <w:rFonts w:hint="cs"/>
          <w:rtl/>
        </w:rPr>
        <w:t>ابی‌داود السجستانی: دویست نفر از مشایخ را</w:t>
      </w:r>
      <w:r w:rsidR="004E04D9" w:rsidRPr="00FA4E15">
        <w:rPr>
          <w:rStyle w:val="Char5"/>
          <w:rFonts w:hint="cs"/>
          <w:rtl/>
        </w:rPr>
        <w:t xml:space="preserve"> دیده‌ام، اما هیچ کدام به پای ا</w:t>
      </w:r>
      <w:r w:rsidRPr="00FA4E15">
        <w:rPr>
          <w:rStyle w:val="Char5"/>
          <w:rFonts w:hint="cs"/>
          <w:rtl/>
        </w:rPr>
        <w:t>بن حنبل نمی‌رسیدند. وی در کاری که مردم برای دنیا در آ</w:t>
      </w:r>
      <w:r w:rsidR="00944C4C" w:rsidRPr="00FA4E15">
        <w:rPr>
          <w:rStyle w:val="Char5"/>
          <w:rFonts w:hint="cs"/>
          <w:rtl/>
        </w:rPr>
        <w:t>ن وارد می‌شدند، داخل نمی‌شد.</w:t>
      </w:r>
    </w:p>
    <w:p w:rsidR="00EA06DC" w:rsidRPr="00FA4E15" w:rsidRDefault="00EA06DC" w:rsidP="00943541">
      <w:pPr>
        <w:numPr>
          <w:ilvl w:val="0"/>
          <w:numId w:val="24"/>
        </w:numPr>
        <w:tabs>
          <w:tab w:val="left" w:pos="680"/>
        </w:tabs>
        <w:ind w:left="641" w:hanging="357"/>
        <w:jc w:val="both"/>
        <w:rPr>
          <w:rStyle w:val="Char5"/>
          <w:rtl/>
        </w:rPr>
      </w:pPr>
      <w:r w:rsidRPr="00FA4E15">
        <w:rPr>
          <w:rStyle w:val="Char5"/>
          <w:rFonts w:hint="cs"/>
          <w:rtl/>
        </w:rPr>
        <w:t>ابوثور: اگر مردی بگوید احمد بن حنبل اه</w:t>
      </w:r>
      <w:r w:rsidR="00944C4C" w:rsidRPr="00FA4E15">
        <w:rPr>
          <w:rStyle w:val="Char5"/>
          <w:rFonts w:hint="cs"/>
          <w:rtl/>
        </w:rPr>
        <w:t>ل بهشت نمی‌باشد، دروغ گفته است.</w:t>
      </w:r>
    </w:p>
    <w:p w:rsidR="00EA06DC" w:rsidRPr="00FA4E15" w:rsidRDefault="00EA06DC" w:rsidP="00943541">
      <w:pPr>
        <w:numPr>
          <w:ilvl w:val="0"/>
          <w:numId w:val="24"/>
        </w:numPr>
        <w:tabs>
          <w:tab w:val="left" w:pos="680"/>
        </w:tabs>
        <w:ind w:left="641" w:hanging="357"/>
        <w:jc w:val="both"/>
        <w:rPr>
          <w:rStyle w:val="Char5"/>
          <w:rtl/>
        </w:rPr>
      </w:pPr>
      <w:r w:rsidRPr="00FA4E15">
        <w:rPr>
          <w:rStyle w:val="Char5"/>
          <w:rFonts w:hint="cs"/>
          <w:rtl/>
        </w:rPr>
        <w:t>نَوَوی: وی امامی زبردست، جامع شرایط، وارع، زاهد و دارای</w:t>
      </w:r>
      <w:r w:rsidR="00944C4C" w:rsidRPr="00FA4E15">
        <w:rPr>
          <w:rStyle w:val="Char5"/>
          <w:rFonts w:hint="cs"/>
          <w:rtl/>
        </w:rPr>
        <w:t xml:space="preserve"> حافظه‌ای قوی و علم فراوان بود.</w:t>
      </w:r>
    </w:p>
    <w:p w:rsidR="00EA06DC" w:rsidRPr="00FA4E15" w:rsidRDefault="00EA06DC" w:rsidP="00943541">
      <w:pPr>
        <w:numPr>
          <w:ilvl w:val="0"/>
          <w:numId w:val="24"/>
        </w:numPr>
        <w:tabs>
          <w:tab w:val="left" w:pos="680"/>
        </w:tabs>
        <w:ind w:left="641" w:hanging="357"/>
        <w:jc w:val="both"/>
        <w:rPr>
          <w:rStyle w:val="Char5"/>
          <w:rtl/>
        </w:rPr>
      </w:pPr>
      <w:r w:rsidRPr="00FA4E15">
        <w:rPr>
          <w:rStyle w:val="Char5"/>
          <w:rFonts w:hint="cs"/>
          <w:rtl/>
        </w:rPr>
        <w:t>ابوحاتم: اگر مردی را دیدی که احمد بن حنبل را دوست دارد، بد</w:t>
      </w:r>
      <w:r w:rsidR="00944C4C" w:rsidRPr="00FA4E15">
        <w:rPr>
          <w:rStyle w:val="Char5"/>
          <w:rFonts w:hint="cs"/>
          <w:rtl/>
        </w:rPr>
        <w:t>ان که او طرفدار سنت است ...</w:t>
      </w:r>
      <w:r w:rsidRPr="00694B9D">
        <w:rPr>
          <w:rStyle w:val="Char5"/>
          <w:vertAlign w:val="superscript"/>
          <w:rtl/>
        </w:rPr>
        <w:footnoteReference w:id="153"/>
      </w:r>
      <w:r w:rsidR="00944C4C" w:rsidRPr="00FA4E15">
        <w:rPr>
          <w:rStyle w:val="Char5"/>
          <w:rFonts w:hint="cs"/>
          <w:rtl/>
        </w:rPr>
        <w:t>.</w:t>
      </w:r>
    </w:p>
    <w:p w:rsidR="00EA06DC" w:rsidRPr="00FA4E15" w:rsidRDefault="00EA06DC" w:rsidP="00943541">
      <w:pPr>
        <w:numPr>
          <w:ilvl w:val="0"/>
          <w:numId w:val="24"/>
        </w:numPr>
        <w:tabs>
          <w:tab w:val="left" w:pos="680"/>
        </w:tabs>
        <w:ind w:left="641" w:hanging="357"/>
        <w:jc w:val="both"/>
        <w:rPr>
          <w:rStyle w:val="Char5"/>
          <w:rtl/>
        </w:rPr>
      </w:pPr>
      <w:r w:rsidRPr="00FA4E15">
        <w:rPr>
          <w:rStyle w:val="Char5"/>
          <w:rFonts w:hint="cs"/>
          <w:rtl/>
        </w:rPr>
        <w:t>شیخ الاسلام خواجه عبدالله انصاری</w:t>
      </w:r>
      <w:r w:rsidR="00944C4C" w:rsidRPr="00FA4E15">
        <w:rPr>
          <w:rStyle w:val="Char5"/>
          <w:rFonts w:hint="cs"/>
          <w:rtl/>
        </w:rPr>
        <w:t xml:space="preserve"> هروی نیز ضمن قصیده‌ای طولانی ا</w:t>
      </w:r>
      <w:r w:rsidRPr="00FA4E15">
        <w:rPr>
          <w:rStyle w:val="Char5"/>
          <w:rFonts w:hint="cs"/>
          <w:rtl/>
        </w:rPr>
        <w:t>بن حنبل را می‌ستاید ...»</w:t>
      </w:r>
      <w:r w:rsidRPr="00694B9D">
        <w:rPr>
          <w:rStyle w:val="Char5"/>
          <w:vertAlign w:val="superscript"/>
          <w:rtl/>
        </w:rPr>
        <w:footnoteReference w:id="154"/>
      </w:r>
      <w:r w:rsidR="00944C4C" w:rsidRPr="00FA4E15">
        <w:rPr>
          <w:rStyle w:val="Char5"/>
          <w:rFonts w:hint="cs"/>
          <w:rtl/>
        </w:rPr>
        <w:t>.</w:t>
      </w:r>
    </w:p>
    <w:p w:rsidR="00EA06DC" w:rsidRPr="002330F9" w:rsidRDefault="00EA06DC" w:rsidP="00943541">
      <w:pPr>
        <w:pStyle w:val="a1"/>
        <w:tabs>
          <w:tab w:val="left" w:pos="3758"/>
        </w:tabs>
        <w:rPr>
          <w:rtl/>
        </w:rPr>
      </w:pPr>
      <w:bookmarkStart w:id="140" w:name="_Toc178871356"/>
      <w:bookmarkStart w:id="141" w:name="_Toc436077716"/>
      <w:r w:rsidRPr="002330F9">
        <w:rPr>
          <w:rFonts w:hint="cs"/>
          <w:rtl/>
        </w:rPr>
        <w:t>فرازهایی از احمد بن حنبل</w:t>
      </w:r>
      <w:bookmarkEnd w:id="140"/>
      <w:bookmarkEnd w:id="141"/>
      <w:r w:rsidRPr="002330F9">
        <w:rPr>
          <w:rFonts w:hint="cs"/>
          <w:rtl/>
        </w:rPr>
        <w:t xml:space="preserve"> </w:t>
      </w:r>
      <w:r w:rsidR="00943541">
        <w:rPr>
          <w:rtl/>
        </w:rPr>
        <w:tab/>
      </w:r>
    </w:p>
    <w:p w:rsidR="00EA06DC" w:rsidRPr="00FA4E15" w:rsidRDefault="00EA06DC" w:rsidP="00084C62">
      <w:pPr>
        <w:pStyle w:val="ListParagraph"/>
        <w:numPr>
          <w:ilvl w:val="0"/>
          <w:numId w:val="41"/>
        </w:numPr>
        <w:jc w:val="both"/>
        <w:rPr>
          <w:rStyle w:val="Char5"/>
          <w:rtl/>
        </w:rPr>
      </w:pPr>
      <w:r w:rsidRPr="00FA4E15">
        <w:rPr>
          <w:rStyle w:val="Char5"/>
          <w:rFonts w:hint="cs"/>
          <w:rtl/>
        </w:rPr>
        <w:t>امام احمد اهل ورع و پرهیزگاری بود و از گفتن حقایق و آنچه را که درست می‌پنداشت کوتاهی نمی‌کرد چنانکه می‌گوید: «در آن زمان (شورای خلافت پس از رحلت و شهادت عمر بن خطاب) بدون حضرت علی شخص دیگری برای خلافت احق نبود»</w:t>
      </w:r>
      <w:r w:rsidRPr="00694B9D">
        <w:rPr>
          <w:rStyle w:val="Char5"/>
          <w:vertAlign w:val="superscript"/>
          <w:rtl/>
        </w:rPr>
        <w:footnoteReference w:id="155"/>
      </w:r>
      <w:r w:rsidR="00944C4C" w:rsidRPr="00FA4E15">
        <w:rPr>
          <w:rStyle w:val="Char5"/>
          <w:rFonts w:hint="cs"/>
          <w:rtl/>
        </w:rPr>
        <w:t>.</w:t>
      </w:r>
    </w:p>
    <w:p w:rsidR="00EA06DC" w:rsidRPr="00FA4E15" w:rsidRDefault="00EA06DC" w:rsidP="00084C62">
      <w:pPr>
        <w:pStyle w:val="ListParagraph"/>
        <w:widowControl w:val="0"/>
        <w:numPr>
          <w:ilvl w:val="0"/>
          <w:numId w:val="41"/>
        </w:numPr>
        <w:jc w:val="both"/>
        <w:rPr>
          <w:rStyle w:val="Char5"/>
          <w:rtl/>
        </w:rPr>
      </w:pPr>
      <w:r w:rsidRPr="00FA4E15">
        <w:rPr>
          <w:rStyle w:val="Char5"/>
          <w:rFonts w:hint="cs"/>
          <w:rtl/>
        </w:rPr>
        <w:t xml:space="preserve">فقه حنبلی در پاره‌ای امور بسیار سختگیر است و از این بابت میان مردم مشهور می‌باشد، و به کسی که در کار مذهب خیلی سختگیر و مشکل‌پسند باشد می‌گویند مثل </w:t>
      </w:r>
      <w:r w:rsidR="004E04D9" w:rsidRPr="00FA4E15">
        <w:rPr>
          <w:rStyle w:val="Char5"/>
          <w:rFonts w:hint="cs"/>
          <w:rtl/>
        </w:rPr>
        <w:t>اینکه حنبلی مذهب است. شدت عمل ا</w:t>
      </w:r>
      <w:r w:rsidRPr="00FA4E15">
        <w:rPr>
          <w:rStyle w:val="Char5"/>
          <w:rFonts w:hint="cs"/>
          <w:rtl/>
        </w:rPr>
        <w:t>بن حنبل در چنان مواردی به علت ورع شدید وی می‌باشد، چیزهایی را بر نفس خود فرض دانسته، که آنها را بر دیگران فرض ندانسته است. وی به طور کلی از شبهات پرهیز نموده و نصّ وارد را بدون تصرف و دخالتی لازم‌الاجراء می‌داند</w:t>
      </w:r>
      <w:r w:rsidRPr="00694B9D">
        <w:rPr>
          <w:rStyle w:val="Char5"/>
          <w:vertAlign w:val="superscript"/>
          <w:rtl/>
        </w:rPr>
        <w:footnoteReference w:id="156"/>
      </w:r>
      <w:r w:rsidR="00944C4C" w:rsidRPr="00FA4E15">
        <w:rPr>
          <w:rStyle w:val="Char5"/>
          <w:rFonts w:hint="cs"/>
          <w:rtl/>
        </w:rPr>
        <w:t>.</w:t>
      </w:r>
    </w:p>
    <w:p w:rsidR="00EA06DC" w:rsidRPr="00FA4E15" w:rsidRDefault="00EA06DC" w:rsidP="00084C62">
      <w:pPr>
        <w:pStyle w:val="ListParagraph"/>
        <w:widowControl w:val="0"/>
        <w:numPr>
          <w:ilvl w:val="0"/>
          <w:numId w:val="41"/>
        </w:numPr>
        <w:jc w:val="both"/>
        <w:rPr>
          <w:rStyle w:val="Char5"/>
          <w:rtl/>
        </w:rPr>
      </w:pPr>
      <w:r w:rsidRPr="00FA4E15">
        <w:rPr>
          <w:rStyle w:val="Char5"/>
          <w:rFonts w:hint="cs"/>
          <w:rtl/>
        </w:rPr>
        <w:t xml:space="preserve">نخستین سری که در زمان اسلام قطع گردید سر حضرت عمار بن یاسر بود امام احمد بن حنبل در مسند خود این </w:t>
      </w:r>
      <w:r w:rsidR="004E04D9" w:rsidRPr="00FA4E15">
        <w:rPr>
          <w:rStyle w:val="Char5"/>
          <w:rFonts w:hint="cs"/>
          <w:rtl/>
        </w:rPr>
        <w:t>روایت را با استناد نقل کرده و ا</w:t>
      </w:r>
      <w:r w:rsidRPr="00FA4E15">
        <w:rPr>
          <w:rStyle w:val="Char5"/>
          <w:rFonts w:hint="cs"/>
          <w:rtl/>
        </w:rPr>
        <w:t>بن سعد نیز در طبقات آن را ثبت کرده که در اثنای جنگ صفین سر حضرت عمار قطع گردیده است</w:t>
      </w:r>
      <w:r w:rsidRPr="00694B9D">
        <w:rPr>
          <w:rStyle w:val="Char5"/>
          <w:vertAlign w:val="superscript"/>
          <w:rtl/>
        </w:rPr>
        <w:footnoteReference w:id="157"/>
      </w:r>
      <w:r w:rsidR="00944C4C" w:rsidRPr="00FA4E15">
        <w:rPr>
          <w:rStyle w:val="Char5"/>
          <w:rFonts w:hint="cs"/>
          <w:rtl/>
        </w:rPr>
        <w:t>.</w:t>
      </w:r>
    </w:p>
    <w:p w:rsidR="00EA06DC" w:rsidRPr="00FA4E15" w:rsidRDefault="00EA06DC" w:rsidP="00084C62">
      <w:pPr>
        <w:pStyle w:val="ListParagraph"/>
        <w:numPr>
          <w:ilvl w:val="0"/>
          <w:numId w:val="41"/>
        </w:numPr>
        <w:jc w:val="both"/>
        <w:rPr>
          <w:rStyle w:val="Char5"/>
          <w:rtl/>
        </w:rPr>
      </w:pPr>
      <w:r w:rsidRPr="00FA4E15">
        <w:rPr>
          <w:rStyle w:val="Char5"/>
          <w:rFonts w:hint="cs"/>
          <w:rtl/>
        </w:rPr>
        <w:t>حافظ‌ ابن کثیر می‌گوید که گروهی از علی به پیروی از این حدیث</w:t>
      </w:r>
      <w:r w:rsidRPr="00694B9D">
        <w:rPr>
          <w:rStyle w:val="Char5"/>
          <w:vertAlign w:val="superscript"/>
          <w:rtl/>
        </w:rPr>
        <w:footnoteReference w:id="158"/>
      </w:r>
      <w:r w:rsidRPr="00FA4E15">
        <w:rPr>
          <w:rStyle w:val="Char5"/>
          <w:rFonts w:hint="cs"/>
          <w:rtl/>
        </w:rPr>
        <w:t>، لعنت بر یزید را جایز قرار دادند و برای تأیید این حدیث، قولی از امام احمد بن حنبل نیز موجود است ... تفصیلش از این قرار است که باری عبدالله پسر امام احمد از پدرش پرسید: در مورد لعنت بر یزید چه حکمی موجود است؟ او در پاسخ گفت: من چگونه بر کسی نفرین نفرستم که مورد لعنت خداوند قرار گرفته است و برای اثبات آن این آیت را قرائت کرد:</w:t>
      </w:r>
    </w:p>
    <w:p w:rsidR="00944C4C" w:rsidRPr="00B67020" w:rsidRDefault="00944C4C" w:rsidP="00FA4E15">
      <w:pPr>
        <w:ind w:firstLine="284"/>
        <w:jc w:val="both"/>
        <w:rPr>
          <w:rStyle w:val="Char5"/>
          <w:rtl/>
        </w:rPr>
      </w:pPr>
      <w:r>
        <w:rPr>
          <w:rFonts w:cs="Traditional Arabic" w:hint="cs"/>
          <w:spacing w:val="-4"/>
          <w:rtl/>
          <w:lang w:bidi="fa-IR"/>
        </w:rPr>
        <w:t>﴿</w:t>
      </w:r>
      <w:r w:rsidR="00E81D9B" w:rsidRPr="008D73BE">
        <w:rPr>
          <w:rStyle w:val="Chara"/>
          <w:rFonts w:hint="eastAsia"/>
          <w:rtl/>
        </w:rPr>
        <w:t>فَهَل</w:t>
      </w:r>
      <w:r w:rsidR="00E81D9B" w:rsidRPr="008D73BE">
        <w:rPr>
          <w:rStyle w:val="Chara"/>
          <w:rFonts w:hint="cs"/>
          <w:rtl/>
        </w:rPr>
        <w:t>ۡ</w:t>
      </w:r>
      <w:r w:rsidR="00E81D9B" w:rsidRPr="008D73BE">
        <w:rPr>
          <w:rStyle w:val="Chara"/>
          <w:rtl/>
        </w:rPr>
        <w:t xml:space="preserve"> </w:t>
      </w:r>
      <w:r w:rsidR="00E81D9B" w:rsidRPr="008D73BE">
        <w:rPr>
          <w:rStyle w:val="Chara"/>
          <w:rFonts w:hint="eastAsia"/>
          <w:rtl/>
        </w:rPr>
        <w:t>عَسَي</w:t>
      </w:r>
      <w:r w:rsidR="00E81D9B" w:rsidRPr="008D73BE">
        <w:rPr>
          <w:rStyle w:val="Chara"/>
          <w:rFonts w:hint="cs"/>
          <w:rtl/>
        </w:rPr>
        <w:t>ۡ</w:t>
      </w:r>
      <w:r w:rsidR="00E81D9B" w:rsidRPr="008D73BE">
        <w:rPr>
          <w:rStyle w:val="Chara"/>
          <w:rFonts w:hint="eastAsia"/>
          <w:rtl/>
        </w:rPr>
        <w:t>تُم</w:t>
      </w:r>
      <w:r w:rsidR="00E81D9B" w:rsidRPr="008D73BE">
        <w:rPr>
          <w:rStyle w:val="Chara"/>
          <w:rFonts w:hint="cs"/>
          <w:rtl/>
        </w:rPr>
        <w:t>ۡ</w:t>
      </w:r>
      <w:r w:rsidR="00E81D9B" w:rsidRPr="008D73BE">
        <w:rPr>
          <w:rStyle w:val="Chara"/>
          <w:rtl/>
        </w:rPr>
        <w:t xml:space="preserve"> </w:t>
      </w:r>
      <w:r w:rsidR="00E81D9B" w:rsidRPr="008D73BE">
        <w:rPr>
          <w:rStyle w:val="Chara"/>
          <w:rFonts w:hint="eastAsia"/>
          <w:rtl/>
        </w:rPr>
        <w:t>إِن</w:t>
      </w:r>
      <w:r w:rsidR="00E81D9B" w:rsidRPr="008D73BE">
        <w:rPr>
          <w:rStyle w:val="Chara"/>
          <w:rtl/>
        </w:rPr>
        <w:t xml:space="preserve"> </w:t>
      </w:r>
      <w:r w:rsidR="00E81D9B" w:rsidRPr="008D73BE">
        <w:rPr>
          <w:rStyle w:val="Chara"/>
          <w:rFonts w:hint="eastAsia"/>
          <w:rtl/>
        </w:rPr>
        <w:t>تَوَلَّي</w:t>
      </w:r>
      <w:r w:rsidR="00E81D9B" w:rsidRPr="008D73BE">
        <w:rPr>
          <w:rStyle w:val="Chara"/>
          <w:rFonts w:hint="cs"/>
          <w:rtl/>
        </w:rPr>
        <w:t>ۡ</w:t>
      </w:r>
      <w:r w:rsidR="00E81D9B" w:rsidRPr="008D73BE">
        <w:rPr>
          <w:rStyle w:val="Chara"/>
          <w:rFonts w:hint="eastAsia"/>
          <w:rtl/>
        </w:rPr>
        <w:t>تُم</w:t>
      </w:r>
      <w:r w:rsidR="00E81D9B" w:rsidRPr="008D73BE">
        <w:rPr>
          <w:rStyle w:val="Chara"/>
          <w:rFonts w:hint="cs"/>
          <w:rtl/>
        </w:rPr>
        <w:t>ۡ</w:t>
      </w:r>
      <w:r w:rsidR="00E81D9B" w:rsidRPr="008D73BE">
        <w:rPr>
          <w:rStyle w:val="Chara"/>
          <w:rtl/>
        </w:rPr>
        <w:t xml:space="preserve"> </w:t>
      </w:r>
      <w:r w:rsidR="00E81D9B" w:rsidRPr="008D73BE">
        <w:rPr>
          <w:rStyle w:val="Chara"/>
          <w:rFonts w:hint="eastAsia"/>
          <w:rtl/>
        </w:rPr>
        <w:t>أَن</w:t>
      </w:r>
      <w:r w:rsidR="00E81D9B" w:rsidRPr="008D73BE">
        <w:rPr>
          <w:rStyle w:val="Chara"/>
          <w:rtl/>
        </w:rPr>
        <w:t xml:space="preserve"> </w:t>
      </w:r>
      <w:r w:rsidR="00E81D9B" w:rsidRPr="008D73BE">
        <w:rPr>
          <w:rStyle w:val="Chara"/>
          <w:rFonts w:hint="eastAsia"/>
          <w:rtl/>
        </w:rPr>
        <w:t>تُف</w:t>
      </w:r>
      <w:r w:rsidR="00E81D9B" w:rsidRPr="008D73BE">
        <w:rPr>
          <w:rStyle w:val="Chara"/>
          <w:rFonts w:hint="cs"/>
          <w:rtl/>
        </w:rPr>
        <w:t>ۡ</w:t>
      </w:r>
      <w:r w:rsidR="00E81D9B" w:rsidRPr="008D73BE">
        <w:rPr>
          <w:rStyle w:val="Chara"/>
          <w:rFonts w:hint="eastAsia"/>
          <w:rtl/>
        </w:rPr>
        <w:t>سِدُواْ</w:t>
      </w:r>
      <w:r w:rsidR="00E81D9B" w:rsidRPr="008D73BE">
        <w:rPr>
          <w:rStyle w:val="Chara"/>
          <w:rtl/>
        </w:rPr>
        <w:t xml:space="preserve"> </w:t>
      </w:r>
      <w:r w:rsidR="00E81D9B" w:rsidRPr="008D73BE">
        <w:rPr>
          <w:rStyle w:val="Chara"/>
          <w:rFonts w:hint="eastAsia"/>
          <w:rtl/>
        </w:rPr>
        <w:t>فِي</w:t>
      </w:r>
      <w:r w:rsidR="00E81D9B" w:rsidRPr="008D73BE">
        <w:rPr>
          <w:rStyle w:val="Chara"/>
          <w:rtl/>
        </w:rPr>
        <w:t xml:space="preserve"> </w:t>
      </w:r>
      <w:r w:rsidR="00E81D9B" w:rsidRPr="008D73BE">
        <w:rPr>
          <w:rStyle w:val="Chara"/>
          <w:rFonts w:hint="cs"/>
          <w:rtl/>
        </w:rPr>
        <w:t>ٱ</w:t>
      </w:r>
      <w:r w:rsidR="00E81D9B" w:rsidRPr="008D73BE">
        <w:rPr>
          <w:rStyle w:val="Chara"/>
          <w:rFonts w:hint="eastAsia"/>
          <w:rtl/>
        </w:rPr>
        <w:t>ل</w:t>
      </w:r>
      <w:r w:rsidR="00E81D9B" w:rsidRPr="008D73BE">
        <w:rPr>
          <w:rStyle w:val="Chara"/>
          <w:rFonts w:hint="cs"/>
          <w:rtl/>
        </w:rPr>
        <w:t>ۡ</w:t>
      </w:r>
      <w:r w:rsidR="00E81D9B" w:rsidRPr="008D73BE">
        <w:rPr>
          <w:rStyle w:val="Chara"/>
          <w:rFonts w:hint="eastAsia"/>
          <w:rtl/>
        </w:rPr>
        <w:t>أَر</w:t>
      </w:r>
      <w:r w:rsidR="00E81D9B" w:rsidRPr="008D73BE">
        <w:rPr>
          <w:rStyle w:val="Chara"/>
          <w:rFonts w:hint="cs"/>
          <w:rtl/>
        </w:rPr>
        <w:t>ۡ</w:t>
      </w:r>
      <w:r w:rsidR="00E81D9B" w:rsidRPr="008D73BE">
        <w:rPr>
          <w:rStyle w:val="Chara"/>
          <w:rFonts w:hint="eastAsia"/>
          <w:rtl/>
        </w:rPr>
        <w:t>ضِ</w:t>
      </w:r>
      <w:r w:rsidR="00E81D9B" w:rsidRPr="008D73BE">
        <w:rPr>
          <w:rStyle w:val="Chara"/>
          <w:rtl/>
        </w:rPr>
        <w:t xml:space="preserve"> </w:t>
      </w:r>
      <w:r w:rsidR="00E81D9B" w:rsidRPr="008D73BE">
        <w:rPr>
          <w:rStyle w:val="Chara"/>
          <w:rFonts w:hint="eastAsia"/>
          <w:rtl/>
        </w:rPr>
        <w:t>وَتُقَطِّعُو</w:t>
      </w:r>
      <w:r w:rsidR="00E81D9B" w:rsidRPr="008D73BE">
        <w:rPr>
          <w:rStyle w:val="Chara"/>
          <w:rFonts w:hint="cs"/>
          <w:rtl/>
        </w:rPr>
        <w:t>ٓ</w:t>
      </w:r>
      <w:r w:rsidR="00E81D9B" w:rsidRPr="008D73BE">
        <w:rPr>
          <w:rStyle w:val="Chara"/>
          <w:rFonts w:hint="eastAsia"/>
          <w:rtl/>
        </w:rPr>
        <w:t>اْ</w:t>
      </w:r>
      <w:r w:rsidR="00E81D9B" w:rsidRPr="008D73BE">
        <w:rPr>
          <w:rStyle w:val="Chara"/>
          <w:rtl/>
        </w:rPr>
        <w:t xml:space="preserve"> </w:t>
      </w:r>
      <w:r w:rsidR="00E81D9B" w:rsidRPr="008D73BE">
        <w:rPr>
          <w:rStyle w:val="Chara"/>
          <w:rFonts w:hint="eastAsia"/>
          <w:rtl/>
        </w:rPr>
        <w:t>أَر</w:t>
      </w:r>
      <w:r w:rsidR="00E81D9B" w:rsidRPr="008D73BE">
        <w:rPr>
          <w:rStyle w:val="Chara"/>
          <w:rFonts w:hint="cs"/>
          <w:rtl/>
        </w:rPr>
        <w:t>ۡ</w:t>
      </w:r>
      <w:r w:rsidR="00E81D9B" w:rsidRPr="008D73BE">
        <w:rPr>
          <w:rStyle w:val="Chara"/>
          <w:rFonts w:hint="eastAsia"/>
          <w:rtl/>
        </w:rPr>
        <w:t>حَامَكُم</w:t>
      </w:r>
      <w:r w:rsidR="00E81D9B" w:rsidRPr="008D73BE">
        <w:rPr>
          <w:rStyle w:val="Chara"/>
          <w:rFonts w:hint="cs"/>
          <w:rtl/>
        </w:rPr>
        <w:t>ۡ</w:t>
      </w:r>
      <w:r w:rsidR="00E81D9B" w:rsidRPr="008D73BE">
        <w:rPr>
          <w:rStyle w:val="Chara"/>
          <w:rtl/>
        </w:rPr>
        <w:t xml:space="preserve"> </w:t>
      </w:r>
      <w:r w:rsidR="00E81D9B" w:rsidRPr="008D73BE">
        <w:rPr>
          <w:rStyle w:val="Chara"/>
          <w:rFonts w:hint="cs"/>
          <w:rtl/>
        </w:rPr>
        <w:t>٢٢</w:t>
      </w:r>
      <w:r w:rsidR="00E81D9B" w:rsidRPr="008D73BE">
        <w:rPr>
          <w:rStyle w:val="Chara"/>
          <w:rtl/>
        </w:rPr>
        <w:t xml:space="preserve"> </w:t>
      </w:r>
      <w:r w:rsidR="00E81D9B" w:rsidRPr="008D73BE">
        <w:rPr>
          <w:rStyle w:val="Chara"/>
          <w:rFonts w:hint="eastAsia"/>
          <w:rtl/>
        </w:rPr>
        <w:t>أُوْلَ</w:t>
      </w:r>
      <w:r w:rsidR="00E81D9B" w:rsidRPr="008D73BE">
        <w:rPr>
          <w:rStyle w:val="Chara"/>
          <w:rFonts w:hint="cs"/>
          <w:rtl/>
        </w:rPr>
        <w:t>ٰٓ</w:t>
      </w:r>
      <w:r w:rsidR="00E81D9B" w:rsidRPr="008D73BE">
        <w:rPr>
          <w:rStyle w:val="Chara"/>
          <w:rFonts w:hint="eastAsia"/>
          <w:rtl/>
        </w:rPr>
        <w:t>ئِكَ</w:t>
      </w:r>
      <w:r w:rsidR="00E81D9B" w:rsidRPr="008D73BE">
        <w:rPr>
          <w:rStyle w:val="Chara"/>
          <w:rtl/>
        </w:rPr>
        <w:t xml:space="preserve"> </w:t>
      </w:r>
      <w:r w:rsidR="00E81D9B" w:rsidRPr="008D73BE">
        <w:rPr>
          <w:rStyle w:val="Chara"/>
          <w:rFonts w:hint="cs"/>
          <w:rtl/>
        </w:rPr>
        <w:t>ٱ</w:t>
      </w:r>
      <w:r w:rsidR="00E81D9B" w:rsidRPr="008D73BE">
        <w:rPr>
          <w:rStyle w:val="Chara"/>
          <w:rFonts w:hint="eastAsia"/>
          <w:rtl/>
        </w:rPr>
        <w:t>لَّذِينَ</w:t>
      </w:r>
      <w:r w:rsidR="00E81D9B" w:rsidRPr="008D73BE">
        <w:rPr>
          <w:rStyle w:val="Chara"/>
          <w:rtl/>
        </w:rPr>
        <w:t xml:space="preserve"> </w:t>
      </w:r>
      <w:r w:rsidR="00E81D9B" w:rsidRPr="008D73BE">
        <w:rPr>
          <w:rStyle w:val="Chara"/>
          <w:rFonts w:hint="eastAsia"/>
          <w:rtl/>
        </w:rPr>
        <w:t>لَعَنَهُمُ</w:t>
      </w:r>
      <w:r w:rsidR="00E81D9B" w:rsidRPr="008D73BE">
        <w:rPr>
          <w:rStyle w:val="Chara"/>
          <w:rtl/>
        </w:rPr>
        <w:t xml:space="preserve"> </w:t>
      </w:r>
      <w:r w:rsidR="00E81D9B" w:rsidRPr="008D73BE">
        <w:rPr>
          <w:rStyle w:val="Chara"/>
          <w:rFonts w:hint="cs"/>
          <w:rtl/>
        </w:rPr>
        <w:t>ٱ</w:t>
      </w:r>
      <w:r w:rsidR="00E81D9B" w:rsidRPr="008D73BE">
        <w:rPr>
          <w:rStyle w:val="Chara"/>
          <w:rFonts w:hint="eastAsia"/>
          <w:rtl/>
        </w:rPr>
        <w:t>للَّهُ</w:t>
      </w:r>
      <w:r>
        <w:rPr>
          <w:rFonts w:cs="Traditional Arabic" w:hint="cs"/>
          <w:spacing w:val="-4"/>
          <w:rtl/>
          <w:lang w:bidi="fa-IR"/>
        </w:rPr>
        <w:t>﴾</w:t>
      </w:r>
      <w:r w:rsidRPr="00FA4E15">
        <w:rPr>
          <w:rStyle w:val="Char5"/>
          <w:rFonts w:hint="cs"/>
          <w:rtl/>
        </w:rPr>
        <w:t xml:space="preserve"> </w:t>
      </w:r>
      <w:r w:rsidRPr="00084C62">
        <w:rPr>
          <w:rStyle w:val="Char9"/>
          <w:rFonts w:hint="cs"/>
          <w:rtl/>
        </w:rPr>
        <w:t>[محمد: 22-23].</w:t>
      </w:r>
      <w:r w:rsidR="00EA06DC" w:rsidRPr="00FD2BDE">
        <w:rPr>
          <w:rFonts w:ascii="Arial" w:hAnsi="Arial" w:cs="Arial"/>
          <w:color w:val="000000"/>
        </w:rPr>
        <w:t xml:space="preserve"> </w:t>
      </w:r>
    </w:p>
    <w:p w:rsidR="00EA06DC" w:rsidRPr="00B67020" w:rsidRDefault="00944C4C" w:rsidP="00944C4C">
      <w:pPr>
        <w:ind w:firstLine="284"/>
        <w:jc w:val="both"/>
        <w:rPr>
          <w:rStyle w:val="Char5"/>
          <w:rtl/>
        </w:rPr>
      </w:pPr>
      <w:r>
        <w:rPr>
          <w:rFonts w:cs="Traditional Arabic" w:hint="cs"/>
          <w:sz w:val="26"/>
          <w:szCs w:val="26"/>
          <w:rtl/>
          <w:lang w:bidi="fa-IR"/>
        </w:rPr>
        <w:t>«</w:t>
      </w:r>
      <w:r w:rsidR="00EA06DC" w:rsidRPr="00B67020">
        <w:rPr>
          <w:rStyle w:val="Char5"/>
          <w:rFonts w:hint="cs"/>
          <w:rtl/>
        </w:rPr>
        <w:t>پس، از شما جز این چه توقع دیگری می‌رود که اگر فرمانروا شوید پس در زمین فساد برپا می‌دارید و قطع رحم می‌کنید اینها مورد لعنت خداوند قرار دارند</w:t>
      </w:r>
      <w:r>
        <w:rPr>
          <w:rFonts w:cs="Traditional Arabic" w:hint="cs"/>
          <w:sz w:val="26"/>
          <w:szCs w:val="26"/>
          <w:rtl/>
          <w:lang w:bidi="fa-IR"/>
        </w:rPr>
        <w:t>»</w:t>
      </w:r>
      <w:r w:rsidR="00EA06DC" w:rsidRPr="00B67020">
        <w:rPr>
          <w:rStyle w:val="Char5"/>
          <w:rFonts w:hint="cs"/>
          <w:rtl/>
        </w:rPr>
        <w:t>.</w:t>
      </w:r>
    </w:p>
    <w:p w:rsidR="00EA06DC" w:rsidRPr="00FA4E15" w:rsidRDefault="00EA06DC" w:rsidP="00FA4E15">
      <w:pPr>
        <w:widowControl w:val="0"/>
        <w:ind w:firstLine="284"/>
        <w:jc w:val="both"/>
        <w:rPr>
          <w:rStyle w:val="Char5"/>
          <w:rtl/>
        </w:rPr>
      </w:pPr>
      <w:r w:rsidRPr="00FA4E15">
        <w:rPr>
          <w:rStyle w:val="Char5"/>
          <w:rFonts w:hint="cs"/>
          <w:rtl/>
        </w:rPr>
        <w:t>امام با قرائت این آیه، فرمود بزرگ</w:t>
      </w:r>
      <w:r w:rsidR="00944C4C" w:rsidRPr="00FA4E15">
        <w:rPr>
          <w:rStyle w:val="Char5"/>
          <w:rFonts w:hint="eastAsia"/>
          <w:rtl/>
        </w:rPr>
        <w:t>‌</w:t>
      </w:r>
      <w:r w:rsidRPr="00FA4E15">
        <w:rPr>
          <w:rStyle w:val="Char5"/>
          <w:rFonts w:hint="cs"/>
          <w:rtl/>
        </w:rPr>
        <w:t xml:space="preserve">ترین فساد و بزرگترین قطع رحم بیش از این چه می‌تواند باشد که یزید آن را مرتکب شده است. این قول امام احمد را محمد بن عبدالرسول البر زنجی در </w:t>
      </w:r>
      <w:r w:rsidR="00944C4C" w:rsidRPr="00084C62">
        <w:rPr>
          <w:rStyle w:val="Char1"/>
          <w:rFonts w:hint="cs"/>
          <w:rtl/>
        </w:rPr>
        <w:t>«</w:t>
      </w:r>
      <w:r w:rsidRPr="00944C4C">
        <w:rPr>
          <w:rStyle w:val="Char1"/>
          <w:rtl/>
        </w:rPr>
        <w:t>اشاع</w:t>
      </w:r>
      <w:r w:rsidR="00944C4C">
        <w:rPr>
          <w:rStyle w:val="Char1"/>
          <w:rFonts w:hint="cs"/>
          <w:rtl/>
        </w:rPr>
        <w:t>ة</w:t>
      </w:r>
      <w:r w:rsidRPr="00944C4C">
        <w:rPr>
          <w:rStyle w:val="Char1"/>
          <w:rtl/>
        </w:rPr>
        <w:t xml:space="preserve"> ف</w:t>
      </w:r>
      <w:r w:rsidR="00944C4C">
        <w:rPr>
          <w:rStyle w:val="Char1"/>
          <w:rFonts w:hint="cs"/>
          <w:rtl/>
        </w:rPr>
        <w:t>ي</w:t>
      </w:r>
      <w:r w:rsidRPr="00944C4C">
        <w:rPr>
          <w:rStyle w:val="Char1"/>
          <w:rtl/>
        </w:rPr>
        <w:t xml:space="preserve"> اشراط السّاعة</w:t>
      </w:r>
      <w:r w:rsidR="00944C4C" w:rsidRPr="00084C62">
        <w:rPr>
          <w:rStyle w:val="Char1"/>
          <w:rFonts w:hint="cs"/>
          <w:rtl/>
        </w:rPr>
        <w:t>»</w:t>
      </w:r>
      <w:r w:rsidR="00944C4C" w:rsidRPr="00FA4E15">
        <w:rPr>
          <w:rStyle w:val="Char5"/>
          <w:rFonts w:hint="cs"/>
          <w:rtl/>
        </w:rPr>
        <w:t xml:space="preserve"> </w:t>
      </w:r>
      <w:r w:rsidR="004E04D9" w:rsidRPr="00FA4E15">
        <w:rPr>
          <w:rStyle w:val="Char5"/>
          <w:rFonts w:hint="cs"/>
          <w:rtl/>
        </w:rPr>
        <w:t>و ا</w:t>
      </w:r>
      <w:r w:rsidRPr="00FA4E15">
        <w:rPr>
          <w:rStyle w:val="Char5"/>
          <w:rFonts w:hint="cs"/>
          <w:rtl/>
        </w:rPr>
        <w:t xml:space="preserve">بن حجر الهیثمی در </w:t>
      </w:r>
      <w:r w:rsidR="00944C4C" w:rsidRPr="00084C62">
        <w:rPr>
          <w:rStyle w:val="Char1"/>
          <w:rFonts w:hint="cs"/>
          <w:rtl/>
        </w:rPr>
        <w:t>«</w:t>
      </w:r>
      <w:r w:rsidRPr="00944C4C">
        <w:rPr>
          <w:rStyle w:val="Char1"/>
          <w:rFonts w:hint="cs"/>
          <w:rtl/>
        </w:rPr>
        <w:t>الصواعق ال</w:t>
      </w:r>
      <w:r w:rsidR="00944C4C">
        <w:rPr>
          <w:rStyle w:val="Char1"/>
          <w:rFonts w:hint="cs"/>
          <w:rtl/>
        </w:rPr>
        <w:t>ـ</w:t>
      </w:r>
      <w:r w:rsidRPr="00944C4C">
        <w:rPr>
          <w:rStyle w:val="Char1"/>
          <w:rFonts w:hint="cs"/>
          <w:rtl/>
        </w:rPr>
        <w:t>محرق</w:t>
      </w:r>
      <w:r w:rsidR="00944C4C">
        <w:rPr>
          <w:rStyle w:val="Char1"/>
          <w:rFonts w:hint="cs"/>
          <w:rtl/>
        </w:rPr>
        <w:t>ة</w:t>
      </w:r>
      <w:r w:rsidR="00944C4C" w:rsidRPr="00084C62">
        <w:rPr>
          <w:rStyle w:val="Char1"/>
          <w:rFonts w:hint="cs"/>
          <w:rtl/>
        </w:rPr>
        <w:t>»</w:t>
      </w:r>
      <w:r w:rsidRPr="00FA4E15">
        <w:rPr>
          <w:rStyle w:val="Char5"/>
          <w:rFonts w:hint="cs"/>
          <w:rtl/>
        </w:rPr>
        <w:t xml:space="preserve"> نقل کرده‌اند. اما علام</w:t>
      </w:r>
      <w:r w:rsidR="00944C4C" w:rsidRPr="00FA4E15">
        <w:rPr>
          <w:rStyle w:val="Char5"/>
          <w:rFonts w:hint="cs"/>
          <w:rtl/>
        </w:rPr>
        <w:t>ه</w:t>
      </w:r>
      <w:r w:rsidR="004E04D9" w:rsidRPr="00FA4E15">
        <w:rPr>
          <w:rStyle w:val="Char5"/>
          <w:rFonts w:hint="cs"/>
          <w:rtl/>
        </w:rPr>
        <w:t xml:space="preserve"> سفارینی و امام ا</w:t>
      </w:r>
      <w:r w:rsidRPr="00FA4E15">
        <w:rPr>
          <w:rStyle w:val="Char5"/>
          <w:rFonts w:hint="cs"/>
          <w:rtl/>
        </w:rPr>
        <w:t>بن تیمیه می‌گویند که  بنابر روایت معتبر، امام احمد، لعنت بر یزید را پسنده نکرده بود. از علمای اهل السنه که به جواز لعنت قایل‌اند می‌توان از ابن جوزی، قاضی ابویعلی، علام</w:t>
      </w:r>
      <w:r w:rsidR="0007388D" w:rsidRPr="00FA4E15">
        <w:rPr>
          <w:rStyle w:val="Char5"/>
          <w:rFonts w:hint="cs"/>
          <w:rtl/>
        </w:rPr>
        <w:t>ۀ</w:t>
      </w:r>
      <w:r w:rsidRPr="00FA4E15">
        <w:rPr>
          <w:rStyle w:val="Char5"/>
          <w:rFonts w:hint="cs"/>
          <w:rtl/>
        </w:rPr>
        <w:t xml:space="preserve"> تفتازانی و علام</w:t>
      </w:r>
      <w:r w:rsidR="00944C4C" w:rsidRPr="00FA4E15">
        <w:rPr>
          <w:rStyle w:val="Char5"/>
          <w:rFonts w:hint="cs"/>
          <w:rtl/>
        </w:rPr>
        <w:t>ه</w:t>
      </w:r>
      <w:r w:rsidRPr="00FA4E15">
        <w:rPr>
          <w:rStyle w:val="Char5"/>
          <w:rFonts w:hint="cs"/>
          <w:rtl/>
        </w:rPr>
        <w:t xml:space="preserve"> جلال‌</w:t>
      </w:r>
      <w:r w:rsidR="00944C4C" w:rsidRPr="00FA4E15">
        <w:rPr>
          <w:rStyle w:val="Char5"/>
          <w:rFonts w:hint="cs"/>
          <w:rtl/>
        </w:rPr>
        <w:t xml:space="preserve"> </w:t>
      </w:r>
      <w:r w:rsidRPr="00FA4E15">
        <w:rPr>
          <w:rStyle w:val="Char5"/>
          <w:rFonts w:hint="cs"/>
          <w:rtl/>
        </w:rPr>
        <w:t>الدین سیوطی نام برد ...</w:t>
      </w:r>
      <w:r w:rsidRPr="00694B9D">
        <w:rPr>
          <w:rStyle w:val="Char5"/>
          <w:vertAlign w:val="superscript"/>
          <w:rtl/>
        </w:rPr>
        <w:footnoteReference w:id="159"/>
      </w:r>
      <w:r w:rsidR="00944C4C" w:rsidRPr="00FA4E15">
        <w:rPr>
          <w:rStyle w:val="Char5"/>
          <w:rFonts w:hint="cs"/>
          <w:rtl/>
        </w:rPr>
        <w:t>.</w:t>
      </w:r>
    </w:p>
    <w:p w:rsidR="00EA06DC" w:rsidRPr="00FA4E15" w:rsidRDefault="00EA06DC" w:rsidP="00084C62">
      <w:pPr>
        <w:pStyle w:val="ListParagraph"/>
        <w:numPr>
          <w:ilvl w:val="0"/>
          <w:numId w:val="41"/>
        </w:numPr>
        <w:ind w:left="641" w:hanging="357"/>
        <w:jc w:val="both"/>
        <w:rPr>
          <w:rStyle w:val="Char5"/>
          <w:rtl/>
        </w:rPr>
      </w:pPr>
      <w:r w:rsidRPr="00FA4E15">
        <w:rPr>
          <w:rStyle w:val="Char5"/>
          <w:rFonts w:hint="cs"/>
          <w:rtl/>
        </w:rPr>
        <w:t>«در کنار مسایلی که مذهب حنبلی، نسبت به آنها شدت عمل نشان می‌دهد و مورد انتقاد بسیاری از مردم می‌باشد، آراء و عقاید ملایمی هم مشاهده می‌شود، مثلاً در فقه امام حنبل اگر کسی زمینی را بر فقرا و بینوایان وقف نماید، زکات بر عایدات آن واجب نیست، ولی اگر آن را بر غیر فقرا و مساکین وقف نماید، زکات بر آن واجب است. همچنین می‌بینیم که مذهب حنبلی دایر</w:t>
      </w:r>
      <w:r w:rsidR="0007388D" w:rsidRPr="00FA4E15">
        <w:rPr>
          <w:rStyle w:val="Char5"/>
          <w:rFonts w:hint="cs"/>
          <w:rtl/>
        </w:rPr>
        <w:t>ۀ</w:t>
      </w:r>
      <w:r w:rsidRPr="00FA4E15">
        <w:rPr>
          <w:rStyle w:val="Char5"/>
          <w:rFonts w:hint="cs"/>
          <w:rtl/>
        </w:rPr>
        <w:t xml:space="preserve"> نفقه را از لحاظ خویشاوندی وسعت می‌دهد. در مذهب امام مالک این دایره محدود است، وی می‌گوید: خویشاوندانی که نفق</w:t>
      </w:r>
      <w:r w:rsidR="00944C4C" w:rsidRPr="00FA4E15">
        <w:rPr>
          <w:rStyle w:val="Char5"/>
          <w:rFonts w:hint="cs"/>
          <w:rtl/>
        </w:rPr>
        <w:t>ه</w:t>
      </w:r>
      <w:r w:rsidRPr="00FA4E15">
        <w:rPr>
          <w:rStyle w:val="Char5"/>
          <w:rFonts w:hint="cs"/>
          <w:rtl/>
        </w:rPr>
        <w:t xml:space="preserve"> آنها بر شخص واجب است عبارتند از: پدر و مادر و اولاد به طور متقابل، و در مذاهب شافعی، خویشاوندانی که نفقه آنها واجب است عبارتند از: قرابت اصول چون پدران و مادران و اجداد و جدّات و قرابت فروع از قبیل اولاد و اولاد اولاد. و در مذاهب ابوحنیفه خویشان واجب النفقه آنهایی هستند که میان آنها ازدواج حرام می‌باشد و به آنها عموها و عمه‌ها و خواهر و برا</w:t>
      </w:r>
      <w:r w:rsidR="00944C4C" w:rsidRPr="00FA4E15">
        <w:rPr>
          <w:rStyle w:val="Char5"/>
          <w:rFonts w:hint="cs"/>
          <w:rtl/>
        </w:rPr>
        <w:t>در و مادر را هم اضافه می‌نماید.</w:t>
      </w:r>
    </w:p>
    <w:p w:rsidR="00EA06DC" w:rsidRPr="00FA4E15" w:rsidRDefault="00EA06DC" w:rsidP="00FA4E15">
      <w:pPr>
        <w:ind w:firstLine="284"/>
        <w:jc w:val="both"/>
        <w:rPr>
          <w:rStyle w:val="Char5"/>
          <w:rtl/>
        </w:rPr>
      </w:pPr>
      <w:r w:rsidRPr="00FA4E15">
        <w:rPr>
          <w:rStyle w:val="Char5"/>
          <w:rFonts w:hint="cs"/>
          <w:rtl/>
        </w:rPr>
        <w:t xml:space="preserve">ولی مذهب </w:t>
      </w:r>
      <w:r w:rsidR="004E04D9" w:rsidRPr="00FA4E15">
        <w:rPr>
          <w:rStyle w:val="Char5"/>
          <w:rFonts w:hint="cs"/>
          <w:rtl/>
        </w:rPr>
        <w:t xml:space="preserve">ابن </w:t>
      </w:r>
      <w:r w:rsidRPr="00FA4E15">
        <w:rPr>
          <w:rStyle w:val="Char5"/>
          <w:rFonts w:hint="cs"/>
          <w:rtl/>
        </w:rPr>
        <w:t>حنبل نفق</w:t>
      </w:r>
      <w:r w:rsidR="0007388D" w:rsidRPr="00FA4E15">
        <w:rPr>
          <w:rStyle w:val="Char5"/>
          <w:rFonts w:hint="cs"/>
          <w:rtl/>
        </w:rPr>
        <w:t>ۀ</w:t>
      </w:r>
      <w:r w:rsidRPr="00FA4E15">
        <w:rPr>
          <w:rStyle w:val="Char5"/>
          <w:rFonts w:hint="cs"/>
          <w:rtl/>
        </w:rPr>
        <w:t xml:space="preserve"> تمام خویشان بی‌بضاعت را که از عهد</w:t>
      </w:r>
      <w:r w:rsidR="00944C4C" w:rsidRPr="00FA4E15">
        <w:rPr>
          <w:rStyle w:val="Char5"/>
          <w:rFonts w:hint="cs"/>
          <w:rtl/>
        </w:rPr>
        <w:t>ه</w:t>
      </w:r>
      <w:r w:rsidRPr="00FA4E15">
        <w:rPr>
          <w:rStyle w:val="Char5"/>
          <w:rFonts w:hint="cs"/>
          <w:rtl/>
        </w:rPr>
        <w:t xml:space="preserve"> کار برنمی‌آیند، واجب نمی‌شمارد و تمام خویشان دور و نزدیک را اعم از عصبات</w:t>
      </w:r>
      <w:r w:rsidRPr="00694B9D">
        <w:rPr>
          <w:rStyle w:val="Char5"/>
          <w:vertAlign w:val="superscript"/>
          <w:rtl/>
        </w:rPr>
        <w:footnoteReference w:id="160"/>
      </w:r>
      <w:r w:rsidRPr="00FA4E15">
        <w:rPr>
          <w:rStyle w:val="Char5"/>
          <w:rFonts w:hint="cs"/>
          <w:rtl/>
        </w:rPr>
        <w:t xml:space="preserve"> و اصول و فروع و صاحبان فرض و ذوی الارحام</w:t>
      </w:r>
      <w:r w:rsidRPr="00694B9D">
        <w:rPr>
          <w:rStyle w:val="Char5"/>
          <w:vertAlign w:val="superscript"/>
          <w:rtl/>
        </w:rPr>
        <w:footnoteReference w:id="161"/>
      </w:r>
      <w:r w:rsidRPr="00FA4E15">
        <w:rPr>
          <w:rStyle w:val="Char5"/>
          <w:rFonts w:hint="cs"/>
          <w:rtl/>
        </w:rPr>
        <w:t xml:space="preserve"> را از ارث بهره‌مند می‌سازد»</w:t>
      </w:r>
      <w:r w:rsidRPr="00694B9D">
        <w:rPr>
          <w:rStyle w:val="Char5"/>
          <w:vertAlign w:val="superscript"/>
          <w:rtl/>
        </w:rPr>
        <w:footnoteReference w:id="162"/>
      </w:r>
      <w:r w:rsidR="00944C4C" w:rsidRPr="00FA4E15">
        <w:rPr>
          <w:rStyle w:val="Char5"/>
          <w:rFonts w:hint="cs"/>
          <w:rtl/>
        </w:rPr>
        <w:t>.</w:t>
      </w:r>
    </w:p>
    <w:p w:rsidR="00EA06DC" w:rsidRPr="00FA4E15" w:rsidRDefault="00EA06DC" w:rsidP="00FA4E15">
      <w:pPr>
        <w:tabs>
          <w:tab w:val="left" w:pos="6210"/>
        </w:tabs>
        <w:ind w:firstLine="284"/>
        <w:jc w:val="both"/>
        <w:rPr>
          <w:rStyle w:val="Char5"/>
          <w:rtl/>
        </w:rPr>
      </w:pPr>
      <w:r w:rsidRPr="00FA4E15">
        <w:rPr>
          <w:rStyle w:val="Char5"/>
          <w:rFonts w:hint="cs"/>
          <w:rtl/>
        </w:rPr>
        <w:t xml:space="preserve">ضمناً صاحبان فرض کسانی هستند که از شش فقره نصف </w:t>
      </w:r>
      <w:r w:rsidRPr="00FA4E15">
        <w:rPr>
          <w:rStyle w:val="Char5"/>
          <w:rtl/>
        </w:rPr>
        <w:object w:dxaOrig="360" w:dyaOrig="660">
          <v:shape id="_x0000_i1025" type="#_x0000_t75" style="width:18pt;height:33.75pt" o:ole="">
            <v:imagedata r:id="rId26" o:title=""/>
          </v:shape>
          <o:OLEObject Type="Embed" ProgID="Equation.3" ShapeID="_x0000_i1025" DrawAspect="Content" ObjectID="_1526824123" r:id="rId27"/>
        </w:object>
      </w:r>
      <w:r w:rsidRPr="00FA4E15">
        <w:rPr>
          <w:rStyle w:val="Char5"/>
          <w:rFonts w:hint="cs"/>
          <w:rtl/>
        </w:rPr>
        <w:t xml:space="preserve">، ثلث </w:t>
      </w:r>
      <w:r w:rsidRPr="00FA4E15">
        <w:rPr>
          <w:rStyle w:val="Char5"/>
          <w:rtl/>
        </w:rPr>
        <w:object w:dxaOrig="400" w:dyaOrig="660">
          <v:shape id="_x0000_i1026" type="#_x0000_t75" style="width:20.25pt;height:33.75pt" o:ole="">
            <v:imagedata r:id="rId28" o:title=""/>
          </v:shape>
          <o:OLEObject Type="Embed" ProgID="Equation.3" ShapeID="_x0000_i1026" DrawAspect="Content" ObjectID="_1526824124" r:id="rId29"/>
        </w:object>
      </w:r>
      <w:r w:rsidRPr="00FA4E15">
        <w:rPr>
          <w:rStyle w:val="Char5"/>
          <w:rFonts w:hint="cs"/>
          <w:rtl/>
        </w:rPr>
        <w:t xml:space="preserve">، ربع </w:t>
      </w:r>
      <w:r w:rsidRPr="00FA4E15">
        <w:rPr>
          <w:rStyle w:val="Char5"/>
          <w:rtl/>
        </w:rPr>
        <w:object w:dxaOrig="360" w:dyaOrig="620">
          <v:shape id="_x0000_i1027" type="#_x0000_t75" style="width:18pt;height:31.5pt" o:ole="">
            <v:imagedata r:id="rId30" o:title=""/>
          </v:shape>
          <o:OLEObject Type="Embed" ProgID="Equation.3" ShapeID="_x0000_i1027" DrawAspect="Content" ObjectID="_1526824125" r:id="rId31"/>
        </w:object>
      </w:r>
      <w:r w:rsidRPr="00FA4E15">
        <w:rPr>
          <w:rStyle w:val="Char5"/>
          <w:rFonts w:hint="cs"/>
          <w:rtl/>
        </w:rPr>
        <w:t xml:space="preserve">، سدس </w:t>
      </w:r>
      <w:r w:rsidRPr="00FA4E15">
        <w:rPr>
          <w:rStyle w:val="Char5"/>
          <w:rtl/>
        </w:rPr>
        <w:object w:dxaOrig="380" w:dyaOrig="620">
          <v:shape id="_x0000_i1028" type="#_x0000_t75" style="width:18.75pt;height:31.5pt" o:ole="">
            <v:imagedata r:id="rId32" o:title=""/>
          </v:shape>
          <o:OLEObject Type="Embed" ProgID="Equation.3" ShapeID="_x0000_i1028" DrawAspect="Content" ObjectID="_1526824126" r:id="rId33"/>
        </w:object>
      </w:r>
      <w:r w:rsidRPr="00FA4E15">
        <w:rPr>
          <w:rStyle w:val="Char5"/>
          <w:rFonts w:hint="cs"/>
          <w:rtl/>
        </w:rPr>
        <w:t xml:space="preserve">، ثلثان </w:t>
      </w:r>
      <w:r w:rsidRPr="00FA4E15">
        <w:rPr>
          <w:rStyle w:val="Char5"/>
          <w:rtl/>
        </w:rPr>
        <w:object w:dxaOrig="400" w:dyaOrig="620">
          <v:shape id="_x0000_i1029" type="#_x0000_t75" style="width:20.25pt;height:31.5pt" o:ole="">
            <v:imagedata r:id="rId34" o:title=""/>
          </v:shape>
          <o:OLEObject Type="Embed" ProgID="Equation.3" ShapeID="_x0000_i1029" DrawAspect="Content" ObjectID="_1526824127" r:id="rId35"/>
        </w:object>
      </w:r>
      <w:r w:rsidRPr="00FA4E15">
        <w:rPr>
          <w:rStyle w:val="Char5"/>
          <w:rFonts w:hint="cs"/>
          <w:rtl/>
        </w:rPr>
        <w:t xml:space="preserve">، ثمن </w:t>
      </w:r>
      <w:r w:rsidRPr="00FA4E15">
        <w:rPr>
          <w:rStyle w:val="Char5"/>
          <w:rtl/>
        </w:rPr>
        <w:object w:dxaOrig="380" w:dyaOrig="620">
          <v:shape id="_x0000_i1030" type="#_x0000_t75" style="width:18.75pt;height:31.5pt" o:ole="">
            <v:imagedata r:id="rId36" o:title=""/>
          </v:shape>
          <o:OLEObject Type="Embed" ProgID="Equation.3" ShapeID="_x0000_i1030" DrawAspect="Content" ObjectID="_1526824128" r:id="rId37"/>
        </w:object>
      </w:r>
      <w:r w:rsidRPr="00FA4E15">
        <w:rPr>
          <w:rStyle w:val="Char5"/>
          <w:rFonts w:hint="cs"/>
          <w:rtl/>
        </w:rPr>
        <w:t xml:space="preserve"> که بعضی از آنها عبارتند از شوهر، دختر، دختر پسر، خواهر شقیقی ... مادر، اولاد مادر، ش</w:t>
      </w:r>
      <w:r w:rsidR="00944C4C" w:rsidRPr="00FA4E15">
        <w:rPr>
          <w:rStyle w:val="Char5"/>
          <w:rFonts w:hint="cs"/>
          <w:rtl/>
        </w:rPr>
        <w:t>وهر، زن و غیره سهم ارث می‌برند.</w:t>
      </w:r>
    </w:p>
    <w:p w:rsidR="00EA06DC" w:rsidRDefault="00EA06DC" w:rsidP="00084C62">
      <w:pPr>
        <w:pStyle w:val="a1"/>
        <w:rPr>
          <w:rtl/>
        </w:rPr>
      </w:pPr>
      <w:bookmarkStart w:id="142" w:name="_Toc178871357"/>
      <w:bookmarkStart w:id="143" w:name="_Toc436077717"/>
      <w:r>
        <w:rPr>
          <w:rFonts w:hint="cs"/>
          <w:rtl/>
        </w:rPr>
        <w:t>کارنام</w:t>
      </w:r>
      <w:r w:rsidR="00084C62">
        <w:rPr>
          <w:rFonts w:hint="cs"/>
          <w:rtl/>
        </w:rPr>
        <w:t>ۀ</w:t>
      </w:r>
      <w:r>
        <w:rPr>
          <w:rFonts w:hint="cs"/>
          <w:rtl/>
        </w:rPr>
        <w:t xml:space="preserve"> امام ابوحنیفه</w:t>
      </w:r>
      <w:bookmarkEnd w:id="142"/>
      <w:bookmarkEnd w:id="143"/>
      <w:r>
        <w:rPr>
          <w:rFonts w:hint="cs"/>
          <w:rtl/>
        </w:rPr>
        <w:t xml:space="preserve"> </w:t>
      </w:r>
    </w:p>
    <w:p w:rsidR="00EA06DC" w:rsidRPr="002330F9" w:rsidRDefault="00EA06DC" w:rsidP="002330F9">
      <w:pPr>
        <w:pStyle w:val="a4"/>
        <w:rPr>
          <w:rtl/>
        </w:rPr>
      </w:pPr>
      <w:bookmarkStart w:id="144" w:name="_Toc178871358"/>
      <w:bookmarkStart w:id="145" w:name="_Toc436077718"/>
      <w:r w:rsidRPr="002330F9">
        <w:rPr>
          <w:rFonts w:hint="cs"/>
          <w:rtl/>
        </w:rPr>
        <w:t>(تدوین قانون اسلامی)</w:t>
      </w:r>
      <w:bookmarkEnd w:id="144"/>
      <w:bookmarkEnd w:id="145"/>
    </w:p>
    <w:p w:rsidR="00EA06DC" w:rsidRPr="00FA4E15" w:rsidRDefault="00EA06DC" w:rsidP="00FA4E15">
      <w:pPr>
        <w:tabs>
          <w:tab w:val="left" w:pos="6210"/>
        </w:tabs>
        <w:ind w:firstLine="284"/>
        <w:jc w:val="both"/>
        <w:rPr>
          <w:rStyle w:val="Char5"/>
          <w:rtl/>
        </w:rPr>
      </w:pPr>
      <w:r w:rsidRPr="00FA4E15">
        <w:rPr>
          <w:rStyle w:val="Char5"/>
          <w:rFonts w:hint="cs"/>
          <w:rtl/>
        </w:rPr>
        <w:t>در صفحات پیشین اشاره کردیم که خلفای راشدین برای ادار</w:t>
      </w:r>
      <w:r w:rsidR="00944C4C" w:rsidRPr="00FA4E15">
        <w:rPr>
          <w:rStyle w:val="Char5"/>
          <w:rFonts w:hint="cs"/>
          <w:rtl/>
        </w:rPr>
        <w:t>ه</w:t>
      </w:r>
      <w:r w:rsidRPr="00FA4E15">
        <w:rPr>
          <w:rStyle w:val="Char5"/>
          <w:rFonts w:hint="cs"/>
          <w:rtl/>
        </w:rPr>
        <w:t xml:space="preserve"> امور جوامع اسلامی به قرآن رجوع می‌کردند و اگر</w:t>
      </w:r>
      <w:r w:rsidR="00944C4C" w:rsidRPr="00FA4E15">
        <w:rPr>
          <w:rStyle w:val="Char5"/>
          <w:rFonts w:hint="cs"/>
          <w:rtl/>
        </w:rPr>
        <w:t xml:space="preserve"> در آن مطلبی نمی‌یافتند که بر م</w:t>
      </w:r>
      <w:r w:rsidRPr="00FA4E15">
        <w:rPr>
          <w:rStyle w:val="Char5"/>
          <w:rFonts w:hint="cs"/>
          <w:rtl/>
        </w:rPr>
        <w:t>بنای آن عمل کنند می‌کوشیدند که سنت رسول خدا</w:t>
      </w:r>
      <w:r>
        <w:rPr>
          <w:rFonts w:cs="CTraditional Arabic" w:hint="cs"/>
          <w:rtl/>
          <w:lang w:bidi="fa-IR"/>
        </w:rPr>
        <w:t>ص</w:t>
      </w:r>
      <w:r w:rsidRPr="00FA4E15">
        <w:rPr>
          <w:rStyle w:val="Char5"/>
          <w:rFonts w:hint="cs"/>
          <w:rtl/>
        </w:rPr>
        <w:t xml:space="preserve"> را به کار برند و اگر در سنت نبوی حکمی نمی‌یافتند به اهل شوری روی می‌آوردند</w:t>
      </w:r>
      <w:r w:rsidR="00944C4C" w:rsidRPr="00FA4E15">
        <w:rPr>
          <w:rStyle w:val="Char5"/>
          <w:rFonts w:hint="cs"/>
          <w:rtl/>
        </w:rPr>
        <w:t>،</w:t>
      </w:r>
      <w:r w:rsidRPr="00FA4E15">
        <w:rPr>
          <w:rStyle w:val="Char5"/>
          <w:rFonts w:hint="cs"/>
          <w:rtl/>
        </w:rPr>
        <w:t xml:space="preserve"> یعنی با اشخاص مؤمن و خردمند و پرهیزگار و مورد ثقه و اطمینان امت مشورت می‌کردند. و اهل شوری در بیان</w:t>
      </w:r>
      <w:r w:rsidR="00944C4C" w:rsidRPr="00FA4E15">
        <w:rPr>
          <w:rStyle w:val="Char5"/>
          <w:rFonts w:hint="cs"/>
          <w:rtl/>
        </w:rPr>
        <w:t xml:space="preserve"> نظرات خویش کاملاًَ آزاد بودند.</w:t>
      </w:r>
    </w:p>
    <w:p w:rsidR="00EA06DC" w:rsidRPr="00FA4E15" w:rsidRDefault="00EA06DC" w:rsidP="00FA4E15">
      <w:pPr>
        <w:tabs>
          <w:tab w:val="left" w:pos="6210"/>
        </w:tabs>
        <w:ind w:firstLine="284"/>
        <w:jc w:val="both"/>
        <w:rPr>
          <w:rStyle w:val="Char5"/>
          <w:rtl/>
        </w:rPr>
      </w:pPr>
      <w:r w:rsidRPr="00FA4E15">
        <w:rPr>
          <w:rStyle w:val="Char5"/>
          <w:rFonts w:hint="cs"/>
          <w:rtl/>
        </w:rPr>
        <w:t xml:space="preserve">پس از خلفای راشدین حکومت </w:t>
      </w:r>
      <w:r w:rsidR="00944C4C" w:rsidRPr="00FA4E15">
        <w:rPr>
          <w:rStyle w:val="Char5"/>
          <w:rFonts w:hint="cs"/>
          <w:rtl/>
        </w:rPr>
        <w:t>اسلامی در عصرهای اموی و عباسی و</w:t>
      </w:r>
      <w:r w:rsidRPr="00FA4E15">
        <w:rPr>
          <w:rStyle w:val="Char5"/>
          <w:rFonts w:hint="cs"/>
          <w:rtl/>
        </w:rPr>
        <w:t>غیره به سلطنت تبدیل شد و ظهور ابوحنیفه در این مقطع با قلم توانای امام ابوالاعلی المودودی، دانشمند و مصلح بزرگ ا</w:t>
      </w:r>
      <w:r w:rsidR="00944C4C" w:rsidRPr="00FA4E15">
        <w:rPr>
          <w:rStyle w:val="Char5"/>
          <w:rFonts w:hint="cs"/>
          <w:rtl/>
        </w:rPr>
        <w:t>سلامی معاصر چنین توصیف شده است:</w:t>
      </w:r>
    </w:p>
    <w:p w:rsidR="00EA06DC" w:rsidRPr="00FA4E15" w:rsidRDefault="00EA06DC" w:rsidP="00FA4E15">
      <w:pPr>
        <w:tabs>
          <w:tab w:val="left" w:pos="6210"/>
        </w:tabs>
        <w:ind w:firstLine="284"/>
        <w:jc w:val="both"/>
        <w:rPr>
          <w:rStyle w:val="Char5"/>
          <w:rtl/>
        </w:rPr>
      </w:pPr>
      <w:r w:rsidRPr="00FA4E15">
        <w:rPr>
          <w:rStyle w:val="Char5"/>
          <w:rFonts w:hint="cs"/>
          <w:rtl/>
        </w:rPr>
        <w:t>«اما بزرگ</w:t>
      </w:r>
      <w:r w:rsidR="00944C4C" w:rsidRPr="00FA4E15">
        <w:rPr>
          <w:rStyle w:val="Char5"/>
          <w:rFonts w:hint="eastAsia"/>
          <w:rtl/>
        </w:rPr>
        <w:t>‌</w:t>
      </w:r>
      <w:r w:rsidRPr="00FA4E15">
        <w:rPr>
          <w:rStyle w:val="Char5"/>
          <w:rFonts w:hint="cs"/>
          <w:rtl/>
        </w:rPr>
        <w:t>ترین کارنام</w:t>
      </w:r>
      <w:r w:rsidR="00944C4C" w:rsidRPr="00FA4E15">
        <w:rPr>
          <w:rStyle w:val="Char5"/>
          <w:rFonts w:hint="cs"/>
          <w:rtl/>
        </w:rPr>
        <w:t>ه</w:t>
      </w:r>
      <w:r w:rsidRPr="00FA4E15">
        <w:rPr>
          <w:rStyle w:val="Char5"/>
          <w:rFonts w:hint="cs"/>
          <w:rtl/>
        </w:rPr>
        <w:t xml:space="preserve"> امام ابوحنیفه که عظمت لازوال به تاریخ اسلامی بخشید، این بود که او این خلاء بزرگ را که بعد از خلافت راشده از سد باب شدن در مقابل شوری در نظام قانونی اسلام ایجاد شده بود به وسیل</w:t>
      </w:r>
      <w:r w:rsidR="00944C4C" w:rsidRPr="00FA4E15">
        <w:rPr>
          <w:rStyle w:val="Char5"/>
          <w:rFonts w:hint="cs"/>
          <w:rtl/>
        </w:rPr>
        <w:t>ه</w:t>
      </w:r>
      <w:r w:rsidRPr="00FA4E15">
        <w:rPr>
          <w:rStyle w:val="Char5"/>
          <w:rFonts w:hint="cs"/>
          <w:rtl/>
        </w:rPr>
        <w:t xml:space="preserve"> نیرومندی تمام خود، پر ساخت. ما به اثرات و نتایج آن قبلاً اشاره کرده‌ایم: زیانی که با گذشت یک قرن از این وضع به میان آمده بود، آدم صاحب‌ فکری آن را احساس می‌کرد، از یک طرف مرزهای حکومت اسلامی از سند تا اسپانیا گسترش یافته بود و ملت‌های متعدد با داشتن تمدن‌های جداگانه و رسوم</w:t>
      </w:r>
      <w:r w:rsidRPr="00694B9D">
        <w:rPr>
          <w:rStyle w:val="Char5"/>
          <w:vertAlign w:val="superscript"/>
          <w:rtl/>
        </w:rPr>
        <w:footnoteReference w:id="163"/>
      </w:r>
      <w:r w:rsidRPr="00FA4E15">
        <w:rPr>
          <w:rStyle w:val="Char5"/>
          <w:rFonts w:hint="cs"/>
          <w:rtl/>
        </w:rPr>
        <w:t xml:space="preserve"> مختلف و وضع زندگی جداگانه در سیطر</w:t>
      </w:r>
      <w:r w:rsidR="00944C4C" w:rsidRPr="00FA4E15">
        <w:rPr>
          <w:rStyle w:val="Char5"/>
          <w:rFonts w:hint="cs"/>
          <w:rtl/>
        </w:rPr>
        <w:t>ه</w:t>
      </w:r>
      <w:r w:rsidRPr="00FA4E15">
        <w:rPr>
          <w:rStyle w:val="Char5"/>
          <w:rFonts w:hint="cs"/>
          <w:rtl/>
        </w:rPr>
        <w:t xml:space="preserve"> فرهنگ اسلامی قرار گرفتند در داخل این محدوده، مسایل مالیاتی، بازرگانی، کشاورزی، صنعت و حرفه، عروسی و عقد، نکاح و مسایل قانونی و اداری و مقررات ارتشی، همه روزه به وقوع می‌پیوست. در خارج از کشور تمام دنیا با این سلطنت رابطه داشتند ... و مسلمانان از اینکه دارای نظریه مستقل، اصول زندگانی و قانون اساسی بودند، ناگزیر می‌شدند هم</w:t>
      </w:r>
      <w:r w:rsidR="00944C4C" w:rsidRPr="00FA4E15">
        <w:rPr>
          <w:rStyle w:val="Char5"/>
          <w:rFonts w:hint="cs"/>
          <w:rtl/>
        </w:rPr>
        <w:t>ه</w:t>
      </w:r>
      <w:r w:rsidRPr="00FA4E15">
        <w:rPr>
          <w:rStyle w:val="Char5"/>
          <w:rFonts w:hint="cs"/>
          <w:rtl/>
        </w:rPr>
        <w:t xml:space="preserve"> این مسایل جدید را در </w:t>
      </w:r>
      <w:r w:rsidR="00944C4C" w:rsidRPr="00FA4E15">
        <w:rPr>
          <w:rStyle w:val="Char5"/>
          <w:rFonts w:hint="cs"/>
          <w:rtl/>
        </w:rPr>
        <w:t>پرتو نظام قانون، حل و فصل کنند.</w:t>
      </w:r>
    </w:p>
    <w:p w:rsidR="00EA06DC" w:rsidRPr="00FA4E15" w:rsidRDefault="00EA06DC" w:rsidP="00FA4E15">
      <w:pPr>
        <w:tabs>
          <w:tab w:val="left" w:pos="6210"/>
        </w:tabs>
        <w:ind w:firstLine="284"/>
        <w:jc w:val="both"/>
        <w:rPr>
          <w:rStyle w:val="Char5"/>
          <w:rtl/>
        </w:rPr>
      </w:pPr>
      <w:r w:rsidRPr="00FA4E15">
        <w:rPr>
          <w:rStyle w:val="Char5"/>
          <w:rFonts w:hint="cs"/>
          <w:rtl/>
        </w:rPr>
        <w:t>نقیص</w:t>
      </w:r>
      <w:r w:rsidR="00944C4C" w:rsidRPr="00FA4E15">
        <w:rPr>
          <w:rStyle w:val="Char5"/>
          <w:rFonts w:hint="cs"/>
          <w:rtl/>
        </w:rPr>
        <w:t>ه</w:t>
      </w:r>
      <w:r w:rsidRPr="00FA4E15">
        <w:rPr>
          <w:rStyle w:val="Char5"/>
          <w:rFonts w:hint="cs"/>
          <w:rtl/>
        </w:rPr>
        <w:t xml:space="preserve"> عدم قانون هماهنگ را خلفاء، استانداران، حکام و قضات همه احساس می‌کردند زیرا حل و فصل همه‌جانب</w:t>
      </w:r>
      <w:r w:rsidR="00944C4C" w:rsidRPr="00FA4E15">
        <w:rPr>
          <w:rStyle w:val="Char5"/>
          <w:rFonts w:hint="cs"/>
          <w:rtl/>
        </w:rPr>
        <w:t>ه</w:t>
      </w:r>
      <w:r w:rsidRPr="00FA4E15">
        <w:rPr>
          <w:rStyle w:val="Char5"/>
          <w:rFonts w:hint="cs"/>
          <w:rtl/>
        </w:rPr>
        <w:t xml:space="preserve"> مسایل مختلف روز از توان و نیروی اجتهاد و معلومات انفرادی هر مفتی، حاکم، قاضی و رئیس اداره خارج بود و اگر به صورت فردی نیز به حل و فصل آن پرداخته می‌شد، جنگل وسیعی از قضاوت‌های متضاد و متعدد تشکیل می‌شد. اما دشواری این بود که چنین اداره‌ای را حکومت می‌توانست تأسیس نماید و حکومت به دست کسانی بود که خود می‌دانستند و احساس می‌کردند، حیثیت و وقار اخلاقی در میان مردم ندارند. گذشته از به صحنه کشیدن فقها، تحمل آنها برای او</w:t>
      </w:r>
      <w:r w:rsidR="00944C4C" w:rsidRPr="00FA4E15">
        <w:rPr>
          <w:rStyle w:val="Char5"/>
          <w:rFonts w:hint="cs"/>
          <w:rtl/>
        </w:rPr>
        <w:t>لیای حکومتی نیز کاری دشوار بود.</w:t>
      </w:r>
    </w:p>
    <w:p w:rsidR="00EA06DC" w:rsidRPr="00FA4E15" w:rsidRDefault="00EA06DC" w:rsidP="00FA4E15">
      <w:pPr>
        <w:widowControl w:val="0"/>
        <w:tabs>
          <w:tab w:val="left" w:pos="6210"/>
        </w:tabs>
        <w:ind w:firstLine="284"/>
        <w:jc w:val="both"/>
        <w:rPr>
          <w:rStyle w:val="Char5"/>
          <w:rtl/>
        </w:rPr>
      </w:pPr>
      <w:r w:rsidRPr="00FA4E15">
        <w:rPr>
          <w:rStyle w:val="Char5"/>
          <w:rFonts w:hint="cs"/>
          <w:rtl/>
        </w:rPr>
        <w:t>ابن المقفع در رسال</w:t>
      </w:r>
      <w:r w:rsidR="00944C4C" w:rsidRPr="00FA4E15">
        <w:rPr>
          <w:rStyle w:val="Char5"/>
          <w:rFonts w:hint="cs"/>
          <w:rtl/>
        </w:rPr>
        <w:t>ه</w:t>
      </w:r>
      <w:r w:rsidRPr="00FA4E15">
        <w:rPr>
          <w:rStyle w:val="Char5"/>
          <w:rFonts w:hint="cs"/>
          <w:rtl/>
        </w:rPr>
        <w:t xml:space="preserve"> </w:t>
      </w:r>
      <w:r w:rsidRPr="00084C62">
        <w:rPr>
          <w:rStyle w:val="Char1"/>
          <w:rFonts w:hint="cs"/>
          <w:rtl/>
        </w:rPr>
        <w:t>«</w:t>
      </w:r>
      <w:r w:rsidRPr="00084C62">
        <w:rPr>
          <w:rStyle w:val="Char1"/>
          <w:rtl/>
        </w:rPr>
        <w:t>الصحاب</w:t>
      </w:r>
      <w:r w:rsidR="00944C4C" w:rsidRPr="00084C62">
        <w:rPr>
          <w:rStyle w:val="Char1"/>
          <w:rFonts w:hint="cs"/>
          <w:rtl/>
        </w:rPr>
        <w:t>ة</w:t>
      </w:r>
      <w:r w:rsidRPr="00084C62">
        <w:rPr>
          <w:rStyle w:val="Char1"/>
          <w:rFonts w:hint="cs"/>
          <w:rtl/>
        </w:rPr>
        <w:t>»</w:t>
      </w:r>
      <w:r w:rsidRPr="00FA4E15">
        <w:rPr>
          <w:rStyle w:val="Char5"/>
          <w:rFonts w:hint="cs"/>
          <w:rtl/>
        </w:rPr>
        <w:t xml:space="preserve"> طرحی را برای پر کردن این خلاء به منصور ارائه کرد که خلیفه باید شورایی از اهل علم را تشکیل دهد که در آن علمای دارای طرز فکر مختلف گردهم آمده و دربار</w:t>
      </w:r>
      <w:r w:rsidR="00944C4C" w:rsidRPr="00FA4E15">
        <w:rPr>
          <w:rStyle w:val="Char5"/>
          <w:rFonts w:hint="cs"/>
          <w:rtl/>
        </w:rPr>
        <w:t>ه</w:t>
      </w:r>
      <w:r w:rsidRPr="00FA4E15">
        <w:rPr>
          <w:rStyle w:val="Char5"/>
          <w:rFonts w:hint="cs"/>
          <w:rtl/>
        </w:rPr>
        <w:t xml:space="preserve"> مسایل روز بحث و مذاکره کنند و سپس ابراز نظر نمایند و بعد از آن شخص خلیفه در مورد </w:t>
      </w:r>
      <w:r w:rsidR="00944C4C" w:rsidRPr="00FA4E15">
        <w:rPr>
          <w:rStyle w:val="Char5"/>
          <w:rFonts w:hint="cs"/>
          <w:rtl/>
        </w:rPr>
        <w:t>هر یک از مسایل حکم صادر فرماید.</w:t>
      </w:r>
    </w:p>
    <w:p w:rsidR="00EA06DC" w:rsidRPr="00FA4E15" w:rsidRDefault="00EA06DC" w:rsidP="00FA4E15">
      <w:pPr>
        <w:widowControl w:val="0"/>
        <w:ind w:firstLine="284"/>
        <w:jc w:val="both"/>
        <w:rPr>
          <w:rStyle w:val="Char5"/>
          <w:rtl/>
        </w:rPr>
      </w:pPr>
      <w:r w:rsidRPr="00FA4E15">
        <w:rPr>
          <w:rStyle w:val="Char5"/>
          <w:rFonts w:hint="cs"/>
          <w:rtl/>
        </w:rPr>
        <w:t>اما منصور آنقدر ناآگاه نبود که اگر این حماقت را مرتکب شود فیصله‌های</w:t>
      </w:r>
      <w:r w:rsidRPr="00694B9D">
        <w:rPr>
          <w:rStyle w:val="Char5"/>
          <w:vertAlign w:val="superscript"/>
          <w:rtl/>
        </w:rPr>
        <w:footnoteReference w:id="164"/>
      </w:r>
      <w:r w:rsidRPr="00FA4E15">
        <w:rPr>
          <w:rStyle w:val="Char5"/>
          <w:rFonts w:hint="cs"/>
          <w:rtl/>
        </w:rPr>
        <w:t xml:space="preserve"> او به منزل</w:t>
      </w:r>
      <w:r w:rsidR="00944C4C" w:rsidRPr="00FA4E15">
        <w:rPr>
          <w:rStyle w:val="Char5"/>
          <w:rFonts w:hint="cs"/>
          <w:rtl/>
        </w:rPr>
        <w:t>ه</w:t>
      </w:r>
      <w:r w:rsidRPr="00FA4E15">
        <w:rPr>
          <w:rStyle w:val="Char5"/>
          <w:rFonts w:hint="cs"/>
          <w:rtl/>
        </w:rPr>
        <w:t xml:space="preserve"> فیصله‌های ابوبکر</w:t>
      </w:r>
      <w:r w:rsidR="00A55AFD" w:rsidRPr="00A55AFD">
        <w:rPr>
          <w:rStyle w:val="Char5"/>
          <w:rFonts w:cs="CTraditional Arabic" w:hint="cs"/>
          <w:rtl/>
        </w:rPr>
        <w:t xml:space="preserve">س </w:t>
      </w:r>
      <w:r w:rsidRPr="00FA4E15">
        <w:rPr>
          <w:rStyle w:val="Char5"/>
          <w:rFonts w:hint="cs"/>
          <w:rtl/>
        </w:rPr>
        <w:t>و عمر</w:t>
      </w:r>
      <w:r w:rsidR="00A55AFD" w:rsidRPr="00A55AFD">
        <w:rPr>
          <w:rStyle w:val="Char5"/>
          <w:rFonts w:cs="CTraditional Arabic" w:hint="cs"/>
          <w:rtl/>
        </w:rPr>
        <w:t xml:space="preserve">س </w:t>
      </w:r>
      <w:r w:rsidRPr="00FA4E15">
        <w:rPr>
          <w:rStyle w:val="Char5"/>
          <w:rFonts w:hint="cs"/>
          <w:rtl/>
        </w:rPr>
        <w:t xml:space="preserve">نخواهد شد و عمر فیصله‌های او </w:t>
      </w:r>
      <w:r w:rsidR="00944C4C" w:rsidRPr="00FA4E15">
        <w:rPr>
          <w:rStyle w:val="Char5"/>
          <w:rFonts w:hint="cs"/>
          <w:rtl/>
        </w:rPr>
        <w:t>از عمر خود او بیشتر نخواهد بود.</w:t>
      </w:r>
    </w:p>
    <w:p w:rsidR="00EA06DC" w:rsidRPr="00FA4E15" w:rsidRDefault="00EA06DC" w:rsidP="00FA4E15">
      <w:pPr>
        <w:ind w:firstLine="284"/>
        <w:jc w:val="both"/>
        <w:rPr>
          <w:rStyle w:val="Char5"/>
          <w:rtl/>
        </w:rPr>
      </w:pPr>
      <w:r w:rsidRPr="00FA4E15">
        <w:rPr>
          <w:rStyle w:val="Char5"/>
          <w:rFonts w:hint="cs"/>
          <w:rtl/>
        </w:rPr>
        <w:t xml:space="preserve">در همچو شرایطی، امام ابوحنیفه راه جداگانه‌ای را اتخاذ کرد و آن این بود که، بدون احتیاج به حکومت، مجلس غیر دولتی را برای وضع قانون </w:t>
      </w:r>
      <w:r w:rsidRPr="00B67020">
        <w:rPr>
          <w:rStyle w:val="Char5"/>
          <w:rtl/>
        </w:rPr>
        <w:t>(</w:t>
      </w:r>
      <w:r w:rsidRPr="00B67020">
        <w:rPr>
          <w:rStyle w:val="Char5"/>
        </w:rPr>
        <w:t>Privatelegislature</w:t>
      </w:r>
      <w:r w:rsidRPr="00B67020">
        <w:rPr>
          <w:rStyle w:val="Char5"/>
          <w:rtl/>
        </w:rPr>
        <w:t>)</w:t>
      </w:r>
      <w:r w:rsidRPr="00FA4E15">
        <w:rPr>
          <w:rStyle w:val="Char5"/>
          <w:rFonts w:hint="cs"/>
          <w:rtl/>
        </w:rPr>
        <w:t xml:space="preserve"> تأسیس ن</w:t>
      </w:r>
      <w:r w:rsidR="00944C4C" w:rsidRPr="00FA4E15">
        <w:rPr>
          <w:rStyle w:val="Char5"/>
          <w:rFonts w:hint="cs"/>
          <w:rtl/>
        </w:rPr>
        <w:t>مود.</w:t>
      </w:r>
    </w:p>
    <w:p w:rsidR="00EA06DC" w:rsidRPr="00FA4E15" w:rsidRDefault="00EA06DC" w:rsidP="00FA4E15">
      <w:pPr>
        <w:ind w:firstLine="284"/>
        <w:jc w:val="both"/>
        <w:rPr>
          <w:rStyle w:val="Char5"/>
          <w:rtl/>
        </w:rPr>
      </w:pPr>
      <w:r w:rsidRPr="00FA4E15">
        <w:rPr>
          <w:rStyle w:val="Char5"/>
          <w:rFonts w:hint="cs"/>
          <w:rtl/>
        </w:rPr>
        <w:t xml:space="preserve">امام، عالم بر غیب نبود که قبل از وقت نتایجی را که در حقیقت بعد از وی در نیم قرن بعد به ظهور می‌رسد که مشاهده کند اما او و یارانش می‌دانستند و از شمایل اجتماعی مسلمانان آگاهی کامل داشتند و اوضاع عمر را در نظر گرفته بودند. او به عنوان یک انسان کامل و دوراندیش، درست پنداشته بود </w:t>
      </w:r>
      <w:r w:rsidR="00944C4C" w:rsidRPr="00FA4E15">
        <w:rPr>
          <w:rStyle w:val="Char5"/>
          <w:rFonts w:hint="cs"/>
          <w:rtl/>
        </w:rPr>
        <w:t>که می‌تواند این خلاء را پر کند.</w:t>
      </w:r>
    </w:p>
    <w:p w:rsidR="00EA06DC" w:rsidRPr="00FA4E15" w:rsidRDefault="00EA06DC" w:rsidP="00FA4E15">
      <w:pPr>
        <w:ind w:firstLine="284"/>
        <w:jc w:val="both"/>
        <w:rPr>
          <w:rStyle w:val="Char5"/>
          <w:rtl/>
        </w:rPr>
      </w:pPr>
      <w:r w:rsidRPr="00FA4E15">
        <w:rPr>
          <w:rStyle w:val="Char5"/>
          <w:rFonts w:hint="cs"/>
          <w:rtl/>
        </w:rPr>
        <w:t>شرکاء این مجلس شاگردان امام بودند که او آنها را برای تفکر دربار</w:t>
      </w:r>
      <w:r w:rsidR="00944C4C" w:rsidRPr="00FA4E15">
        <w:rPr>
          <w:rStyle w:val="Char5"/>
          <w:rFonts w:hint="cs"/>
          <w:rtl/>
        </w:rPr>
        <w:t>ه</w:t>
      </w:r>
      <w:r w:rsidRPr="00FA4E15">
        <w:rPr>
          <w:rStyle w:val="Char5"/>
          <w:rFonts w:hint="cs"/>
          <w:rtl/>
        </w:rPr>
        <w:t xml:space="preserve"> مسایل قانونی، کاوش کردن به روش علمی و استنباط کردن نتایج با دلایل، تربیت کرده بود. هر یکی از از آنها علاوه بر امام از اساتید بزرگ وقت، تعلیم قرآن، حدیث، فقه و سایر علوم مثل لغت، نحو، ادب، تاریخ و سیر را آموخته بودند. شاگردانش در علوم مختلف مهارت و تخصص داشتند، مثلاً یکی را در قیاس و رأی، مقام نمایانی حاصل بود، دیگری معلومات وسیعی در احادیث و فتاوی صحابه</w:t>
      </w:r>
      <w:r w:rsidR="008C3D67" w:rsidRPr="008C3D67">
        <w:rPr>
          <w:rStyle w:val="Char5"/>
          <w:rFonts w:cs="CTraditional Arabic" w:hint="cs"/>
          <w:rtl/>
        </w:rPr>
        <w:t>ش</w:t>
      </w:r>
      <w:r w:rsidRPr="0068479E">
        <w:rPr>
          <w:rStyle w:val="Char5"/>
          <w:rFonts w:cs="CTraditional Arabic" w:hint="cs"/>
          <w:rtl/>
        </w:rPr>
        <w:t xml:space="preserve"> </w:t>
      </w:r>
      <w:r w:rsidRPr="00FA4E15">
        <w:rPr>
          <w:rStyle w:val="Char5"/>
          <w:rFonts w:hint="cs"/>
          <w:rtl/>
        </w:rPr>
        <w:t>و خلفا داشت و دیگری در علم تفسیر یا رشته خاصی از قانون یا در لغت و نحو ویا علم مغازی تخصص چنانکه امام درباره آنها فرموده:</w:t>
      </w:r>
    </w:p>
    <w:p w:rsidR="00EA06DC" w:rsidRPr="00FA4E15" w:rsidRDefault="00EA06DC" w:rsidP="00FA4E15">
      <w:pPr>
        <w:ind w:firstLine="284"/>
        <w:jc w:val="both"/>
        <w:rPr>
          <w:rStyle w:val="Char5"/>
          <w:rtl/>
        </w:rPr>
      </w:pPr>
      <w:r w:rsidRPr="00FA4E15">
        <w:rPr>
          <w:rStyle w:val="Char5"/>
          <w:rFonts w:hint="cs"/>
          <w:rtl/>
        </w:rPr>
        <w:t>آنها 36 تن‌اند که 28 تن، استعداد و لیاقت قضا را دارند. 6 تن برای اصدار فتوا اهلیت دارند</w:t>
      </w:r>
      <w:r w:rsidRPr="00694B9D">
        <w:rPr>
          <w:rStyle w:val="Char5"/>
          <w:vertAlign w:val="superscript"/>
          <w:rtl/>
        </w:rPr>
        <w:footnoteReference w:id="165"/>
      </w:r>
      <w:r w:rsidRPr="00FA4E15">
        <w:rPr>
          <w:rStyle w:val="Char5"/>
          <w:rFonts w:hint="cs"/>
          <w:rtl/>
        </w:rPr>
        <w:t>، و دو تن برای</w:t>
      </w:r>
      <w:r w:rsidR="00944C4C" w:rsidRPr="00FA4E15">
        <w:rPr>
          <w:rStyle w:val="Char5"/>
          <w:rFonts w:hint="cs"/>
          <w:rtl/>
        </w:rPr>
        <w:t xml:space="preserve"> قضا و فتوا دادن تربیت شده‌اند.</w:t>
      </w:r>
    </w:p>
    <w:p w:rsidR="00EA06DC" w:rsidRPr="00FA4E15" w:rsidRDefault="00EA06DC" w:rsidP="00FA4E15">
      <w:pPr>
        <w:ind w:firstLine="284"/>
        <w:jc w:val="both"/>
        <w:rPr>
          <w:rStyle w:val="Char5"/>
          <w:rtl/>
        </w:rPr>
      </w:pPr>
      <w:r w:rsidRPr="00FA4E15">
        <w:rPr>
          <w:rStyle w:val="Char5"/>
          <w:rFonts w:hint="cs"/>
          <w:rtl/>
        </w:rPr>
        <w:t>الموفق  بن احمد المکی (568 ه‍ 1172 م) دربار</w:t>
      </w:r>
      <w:r w:rsidR="00944C4C" w:rsidRPr="00FA4E15">
        <w:rPr>
          <w:rStyle w:val="Char5"/>
          <w:rFonts w:hint="cs"/>
          <w:rtl/>
        </w:rPr>
        <w:t>ه</w:t>
      </w:r>
      <w:r w:rsidRPr="00FA4E15">
        <w:rPr>
          <w:rStyle w:val="Char5"/>
          <w:rFonts w:hint="cs"/>
          <w:rtl/>
        </w:rPr>
        <w:t xml:space="preserve"> طریق</w:t>
      </w:r>
      <w:r w:rsidR="00944C4C" w:rsidRPr="00FA4E15">
        <w:rPr>
          <w:rStyle w:val="Char5"/>
          <w:rFonts w:hint="cs"/>
          <w:rtl/>
        </w:rPr>
        <w:t>ه کار این مجلس می‌نویسد:</w:t>
      </w:r>
    </w:p>
    <w:p w:rsidR="00EA06DC" w:rsidRPr="00FA4E15" w:rsidRDefault="00EA06DC" w:rsidP="00FA4E15">
      <w:pPr>
        <w:ind w:firstLine="284"/>
        <w:jc w:val="both"/>
        <w:rPr>
          <w:rStyle w:val="Char5"/>
          <w:rtl/>
        </w:rPr>
      </w:pPr>
      <w:r w:rsidRPr="00FA4E15">
        <w:rPr>
          <w:rStyle w:val="Char5"/>
          <w:rFonts w:hint="cs"/>
          <w:rtl/>
        </w:rPr>
        <w:t xml:space="preserve">ابوحنیفه مذهب خود را با مشورت آنها (شاگردان فاضل خود) مرتب نموده است. </w:t>
      </w:r>
    </w:p>
    <w:p w:rsidR="00EA06DC" w:rsidRPr="00084C62" w:rsidRDefault="00EA06DC" w:rsidP="00FA4E15">
      <w:pPr>
        <w:ind w:firstLine="284"/>
        <w:jc w:val="both"/>
        <w:rPr>
          <w:rStyle w:val="Char5"/>
          <w:spacing w:val="-2"/>
          <w:rtl/>
        </w:rPr>
      </w:pPr>
      <w:r w:rsidRPr="00084C62">
        <w:rPr>
          <w:rStyle w:val="Char5"/>
          <w:rFonts w:hint="cs"/>
          <w:spacing w:val="-2"/>
          <w:rtl/>
        </w:rPr>
        <w:t xml:space="preserve">او یک یک مسایل را برای شاگردانش مطرح می‌کرد و جوانب مختلف آن را مورد بحث و مطالعه قرار می‌داد، آنچه در علم و فکر آنها بود می‌شنید و آنچه که نظر شخصی‌اش بود بیان می‌داشت. حتی برخی از اوقات بحث بر سر یک مسأله‌ هفته‌ها، ماه‌ها و یا بیشتر از آن را در بر می‌گرفت و بالاخره یک رأی و حکم بدست می‌آمد که آن را قاضی </w:t>
      </w:r>
      <w:r w:rsidR="00944C4C" w:rsidRPr="00084C62">
        <w:rPr>
          <w:rStyle w:val="Char5"/>
          <w:rFonts w:hint="cs"/>
          <w:spacing w:val="-2"/>
          <w:rtl/>
        </w:rPr>
        <w:t>ابویوسف در کتب اصول درج می‌کرد.</w:t>
      </w:r>
    </w:p>
    <w:p w:rsidR="00EA06DC" w:rsidRPr="00FA4E15" w:rsidRDefault="004E04D9" w:rsidP="00FA4E15">
      <w:pPr>
        <w:ind w:firstLine="284"/>
        <w:jc w:val="both"/>
        <w:rPr>
          <w:rStyle w:val="Char5"/>
          <w:rtl/>
        </w:rPr>
      </w:pPr>
      <w:r w:rsidRPr="00FA4E15">
        <w:rPr>
          <w:rStyle w:val="Char5"/>
          <w:rFonts w:hint="cs"/>
          <w:rtl/>
        </w:rPr>
        <w:t xml:space="preserve">ابن </w:t>
      </w:r>
      <w:r w:rsidR="00EA06DC" w:rsidRPr="00FA4E15">
        <w:rPr>
          <w:rStyle w:val="Char5"/>
          <w:rFonts w:hint="cs"/>
          <w:rtl/>
        </w:rPr>
        <w:t xml:space="preserve">البزاز الکردری (صاحب فتوا بزازیه م 727 ه‍ 1424 م) </w:t>
      </w:r>
      <w:r w:rsidR="00944C4C" w:rsidRPr="00FA4E15">
        <w:rPr>
          <w:rStyle w:val="Char5"/>
          <w:rFonts w:hint="cs"/>
          <w:rtl/>
        </w:rPr>
        <w:t>می‌نویسد:</w:t>
      </w:r>
    </w:p>
    <w:p w:rsidR="00EA06DC" w:rsidRPr="00FA4E15" w:rsidRDefault="00EA06DC" w:rsidP="00FA4E15">
      <w:pPr>
        <w:ind w:firstLine="284"/>
        <w:jc w:val="both"/>
        <w:rPr>
          <w:rStyle w:val="Char5"/>
          <w:rtl/>
        </w:rPr>
      </w:pPr>
      <w:r w:rsidRPr="00FA4E15">
        <w:rPr>
          <w:rStyle w:val="Char5"/>
          <w:rFonts w:hint="cs"/>
          <w:rtl/>
        </w:rPr>
        <w:t>«شاگرد او پیرامون مسأْله بدون هراس به بحث می‌پرداخت و از نقطه نظر هر فن گفتگو می‌نمود، در این اثنا امام با خاموشی سخنان او را استماع می‌کرد. سپس هنگامی که امام دربار</w:t>
      </w:r>
      <w:r w:rsidR="0007388D" w:rsidRPr="00FA4E15">
        <w:rPr>
          <w:rStyle w:val="Char5"/>
          <w:rFonts w:hint="cs"/>
          <w:rtl/>
        </w:rPr>
        <w:t>ۀ</w:t>
      </w:r>
      <w:r w:rsidRPr="00FA4E15">
        <w:rPr>
          <w:rStyle w:val="Char5"/>
          <w:rFonts w:hint="cs"/>
          <w:rtl/>
        </w:rPr>
        <w:t xml:space="preserve"> مسأل</w:t>
      </w:r>
      <w:r w:rsidR="0007388D" w:rsidRPr="00FA4E15">
        <w:rPr>
          <w:rStyle w:val="Char5"/>
          <w:rFonts w:hint="cs"/>
          <w:rtl/>
        </w:rPr>
        <w:t>ۀ</w:t>
      </w:r>
      <w:r w:rsidRPr="00FA4E15">
        <w:rPr>
          <w:rStyle w:val="Char5"/>
          <w:rFonts w:hint="cs"/>
          <w:rtl/>
        </w:rPr>
        <w:t xml:space="preserve"> مورد بحث سخنان خود را آغاز می‌کرد، سکوتی بر مجلس حکمفرما می‌شد که گویی ج</w:t>
      </w:r>
      <w:r w:rsidR="00944C4C" w:rsidRPr="00FA4E15">
        <w:rPr>
          <w:rStyle w:val="Char5"/>
          <w:rFonts w:hint="cs"/>
          <w:rtl/>
        </w:rPr>
        <w:t>ز او کسی دیگر آنجا حضور ندارد».</w:t>
      </w:r>
    </w:p>
    <w:p w:rsidR="00EA06DC" w:rsidRPr="00FA4E15" w:rsidRDefault="00EA06DC" w:rsidP="00FA4E15">
      <w:pPr>
        <w:ind w:firstLine="284"/>
        <w:jc w:val="both"/>
        <w:rPr>
          <w:rStyle w:val="Char5"/>
          <w:rtl/>
        </w:rPr>
      </w:pPr>
      <w:r w:rsidRPr="00FA4E15">
        <w:rPr>
          <w:rStyle w:val="Char5"/>
          <w:rFonts w:hint="cs"/>
          <w:rtl/>
        </w:rPr>
        <w:t xml:space="preserve">عبدالله  بن مبارک می‌گوید که یک بار در آن مجلس بر سر مسأله‌ای سه روز متواتر بحث صورت گرفت روز سوم به وقت مغرب همین که بانگ الله اکبر طنین افکند این بحث به نتیجه رسید. ابوعبدالله یکی از شاگردان امام آرایی را که امام ابوحنیفه در مجلس </w:t>
      </w:r>
      <w:r w:rsidR="00944C4C" w:rsidRPr="00FA4E15">
        <w:rPr>
          <w:rStyle w:val="Char5"/>
          <w:rFonts w:hint="cs"/>
          <w:rtl/>
        </w:rPr>
        <w:t>بیان کرد به سمع حضار می‌رسانید.</w:t>
      </w:r>
    </w:p>
    <w:p w:rsidR="00EA06DC" w:rsidRPr="00FA4E15" w:rsidRDefault="00944C4C" w:rsidP="00FA4E15">
      <w:pPr>
        <w:ind w:firstLine="284"/>
        <w:jc w:val="both"/>
        <w:rPr>
          <w:rStyle w:val="Char5"/>
          <w:rtl/>
        </w:rPr>
      </w:pPr>
      <w:r w:rsidRPr="00FA4E15">
        <w:rPr>
          <w:rStyle w:val="Char5"/>
          <w:rFonts w:hint="cs"/>
          <w:rtl/>
        </w:rPr>
        <w:t>چنانکه گفته خود وی چنین است:</w:t>
      </w:r>
    </w:p>
    <w:p w:rsidR="00EA06DC" w:rsidRPr="00FA4E15" w:rsidRDefault="00EA06DC" w:rsidP="00FA4E15">
      <w:pPr>
        <w:ind w:firstLine="284"/>
        <w:jc w:val="both"/>
        <w:rPr>
          <w:rStyle w:val="Char5"/>
          <w:rtl/>
        </w:rPr>
      </w:pPr>
      <w:r w:rsidRPr="00FA4E15">
        <w:rPr>
          <w:rStyle w:val="Char5"/>
          <w:rFonts w:hint="cs"/>
          <w:rtl/>
        </w:rPr>
        <w:t>«من اقوال امام را به او قرائت کرده به سمع او رسانیدم. ابویوسف (علاوه از ثبت کردن تصمیم‌‌گیری‌های مجلس) اقوال خود را نیز درج می‌کرد. از این رو، من می‌کوشیدم که از اقوال او صرف نظر کنم و تنها اقوال امام را به سمع برسانم. روزی من اشتباه کردم و قول دیگری را نیز قرائت کردم. امام پرسید این قول دوم از کیست؟» (المکی) می‌گوید فیصله‌هایی که</w:t>
      </w:r>
      <w:r w:rsidRPr="00694B9D">
        <w:rPr>
          <w:rStyle w:val="Char5"/>
          <w:vertAlign w:val="superscript"/>
          <w:rtl/>
        </w:rPr>
        <w:footnoteReference w:id="166"/>
      </w:r>
      <w:r w:rsidRPr="00FA4E15">
        <w:rPr>
          <w:rStyle w:val="Char5"/>
          <w:rFonts w:hint="cs"/>
          <w:rtl/>
        </w:rPr>
        <w:t xml:space="preserve"> درین مجلس ثبت می‌شد تحت عناوین جداگانه به شکل کتب و فصول درآورده می‌شد و این کار در حیات امام ابوحنیفه انجام گرفت. ابوحنیفه نخستین شخصی بود که علم این شریعت را مدوّن کرد پیش از آن کسی این کار را انجام نداده بود ... .</w:t>
      </w:r>
    </w:p>
    <w:p w:rsidR="00EA06DC" w:rsidRPr="00FA4E15" w:rsidRDefault="00EA06DC" w:rsidP="00FA4E15">
      <w:pPr>
        <w:ind w:firstLine="284"/>
        <w:jc w:val="both"/>
        <w:rPr>
          <w:rStyle w:val="Char5"/>
          <w:rtl/>
        </w:rPr>
      </w:pPr>
      <w:r w:rsidRPr="00FA4E15">
        <w:rPr>
          <w:rStyle w:val="Char5"/>
          <w:rFonts w:hint="cs"/>
          <w:rtl/>
        </w:rPr>
        <w:t>درین مجلس همچنان که قبلاً از قول المکی گفتیم، هشتاد و سه هزار مسایل قانونی حل و فصل گردیده بود. در این مجلس فقط مسایلی که مردم و حکومت با آن مواجه بودند مطرح نمی‌شد بلکه صورت‌های امکانی معاملات را فرض قرار داده آن را نیز مورد بحث قرار می‌دادند و راه حل آن را نیز جستجو می‌کردند تا اگر در آینده صورت جدیدی مشاهده گردید که تاکنون دیده نشده باشد در قانون راه حل آن موجود باشد. این مسایل تقریباً با هر شعب</w:t>
      </w:r>
      <w:r w:rsidR="00944C4C" w:rsidRPr="00FA4E15">
        <w:rPr>
          <w:rStyle w:val="Char5"/>
          <w:rFonts w:hint="cs"/>
          <w:rtl/>
        </w:rPr>
        <w:t>ه</w:t>
      </w:r>
      <w:r w:rsidRPr="00FA4E15">
        <w:rPr>
          <w:rStyle w:val="Char5"/>
          <w:rFonts w:hint="cs"/>
          <w:rtl/>
        </w:rPr>
        <w:t xml:space="preserve"> قانون ارتباط داشت؛ قانون بین‌المللی قوانین دستوری، حقوقی ارتشی، شهادت، عدالت، قوانین جداگانه برای هر شعب</w:t>
      </w:r>
      <w:r w:rsidR="00944C4C" w:rsidRPr="00FA4E15">
        <w:rPr>
          <w:rStyle w:val="Char5"/>
          <w:rFonts w:hint="cs"/>
          <w:rtl/>
        </w:rPr>
        <w:t>ه</w:t>
      </w:r>
      <w:r w:rsidRPr="00FA4E15">
        <w:rPr>
          <w:rStyle w:val="Char5"/>
          <w:rFonts w:hint="cs"/>
          <w:rtl/>
        </w:rPr>
        <w:t xml:space="preserve"> زندگی اقتصادی، نکاح و طلاق و وراثت و غیره</w:t>
      </w:r>
      <w:r w:rsidR="00944C4C" w:rsidRPr="00FA4E15">
        <w:rPr>
          <w:rStyle w:val="Char5"/>
          <w:rFonts w:hint="cs"/>
          <w:rtl/>
        </w:rPr>
        <w:t>، معاملات شخصی، و احکام عبادات.</w:t>
      </w:r>
    </w:p>
    <w:p w:rsidR="00EA06DC" w:rsidRPr="00FA4E15" w:rsidRDefault="00EA06DC" w:rsidP="00FA4E15">
      <w:pPr>
        <w:ind w:firstLine="284"/>
        <w:jc w:val="both"/>
        <w:rPr>
          <w:rStyle w:val="Char5"/>
          <w:rtl/>
        </w:rPr>
      </w:pPr>
      <w:r w:rsidRPr="00FA4E15">
        <w:rPr>
          <w:rStyle w:val="Char5"/>
          <w:rFonts w:hint="cs"/>
          <w:rtl/>
        </w:rPr>
        <w:t>این همه عناوین را می‌توان در فهرست‌های کتبی که در این مجلس توسط امام ابویوسف</w:t>
      </w:r>
      <w:r w:rsidR="00944C4C">
        <w:rPr>
          <w:rFonts w:cs="CTraditional Arabic" w:hint="cs"/>
          <w:spacing w:val="-4"/>
          <w:rtl/>
          <w:lang w:bidi="fa-IR"/>
        </w:rPr>
        <w:t>/</w:t>
      </w:r>
      <w:r w:rsidRPr="00FA4E15">
        <w:rPr>
          <w:rStyle w:val="Char5"/>
          <w:rFonts w:hint="cs"/>
          <w:rtl/>
        </w:rPr>
        <w:t xml:space="preserve"> و بعداً امام محمد  بن‌حسن الشیبانی</w:t>
      </w:r>
      <w:r w:rsidR="00944C4C">
        <w:rPr>
          <w:rFonts w:cs="CTraditional Arabic" w:hint="cs"/>
          <w:spacing w:val="-4"/>
          <w:rtl/>
          <w:lang w:bidi="fa-IR"/>
        </w:rPr>
        <w:t>/</w:t>
      </w:r>
      <w:r w:rsidR="00944C4C" w:rsidRPr="00FA4E15">
        <w:rPr>
          <w:rStyle w:val="Char5"/>
          <w:rFonts w:hint="cs"/>
          <w:rtl/>
        </w:rPr>
        <w:t xml:space="preserve"> مرتب شده‌اند، دریافت.</w:t>
      </w:r>
    </w:p>
    <w:p w:rsidR="00EA06DC" w:rsidRPr="00FA4E15" w:rsidRDefault="00EA06DC" w:rsidP="00FA4E15">
      <w:pPr>
        <w:ind w:firstLine="284"/>
        <w:jc w:val="both"/>
        <w:rPr>
          <w:rStyle w:val="Char5"/>
          <w:rtl/>
        </w:rPr>
      </w:pPr>
      <w:r w:rsidRPr="00FA4E15">
        <w:rPr>
          <w:rStyle w:val="Char5"/>
          <w:rFonts w:hint="cs"/>
          <w:rtl/>
        </w:rPr>
        <w:t xml:space="preserve">اثر این تدوین منظم قانون </w:t>
      </w:r>
      <w:r w:rsidRPr="00B67020">
        <w:rPr>
          <w:rStyle w:val="Char5"/>
          <w:rtl/>
        </w:rPr>
        <w:t>(</w:t>
      </w:r>
      <w:r w:rsidRPr="00B67020">
        <w:rPr>
          <w:rStyle w:val="Char5"/>
        </w:rPr>
        <w:t>Codification</w:t>
      </w:r>
      <w:r w:rsidRPr="00B67020">
        <w:rPr>
          <w:rStyle w:val="Char5"/>
          <w:rtl/>
        </w:rPr>
        <w:t>)</w:t>
      </w:r>
      <w:r w:rsidRPr="00FA4E15">
        <w:rPr>
          <w:rStyle w:val="Char5"/>
          <w:rFonts w:hint="cs"/>
          <w:rtl/>
        </w:rPr>
        <w:t xml:space="preserve"> این بود که فعالیت‌های انفرادی مجتهدین، مف</w:t>
      </w:r>
      <w:r w:rsidR="00944C4C" w:rsidRPr="00FA4E15">
        <w:rPr>
          <w:rStyle w:val="Char5"/>
          <w:rFonts w:hint="cs"/>
          <w:rtl/>
        </w:rPr>
        <w:t>تی‌ها و قضات از اعتبار ساقط شد.</w:t>
      </w:r>
    </w:p>
    <w:p w:rsidR="00EA06DC" w:rsidRPr="00FA4E15" w:rsidRDefault="00EA06DC" w:rsidP="00FA4E15">
      <w:pPr>
        <w:ind w:firstLine="284"/>
        <w:jc w:val="both"/>
        <w:rPr>
          <w:rStyle w:val="Char5"/>
          <w:rtl/>
        </w:rPr>
      </w:pPr>
      <w:r w:rsidRPr="00FA4E15">
        <w:rPr>
          <w:rStyle w:val="Char5"/>
          <w:rFonts w:hint="cs"/>
          <w:rtl/>
        </w:rPr>
        <w:t xml:space="preserve">از این رو چون این کار به محضر عام کشیده شد، عوام و حکام و قضات، همه به رجوع (به) آن مجبور شدند، زیرا این خواست عصر و زمان بود و مردم از دیر زمان خواهان آن بوند. چنانچه فقیه مشهور یحیی‌ بن آدم (م 203 </w:t>
      </w:r>
      <w:r w:rsidR="00D8282A">
        <w:rPr>
          <w:rFonts w:cs="Traditional Arabic" w:hint="cs"/>
          <w:rtl/>
          <w:lang w:bidi="fa-IR"/>
        </w:rPr>
        <w:t>ﻫ</w:t>
      </w:r>
      <w:r w:rsidRPr="00FA4E15">
        <w:rPr>
          <w:rStyle w:val="Char5"/>
          <w:rFonts w:hint="cs"/>
        </w:rPr>
        <w:t xml:space="preserve">‍ </w:t>
      </w:r>
      <w:r w:rsidRPr="00FA4E15">
        <w:rPr>
          <w:rStyle w:val="Char5"/>
          <w:rFonts w:hint="cs"/>
          <w:rtl/>
        </w:rPr>
        <w:t>817 م) می‌گوید که در برابر اقوال ابوحنیفه بازار اقوال سایر فقها سرد و بی‌اهمیت گردید، علم او در مناطق مختلف پخش گردید و بر م بنای آن خلفاء، ائمه و حکام، حکم صادر می‌کردند و هم</w:t>
      </w:r>
      <w:r w:rsidR="00944C4C" w:rsidRPr="00FA4E15">
        <w:rPr>
          <w:rStyle w:val="Char5"/>
          <w:rFonts w:hint="cs"/>
          <w:rtl/>
        </w:rPr>
        <w:t>ه</w:t>
      </w:r>
      <w:r w:rsidRPr="00FA4E15">
        <w:rPr>
          <w:rStyle w:val="Char5"/>
          <w:rFonts w:hint="cs"/>
          <w:rtl/>
        </w:rPr>
        <w:t xml:space="preserve"> معاملات بر محور آن می‌چرخید. تا زمان خلیفه مأمون (198-217 </w:t>
      </w:r>
      <w:r w:rsidR="00944C4C">
        <w:rPr>
          <w:rFonts w:cs="Traditional Arabic" w:hint="cs"/>
          <w:rtl/>
          <w:lang w:bidi="fa-IR"/>
        </w:rPr>
        <w:t>ﻫ</w:t>
      </w:r>
      <w:r w:rsidRPr="00FA4E15">
        <w:rPr>
          <w:rStyle w:val="Char5"/>
          <w:rFonts w:hint="cs"/>
        </w:rPr>
        <w:t xml:space="preserve">‍ </w:t>
      </w:r>
      <w:r w:rsidRPr="00FA4E15">
        <w:rPr>
          <w:rStyle w:val="Char5"/>
          <w:rFonts w:hint="cs"/>
          <w:rtl/>
        </w:rPr>
        <w:t xml:space="preserve">813-833) وضع برین منوال بود تا اینکه یکی از فقهای رقیب ابوحنیفه به فصل‌ بن سهل نخست وزیر پیشنهاد کرد که احکام منع استعمال فقه حنفی باید صادر گردد. نخست وزیر، اشخاص با استعداد و خبیر و دانا را گردهم آورده و در این زمینه به مشورت پرداختند. آنها به اتفاق گفتند: «این حکم قابل تنفیذ نیست و تمام کشور بر شما یورش خواهند برد. شخصی که به شما این پیشنهاد را کرده است ناقص العقل است. </w:t>
      </w:r>
    </w:p>
    <w:p w:rsidR="00EA06DC" w:rsidRPr="00FA4E15" w:rsidRDefault="00EA06DC" w:rsidP="00FA4E15">
      <w:pPr>
        <w:ind w:firstLine="284"/>
        <w:jc w:val="both"/>
        <w:rPr>
          <w:rStyle w:val="Char5"/>
          <w:rtl/>
        </w:rPr>
      </w:pPr>
      <w:r w:rsidRPr="00FA4E15">
        <w:rPr>
          <w:rStyle w:val="Char5"/>
          <w:rFonts w:hint="cs"/>
          <w:rtl/>
        </w:rPr>
        <w:t>نخست وزیر گفت من نیز با این تجویز موافق نیستم و امیرالمؤ</w:t>
      </w:r>
      <w:r w:rsidR="00944C4C" w:rsidRPr="00FA4E15">
        <w:rPr>
          <w:rStyle w:val="Char5"/>
          <w:rFonts w:hint="cs"/>
          <w:rtl/>
        </w:rPr>
        <w:t>منین نیز بر آن خشنود نخواهد شد.</w:t>
      </w:r>
    </w:p>
    <w:p w:rsidR="00EA06DC" w:rsidRPr="00FA4E15" w:rsidRDefault="00EA06DC" w:rsidP="00FA4E15">
      <w:pPr>
        <w:ind w:firstLine="284"/>
        <w:jc w:val="both"/>
        <w:rPr>
          <w:rStyle w:val="Char5"/>
          <w:rtl/>
        </w:rPr>
      </w:pPr>
      <w:r w:rsidRPr="00FA4E15">
        <w:rPr>
          <w:rStyle w:val="Char5"/>
          <w:rFonts w:hint="cs"/>
          <w:rtl/>
        </w:rPr>
        <w:t>بدین ترتیب این رویداد مهم تاریخی واقع گردید که قانون تدوین‌ شد</w:t>
      </w:r>
      <w:r w:rsidR="00944C4C" w:rsidRPr="00FA4E15">
        <w:rPr>
          <w:rStyle w:val="Char5"/>
          <w:rFonts w:hint="cs"/>
          <w:rtl/>
        </w:rPr>
        <w:t>ه</w:t>
      </w:r>
      <w:r w:rsidRPr="00FA4E15">
        <w:rPr>
          <w:rStyle w:val="Char5"/>
          <w:rFonts w:hint="cs"/>
          <w:rtl/>
        </w:rPr>
        <w:t xml:space="preserve"> مجلس شخصی، تنها بر اساس اوصاف و نیروی اعتبار اخلاقی تدوین‌کنندگان آن، به عنوان قانون کشورها و سلطنت‌ها شناخته شود. نتیج</w:t>
      </w:r>
      <w:r w:rsidR="00944C4C" w:rsidRPr="00FA4E15">
        <w:rPr>
          <w:rStyle w:val="Char5"/>
          <w:rFonts w:hint="cs"/>
          <w:rtl/>
        </w:rPr>
        <w:t>ه</w:t>
      </w:r>
      <w:r w:rsidRPr="00FA4E15">
        <w:rPr>
          <w:rStyle w:val="Char5"/>
          <w:rFonts w:hint="cs"/>
          <w:rtl/>
        </w:rPr>
        <w:t xml:space="preserve"> دوم آن این بود که این قانون برای متفکرین اسلامی راه جدیدی برای تدوین قوانین اسلامی گشود»</w:t>
      </w:r>
      <w:r w:rsidRPr="00694B9D">
        <w:rPr>
          <w:rStyle w:val="Char5"/>
          <w:vertAlign w:val="superscript"/>
          <w:rtl/>
        </w:rPr>
        <w:footnoteReference w:id="167"/>
      </w:r>
      <w:r w:rsidR="00944C4C" w:rsidRPr="00FA4E15">
        <w:rPr>
          <w:rStyle w:val="Char5"/>
          <w:rFonts w:hint="cs"/>
          <w:rtl/>
        </w:rPr>
        <w:t>.</w:t>
      </w:r>
    </w:p>
    <w:p w:rsidR="00EA06DC" w:rsidRPr="002330F9" w:rsidRDefault="00EA06DC" w:rsidP="002330F9">
      <w:pPr>
        <w:pStyle w:val="a1"/>
        <w:rPr>
          <w:rtl/>
        </w:rPr>
      </w:pPr>
      <w:bookmarkStart w:id="146" w:name="_Toc178871359"/>
      <w:bookmarkStart w:id="147" w:name="_Toc436077719"/>
      <w:r w:rsidRPr="002330F9">
        <w:rPr>
          <w:rFonts w:hint="cs"/>
          <w:rtl/>
        </w:rPr>
        <w:t>ابوحنیفه و حدیث</w:t>
      </w:r>
      <w:bookmarkEnd w:id="146"/>
      <w:bookmarkEnd w:id="147"/>
    </w:p>
    <w:p w:rsidR="00EA06DC" w:rsidRPr="00FA4E15" w:rsidRDefault="00EA06DC" w:rsidP="00FA4E15">
      <w:pPr>
        <w:ind w:firstLine="284"/>
        <w:jc w:val="both"/>
        <w:rPr>
          <w:rStyle w:val="Char5"/>
          <w:rtl/>
        </w:rPr>
      </w:pPr>
      <w:r w:rsidRPr="00FA4E15">
        <w:rPr>
          <w:rStyle w:val="Char5"/>
          <w:rFonts w:hint="cs"/>
          <w:rtl/>
        </w:rPr>
        <w:t>امام اعظم که با طرح بزرگترین انقلاب فکری و فقهی توانست بر دنیای اسلام سیطر</w:t>
      </w:r>
      <w:r w:rsidR="00944C4C" w:rsidRPr="00FA4E15">
        <w:rPr>
          <w:rStyle w:val="Char5"/>
          <w:rFonts w:hint="cs"/>
          <w:rtl/>
        </w:rPr>
        <w:t>ه</w:t>
      </w:r>
      <w:r w:rsidRPr="00FA4E15">
        <w:rPr>
          <w:rStyle w:val="Char5"/>
          <w:rFonts w:hint="cs"/>
          <w:rtl/>
        </w:rPr>
        <w:t xml:space="preserve"> شگفت‌انگیزی پیدا کند و در زمان بسیار کوتاهی مشکلات عملی شرعی مسلمانان را حل نماید از پذیرفتن احادیث خودداری می‌کرد در حالی که در همان زمان امام مالک و پس از او، امام احمد حنبل در جمع‌آوری و فراگیری حدیث نبوی</w:t>
      </w:r>
      <w:r w:rsidR="00944C4C" w:rsidRPr="00FA4E15">
        <w:rPr>
          <w:rStyle w:val="Char5"/>
          <w:rFonts w:hint="cs"/>
          <w:rtl/>
        </w:rPr>
        <w:t xml:space="preserve"> زحمت‌ها کشیدند و رنج‌ها بردند.</w:t>
      </w:r>
    </w:p>
    <w:p w:rsidR="00EA06DC" w:rsidRPr="00FA4E15" w:rsidRDefault="00EA06DC" w:rsidP="00FA4E15">
      <w:pPr>
        <w:ind w:firstLine="284"/>
        <w:jc w:val="both"/>
        <w:rPr>
          <w:rStyle w:val="Char5"/>
          <w:rtl/>
        </w:rPr>
      </w:pPr>
      <w:r w:rsidRPr="00FA4E15">
        <w:rPr>
          <w:rStyle w:val="Char5"/>
          <w:rFonts w:hint="cs"/>
          <w:rtl/>
        </w:rPr>
        <w:t>علامه محمد لاهوری شاعر و نویسند</w:t>
      </w:r>
      <w:r w:rsidR="00944C4C" w:rsidRPr="00FA4E15">
        <w:rPr>
          <w:rStyle w:val="Char5"/>
          <w:rFonts w:hint="cs"/>
          <w:rtl/>
        </w:rPr>
        <w:t>ه</w:t>
      </w:r>
      <w:r w:rsidRPr="00FA4E15">
        <w:rPr>
          <w:rStyle w:val="Char5"/>
          <w:rFonts w:hint="cs"/>
          <w:rtl/>
        </w:rPr>
        <w:t xml:space="preserve"> آزاد</w:t>
      </w:r>
      <w:r w:rsidR="00944C4C" w:rsidRPr="00FA4E15">
        <w:rPr>
          <w:rStyle w:val="Char5"/>
          <w:rFonts w:hint="cs"/>
          <w:rtl/>
        </w:rPr>
        <w:t>ه</w:t>
      </w:r>
      <w:r w:rsidRPr="00FA4E15">
        <w:rPr>
          <w:rStyle w:val="Char5"/>
          <w:rFonts w:hint="cs"/>
          <w:rtl/>
        </w:rPr>
        <w:t xml:space="preserve"> مسلمان در کتاب «احیای فکر دینی در اسلام» دربار</w:t>
      </w:r>
      <w:r w:rsidR="00944C4C" w:rsidRPr="00FA4E15">
        <w:rPr>
          <w:rStyle w:val="Char5"/>
          <w:rFonts w:hint="cs"/>
          <w:rtl/>
        </w:rPr>
        <w:t>ه</w:t>
      </w:r>
      <w:r w:rsidRPr="00FA4E15">
        <w:rPr>
          <w:rStyle w:val="Char5"/>
          <w:rFonts w:hint="cs"/>
          <w:rtl/>
        </w:rPr>
        <w:t xml:space="preserve"> چگونگی پذیرفتن احادیث، نظر تحقیقی «</w:t>
      </w:r>
      <w:r w:rsidR="00944C4C" w:rsidRPr="00FA4E15">
        <w:rPr>
          <w:rStyle w:val="Char5"/>
          <w:rFonts w:hint="cs"/>
          <w:rtl/>
        </w:rPr>
        <w:t>شاه ولی‌الله» را چنین می‌نگارد:</w:t>
      </w:r>
    </w:p>
    <w:p w:rsidR="00EA06DC" w:rsidRPr="00FA4E15" w:rsidRDefault="00EA06DC" w:rsidP="00FA4E15">
      <w:pPr>
        <w:ind w:firstLine="284"/>
        <w:jc w:val="both"/>
        <w:rPr>
          <w:rStyle w:val="Char5"/>
          <w:rtl/>
        </w:rPr>
      </w:pPr>
      <w:r w:rsidRPr="00FA4E15">
        <w:rPr>
          <w:rStyle w:val="Char5"/>
          <w:rFonts w:hint="cs"/>
          <w:rtl/>
        </w:rPr>
        <w:t>«روش آموزش پیغمبرانه به عقید</w:t>
      </w:r>
      <w:r w:rsidR="00944C4C" w:rsidRPr="00FA4E15">
        <w:rPr>
          <w:rStyle w:val="Char5"/>
          <w:rFonts w:hint="cs"/>
          <w:rtl/>
        </w:rPr>
        <w:t>ه</w:t>
      </w:r>
      <w:r w:rsidRPr="00FA4E15">
        <w:rPr>
          <w:rStyle w:val="Char5"/>
          <w:rFonts w:hint="cs"/>
          <w:rtl/>
        </w:rPr>
        <w:t xml:space="preserve"> شاه ولی‌الله، عبارت از این است که، به صورت کلی در شریعتی که به وسیله پیغمبری وضع می‌شود توجه خاصی به عادات و آداب و خصوصیات مردمی که آن پیغمبر بر آن مبعوث شده است، دیده می‌شود. ولی، پیغمبری که برای آوردن اصول کلی و جهانگیر فرستاده شده نه می‌تواند اصول گوناگون برای ملت‌های گوناگون وضع کند و نه می‌تواند مردمان را واگذارد که خود برای خود قواعد رفتار و کردار وضع کنند. روش وی آن است که قوم خاصی را تربیت کند و تعلیم دهد، و آن قوم را همچون هسته‌ای برای  بنای یک شریعت کلی قرار دهد. با این عمل، وی اصولی را که شالود</w:t>
      </w:r>
      <w:r w:rsidR="0007388D" w:rsidRPr="00FA4E15">
        <w:rPr>
          <w:rStyle w:val="Char5"/>
          <w:rFonts w:hint="cs"/>
          <w:rtl/>
        </w:rPr>
        <w:t>ۀ</w:t>
      </w:r>
      <w:r w:rsidRPr="00FA4E15">
        <w:rPr>
          <w:rStyle w:val="Char5"/>
          <w:rFonts w:hint="cs"/>
          <w:rtl/>
        </w:rPr>
        <w:t xml:space="preserve"> زندگی اجتماعی را تشکیل می‌دهند برجسته می‌سازد، و آنها را، با در نظر گرفتن رسم و عادت خاص قومی که بلافاصله در برابر وی قرار دارند، در حالات خاص مورد استعمال قرار می‌دهد. احکام دینی که از این راه فراهم می‌شود (مثلاً حدود شرعی که در مقابل جرایم معین می‌شود)، از لحاظی، مخصوص آن قوم است</w:t>
      </w:r>
      <w:r w:rsidR="00944C4C" w:rsidRPr="00FA4E15">
        <w:rPr>
          <w:rStyle w:val="Char5"/>
          <w:rFonts w:hint="cs"/>
          <w:rtl/>
        </w:rPr>
        <w:t>،</w:t>
      </w:r>
      <w:r w:rsidRPr="00FA4E15">
        <w:rPr>
          <w:rStyle w:val="Char5"/>
          <w:rFonts w:hint="cs"/>
          <w:rtl/>
        </w:rPr>
        <w:t xml:space="preserve"> و چون مراعات آنها به خودی خود هدفی نیست، نباید منحصراً آن همان‌ها را عیناً در نسل‌های آینده مورد عمل قرار دهند</w:t>
      </w:r>
      <w:r w:rsidRPr="00694B9D">
        <w:rPr>
          <w:rStyle w:val="Char5"/>
          <w:vertAlign w:val="superscript"/>
          <w:rtl/>
        </w:rPr>
        <w:footnoteReference w:id="168"/>
      </w:r>
      <w:r w:rsidRPr="00FA4E15">
        <w:rPr>
          <w:rStyle w:val="Char5"/>
          <w:rFonts w:hint="cs"/>
          <w:rtl/>
        </w:rPr>
        <w:t>. شاید از همین لحاظ بوده است که ابوحنیفه، با بصیرت کاملی که نسبت به کلیت تع</w:t>
      </w:r>
      <w:r w:rsidR="00944C4C" w:rsidRPr="00FA4E15">
        <w:rPr>
          <w:rStyle w:val="Char5"/>
          <w:rFonts w:hint="cs"/>
          <w:rtl/>
        </w:rPr>
        <w:t>لیمات اسلامی داشت، عملاً از این</w:t>
      </w:r>
      <w:r w:rsidRPr="00FA4E15">
        <w:rPr>
          <w:rStyle w:val="Char5"/>
          <w:rFonts w:hint="cs"/>
          <w:rtl/>
        </w:rPr>
        <w:t>گونه احادیث استفاده نمی‌کرد. این حقیقت که وی اصل «استحسان»</w:t>
      </w:r>
      <w:r w:rsidRPr="00694B9D">
        <w:rPr>
          <w:rStyle w:val="Char5"/>
          <w:vertAlign w:val="superscript"/>
          <w:rtl/>
        </w:rPr>
        <w:footnoteReference w:id="169"/>
      </w:r>
      <w:r w:rsidRPr="00FA4E15">
        <w:rPr>
          <w:rStyle w:val="Char5"/>
          <w:rFonts w:hint="cs"/>
          <w:rtl/>
        </w:rPr>
        <w:t xml:space="preserve"> را به کار می‌برد که مستلزم تفحص دقیق و کامل در اوضاع در احوال فعلی و در نظر گرفتن آنها در تفکر فقهی و دادن فتوا است، روشن می‌سازد که در نتیج</w:t>
      </w:r>
      <w:r w:rsidR="00944C4C" w:rsidRPr="00FA4E15">
        <w:rPr>
          <w:rStyle w:val="Char5"/>
          <w:rFonts w:hint="cs"/>
          <w:rtl/>
        </w:rPr>
        <w:t>ه</w:t>
      </w:r>
      <w:r w:rsidRPr="00FA4E15">
        <w:rPr>
          <w:rStyle w:val="Char5"/>
          <w:rFonts w:hint="cs"/>
          <w:rtl/>
        </w:rPr>
        <w:t xml:space="preserve"> چه انگیزه‌هایی وی به وضع فقهی خاص خویش رسیده بوده است. بعضی گفته‌اند که ابوحنیفه از آن جهت از تمسک به حدیث خودداری می‌کرد که در زمان وی مجموع</w:t>
      </w:r>
      <w:r w:rsidR="00944C4C" w:rsidRPr="00FA4E15">
        <w:rPr>
          <w:rStyle w:val="Char5"/>
          <w:rFonts w:hint="cs"/>
          <w:rtl/>
        </w:rPr>
        <w:t>ه</w:t>
      </w:r>
      <w:r w:rsidRPr="00FA4E15">
        <w:rPr>
          <w:rStyle w:val="Char5"/>
          <w:rFonts w:hint="cs"/>
          <w:rtl/>
        </w:rPr>
        <w:t xml:space="preserve"> مدوّنی از احادیث وجود نداشت. اولاً باید دانست که این ادعا درست نیست، چه مجموعه‌ حدیث عبدالملک و زهری در زمانی تدوین شده که کمتر از سی سال پیش از مرگ ابوحنیفه نبوده است. و دیگر اینکه، اگر هم فرض کنیم که این مجموعه‌های حدیث، به ابوحنیفه نرسیده بود است در صورتی که وی داشتن چنین مدرکی را ضروری می‌دانسته، می‌توانسته است مانند مالک و </w:t>
      </w:r>
      <w:r w:rsidR="004E04D9" w:rsidRPr="00FA4E15">
        <w:rPr>
          <w:rStyle w:val="Char5"/>
          <w:rFonts w:hint="cs"/>
          <w:rtl/>
        </w:rPr>
        <w:t xml:space="preserve">ابن </w:t>
      </w:r>
      <w:r w:rsidRPr="00FA4E15">
        <w:rPr>
          <w:rStyle w:val="Char5"/>
          <w:rFonts w:hint="cs"/>
          <w:rtl/>
        </w:rPr>
        <w:t>حنبل که پس از وی برای خود مجموع</w:t>
      </w:r>
      <w:r w:rsidR="00944C4C" w:rsidRPr="00FA4E15">
        <w:rPr>
          <w:rStyle w:val="Char5"/>
          <w:rFonts w:hint="cs"/>
          <w:rtl/>
        </w:rPr>
        <w:t>ه</w:t>
      </w:r>
      <w:r w:rsidRPr="00FA4E15">
        <w:rPr>
          <w:rStyle w:val="Char5"/>
          <w:rFonts w:hint="cs"/>
          <w:rtl/>
        </w:rPr>
        <w:t xml:space="preserve"> حدیثی فراهم آورده بودند وی نیز چنین کند. رویهمرفته، وضعی که ابوحنیفه در برابر اعتبار فقهی حدیث داشته، به نظر من کاملاً درست بوده است</w:t>
      </w:r>
      <w:r w:rsidR="00944C4C" w:rsidRPr="00FA4E15">
        <w:rPr>
          <w:rStyle w:val="Char5"/>
          <w:rFonts w:hint="cs"/>
          <w:rtl/>
        </w:rPr>
        <w:t>،</w:t>
      </w:r>
      <w:r w:rsidRPr="00FA4E15">
        <w:rPr>
          <w:rStyle w:val="Char5"/>
          <w:rFonts w:hint="cs"/>
          <w:rtl/>
        </w:rPr>
        <w:t xml:space="preserve"> و اگر آزادی‌گری جدید همچنان صلاح بداند که از استفاده از حدیث دست بردارد، کاری جز این نکرده است که از یکی از بزرگ</w:t>
      </w:r>
      <w:r w:rsidR="00944C4C" w:rsidRPr="00FA4E15">
        <w:rPr>
          <w:rStyle w:val="Char5"/>
          <w:rFonts w:hint="eastAsia"/>
          <w:rtl/>
        </w:rPr>
        <w:t>‌</w:t>
      </w:r>
      <w:r w:rsidRPr="00FA4E15">
        <w:rPr>
          <w:rStyle w:val="Char5"/>
          <w:rFonts w:hint="cs"/>
          <w:rtl/>
        </w:rPr>
        <w:t>ترین نمایندگان فقه در جهان تسنن پیروی کرده است. ولی انکار این امر هم ممکن نیست که علمای حدیث، با اصراری که به توجه دادن مردم به حالات خاص عینی داشته و در مقابل تفکر فقهی مجرد از آن به دفاع برخاسته‌اند، خدمت بزرگی به فقه اسلامی کرده‌اند. و با پژوهش بیشتری که عاقلانه دربار</w:t>
      </w:r>
      <w:r w:rsidR="00944C4C" w:rsidRPr="00FA4E15">
        <w:rPr>
          <w:rStyle w:val="Char5"/>
          <w:rFonts w:hint="cs"/>
          <w:rtl/>
        </w:rPr>
        <w:t>ه</w:t>
      </w:r>
      <w:r w:rsidRPr="00FA4E15">
        <w:rPr>
          <w:rStyle w:val="Char5"/>
          <w:rFonts w:hint="cs"/>
          <w:rtl/>
        </w:rPr>
        <w:t xml:space="preserve"> احادیث صورت بگیرد، و با همان روحی که پیغمبر اسلام</w:t>
      </w:r>
      <w:r>
        <w:rPr>
          <w:rFonts w:cs="CTraditional Arabic" w:hint="cs"/>
          <w:spacing w:val="-2"/>
          <w:rtl/>
          <w:lang w:bidi="fa-IR"/>
        </w:rPr>
        <w:t>ص</w:t>
      </w:r>
      <w:r w:rsidRPr="00FA4E15">
        <w:rPr>
          <w:rStyle w:val="Char5"/>
          <w:rFonts w:hint="cs"/>
          <w:rtl/>
        </w:rPr>
        <w:t xml:space="preserve"> وحی خود را تفسیر می‌کرده است، عمل شود، هنوز امکان آن هست که کمک بزرگی به فهم ارزش حیاتی اصول حقوقی مندرج در قرآن بشود. تنها فهم ارزش حیاتی آنها است که ما را، در کوششی که برای تفسیر مجدد اصول اساسی می‌کنیم، مجهز‌تر خواهد کرد»</w:t>
      </w:r>
      <w:r w:rsidRPr="00694B9D">
        <w:rPr>
          <w:rStyle w:val="Char5"/>
          <w:vertAlign w:val="superscript"/>
          <w:rtl/>
        </w:rPr>
        <w:footnoteReference w:id="170"/>
      </w:r>
      <w:r w:rsidR="00944C4C" w:rsidRPr="00FA4E15">
        <w:rPr>
          <w:rStyle w:val="Char5"/>
          <w:rFonts w:hint="cs"/>
          <w:rtl/>
        </w:rPr>
        <w:t>.</w:t>
      </w:r>
    </w:p>
    <w:p w:rsidR="00EA06DC" w:rsidRDefault="00EA06DC" w:rsidP="002330F9">
      <w:pPr>
        <w:pStyle w:val="a1"/>
        <w:rPr>
          <w:rtl/>
        </w:rPr>
      </w:pPr>
      <w:bookmarkStart w:id="148" w:name="_Toc178871360"/>
      <w:bookmarkStart w:id="149" w:name="_Toc436077720"/>
      <w:r>
        <w:rPr>
          <w:rFonts w:hint="cs"/>
          <w:rtl/>
        </w:rPr>
        <w:t>ابوحنیفه و قیاس</w:t>
      </w:r>
      <w:bookmarkEnd w:id="148"/>
      <w:bookmarkEnd w:id="149"/>
      <w:r>
        <w:rPr>
          <w:rFonts w:hint="cs"/>
          <w:rtl/>
        </w:rPr>
        <w:t xml:space="preserve"> </w:t>
      </w:r>
    </w:p>
    <w:p w:rsidR="00EA06DC" w:rsidRPr="00FA4E15" w:rsidRDefault="00EA06DC" w:rsidP="00FA4E15">
      <w:pPr>
        <w:ind w:firstLine="284"/>
        <w:jc w:val="both"/>
        <w:rPr>
          <w:rStyle w:val="Char5"/>
          <w:rtl/>
        </w:rPr>
      </w:pPr>
      <w:r w:rsidRPr="00FA4E15">
        <w:rPr>
          <w:rStyle w:val="Char5"/>
          <w:rFonts w:hint="cs"/>
          <w:rtl/>
        </w:rPr>
        <w:t>قیاس، منبع چهارم فقه است، علام</w:t>
      </w:r>
      <w:r w:rsidR="00944C4C" w:rsidRPr="00FA4E15">
        <w:rPr>
          <w:rStyle w:val="Char5"/>
          <w:rFonts w:hint="cs"/>
          <w:rtl/>
        </w:rPr>
        <w:t>ه</w:t>
      </w:r>
      <w:r w:rsidRPr="00FA4E15">
        <w:rPr>
          <w:rStyle w:val="Char5"/>
          <w:rFonts w:hint="cs"/>
          <w:rtl/>
        </w:rPr>
        <w:t xml:space="preserve"> لاهوری دربار</w:t>
      </w:r>
      <w:r w:rsidR="00944C4C" w:rsidRPr="00FA4E15">
        <w:rPr>
          <w:rStyle w:val="Char5"/>
          <w:rFonts w:hint="cs"/>
          <w:rtl/>
        </w:rPr>
        <w:t>ه</w:t>
      </w:r>
      <w:r w:rsidRPr="00FA4E15">
        <w:rPr>
          <w:rStyle w:val="Char5"/>
          <w:rFonts w:hint="cs"/>
          <w:rtl/>
        </w:rPr>
        <w:t xml:space="preserve"> نقد </w:t>
      </w:r>
      <w:r w:rsidR="00944C4C" w:rsidRPr="00FA4E15">
        <w:rPr>
          <w:rStyle w:val="Char5"/>
          <w:rFonts w:hint="cs"/>
          <w:rtl/>
        </w:rPr>
        <w:t>و تحلیل علمی قیاس چنین می‌گوید:</w:t>
      </w:r>
    </w:p>
    <w:p w:rsidR="00EA06DC" w:rsidRPr="00FA4E15" w:rsidRDefault="00EA06DC" w:rsidP="00FA4E15">
      <w:pPr>
        <w:widowControl w:val="0"/>
        <w:ind w:firstLine="284"/>
        <w:jc w:val="both"/>
        <w:rPr>
          <w:rStyle w:val="Char5"/>
          <w:rtl/>
        </w:rPr>
      </w:pPr>
      <w:r w:rsidRPr="00FA4E15">
        <w:rPr>
          <w:rStyle w:val="Char5"/>
          <w:rFonts w:hint="cs"/>
          <w:rtl/>
        </w:rPr>
        <w:t>«قیاس</w:t>
      </w:r>
      <w:r w:rsidRPr="00694B9D">
        <w:rPr>
          <w:rStyle w:val="Char5"/>
          <w:vertAlign w:val="superscript"/>
          <w:rtl/>
        </w:rPr>
        <w:footnoteReference w:id="171"/>
      </w:r>
      <w:r w:rsidRPr="00FA4E15">
        <w:rPr>
          <w:rStyle w:val="Char5"/>
          <w:rFonts w:hint="cs"/>
          <w:rtl/>
        </w:rPr>
        <w:t xml:space="preserve"> یعنی استفاد</w:t>
      </w:r>
      <w:r w:rsidR="00944C4C" w:rsidRPr="00FA4E15">
        <w:rPr>
          <w:rStyle w:val="Char5"/>
          <w:rFonts w:hint="cs"/>
          <w:rtl/>
        </w:rPr>
        <w:t>ه</w:t>
      </w:r>
      <w:r w:rsidRPr="00FA4E15">
        <w:rPr>
          <w:rStyle w:val="Char5"/>
          <w:rFonts w:hint="cs"/>
          <w:rtl/>
        </w:rPr>
        <w:t xml:space="preserve"> از استدلال در مسایل مشابه و مقایسه کردن آنها با یکدیگر است. چنان به نظر می‌رسد که مکتب ابوحنیفه، از لحاظ اوضاع و احوال اجتماعی و کشاورزی رایج در بلاد فتح شد</w:t>
      </w:r>
      <w:r w:rsidR="00944C4C" w:rsidRPr="00FA4E15">
        <w:rPr>
          <w:rStyle w:val="Char5"/>
          <w:rFonts w:hint="cs"/>
          <w:rtl/>
        </w:rPr>
        <w:t>ه</w:t>
      </w:r>
      <w:r w:rsidRPr="00FA4E15">
        <w:rPr>
          <w:rStyle w:val="Char5"/>
          <w:rFonts w:hint="cs"/>
          <w:rtl/>
        </w:rPr>
        <w:t xml:space="preserve"> اسلام، سوابق ثبت شده‌ای را در احادی</w:t>
      </w:r>
      <w:r w:rsidR="00944C4C" w:rsidRPr="00FA4E15">
        <w:rPr>
          <w:rStyle w:val="Char5"/>
          <w:rFonts w:hint="cs"/>
          <w:rtl/>
        </w:rPr>
        <w:t xml:space="preserve">ث نیافته یا کم یافته بوده است. </w:t>
      </w:r>
      <w:r w:rsidRPr="00FA4E15">
        <w:rPr>
          <w:rStyle w:val="Char5"/>
          <w:rFonts w:hint="cs"/>
          <w:rtl/>
        </w:rPr>
        <w:t>بنابراین تنها راه که در برابر پیروان این مذهب باز بوده آن بوده است که در تفسیرهای خود از احکام قرآن به عقل استدلال‌گر توسل جویند. ولی استفاد</w:t>
      </w:r>
      <w:r w:rsidR="00944C4C" w:rsidRPr="00FA4E15">
        <w:rPr>
          <w:rStyle w:val="Char5"/>
          <w:rFonts w:hint="cs"/>
          <w:rtl/>
        </w:rPr>
        <w:t>ه</w:t>
      </w:r>
      <w:r w:rsidRPr="00FA4E15">
        <w:rPr>
          <w:rStyle w:val="Char5"/>
          <w:rFonts w:hint="cs"/>
          <w:rtl/>
        </w:rPr>
        <w:t xml:space="preserve"> از منطق ارسطو، گرچه با اکتشاف اوضاع و احوال جدید در عراق مورد نظر بود، ظاهراً در مراحل نخستین تکامل فقه اسلامی زیان‌آور بوده است. وضع پیچیدگی زندگی را نمی‌توان تابع قواعد خشک و سختی قرار داد که به صورت منطقی از عده‌ای از مفاهیم کلی به دست می‌آید</w:t>
      </w:r>
      <w:r w:rsidRPr="00694B9D">
        <w:rPr>
          <w:rStyle w:val="Char5"/>
          <w:vertAlign w:val="superscript"/>
          <w:rtl/>
        </w:rPr>
        <w:footnoteReference w:id="172"/>
      </w:r>
      <w:r w:rsidR="00944C4C" w:rsidRPr="00FA4E15">
        <w:rPr>
          <w:rStyle w:val="Char5"/>
          <w:rFonts w:hint="cs"/>
          <w:rtl/>
        </w:rPr>
        <w:t>.</w:t>
      </w:r>
    </w:p>
    <w:p w:rsidR="00EA06DC" w:rsidRDefault="00EA06DC" w:rsidP="002330F9">
      <w:pPr>
        <w:pStyle w:val="a1"/>
        <w:rPr>
          <w:rtl/>
        </w:rPr>
      </w:pPr>
      <w:bookmarkStart w:id="150" w:name="_Toc178871361"/>
      <w:bookmarkStart w:id="151" w:name="_Toc436077721"/>
      <w:r>
        <w:rPr>
          <w:rFonts w:hint="cs"/>
          <w:rtl/>
        </w:rPr>
        <w:t>مسأله حاکمیت و ابوحنیفه</w:t>
      </w:r>
      <w:bookmarkEnd w:id="150"/>
      <w:bookmarkEnd w:id="151"/>
      <w:r>
        <w:rPr>
          <w:rFonts w:hint="cs"/>
          <w:rtl/>
        </w:rPr>
        <w:t xml:space="preserve"> </w:t>
      </w:r>
    </w:p>
    <w:p w:rsidR="00EA06DC" w:rsidRPr="00FA4E15" w:rsidRDefault="00EA06DC" w:rsidP="00FA4E15">
      <w:pPr>
        <w:ind w:firstLine="284"/>
        <w:jc w:val="both"/>
        <w:rPr>
          <w:rStyle w:val="Char5"/>
          <w:rtl/>
        </w:rPr>
      </w:pPr>
      <w:r w:rsidRPr="00FA4E15">
        <w:rPr>
          <w:rStyle w:val="Char5"/>
          <w:rFonts w:hint="cs"/>
          <w:rtl/>
        </w:rPr>
        <w:t>امام ابوحنیفه در مسأل</w:t>
      </w:r>
      <w:r w:rsidR="00D8282A" w:rsidRPr="00FA4E15">
        <w:rPr>
          <w:rStyle w:val="Char5"/>
          <w:rFonts w:hint="cs"/>
          <w:rtl/>
        </w:rPr>
        <w:t>ه</w:t>
      </w:r>
      <w:r w:rsidRPr="00FA4E15">
        <w:rPr>
          <w:rStyle w:val="Char5"/>
          <w:rFonts w:hint="cs"/>
          <w:rtl/>
        </w:rPr>
        <w:t xml:space="preserve"> حاکمیت، خداوند را در جهان خلق، امر، و ماده و ماوراء آن، حاکم مطلق و خالق محض می‌داند، و پیامبران، حلقه‌های اتصالی بشر با خداوند که پیام‌های الهی را به مردم و امت خویش ر</w:t>
      </w:r>
      <w:r w:rsidR="00944C4C" w:rsidRPr="00FA4E15">
        <w:rPr>
          <w:rStyle w:val="Char5"/>
          <w:rFonts w:hint="cs"/>
          <w:rtl/>
        </w:rPr>
        <w:t xml:space="preserve">سانده‌اند. </w:t>
      </w:r>
      <w:r w:rsidRPr="00FA4E15">
        <w:rPr>
          <w:rStyle w:val="Char5"/>
          <w:rFonts w:hint="cs"/>
          <w:rtl/>
        </w:rPr>
        <w:t>بنابراین شریعت الهی، قانون برتری است که جز پذیرفتن و عمل به احکام و</w:t>
      </w:r>
      <w:r w:rsidR="00944C4C" w:rsidRPr="00FA4E15">
        <w:rPr>
          <w:rStyle w:val="Char5"/>
          <w:rFonts w:hint="cs"/>
          <w:rtl/>
        </w:rPr>
        <w:t xml:space="preserve"> دستورات آن چاره‌ای وجود ندارد.</w:t>
      </w:r>
    </w:p>
    <w:p w:rsidR="00EA06DC" w:rsidRPr="00FA4E15" w:rsidRDefault="00EA06DC" w:rsidP="00FA4E15">
      <w:pPr>
        <w:ind w:firstLine="284"/>
        <w:jc w:val="both"/>
        <w:rPr>
          <w:rStyle w:val="Char5"/>
          <w:rtl/>
        </w:rPr>
      </w:pPr>
      <w:r w:rsidRPr="00FA4E15">
        <w:rPr>
          <w:rStyle w:val="Char5"/>
          <w:rFonts w:hint="cs"/>
          <w:rtl/>
        </w:rPr>
        <w:t>امام</w:t>
      </w:r>
      <w:r w:rsidR="00944C4C" w:rsidRPr="00FA4E15">
        <w:rPr>
          <w:rStyle w:val="Char5"/>
          <w:rFonts w:hint="cs"/>
          <w:rtl/>
        </w:rPr>
        <w:t xml:space="preserve"> اعظم در این باره چنین می‌گوید:</w:t>
      </w:r>
    </w:p>
    <w:p w:rsidR="00EA06DC" w:rsidRPr="00FA4E15" w:rsidRDefault="00EA06DC" w:rsidP="00FA4E15">
      <w:pPr>
        <w:ind w:firstLine="284"/>
        <w:jc w:val="both"/>
        <w:rPr>
          <w:rStyle w:val="Char5"/>
          <w:rtl/>
        </w:rPr>
      </w:pPr>
      <w:r w:rsidRPr="00FA4E15">
        <w:rPr>
          <w:rStyle w:val="Char5"/>
          <w:rFonts w:hint="cs"/>
          <w:rtl/>
        </w:rPr>
        <w:t>«من هنگامی که حکم خداوند را در کتاب درمی‌یابم آن را می‌پذیرم و هنگامی که درنمی‌یابم پس از سنت رسول‌</w:t>
      </w:r>
      <w:r w:rsidR="00944C4C" w:rsidRPr="00FA4E15">
        <w:rPr>
          <w:rStyle w:val="Char5"/>
          <w:rFonts w:hint="cs"/>
          <w:rtl/>
        </w:rPr>
        <w:t xml:space="preserve"> </w:t>
      </w:r>
      <w:r w:rsidRPr="00FA4E15">
        <w:rPr>
          <w:rStyle w:val="Char5"/>
          <w:rFonts w:hint="cs"/>
          <w:rtl/>
        </w:rPr>
        <w:t>الله</w:t>
      </w:r>
      <w:r>
        <w:rPr>
          <w:rFonts w:cs="CTraditional Arabic" w:hint="cs"/>
          <w:spacing w:val="-2"/>
          <w:rtl/>
          <w:lang w:bidi="fa-IR"/>
        </w:rPr>
        <w:t>ص</w:t>
      </w:r>
      <w:r w:rsidRPr="00FA4E15">
        <w:rPr>
          <w:rStyle w:val="Char5"/>
          <w:rFonts w:hint="cs"/>
          <w:rtl/>
        </w:rPr>
        <w:t xml:space="preserve"> و آثار صحیح آن حضرت که از افراد مورد اطمینان نقل شده است پیروی می‌کنم و هنگامی که نه در کتاب خداوند و نه در سنت رسول‌</w:t>
      </w:r>
      <w:r w:rsidR="00944C4C" w:rsidRPr="00FA4E15">
        <w:rPr>
          <w:rStyle w:val="Char5"/>
          <w:rFonts w:hint="cs"/>
          <w:rtl/>
        </w:rPr>
        <w:t xml:space="preserve"> </w:t>
      </w:r>
      <w:r w:rsidRPr="00FA4E15">
        <w:rPr>
          <w:rStyle w:val="Char5"/>
          <w:rFonts w:hint="cs"/>
          <w:rtl/>
        </w:rPr>
        <w:t>الله</w:t>
      </w:r>
      <w:r>
        <w:rPr>
          <w:rFonts w:cs="CTraditional Arabic" w:hint="cs"/>
          <w:spacing w:val="-2"/>
          <w:rtl/>
          <w:lang w:bidi="fa-IR"/>
        </w:rPr>
        <w:t>ص</w:t>
      </w:r>
      <w:r w:rsidRPr="00FA4E15">
        <w:rPr>
          <w:rStyle w:val="Char5"/>
          <w:rFonts w:hint="cs"/>
          <w:rtl/>
        </w:rPr>
        <w:t xml:space="preserve"> حکمی درنمی‌یابم در این صورت من از قول اصحاب پیامبر</w:t>
      </w:r>
      <w:r>
        <w:rPr>
          <w:rFonts w:cs="CTraditional Arabic" w:hint="cs"/>
          <w:spacing w:val="-2"/>
          <w:rtl/>
          <w:lang w:bidi="fa-IR"/>
        </w:rPr>
        <w:t>ص</w:t>
      </w:r>
      <w:r w:rsidRPr="00FA4E15">
        <w:rPr>
          <w:rStyle w:val="Char5"/>
          <w:rFonts w:hint="cs"/>
          <w:rtl/>
        </w:rPr>
        <w:t xml:space="preserve"> (یعنی اجماع آنها) پیروی می‌کنم و (در صورت اختلاف آنها) قول هر صحابی‌یی</w:t>
      </w:r>
      <w:r w:rsidRPr="00694B9D">
        <w:rPr>
          <w:rStyle w:val="Char5"/>
          <w:vertAlign w:val="superscript"/>
          <w:rtl/>
        </w:rPr>
        <w:footnoteReference w:id="173"/>
      </w:r>
      <w:r w:rsidRPr="00FA4E15">
        <w:rPr>
          <w:rStyle w:val="Char5"/>
          <w:rFonts w:hint="cs"/>
          <w:rtl/>
        </w:rPr>
        <w:t xml:space="preserve"> را که خواسته باشم می‌پذیرم و قول هر که را بخواهم رد می‌کنم اما جز اقوال آنها، قول کسی دیگری را نمی‌پذیرم ... مانند دیگران پس همان طوری که اجتهاد حق آنهاست حق من نیز هست»</w:t>
      </w:r>
      <w:r w:rsidRPr="00694B9D">
        <w:rPr>
          <w:rStyle w:val="Char5"/>
          <w:vertAlign w:val="superscript"/>
          <w:rtl/>
        </w:rPr>
        <w:footnoteReference w:id="174"/>
      </w:r>
      <w:r w:rsidR="00944C4C" w:rsidRPr="00FA4E15">
        <w:rPr>
          <w:rStyle w:val="Char5"/>
          <w:rFonts w:hint="cs"/>
          <w:rtl/>
        </w:rPr>
        <w:t>.</w:t>
      </w:r>
    </w:p>
    <w:p w:rsidR="00EA06DC" w:rsidRPr="00FA4E15" w:rsidRDefault="00EA06DC" w:rsidP="00FA4E15">
      <w:pPr>
        <w:ind w:firstLine="284"/>
        <w:jc w:val="both"/>
        <w:rPr>
          <w:rStyle w:val="Char5"/>
          <w:rtl/>
        </w:rPr>
      </w:pPr>
      <w:r w:rsidRPr="00FA4E15">
        <w:rPr>
          <w:rStyle w:val="Char5"/>
          <w:rFonts w:hint="cs"/>
          <w:rtl/>
        </w:rPr>
        <w:t>گروهی بر امام ایراد می‌گرفتند که: ابوحنیفه به احادیث توجهی ندارد و قیاس را بر حکم خدا و پیامبر</w:t>
      </w:r>
      <w:r>
        <w:rPr>
          <w:rFonts w:cs="CTraditional Arabic" w:hint="cs"/>
          <w:rtl/>
          <w:lang w:bidi="fa-IR"/>
        </w:rPr>
        <w:t>ص</w:t>
      </w:r>
      <w:r w:rsidRPr="00FA4E15">
        <w:rPr>
          <w:rStyle w:val="Char5"/>
          <w:rFonts w:hint="cs"/>
          <w:rtl/>
        </w:rPr>
        <w:t xml:space="preserve"> ترجیح می‌دهد در حالی که امام در زمین</w:t>
      </w:r>
      <w:r w:rsidR="00944C4C" w:rsidRPr="00FA4E15">
        <w:rPr>
          <w:rStyle w:val="Char5"/>
          <w:rFonts w:hint="cs"/>
          <w:rtl/>
        </w:rPr>
        <w:t>ه</w:t>
      </w:r>
      <w:r w:rsidRPr="00FA4E15">
        <w:rPr>
          <w:rStyle w:val="Char5"/>
          <w:rFonts w:hint="cs"/>
          <w:rtl/>
        </w:rPr>
        <w:t xml:space="preserve"> رأی و قیاس بسیار با احتیاط عمل می‌کرد و با وجود قرآن و حکم پیامبر</w:t>
      </w:r>
      <w:r>
        <w:rPr>
          <w:rFonts w:cs="CTraditional Arabic" w:hint="cs"/>
          <w:rtl/>
          <w:lang w:bidi="fa-IR"/>
        </w:rPr>
        <w:t>ص</w:t>
      </w:r>
      <w:r w:rsidR="00944C4C" w:rsidRPr="00FA4E15">
        <w:rPr>
          <w:rStyle w:val="Char5"/>
          <w:rFonts w:hint="cs"/>
          <w:rtl/>
        </w:rPr>
        <w:t xml:space="preserve"> هیچگاه به قیاس روی نمی‌آورد.</w:t>
      </w:r>
    </w:p>
    <w:p w:rsidR="00EA06DC" w:rsidRPr="00FA4E15" w:rsidRDefault="00944C4C" w:rsidP="00FA4E15">
      <w:pPr>
        <w:ind w:firstLine="284"/>
        <w:jc w:val="both"/>
        <w:rPr>
          <w:rStyle w:val="Char5"/>
          <w:rtl/>
        </w:rPr>
      </w:pPr>
      <w:r w:rsidRPr="00FA4E15">
        <w:rPr>
          <w:rStyle w:val="Char5"/>
          <w:rFonts w:hint="cs"/>
          <w:rtl/>
        </w:rPr>
        <w:t>ا</w:t>
      </w:r>
      <w:r w:rsidR="00EA06DC" w:rsidRPr="00FA4E15">
        <w:rPr>
          <w:rStyle w:val="Char5"/>
          <w:rFonts w:hint="cs"/>
          <w:rtl/>
        </w:rPr>
        <w:t>ب</w:t>
      </w:r>
      <w:r w:rsidRPr="00FA4E15">
        <w:rPr>
          <w:rStyle w:val="Char5"/>
          <w:rFonts w:hint="cs"/>
          <w:rtl/>
        </w:rPr>
        <w:t>ن حزم در این باره چنین می‌گوید:</w:t>
      </w:r>
    </w:p>
    <w:p w:rsidR="00EA06DC" w:rsidRPr="00FA4E15" w:rsidRDefault="00EA06DC" w:rsidP="00FA4E15">
      <w:pPr>
        <w:ind w:firstLine="284"/>
        <w:jc w:val="both"/>
        <w:rPr>
          <w:rStyle w:val="Char5"/>
          <w:rtl/>
        </w:rPr>
      </w:pPr>
      <w:r w:rsidRPr="00FA4E15">
        <w:rPr>
          <w:rStyle w:val="Char5"/>
          <w:rFonts w:hint="cs"/>
          <w:rtl/>
        </w:rPr>
        <w:t>«تمام اصحاب ابوحنیفه متفق‌الرأی‌اند که مذهب ابوحنیفه این بود که اگر حدیث ضعیفی نیز موجود باشد در مقابل آن، قیاس و رأی ترک کرده بشود»</w:t>
      </w:r>
      <w:r w:rsidRPr="00694B9D">
        <w:rPr>
          <w:rStyle w:val="Char5"/>
          <w:vertAlign w:val="superscript"/>
          <w:rtl/>
        </w:rPr>
        <w:footnoteReference w:id="175"/>
      </w:r>
      <w:r w:rsidR="00944C4C" w:rsidRPr="00FA4E15">
        <w:rPr>
          <w:rStyle w:val="Char5"/>
          <w:rFonts w:hint="cs"/>
          <w:rtl/>
        </w:rPr>
        <w:t>.</w:t>
      </w:r>
    </w:p>
    <w:p w:rsidR="00EA06DC" w:rsidRPr="00FA4E15" w:rsidRDefault="00EA06DC" w:rsidP="00FA4E15">
      <w:pPr>
        <w:ind w:firstLine="284"/>
        <w:jc w:val="both"/>
        <w:rPr>
          <w:rStyle w:val="Char5"/>
          <w:rtl/>
        </w:rPr>
      </w:pPr>
      <w:r w:rsidRPr="00FA4E15">
        <w:rPr>
          <w:rStyle w:val="Char5"/>
          <w:rFonts w:hint="cs"/>
          <w:rtl/>
        </w:rPr>
        <w:t>منصور داونیقی خلیفه عباسی به او نوشت</w:t>
      </w:r>
      <w:r w:rsidR="00944C4C" w:rsidRPr="00FA4E15">
        <w:rPr>
          <w:rStyle w:val="Char5"/>
          <w:rFonts w:hint="cs"/>
          <w:rtl/>
        </w:rPr>
        <w:t>،</w:t>
      </w:r>
      <w:r w:rsidRPr="00FA4E15">
        <w:rPr>
          <w:rStyle w:val="Char5"/>
          <w:rFonts w:hint="cs"/>
          <w:rtl/>
        </w:rPr>
        <w:t xml:space="preserve"> شنیده‌ام که تو قیاس را بر حدیث مقدم</w:t>
      </w:r>
      <w:r w:rsidR="00944C4C" w:rsidRPr="00FA4E15">
        <w:rPr>
          <w:rStyle w:val="Char5"/>
          <w:rFonts w:hint="cs"/>
          <w:rtl/>
        </w:rPr>
        <w:t xml:space="preserve"> می‌داری. امام در پاسخ او نوشت:</w:t>
      </w:r>
    </w:p>
    <w:p w:rsidR="00EA06DC" w:rsidRPr="00FA4E15" w:rsidRDefault="00EA06DC" w:rsidP="00FA4E15">
      <w:pPr>
        <w:ind w:firstLine="284"/>
        <w:jc w:val="both"/>
        <w:rPr>
          <w:rStyle w:val="Char5"/>
          <w:rtl/>
        </w:rPr>
      </w:pPr>
      <w:r w:rsidRPr="00FA4E15">
        <w:rPr>
          <w:rStyle w:val="Char5"/>
          <w:rFonts w:hint="cs"/>
          <w:rtl/>
        </w:rPr>
        <w:t>«امیرالمؤمنین</w:t>
      </w:r>
      <w:r w:rsidRPr="00694B9D">
        <w:rPr>
          <w:rStyle w:val="Char5"/>
          <w:vertAlign w:val="superscript"/>
          <w:rtl/>
        </w:rPr>
        <w:footnoteReference w:id="176"/>
      </w:r>
      <w:r w:rsidRPr="00FA4E15">
        <w:rPr>
          <w:rStyle w:val="Char5"/>
          <w:rFonts w:hint="cs"/>
          <w:rtl/>
        </w:rPr>
        <w:t xml:space="preserve"> آنچه به شما رسیده واهی و عاری از حقیقت است. من قبل از همه بر کتاب الله عمل می‌کنم، سپس بر سنت رسول‌</w:t>
      </w:r>
      <w:r w:rsidR="00944C4C" w:rsidRPr="00FA4E15">
        <w:rPr>
          <w:rStyle w:val="Char5"/>
          <w:rFonts w:hint="cs"/>
          <w:rtl/>
        </w:rPr>
        <w:t xml:space="preserve"> </w:t>
      </w:r>
      <w:r w:rsidRPr="00FA4E15">
        <w:rPr>
          <w:rStyle w:val="Char5"/>
          <w:rFonts w:hint="cs"/>
          <w:rtl/>
        </w:rPr>
        <w:t>الله</w:t>
      </w:r>
      <w:r>
        <w:rPr>
          <w:rFonts w:cs="CTraditional Arabic" w:hint="cs"/>
          <w:rtl/>
          <w:lang w:bidi="fa-IR"/>
        </w:rPr>
        <w:t>ص</w:t>
      </w:r>
      <w:r w:rsidRPr="00FA4E15">
        <w:rPr>
          <w:rStyle w:val="Char5"/>
          <w:rFonts w:hint="cs"/>
          <w:rtl/>
        </w:rPr>
        <w:t xml:space="preserve"> بعد فیصله‌های</w:t>
      </w:r>
      <w:r w:rsidRPr="00694B9D">
        <w:rPr>
          <w:rStyle w:val="Char5"/>
          <w:vertAlign w:val="superscript"/>
          <w:rtl/>
        </w:rPr>
        <w:footnoteReference w:id="177"/>
      </w:r>
      <w:r w:rsidRPr="00FA4E15">
        <w:rPr>
          <w:rStyle w:val="Char5"/>
          <w:rFonts w:hint="cs"/>
          <w:rtl/>
        </w:rPr>
        <w:t xml:space="preserve"> ابوبکر و عمر و عثمان و علی</w:t>
      </w:r>
      <w:r w:rsidR="008C3D67" w:rsidRPr="008C3D67">
        <w:rPr>
          <w:rStyle w:val="Char5"/>
          <w:rFonts w:cs="CTraditional Arabic" w:hint="cs"/>
          <w:rtl/>
        </w:rPr>
        <w:t>ش</w:t>
      </w:r>
      <w:r w:rsidRPr="0068479E">
        <w:rPr>
          <w:rStyle w:val="Char5"/>
          <w:rFonts w:cs="CTraditional Arabic" w:hint="cs"/>
          <w:rtl/>
        </w:rPr>
        <w:t xml:space="preserve"> </w:t>
      </w:r>
      <w:r w:rsidRPr="00FA4E15">
        <w:rPr>
          <w:rStyle w:val="Char5"/>
          <w:rFonts w:hint="cs"/>
          <w:rtl/>
        </w:rPr>
        <w:t>بعداً فیصله‌های سایر صحابه را مقدم می‌شمارم. البته در صورتی که اختلاف باشد از قیاس استفاده می‌کنم»</w:t>
      </w:r>
      <w:r w:rsidRPr="00694B9D">
        <w:rPr>
          <w:rStyle w:val="Char5"/>
          <w:vertAlign w:val="superscript"/>
          <w:rtl/>
        </w:rPr>
        <w:footnoteReference w:id="178"/>
      </w:r>
      <w:r w:rsidR="008359DB" w:rsidRPr="00FA4E15">
        <w:rPr>
          <w:rStyle w:val="Char5"/>
          <w:rFonts w:hint="cs"/>
          <w:rtl/>
        </w:rPr>
        <w:t>.</w:t>
      </w:r>
    </w:p>
    <w:p w:rsidR="00EA06DC" w:rsidRPr="00FA4E15" w:rsidRDefault="00EA06DC" w:rsidP="00FA4E15">
      <w:pPr>
        <w:ind w:firstLine="284"/>
        <w:jc w:val="both"/>
        <w:rPr>
          <w:rStyle w:val="Char5"/>
          <w:rtl/>
        </w:rPr>
      </w:pPr>
      <w:r w:rsidRPr="00FA4E15">
        <w:rPr>
          <w:rStyle w:val="Char5"/>
          <w:rFonts w:hint="cs"/>
          <w:rtl/>
        </w:rPr>
        <w:t>امام در</w:t>
      </w:r>
      <w:r w:rsidR="008359DB" w:rsidRPr="00FA4E15">
        <w:rPr>
          <w:rStyle w:val="Char5"/>
          <w:rFonts w:hint="cs"/>
          <w:rtl/>
        </w:rPr>
        <w:t xml:space="preserve"> پاسخ به اتهام مغرضی می‌فرماید:</w:t>
      </w:r>
    </w:p>
    <w:p w:rsidR="00EA06DC" w:rsidRPr="00FA4E15" w:rsidRDefault="00EA06DC" w:rsidP="00FA4E15">
      <w:pPr>
        <w:ind w:firstLine="284"/>
        <w:jc w:val="both"/>
        <w:rPr>
          <w:rStyle w:val="Char5"/>
          <w:rtl/>
        </w:rPr>
      </w:pPr>
      <w:r w:rsidRPr="00FA4E15">
        <w:rPr>
          <w:rStyle w:val="Char5"/>
          <w:rFonts w:hint="cs"/>
          <w:rtl/>
        </w:rPr>
        <w:t>«به خدا آن شخص دروغ گفته و بر من افترا بسته که گفته است ما قیاس را بر نصّ، مقدم می‌شماریم آیا بعد از نصّ صریح، ضرورتی به قیاس می‌رود؟»</w:t>
      </w:r>
      <w:r w:rsidRPr="00694B9D">
        <w:rPr>
          <w:rStyle w:val="Char5"/>
          <w:vertAlign w:val="superscript"/>
          <w:rtl/>
        </w:rPr>
        <w:footnoteReference w:id="179"/>
      </w:r>
      <w:r w:rsidR="008359DB" w:rsidRPr="00FA4E15">
        <w:rPr>
          <w:rStyle w:val="Char5"/>
          <w:rFonts w:hint="cs"/>
          <w:rtl/>
        </w:rPr>
        <w:t>.</w:t>
      </w:r>
    </w:p>
    <w:p w:rsidR="00EA06DC" w:rsidRDefault="00EA06DC" w:rsidP="002330F9">
      <w:pPr>
        <w:pStyle w:val="a1"/>
        <w:rPr>
          <w:rtl/>
        </w:rPr>
      </w:pPr>
      <w:bookmarkStart w:id="152" w:name="_Toc178871362"/>
      <w:bookmarkStart w:id="153" w:name="_Toc436077722"/>
      <w:r>
        <w:rPr>
          <w:rFonts w:hint="cs"/>
          <w:rtl/>
        </w:rPr>
        <w:t>امامت فاسق و ستمگر</w:t>
      </w:r>
      <w:bookmarkEnd w:id="152"/>
      <w:bookmarkEnd w:id="153"/>
      <w:r>
        <w:rPr>
          <w:rFonts w:hint="cs"/>
          <w:rtl/>
        </w:rPr>
        <w:t xml:space="preserve"> </w:t>
      </w:r>
    </w:p>
    <w:p w:rsidR="00EA06DC" w:rsidRPr="00FA4E15" w:rsidRDefault="00EA06DC" w:rsidP="00FA4E15">
      <w:pPr>
        <w:ind w:firstLine="284"/>
        <w:jc w:val="both"/>
        <w:rPr>
          <w:rStyle w:val="Char5"/>
          <w:rtl/>
        </w:rPr>
      </w:pPr>
      <w:r w:rsidRPr="00FA4E15">
        <w:rPr>
          <w:rStyle w:val="Char5"/>
          <w:rFonts w:hint="cs"/>
          <w:rtl/>
        </w:rPr>
        <w:t>گروهی معتقدند که ابوحنیفه، امامت فاسق و ستمگر را جایز می‌شمارد در صورتی که</w:t>
      </w:r>
      <w:r w:rsidR="008359DB" w:rsidRPr="00FA4E15">
        <w:rPr>
          <w:rStyle w:val="Char5"/>
          <w:rFonts w:hint="cs"/>
          <w:rtl/>
        </w:rPr>
        <w:t xml:space="preserve"> </w:t>
      </w:r>
      <w:r w:rsidRPr="00FA4E15">
        <w:rPr>
          <w:rStyle w:val="Char5"/>
          <w:rFonts w:hint="cs"/>
          <w:rtl/>
        </w:rPr>
        <w:t xml:space="preserve"> حقیقت مطلب چنین نیست زیرا به شهادت تاریخ، ابوحنیفه چه در دور</w:t>
      </w:r>
      <w:r w:rsidR="008359DB" w:rsidRPr="00FA4E15">
        <w:rPr>
          <w:rStyle w:val="Char5"/>
          <w:rFonts w:hint="cs"/>
          <w:rtl/>
        </w:rPr>
        <w:t>ه</w:t>
      </w:r>
      <w:r w:rsidRPr="00FA4E15">
        <w:rPr>
          <w:rStyle w:val="Char5"/>
          <w:rFonts w:hint="cs"/>
          <w:rtl/>
        </w:rPr>
        <w:t xml:space="preserve"> اموی و چه در عصر عباسی هیچگاه نسبت به خلفاء و حکمرانان آنها، نرمش و همکاری و همگانی نشان نداده است و با نپذیرفتن مسند قضا تازیانه خ</w:t>
      </w:r>
      <w:r w:rsidR="008359DB" w:rsidRPr="00FA4E15">
        <w:rPr>
          <w:rStyle w:val="Char5"/>
          <w:rFonts w:hint="cs"/>
          <w:rtl/>
        </w:rPr>
        <w:t>ورده و به زندان نیز افتاده است.</w:t>
      </w:r>
    </w:p>
    <w:p w:rsidR="00EA06DC" w:rsidRPr="00FA4E15" w:rsidRDefault="00EA06DC" w:rsidP="00FA4E15">
      <w:pPr>
        <w:ind w:firstLine="284"/>
        <w:jc w:val="both"/>
        <w:rPr>
          <w:rStyle w:val="Char5"/>
          <w:rtl/>
        </w:rPr>
      </w:pPr>
      <w:r w:rsidRPr="00FA4E15">
        <w:rPr>
          <w:rStyle w:val="Char5"/>
          <w:rFonts w:hint="cs"/>
          <w:rtl/>
        </w:rPr>
        <w:t>ولی امام می‌گوید که هرگاه حاکم، ستمگر و فاسق باشد و مقابل</w:t>
      </w:r>
      <w:r w:rsidR="0007388D" w:rsidRPr="00FA4E15">
        <w:rPr>
          <w:rStyle w:val="Char5"/>
          <w:rFonts w:hint="cs"/>
          <w:rtl/>
        </w:rPr>
        <w:t>ۀ</w:t>
      </w:r>
      <w:r w:rsidRPr="00FA4E15">
        <w:rPr>
          <w:rStyle w:val="Char5"/>
          <w:rFonts w:hint="cs"/>
          <w:rtl/>
        </w:rPr>
        <w:t xml:space="preserve"> با او برای مسلمانان ممکن نگردد، نمی‌توان از اقام</w:t>
      </w:r>
      <w:r w:rsidR="0007388D" w:rsidRPr="00FA4E15">
        <w:rPr>
          <w:rStyle w:val="Char5"/>
          <w:rFonts w:hint="cs"/>
          <w:rtl/>
        </w:rPr>
        <w:t>ۀ</w:t>
      </w:r>
      <w:r w:rsidRPr="00FA4E15">
        <w:rPr>
          <w:rStyle w:val="Char5"/>
          <w:rFonts w:hint="cs"/>
          <w:rtl/>
        </w:rPr>
        <w:t xml:space="preserve"> نماز و انجام شعایر دینی جلوگیری کرد. او در </w:t>
      </w:r>
      <w:r w:rsidRPr="00234202">
        <w:rPr>
          <w:rStyle w:val="Char1"/>
          <w:rtl/>
        </w:rPr>
        <w:t>الفقه ال</w:t>
      </w:r>
      <w:r w:rsidR="008359DB" w:rsidRPr="00234202">
        <w:rPr>
          <w:rStyle w:val="Char1"/>
          <w:rFonts w:hint="cs"/>
          <w:rtl/>
        </w:rPr>
        <w:t>أ</w:t>
      </w:r>
      <w:r w:rsidRPr="00234202">
        <w:rPr>
          <w:rStyle w:val="Char1"/>
          <w:rtl/>
        </w:rPr>
        <w:t>کبر</w:t>
      </w:r>
      <w:r w:rsidRPr="00FA4E15">
        <w:rPr>
          <w:rStyle w:val="Char5"/>
          <w:rFonts w:hint="cs"/>
          <w:rtl/>
        </w:rPr>
        <w:t xml:space="preserve"> می‌فرماید: «ادای نماز در پشت سر هر مؤمن نیک و بد جایز است»</w:t>
      </w:r>
      <w:r w:rsidRPr="00694B9D">
        <w:rPr>
          <w:rStyle w:val="Char5"/>
          <w:vertAlign w:val="superscript"/>
          <w:rtl/>
        </w:rPr>
        <w:footnoteReference w:id="180"/>
      </w:r>
      <w:r w:rsidRPr="00FA4E15">
        <w:rPr>
          <w:rStyle w:val="Char5"/>
          <w:rFonts w:hint="cs"/>
          <w:rtl/>
        </w:rPr>
        <w:t>. و امام طحاوی در عقید</w:t>
      </w:r>
      <w:r w:rsidR="0007388D" w:rsidRPr="00FA4E15">
        <w:rPr>
          <w:rStyle w:val="Char5"/>
          <w:rFonts w:hint="cs"/>
          <w:rtl/>
        </w:rPr>
        <w:t>ۀ</w:t>
      </w:r>
      <w:r w:rsidRPr="00FA4E15">
        <w:rPr>
          <w:rStyle w:val="Char5"/>
          <w:rFonts w:hint="cs"/>
          <w:rtl/>
        </w:rPr>
        <w:t xml:space="preserve"> طحاویه ضمن تشریح این مسلک حنفی می‌نویسد: «حج و جهاد تحت اولی</w:t>
      </w:r>
      <w:r w:rsidR="008359DB" w:rsidRPr="00FA4E15">
        <w:rPr>
          <w:rStyle w:val="Char5"/>
          <w:rFonts w:hint="cs"/>
          <w:rtl/>
        </w:rPr>
        <w:t xml:space="preserve"> </w:t>
      </w:r>
      <w:r w:rsidRPr="00FA4E15">
        <w:rPr>
          <w:rStyle w:val="Char5"/>
          <w:rFonts w:hint="cs"/>
          <w:rtl/>
        </w:rPr>
        <w:t>‌الامر مسلمانان تا روز رستاخیز ادامه خواهد یافت ولو نیک باشد یا بد. هیچ کاری این امور را نه می‌تواند باطل سازد و نه می‌تواند سلطه آن را قطع کند»</w:t>
      </w:r>
      <w:r w:rsidRPr="00694B9D">
        <w:rPr>
          <w:rStyle w:val="Char5"/>
          <w:vertAlign w:val="superscript"/>
          <w:rtl/>
        </w:rPr>
        <w:footnoteReference w:id="181"/>
      </w:r>
      <w:r w:rsidRPr="00FA4E15">
        <w:rPr>
          <w:rStyle w:val="Char5"/>
          <w:rFonts w:hint="cs"/>
          <w:rtl/>
        </w:rPr>
        <w:t>. امام ابوبکر الجصاص دانشمند معروف حنفی در احکام ا</w:t>
      </w:r>
      <w:r w:rsidR="008359DB" w:rsidRPr="00FA4E15">
        <w:rPr>
          <w:rStyle w:val="Char5"/>
          <w:rFonts w:hint="cs"/>
          <w:rtl/>
        </w:rPr>
        <w:t>لقرآن در این باره چنین می‌گوید:</w:t>
      </w:r>
    </w:p>
    <w:p w:rsidR="00EA06DC" w:rsidRPr="00FA4E15" w:rsidRDefault="00EA06DC" w:rsidP="00FA4E15">
      <w:pPr>
        <w:ind w:firstLine="284"/>
        <w:jc w:val="both"/>
        <w:rPr>
          <w:rStyle w:val="Char5"/>
          <w:rtl/>
        </w:rPr>
      </w:pPr>
      <w:r w:rsidRPr="00FA4E15">
        <w:rPr>
          <w:rStyle w:val="Char5"/>
          <w:rFonts w:hint="cs"/>
          <w:rtl/>
        </w:rPr>
        <w:t>«بعضی‌ها گمان می‌برند که امامت و خلافت فاسق نزد ابوحنیفه جایز است ... این سخن اگر قصداً دروغ نیست، اشتباهی بیش نیست. و علتش شاید همین است که ابوحنیفه می‌گوید و نه تنها ابوحنیفه، که از فقهای عراق که اقوالشان معروف است، هم</w:t>
      </w:r>
      <w:r w:rsidR="008359DB" w:rsidRPr="00FA4E15">
        <w:rPr>
          <w:rStyle w:val="Char5"/>
          <w:rFonts w:hint="cs"/>
          <w:rtl/>
        </w:rPr>
        <w:t>ه</w:t>
      </w:r>
      <w:r w:rsidRPr="00FA4E15">
        <w:rPr>
          <w:rStyle w:val="Char5"/>
          <w:rFonts w:hint="cs"/>
          <w:rtl/>
        </w:rPr>
        <w:t xml:space="preserve"> آنها می‌گویند که قاضی اگر خود عادل باشد ولو از جانب هر امام ستمگری مقرر شده باشد، فیصله‌های وی به طور صحیح اجراء خواهند شد. و نماز به امامت این امامان فاسق با وصف فسق آنها جایز است. این مسلک به جایش کاملاًَ درست است. اما از این نباید استنباط کرد که ابوحنی</w:t>
      </w:r>
      <w:r w:rsidR="008359DB" w:rsidRPr="00FA4E15">
        <w:rPr>
          <w:rStyle w:val="Char5"/>
          <w:rFonts w:hint="cs"/>
          <w:rtl/>
        </w:rPr>
        <w:t>فه امامت فاسق را جایز قرار داده</w:t>
      </w:r>
      <w:r w:rsidR="008359DB" w:rsidRPr="00FA4E15">
        <w:rPr>
          <w:rStyle w:val="Char5"/>
          <w:rFonts w:hint="eastAsia"/>
          <w:rtl/>
        </w:rPr>
        <w:t>‌</w:t>
      </w:r>
      <w:r w:rsidRPr="00FA4E15">
        <w:rPr>
          <w:rStyle w:val="Char5"/>
          <w:rFonts w:hint="cs"/>
          <w:rtl/>
        </w:rPr>
        <w:t>است»</w:t>
      </w:r>
      <w:r w:rsidRPr="00694B9D">
        <w:rPr>
          <w:rStyle w:val="Char5"/>
          <w:vertAlign w:val="superscript"/>
          <w:rtl/>
        </w:rPr>
        <w:footnoteReference w:id="182"/>
      </w:r>
      <w:r w:rsidR="008359DB" w:rsidRPr="00FA4E15">
        <w:rPr>
          <w:rStyle w:val="Char5"/>
          <w:rFonts w:hint="cs"/>
          <w:rtl/>
        </w:rPr>
        <w:t>.</w:t>
      </w:r>
    </w:p>
    <w:p w:rsidR="00EA06DC" w:rsidRPr="00FA4E15" w:rsidRDefault="00EA06DC" w:rsidP="00FA4E15">
      <w:pPr>
        <w:ind w:firstLine="284"/>
        <w:jc w:val="both"/>
        <w:rPr>
          <w:rStyle w:val="Char5"/>
          <w:rtl/>
        </w:rPr>
      </w:pPr>
      <w:r w:rsidRPr="00FA4E15">
        <w:rPr>
          <w:rStyle w:val="Char5"/>
          <w:rFonts w:hint="cs"/>
          <w:rtl/>
        </w:rPr>
        <w:t>امام ذهبی و الموفق المکی،</w:t>
      </w:r>
      <w:r w:rsidR="00570464">
        <w:rPr>
          <w:rStyle w:val="Char5"/>
          <w:rFonts w:hint="cs"/>
          <w:rtl/>
        </w:rPr>
        <w:t xml:space="preserve"> هردو</w:t>
      </w:r>
      <w:r w:rsidRPr="00FA4E15">
        <w:rPr>
          <w:rStyle w:val="Char5"/>
          <w:rFonts w:hint="cs"/>
          <w:rtl/>
        </w:rPr>
        <w:t xml:space="preserve"> این قول امام ابوحنیفه را نقل کرده‌اند که: «امامی که از فی (خزین</w:t>
      </w:r>
      <w:r w:rsidR="008359DB" w:rsidRPr="00FA4E15">
        <w:rPr>
          <w:rStyle w:val="Char5"/>
          <w:rFonts w:hint="cs"/>
          <w:rtl/>
        </w:rPr>
        <w:t>ه</w:t>
      </w:r>
      <w:r w:rsidRPr="00FA4E15">
        <w:rPr>
          <w:rStyle w:val="Char5"/>
          <w:rFonts w:hint="cs"/>
          <w:rtl/>
        </w:rPr>
        <w:t xml:space="preserve"> عامه) استفاد</w:t>
      </w:r>
      <w:r w:rsidR="008359DB" w:rsidRPr="00FA4E15">
        <w:rPr>
          <w:rStyle w:val="Char5"/>
          <w:rFonts w:hint="cs"/>
          <w:rtl/>
        </w:rPr>
        <w:t>ه</w:t>
      </w:r>
      <w:r w:rsidRPr="00FA4E15">
        <w:rPr>
          <w:rStyle w:val="Char5"/>
          <w:rFonts w:hint="cs"/>
          <w:rtl/>
        </w:rPr>
        <w:t xml:space="preserve"> ناجایز کند یا در حکم از ظلم کار گیرد امامتش باطل است و حکم وی جایز نمی‌باشد»</w:t>
      </w:r>
      <w:r w:rsidRPr="00694B9D">
        <w:rPr>
          <w:rStyle w:val="Char5"/>
          <w:vertAlign w:val="superscript"/>
          <w:rtl/>
        </w:rPr>
        <w:footnoteReference w:id="183"/>
      </w:r>
      <w:r w:rsidR="008359DB" w:rsidRPr="00FA4E15">
        <w:rPr>
          <w:rStyle w:val="Char5"/>
          <w:rFonts w:hint="cs"/>
          <w:rtl/>
        </w:rPr>
        <w:t>.</w:t>
      </w:r>
    </w:p>
    <w:p w:rsidR="00EA06DC" w:rsidRPr="00FA4E15" w:rsidRDefault="00EA06DC" w:rsidP="00FA4E15">
      <w:pPr>
        <w:ind w:firstLine="284"/>
        <w:jc w:val="both"/>
        <w:rPr>
          <w:rStyle w:val="Char5"/>
          <w:rtl/>
        </w:rPr>
      </w:pPr>
      <w:r w:rsidRPr="00FA4E15">
        <w:rPr>
          <w:rStyle w:val="Char5"/>
          <w:rFonts w:hint="cs"/>
          <w:rtl/>
        </w:rPr>
        <w:t>امام با تمام نیروی فکری و اجتماعی خود از نهضت زیدیان علوی، جانبداری کرد و در این راه زجرها و آزارها دید و هیچگاه حاضر نشد جهان آخرت را با مقام و منصب دنیا عوض کند. ربیع‌ بن یونس، حاجب منصور بیان می‌کند که: «منصور، امام مالک، ابن ابی‌ذئب و امام ابوحنیفه را فراخوانده بر ایشان گفت: «این حکومت را که خداوند تعالی در زمر</w:t>
      </w:r>
      <w:r w:rsidR="008359DB" w:rsidRPr="00FA4E15">
        <w:rPr>
          <w:rStyle w:val="Char5"/>
          <w:rFonts w:hint="cs"/>
          <w:rtl/>
        </w:rPr>
        <w:t>ه</w:t>
      </w:r>
      <w:r w:rsidRPr="00FA4E15">
        <w:rPr>
          <w:rStyle w:val="Char5"/>
          <w:rFonts w:hint="cs"/>
          <w:rtl/>
        </w:rPr>
        <w:t xml:space="preserve"> این امت به من اعطا کرده نظرتان دربار</w:t>
      </w:r>
      <w:r w:rsidR="00D8282A" w:rsidRPr="00FA4E15">
        <w:rPr>
          <w:rStyle w:val="Char5"/>
          <w:rFonts w:hint="cs"/>
          <w:rtl/>
        </w:rPr>
        <w:t>ه</w:t>
      </w:r>
      <w:r w:rsidRPr="00FA4E15">
        <w:rPr>
          <w:rStyle w:val="Char5"/>
          <w:rFonts w:hint="cs"/>
          <w:rtl/>
        </w:rPr>
        <w:t xml:space="preserve"> آن چیست؟ آیا من اهلیت و صلاحیت آن را دارم؟».</w:t>
      </w:r>
    </w:p>
    <w:p w:rsidR="00EA06DC" w:rsidRPr="00FA4E15" w:rsidRDefault="00EA06DC" w:rsidP="00FA4E15">
      <w:pPr>
        <w:ind w:firstLine="284"/>
        <w:jc w:val="both"/>
        <w:rPr>
          <w:rStyle w:val="Char5"/>
          <w:rtl/>
        </w:rPr>
      </w:pPr>
      <w:r w:rsidRPr="00FA4E15">
        <w:rPr>
          <w:rStyle w:val="Char5"/>
          <w:rFonts w:hint="cs"/>
          <w:rtl/>
        </w:rPr>
        <w:t>امام مالک گفت: اگر تو اهل آن نبودی خداوند متعال آن را به تو تفویض نمی‌کرد»</w:t>
      </w:r>
      <w:r w:rsidRPr="00694B9D">
        <w:rPr>
          <w:rStyle w:val="Char5"/>
          <w:vertAlign w:val="superscript"/>
          <w:rtl/>
        </w:rPr>
        <w:footnoteReference w:id="184"/>
      </w:r>
      <w:r w:rsidR="008359DB" w:rsidRPr="00FA4E15">
        <w:rPr>
          <w:rStyle w:val="Char5"/>
          <w:rFonts w:hint="cs"/>
          <w:rtl/>
        </w:rPr>
        <w:t>.</w:t>
      </w:r>
    </w:p>
    <w:p w:rsidR="00EA06DC" w:rsidRPr="00FA4E15" w:rsidRDefault="00EA06DC" w:rsidP="00FA4E15">
      <w:pPr>
        <w:ind w:firstLine="284"/>
        <w:jc w:val="both"/>
        <w:rPr>
          <w:rStyle w:val="Char5"/>
          <w:rtl/>
        </w:rPr>
      </w:pPr>
      <w:r w:rsidRPr="00FA4E15">
        <w:rPr>
          <w:rStyle w:val="Char5"/>
          <w:rFonts w:hint="cs"/>
          <w:rtl/>
        </w:rPr>
        <w:t>ابن ابی‌ذئب گفت: «خداوند هر که را بخواهد در زمین پادشاهی می‌دهد اما پادشاهی آخرت را به آنکه طالبش باشد و خداوند برایش توفیق دهد اعطا می‌کند. توفیق خداوند به تو میسر خواهد شد اگرتو از او اطاعت کنی، و گرنه در صورت نافرمانی او از تو دور خواهد بود. حقیقت اینست که خلافت از اجتماع اهل تقوی برگزار می‌گردد و شخصی که خود بر آن قابض شود تقوایی برای او نیست. تو و ایادیت از توفیق خارج و از حق منحرفید. اکنون اگر شما از خداوند سلامتی بخواهید و به وسیل</w:t>
      </w:r>
      <w:r w:rsidR="008359DB" w:rsidRPr="00FA4E15">
        <w:rPr>
          <w:rStyle w:val="Char5"/>
          <w:rFonts w:hint="cs"/>
          <w:rtl/>
        </w:rPr>
        <w:t>ه</w:t>
      </w:r>
      <w:r w:rsidRPr="00FA4E15">
        <w:rPr>
          <w:rStyle w:val="Char5"/>
          <w:rFonts w:hint="cs"/>
          <w:rtl/>
        </w:rPr>
        <w:t xml:space="preserve"> اعمال نیکو تقرب آن ذات مقدس را حاصل نمایید این موهبت نصیبتان خواهد شد </w:t>
      </w:r>
      <w:r w:rsidR="008359DB" w:rsidRPr="00FA4E15">
        <w:rPr>
          <w:rStyle w:val="Char5"/>
          <w:rFonts w:hint="cs"/>
          <w:rtl/>
        </w:rPr>
        <w:t>وگرنه شما خود مطلوب خود هستید.</w:t>
      </w:r>
    </w:p>
    <w:p w:rsidR="00EA06DC" w:rsidRPr="00FA4E15" w:rsidRDefault="00EA06DC" w:rsidP="00FA4E15">
      <w:pPr>
        <w:ind w:firstLine="284"/>
        <w:jc w:val="both"/>
        <w:rPr>
          <w:rStyle w:val="Char5"/>
          <w:rtl/>
        </w:rPr>
      </w:pPr>
      <w:r w:rsidRPr="00FA4E15">
        <w:rPr>
          <w:rStyle w:val="Char5"/>
          <w:rFonts w:hint="cs"/>
          <w:rtl/>
        </w:rPr>
        <w:t xml:space="preserve">امام ابوحنیفه می‌گوید هنگامی که </w:t>
      </w:r>
      <w:r w:rsidR="004E04D9" w:rsidRPr="00FA4E15">
        <w:rPr>
          <w:rStyle w:val="Char5"/>
          <w:rFonts w:hint="cs"/>
          <w:rtl/>
        </w:rPr>
        <w:t xml:space="preserve">ابن </w:t>
      </w:r>
      <w:r w:rsidRPr="00FA4E15">
        <w:rPr>
          <w:rStyle w:val="Char5"/>
          <w:rFonts w:hint="cs"/>
          <w:rtl/>
        </w:rPr>
        <w:t>ابی‌ذئب این سخنان را ایراد می‌کرد، من و مالک لباسمان</w:t>
      </w:r>
      <w:r w:rsidRPr="00694B9D">
        <w:rPr>
          <w:rStyle w:val="Char5"/>
          <w:vertAlign w:val="superscript"/>
          <w:rtl/>
        </w:rPr>
        <w:footnoteReference w:id="185"/>
      </w:r>
      <w:r w:rsidRPr="00FA4E15">
        <w:rPr>
          <w:rStyle w:val="Char5"/>
          <w:rFonts w:hint="cs"/>
          <w:rtl/>
        </w:rPr>
        <w:t xml:space="preserve"> را جمع کردیم که شاید اکنون گردن او قطع می‌شود و خون او لباس‌های ما را گ</w:t>
      </w:r>
      <w:r w:rsidR="008359DB" w:rsidRPr="00FA4E15">
        <w:rPr>
          <w:rStyle w:val="Char5"/>
          <w:rFonts w:hint="cs"/>
          <w:rtl/>
        </w:rPr>
        <w:t>لگون می‌کند. بعد از آن خلیفه به</w:t>
      </w:r>
      <w:r w:rsidR="008359DB" w:rsidRPr="00FA4E15">
        <w:rPr>
          <w:rStyle w:val="Char5"/>
          <w:rFonts w:hint="eastAsia"/>
          <w:rtl/>
        </w:rPr>
        <w:t>‌</w:t>
      </w:r>
      <w:r w:rsidRPr="00FA4E15">
        <w:rPr>
          <w:rStyle w:val="Char5"/>
          <w:rFonts w:hint="cs"/>
          <w:rtl/>
        </w:rPr>
        <w:t>سوی امام ابوحنیفه متوجه شد و گفت شما</w:t>
      </w:r>
      <w:r w:rsidR="008359DB" w:rsidRPr="00FA4E15">
        <w:rPr>
          <w:rStyle w:val="Char5"/>
          <w:rFonts w:hint="cs"/>
          <w:rtl/>
        </w:rPr>
        <w:t xml:space="preserve"> چه نظری دارید؟ او در پاسخ گفت:</w:t>
      </w:r>
    </w:p>
    <w:p w:rsidR="00EA06DC" w:rsidRPr="00FA4E15" w:rsidRDefault="00EA06DC" w:rsidP="00FA4E15">
      <w:pPr>
        <w:ind w:firstLine="284"/>
        <w:jc w:val="both"/>
        <w:rPr>
          <w:rStyle w:val="Char5"/>
          <w:rtl/>
        </w:rPr>
      </w:pPr>
      <w:r w:rsidRPr="00FA4E15">
        <w:rPr>
          <w:rStyle w:val="Char5"/>
          <w:rFonts w:hint="cs"/>
          <w:rtl/>
        </w:rPr>
        <w:t>«متجّسس راه راست به خاطر دین، خود از اشتغال و غصه دور می‌باشد. اگر تو با وجدانت قضاوت کنی ‌خواهی دانست که تو ما را به خاطر الله فرانخوانده‌ای. بلکه می‌خواهی که ما از ارعاب و ترس تو سخنانی مطابق میل تو بگوییم تا در اذهان مردم جا بگیرد. حقیقت امر اینست که تو طوری خلیفه شده‌ای که بر خلاف تو حتی اجتماع دو تن از اهل فتوا برگزار نشده در حالی که خلافت از طریق مشورت و اجتماع مسلمانان برگزا</w:t>
      </w:r>
      <w:r w:rsidR="008359DB" w:rsidRPr="00FA4E15">
        <w:rPr>
          <w:rStyle w:val="Char5"/>
          <w:rFonts w:hint="cs"/>
          <w:rtl/>
        </w:rPr>
        <w:t>ر می</w:t>
      </w:r>
      <w:r w:rsidR="008359DB" w:rsidRPr="00FA4E15">
        <w:rPr>
          <w:rStyle w:val="Char5"/>
          <w:rFonts w:hint="eastAsia"/>
          <w:rtl/>
        </w:rPr>
        <w:t>‌</w:t>
      </w:r>
      <w:r w:rsidRPr="00FA4E15">
        <w:rPr>
          <w:rStyle w:val="Char5"/>
          <w:rFonts w:hint="cs"/>
          <w:rtl/>
        </w:rPr>
        <w:t>شود، متوجه باش که ابوبکر صدیق</w:t>
      </w:r>
      <w:r w:rsidR="00A55AFD" w:rsidRPr="00A55AFD">
        <w:rPr>
          <w:rStyle w:val="Char5"/>
          <w:rFonts w:cs="CTraditional Arabic" w:hint="cs"/>
          <w:rtl/>
        </w:rPr>
        <w:t xml:space="preserve">س </w:t>
      </w:r>
      <w:r w:rsidRPr="00FA4E15">
        <w:rPr>
          <w:rStyle w:val="Char5"/>
          <w:rFonts w:hint="cs"/>
          <w:rtl/>
        </w:rPr>
        <w:t>شش ماه از فیصله کردن بازگشت تا اینکه بیعت اهل یمن به وی حاصل شد»</w:t>
      </w:r>
      <w:r w:rsidRPr="00694B9D">
        <w:rPr>
          <w:rStyle w:val="Char5"/>
          <w:vertAlign w:val="superscript"/>
          <w:rtl/>
        </w:rPr>
        <w:footnoteReference w:id="186"/>
      </w:r>
      <w:r w:rsidRPr="00FA4E15">
        <w:rPr>
          <w:rStyle w:val="Char5"/>
          <w:rFonts w:hint="cs"/>
          <w:rtl/>
        </w:rPr>
        <w:t xml:space="preserve"> پس از این حرف‌ها هر سه برخاستند، منصور سه کیسه درهم به ربیع داده به نزد آنها فرستاد و دستور داد اگر مالک می‌خواست برایش بدهی اما اگر ابوحنیفه و </w:t>
      </w:r>
      <w:r w:rsidR="004E04D9" w:rsidRPr="00FA4E15">
        <w:rPr>
          <w:rStyle w:val="Char5"/>
          <w:rFonts w:hint="cs"/>
          <w:rtl/>
        </w:rPr>
        <w:t xml:space="preserve">ابن </w:t>
      </w:r>
      <w:r w:rsidRPr="00FA4E15">
        <w:rPr>
          <w:rStyle w:val="Char5"/>
          <w:rFonts w:hint="cs"/>
          <w:rtl/>
        </w:rPr>
        <w:t xml:space="preserve">ابی‌ذئب آن را قبول کردند گردن‌هایشان را قطع کنید. امام مالک این عطیه را پذیرفت. هنگامی ربیع نزد </w:t>
      </w:r>
      <w:r w:rsidR="004E04D9" w:rsidRPr="00FA4E15">
        <w:rPr>
          <w:rStyle w:val="Char5"/>
          <w:rFonts w:hint="cs"/>
          <w:rtl/>
        </w:rPr>
        <w:t xml:space="preserve">ابن </w:t>
      </w:r>
      <w:r w:rsidRPr="00FA4E15">
        <w:rPr>
          <w:rStyle w:val="Char5"/>
          <w:rFonts w:hint="cs"/>
          <w:rtl/>
        </w:rPr>
        <w:t>ابی‌ذئب رسید او گفت: من این مال را به شخص منصور نیز حلال نمی‌پندارم چگونه به خود حلال بدانم. ابوحنیفه گفت: اگر گردنم را قطع کنید به این مال دست نمی‌برم. منصور با شنیدن این رویداد گفت: این بی‌نیازی، خون آن دو را نجات داد»</w:t>
      </w:r>
      <w:r w:rsidRPr="00694B9D">
        <w:rPr>
          <w:rStyle w:val="Char5"/>
          <w:vertAlign w:val="superscript"/>
          <w:rtl/>
        </w:rPr>
        <w:footnoteReference w:id="187"/>
      </w:r>
      <w:r w:rsidR="008359DB" w:rsidRPr="00FA4E15">
        <w:rPr>
          <w:rStyle w:val="Char5"/>
          <w:rFonts w:hint="cs"/>
          <w:rtl/>
        </w:rPr>
        <w:t>.</w:t>
      </w:r>
    </w:p>
    <w:p w:rsidR="00EA06DC" w:rsidRDefault="00EA06DC" w:rsidP="002330F9">
      <w:pPr>
        <w:pStyle w:val="a1"/>
        <w:rPr>
          <w:rtl/>
        </w:rPr>
      </w:pPr>
      <w:bookmarkStart w:id="154" w:name="_Toc178871363"/>
      <w:bookmarkStart w:id="155" w:name="_Toc436077723"/>
      <w:r>
        <w:rPr>
          <w:rFonts w:hint="cs"/>
          <w:rtl/>
        </w:rPr>
        <w:t>تازیانه زدن استاندار عراق به امام ابوحنیفه به علت نپذیرفتن منصب قضا</w:t>
      </w:r>
      <w:bookmarkEnd w:id="154"/>
      <w:bookmarkEnd w:id="155"/>
    </w:p>
    <w:p w:rsidR="00EA06DC" w:rsidRPr="00FA4E15" w:rsidRDefault="00EA06DC" w:rsidP="00FA4E15">
      <w:pPr>
        <w:ind w:firstLine="284"/>
        <w:jc w:val="both"/>
        <w:rPr>
          <w:rStyle w:val="Char5"/>
          <w:rtl/>
        </w:rPr>
      </w:pPr>
      <w:r w:rsidRPr="00FA4E15">
        <w:rPr>
          <w:rStyle w:val="Char5"/>
          <w:rFonts w:hint="cs"/>
          <w:rtl/>
        </w:rPr>
        <w:t>در کتاب خلافت و ملوکیت امام ابوالاعلی دربار</w:t>
      </w:r>
      <w:r w:rsidR="008359DB" w:rsidRPr="00FA4E15">
        <w:rPr>
          <w:rStyle w:val="Char5"/>
          <w:rFonts w:hint="cs"/>
          <w:rtl/>
        </w:rPr>
        <w:t>ه</w:t>
      </w:r>
      <w:r w:rsidRPr="00FA4E15">
        <w:rPr>
          <w:rStyle w:val="Char5"/>
          <w:rFonts w:hint="cs"/>
          <w:rtl/>
        </w:rPr>
        <w:t xml:space="preserve"> جریان تازیان</w:t>
      </w:r>
      <w:r w:rsidR="008359DB" w:rsidRPr="00FA4E15">
        <w:rPr>
          <w:rStyle w:val="Char5"/>
          <w:rFonts w:hint="cs"/>
          <w:rtl/>
        </w:rPr>
        <w:t>ه خوردن ابوحنیفه چنین آمده است:</w:t>
      </w:r>
    </w:p>
    <w:p w:rsidR="00EA06DC" w:rsidRPr="00FA4E15" w:rsidRDefault="00EA06DC" w:rsidP="00FA4E15">
      <w:pPr>
        <w:ind w:firstLine="284"/>
        <w:jc w:val="both"/>
        <w:rPr>
          <w:rStyle w:val="Char5"/>
          <w:rtl/>
        </w:rPr>
      </w:pPr>
      <w:r w:rsidRPr="00FA4E15">
        <w:rPr>
          <w:rStyle w:val="Char5"/>
          <w:rFonts w:hint="cs"/>
          <w:rtl/>
        </w:rPr>
        <w:t>«قبل از همه در عهد  بنی‌امیه، استاندار عراق یزید‌ بن عمرو  بن هبیره او را</w:t>
      </w:r>
      <w:r w:rsidRPr="00694B9D">
        <w:rPr>
          <w:rStyle w:val="Char5"/>
          <w:vertAlign w:val="superscript"/>
          <w:rtl/>
        </w:rPr>
        <w:footnoteReference w:id="188"/>
      </w:r>
      <w:r w:rsidRPr="00FA4E15">
        <w:rPr>
          <w:rStyle w:val="Char5"/>
          <w:rFonts w:hint="cs"/>
          <w:rtl/>
        </w:rPr>
        <w:t xml:space="preserve"> مجبور به پذیرفتن مقام دولتی نمود. سال 130 </w:t>
      </w:r>
      <w:r w:rsidR="008359DB">
        <w:rPr>
          <w:rFonts w:cs="Traditional Arabic" w:hint="cs"/>
          <w:spacing w:val="-4"/>
          <w:rtl/>
          <w:lang w:bidi="fa-IR"/>
        </w:rPr>
        <w:t>ﻫ</w:t>
      </w:r>
      <w:r w:rsidR="008359DB" w:rsidRPr="00FA4E15">
        <w:rPr>
          <w:rStyle w:val="Char5"/>
          <w:rFonts w:hint="cs"/>
          <w:rtl/>
        </w:rPr>
        <w:t xml:space="preserve"> </w:t>
      </w:r>
      <w:r w:rsidRPr="00FA4E15">
        <w:rPr>
          <w:rStyle w:val="Char5"/>
          <w:rFonts w:hint="cs"/>
          <w:rtl/>
        </w:rPr>
        <w:t xml:space="preserve"> بود زمانی که سیل مخالفت‌ها علیه سلطنت اموی سرازیر شده بود و طی دو سال، حکومت اموی را سرنگون ساخت درین موقع ابن هبیره می‌خواست تا حمایت فقهای بزرگ را حاصل کرده و از نفوذ آنها بهره‌برداری نماید. چنانچه او </w:t>
      </w:r>
      <w:r w:rsidR="004E04D9" w:rsidRPr="00FA4E15">
        <w:rPr>
          <w:rStyle w:val="Char5"/>
          <w:rFonts w:hint="cs"/>
          <w:rtl/>
        </w:rPr>
        <w:t xml:space="preserve">ابن </w:t>
      </w:r>
      <w:r w:rsidRPr="00FA4E15">
        <w:rPr>
          <w:rStyle w:val="Char5"/>
          <w:rFonts w:hint="cs"/>
          <w:rtl/>
        </w:rPr>
        <w:t xml:space="preserve">ابی‌لیلی، داود بن ابی‌الهند، </w:t>
      </w:r>
      <w:r w:rsidR="004E04D9" w:rsidRPr="00FA4E15">
        <w:rPr>
          <w:rStyle w:val="Char5"/>
          <w:rFonts w:hint="cs"/>
          <w:rtl/>
        </w:rPr>
        <w:t xml:space="preserve">ابن </w:t>
      </w:r>
      <w:r w:rsidRPr="00FA4E15">
        <w:rPr>
          <w:rStyle w:val="Char5"/>
          <w:rFonts w:hint="cs"/>
          <w:rtl/>
        </w:rPr>
        <w:t xml:space="preserve">شبرمه و غیره را فراخوانده به پست‌های مهم دولتی مقرر کرد. سپس ابوحنیفه را دعوت داده گفت: من مهر خود را به دست تو می‌نهم، هیچ حکم، نافذ نخواهد بود تا وقتی که بر مهر تو مزین نشود و هیچ مالی از خزینه بیرون نخواهد شد تا وقتی تو از آن توثیق نکنی و هنگامی که امام از پذیرفتن این مسئولیت ابا ورزید او را به زندان کشاند و بر ضرب شلاق تهدیدش کرد. سایر فقها به امام پیشنهاد کردند تا بر خود رحم کند، ما نیز ازین خدمت ناخشنودیم اما لاجرم آن را قبول کرده‌ایم، تو نیز آن را بپذیر. امام در پاسخ گفت: «اگر او از من بخواهد که دروازه‌های مسجد واسط را برای او بشمارم نخواهم پذیرفت چه رسد به اینکه او می‌خواهد حکم قتل آدمی را تحریر دارد و من فرمان آن را مهر کنم. قسم به خدا من درین مسئولیت سهیم نخواهم شد». درین سلسله ابن هبیره خدمات دیگری به او تقدیم داشت و او همچنان انکار می‌ورزید. سپس </w:t>
      </w:r>
      <w:r w:rsidR="004E04D9" w:rsidRPr="00FA4E15">
        <w:rPr>
          <w:rStyle w:val="Char5"/>
          <w:rFonts w:hint="cs"/>
          <w:rtl/>
        </w:rPr>
        <w:t xml:space="preserve">ابن </w:t>
      </w:r>
      <w:r w:rsidRPr="00FA4E15">
        <w:rPr>
          <w:rStyle w:val="Char5"/>
          <w:rFonts w:hint="cs"/>
          <w:rtl/>
        </w:rPr>
        <w:t>هبیره حکم داد تا او را به مقام قاضی کوفه مقرر نمایند و سوگند یاد کرد که اگر ابوحنیفه از این عهده انکار کند من او را مورد ضرب شلاق قرار خواهم داد. امام در جواب، قسم خورد گفت: «ضرب شلاق او در دنیا از تعمیل کیفر در روز رستاخیز برایم بیشتر سهل است. قسم به خدا من هرگز قبول نخواهم کرد حتی اگر مرا قتل کند» بالاخره وی را (به) بیست الی سی ضربه شلاق محکوم ساخت و در بعضی روایات گفته شده که او را روزانه ده الی یازده شلاق می‌زدند اما ابوحنیفه بر انکار خود پابرجا بود. بالاخره به او اطلاع رسید که این شخص نزدیک به مرگ است. او گفت: آیا ناصحی نیست تا او را تفهیم کند که از من مهلت بخواهد، و هنگامی که این گفت</w:t>
      </w:r>
      <w:r w:rsidR="008359DB" w:rsidRPr="00FA4E15">
        <w:rPr>
          <w:rStyle w:val="Char5"/>
          <w:rFonts w:hint="cs"/>
          <w:rtl/>
        </w:rPr>
        <w:t>ه</w:t>
      </w:r>
      <w:r w:rsidRPr="00FA4E15">
        <w:rPr>
          <w:rStyle w:val="Char5"/>
          <w:rFonts w:hint="cs"/>
          <w:rtl/>
        </w:rPr>
        <w:t xml:space="preserve"> ابن هبیره به امام ابوحنیفه رسید گفت: مرا رها کنید تا با یارانم به مشورت بپردازم، </w:t>
      </w:r>
      <w:r w:rsidR="004E04D9" w:rsidRPr="00FA4E15">
        <w:rPr>
          <w:rStyle w:val="Char5"/>
          <w:rFonts w:hint="cs"/>
          <w:rtl/>
        </w:rPr>
        <w:t xml:space="preserve">ابن </w:t>
      </w:r>
      <w:r w:rsidRPr="00FA4E15">
        <w:rPr>
          <w:rStyle w:val="Char5"/>
          <w:rFonts w:hint="cs"/>
          <w:rtl/>
        </w:rPr>
        <w:t>هبیره با شنیدن این پیشنهاد او را از زندان رها ساخت و او نیز کوفه را به قصد مکه ترک کرد و از آنجا تا وقتی که سلطنت  بنی‌امیه سرنگون شد بازنگشت»</w:t>
      </w:r>
      <w:r w:rsidRPr="00694B9D">
        <w:rPr>
          <w:rStyle w:val="Char5"/>
          <w:vertAlign w:val="superscript"/>
          <w:rtl/>
        </w:rPr>
        <w:footnoteReference w:id="189"/>
      </w:r>
      <w:r w:rsidR="008359DB" w:rsidRPr="00FA4E15">
        <w:rPr>
          <w:rStyle w:val="Char5"/>
          <w:rFonts w:hint="cs"/>
          <w:rtl/>
        </w:rPr>
        <w:t>.</w:t>
      </w:r>
    </w:p>
    <w:p w:rsidR="00EA06DC" w:rsidRDefault="00EA06DC" w:rsidP="002330F9">
      <w:pPr>
        <w:pStyle w:val="a1"/>
        <w:rPr>
          <w:rtl/>
        </w:rPr>
      </w:pPr>
      <w:bookmarkStart w:id="156" w:name="_Toc178871364"/>
      <w:bookmarkStart w:id="157" w:name="_Toc436077724"/>
      <w:r>
        <w:rPr>
          <w:rFonts w:hint="cs"/>
          <w:rtl/>
        </w:rPr>
        <w:t>تذکر</w:t>
      </w:r>
      <w:bookmarkEnd w:id="156"/>
      <w:bookmarkEnd w:id="157"/>
    </w:p>
    <w:p w:rsidR="00EA06DC" w:rsidRPr="00FA4E15" w:rsidRDefault="008359DB" w:rsidP="00FA4E15">
      <w:pPr>
        <w:ind w:firstLine="284"/>
        <w:jc w:val="both"/>
        <w:rPr>
          <w:rStyle w:val="Char5"/>
          <w:rtl/>
        </w:rPr>
      </w:pPr>
      <w:r w:rsidRPr="00FA4E15">
        <w:rPr>
          <w:rStyle w:val="Char5"/>
          <w:rFonts w:hint="cs"/>
          <w:rtl/>
        </w:rPr>
        <w:t>کسانی</w:t>
      </w:r>
      <w:r w:rsidR="00EA06DC" w:rsidRPr="00FA4E15">
        <w:rPr>
          <w:rStyle w:val="Char5"/>
          <w:rFonts w:hint="cs"/>
          <w:rtl/>
        </w:rPr>
        <w:t>که بدون آگاهی مغرضانه، حقایق را می‌پوشانند یا کتمان می‌کنند، لازم است به نحو</w:t>
      </w:r>
      <w:r w:rsidRPr="00FA4E15">
        <w:rPr>
          <w:rStyle w:val="Char5"/>
          <w:rFonts w:hint="cs"/>
          <w:rtl/>
        </w:rPr>
        <w:t>ه</w:t>
      </w:r>
      <w:r w:rsidR="00EA06DC" w:rsidRPr="00FA4E15">
        <w:rPr>
          <w:rStyle w:val="Char5"/>
          <w:rFonts w:hint="cs"/>
          <w:rtl/>
        </w:rPr>
        <w:t xml:space="preserve"> زندگی ابوحنیفه و سایر امامان مجتهد نگاه کنند که چگونه در سخت‌ترین شرایط نامساعد، اسلام و ایمان را با جاه و مقام و منصب دنیوی معاوضه نکردند و به آنچه که اعتقاد داشتند عمل نمودند</w:t>
      </w:r>
      <w:r w:rsidR="00D8282A" w:rsidRPr="00FA4E15">
        <w:rPr>
          <w:rStyle w:val="Char5"/>
          <w:rFonts w:hint="cs"/>
          <w:rtl/>
        </w:rPr>
        <w:t>،</w:t>
      </w:r>
      <w:r w:rsidR="00EA06DC" w:rsidRPr="00FA4E15">
        <w:rPr>
          <w:rStyle w:val="Char5"/>
          <w:rFonts w:hint="cs"/>
          <w:rtl/>
        </w:rPr>
        <w:t xml:space="preserve"> امام ابوحنیفه آنچنان از حکومت امویان متنفر بود که زندان و شلاق یزید بن عمرو  بن هبیره را به جان قبول کرد و آن همه تحقیر و اذیت و آزار حکومتیان، نتوانست او را از مسیر حق و عدالت و آرمان آزدی‌خواهی اسلامی دور نماید! زیرا هواهای نفسانی و خزعبلات نمی‌توانند بر ابرمردهای نفس‌شکن چیره شوند و کاخ معنویت و پاسداری از ارزش‌های آنان را تسخیر نمایند و امام به ناچار از حوز</w:t>
      </w:r>
      <w:r w:rsidRPr="00FA4E15">
        <w:rPr>
          <w:rStyle w:val="Char5"/>
          <w:rFonts w:hint="cs"/>
          <w:rtl/>
        </w:rPr>
        <w:t>ه</w:t>
      </w:r>
      <w:r w:rsidR="00EA06DC" w:rsidRPr="00FA4E15">
        <w:rPr>
          <w:rStyle w:val="Char5"/>
          <w:rFonts w:hint="cs"/>
          <w:rtl/>
        </w:rPr>
        <w:t xml:space="preserve"> قدرت آنان بیرون می‌رود و به مکه مکرمه روی می‌آورد و در </w:t>
      </w:r>
      <w:r w:rsidRPr="00FA4E15">
        <w:rPr>
          <w:rStyle w:val="Char5"/>
          <w:rFonts w:hint="cs"/>
          <w:rtl/>
        </w:rPr>
        <w:t>آنجا به تدریس و تفحص می‌پردازد.</w:t>
      </w:r>
    </w:p>
    <w:p w:rsidR="00EA06DC" w:rsidRPr="00FA4E15" w:rsidRDefault="00EA06DC" w:rsidP="00FA4E15">
      <w:pPr>
        <w:ind w:firstLine="284"/>
        <w:jc w:val="both"/>
        <w:rPr>
          <w:rStyle w:val="Char5"/>
          <w:rtl/>
        </w:rPr>
      </w:pPr>
      <w:r w:rsidRPr="00FA4E15">
        <w:rPr>
          <w:rStyle w:val="Char5"/>
          <w:rFonts w:hint="cs"/>
          <w:rtl/>
        </w:rPr>
        <w:t>عباسیان نیز هنگامی که به خلافت رسیدند کوشش کردند که امام را به گونه‌ای به همکاری با خود وادار نمایند و نفس زکیه و برادرش ابراهیم از امام حمایت کامل و آشکار نمودند و منصور از این حمایت و جانبداری آنان، کینه‌ای از امام در دل داشت و با طرح نقشه‌ای او را به پذیرفتن منصب قضا مجبور ساخت و امام نپذیرف</w:t>
      </w:r>
      <w:r w:rsidR="008359DB" w:rsidRPr="00FA4E15">
        <w:rPr>
          <w:rStyle w:val="Char5"/>
          <w:rFonts w:hint="cs"/>
          <w:rtl/>
        </w:rPr>
        <w:t>ت، استاد علامه مودودی می‌نویسد:</w:t>
      </w:r>
    </w:p>
    <w:p w:rsidR="00EA06DC" w:rsidRPr="00FA4E15" w:rsidRDefault="00EA06DC" w:rsidP="00FA4E15">
      <w:pPr>
        <w:ind w:firstLine="284"/>
        <w:jc w:val="both"/>
        <w:rPr>
          <w:rStyle w:val="Char5"/>
          <w:rtl/>
        </w:rPr>
      </w:pPr>
      <w:r w:rsidRPr="00FA4E15">
        <w:rPr>
          <w:rStyle w:val="Char5"/>
          <w:rFonts w:hint="cs"/>
          <w:rtl/>
        </w:rPr>
        <w:t>«اما دست درازی به همچون شخص متنفذی برای منصور کار آسانی نبود، وی می‌دانست که قتل امام حسین</w:t>
      </w:r>
      <w:r w:rsidR="00A55AFD" w:rsidRPr="00A55AFD">
        <w:rPr>
          <w:rStyle w:val="Char5"/>
          <w:rFonts w:cs="CTraditional Arabic" w:hint="cs"/>
          <w:rtl/>
        </w:rPr>
        <w:t xml:space="preserve">س </w:t>
      </w:r>
      <w:r w:rsidRPr="00FA4E15">
        <w:rPr>
          <w:rStyle w:val="Char5"/>
          <w:rFonts w:hint="cs"/>
          <w:rtl/>
        </w:rPr>
        <w:t>چه نفرتی را در بین مسلمانان علیه  بنی‌امیه ایجاد کرد و بر اساس آن اقتدار آنها به چه آسانی از بین رفت. از این رو او به عوض کشتن، بستن</w:t>
      </w:r>
      <w:r w:rsidRPr="00694B9D">
        <w:rPr>
          <w:rStyle w:val="Char5"/>
          <w:vertAlign w:val="superscript"/>
          <w:rtl/>
        </w:rPr>
        <w:footnoteReference w:id="190"/>
      </w:r>
      <w:r w:rsidRPr="00FA4E15">
        <w:rPr>
          <w:rStyle w:val="Char5"/>
          <w:rFonts w:hint="cs"/>
          <w:rtl/>
        </w:rPr>
        <w:t xml:space="preserve"> وی را به زنجیرهای آهنین، برای پیشبرد اهدافش بیشتر مناسب دید، او عهد</w:t>
      </w:r>
      <w:r w:rsidR="008359DB" w:rsidRPr="00FA4E15">
        <w:rPr>
          <w:rStyle w:val="Char5"/>
          <w:rFonts w:hint="cs"/>
          <w:rtl/>
        </w:rPr>
        <w:t>ه</w:t>
      </w:r>
      <w:r w:rsidRPr="00FA4E15">
        <w:rPr>
          <w:rStyle w:val="Char5"/>
          <w:rFonts w:hint="cs"/>
          <w:rtl/>
        </w:rPr>
        <w:t xml:space="preserve"> قضا را بارها به این منظور پیشنهاد کرد که به سمت «قاضی القضاه» دولت عباسیه ایفای وظیفه نماید. اما مدت مدیدی این کار را به تعویق انداخت، بال</w:t>
      </w:r>
      <w:r w:rsidR="008359DB" w:rsidRPr="00FA4E15">
        <w:rPr>
          <w:rStyle w:val="Char5"/>
          <w:rFonts w:hint="cs"/>
          <w:rtl/>
        </w:rPr>
        <w:t>آ</w:t>
      </w:r>
      <w:r w:rsidRPr="00FA4E15">
        <w:rPr>
          <w:rStyle w:val="Char5"/>
          <w:rFonts w:hint="cs"/>
          <w:rtl/>
        </w:rPr>
        <w:t>خره هنگامی که او زیاد اصرار می‌کرد اما در کلمات واضح</w:t>
      </w:r>
      <w:r w:rsidRPr="00694B9D">
        <w:rPr>
          <w:rStyle w:val="Char5"/>
          <w:vertAlign w:val="superscript"/>
          <w:rtl/>
        </w:rPr>
        <w:footnoteReference w:id="191"/>
      </w:r>
      <w:r w:rsidRPr="00FA4E15">
        <w:rPr>
          <w:rStyle w:val="Char5"/>
          <w:rFonts w:hint="cs"/>
          <w:rtl/>
        </w:rPr>
        <w:t>، علل انکار خویش را به وی ارائه ساخت. باری در گفتگوی خود با لحن لطیفی با پوزش گفت: «برای قضا موزون نمی‌شود مگر شخصی که این توان را داشته باشد که قانون را بر شما و شاهزادگان شما و فرماندار</w:t>
      </w:r>
      <w:r w:rsidRPr="00694B9D">
        <w:rPr>
          <w:rStyle w:val="Char5"/>
          <w:vertAlign w:val="superscript"/>
          <w:rtl/>
        </w:rPr>
        <w:footnoteReference w:id="192"/>
      </w:r>
      <w:r w:rsidRPr="00FA4E15">
        <w:rPr>
          <w:rStyle w:val="Char5"/>
          <w:rFonts w:hint="cs"/>
          <w:rtl/>
        </w:rPr>
        <w:t xml:space="preserve"> ارتش شما بتواند اجرا کند. من این توان را در خود نمی‌بینم، هنگامی که مرا فرامی‌خوانید در بازگشتم روح پژمرده‌ام بار دیگر جان می‌گیرد. باری دیگر گفتگوی شدید اللحنی صورت گرفت و طی آن وی خلیفه را مخاطب قرار داده گفت: «قسم به خدا اگر من به خشنودی، این عهده را بپذیرم لایق اعتماد تو نیستم چه رسد به اینکه با ناخشنودی آن را بپذیرم. اگر در موردی حکم من علیه تو باشد و بعد تو تهدیدم کنی که یا به فرات غرقت می‌کنم و یا اینکه حکمت را تعدیل کن، پس من مغروق شدن در فرات را بر تعدیل و تعویض حکمم ترجیح خواهم داد. همچنان اهل دربار تو نیز زیادند آنها می‌باید قاضی‌یی داشته باشند که به خاطر تو رعایت آنها را نیز بکند. هنگامی که از این سخنان، منصور یقین حاصل کرد که این شخص به زندانی شدن درین قفس طلایی آمده نیست پس او را برملا مورد انتقام و سرزنش قرار داد، شلاقش زد، به زندانش افکند و فشارها و مصایب گوناگون عذابی بر وی وارد آورد. سپس در خانه‌ای وی را تحت مراقبت قرار داد و در آنجا به قول بعضی‌ها به مرگ طبیعی و به قول طبیعی دیگر به وسیل</w:t>
      </w:r>
      <w:r w:rsidR="0007388D" w:rsidRPr="00FA4E15">
        <w:rPr>
          <w:rStyle w:val="Char5"/>
          <w:rFonts w:hint="cs"/>
          <w:rtl/>
        </w:rPr>
        <w:t>ۀ</w:t>
      </w:r>
      <w:r w:rsidRPr="00FA4E15">
        <w:rPr>
          <w:rStyle w:val="Char5"/>
          <w:rFonts w:hint="cs"/>
          <w:rtl/>
        </w:rPr>
        <w:t xml:space="preserve"> سمّ، زندگی‌اش خاتمه یافت»</w:t>
      </w:r>
      <w:r w:rsidRPr="00694B9D">
        <w:rPr>
          <w:rStyle w:val="Char5"/>
          <w:vertAlign w:val="superscript"/>
          <w:rtl/>
        </w:rPr>
        <w:footnoteReference w:id="193"/>
      </w:r>
      <w:r w:rsidR="008359DB" w:rsidRPr="00FA4E15">
        <w:rPr>
          <w:rStyle w:val="Char5"/>
          <w:rFonts w:hint="cs"/>
          <w:rtl/>
        </w:rPr>
        <w:t>.</w:t>
      </w:r>
    </w:p>
    <w:p w:rsidR="00EA06DC" w:rsidRDefault="00EA06DC" w:rsidP="002330F9">
      <w:pPr>
        <w:pStyle w:val="a1"/>
        <w:rPr>
          <w:rtl/>
        </w:rPr>
      </w:pPr>
      <w:bookmarkStart w:id="158" w:name="_Toc178871365"/>
      <w:bookmarkStart w:id="159" w:name="_Toc436077725"/>
      <w:r>
        <w:rPr>
          <w:rFonts w:hint="cs"/>
          <w:rtl/>
        </w:rPr>
        <w:t>عبرت تاریخ و آزاد‌اندیشی و ابراز عقیده</w:t>
      </w:r>
      <w:bookmarkEnd w:id="158"/>
      <w:bookmarkEnd w:id="159"/>
    </w:p>
    <w:p w:rsidR="00EA06DC" w:rsidRPr="00FA4E15" w:rsidRDefault="00EA06DC" w:rsidP="00FA4E15">
      <w:pPr>
        <w:ind w:firstLine="284"/>
        <w:jc w:val="both"/>
        <w:rPr>
          <w:rStyle w:val="Char5"/>
          <w:rtl/>
        </w:rPr>
      </w:pPr>
      <w:r w:rsidRPr="00FA4E15">
        <w:rPr>
          <w:rStyle w:val="Char5"/>
          <w:rFonts w:hint="cs"/>
          <w:rtl/>
        </w:rPr>
        <w:t>مردان وارسته و نفس ستیز، معماران کاخ بلند آزادگی‌اند، آنان ستاره‌های فروزان آسمان معرفت‌ الهی‌اند که به بلندای فاصله‌شان با زمین خشک و تاریک وجودمان، نبردی آسمانی دارند تا تاریکی را بزدایند و خورشیدآسا فضای هستیما</w:t>
      </w:r>
      <w:r w:rsidR="008359DB" w:rsidRPr="00FA4E15">
        <w:rPr>
          <w:rStyle w:val="Char5"/>
          <w:rFonts w:hint="cs"/>
          <w:rtl/>
        </w:rPr>
        <w:t>ن را روشن نمایند.</w:t>
      </w:r>
    </w:p>
    <w:p w:rsidR="00EA06DC" w:rsidRPr="00FA4E15" w:rsidRDefault="00EA06DC" w:rsidP="00FA4E15">
      <w:pPr>
        <w:ind w:firstLine="284"/>
        <w:jc w:val="both"/>
        <w:rPr>
          <w:rStyle w:val="Char5"/>
          <w:rtl/>
        </w:rPr>
      </w:pPr>
      <w:r w:rsidRPr="00FA4E15">
        <w:rPr>
          <w:rStyle w:val="Char5"/>
          <w:rFonts w:hint="cs"/>
          <w:rtl/>
        </w:rPr>
        <w:t xml:space="preserve">اگر ابوحنیفه زندان و تازیانه و بی‌حرمتی را می‌پذیرد و جهان آخرت و نعمت‌های جاویدانش را به زرق و برق و مقام و لذت‌های نفسانی دنیا نمی‌فروشد، به حیات اتصالی معنویت الهی و فیض ربوبیت اندیشیده و با نیروی محرک عشق و ایمان، نفسانیات شیطانی را </w:t>
      </w:r>
      <w:r w:rsidR="008359DB" w:rsidRPr="00FA4E15">
        <w:rPr>
          <w:rStyle w:val="Char5"/>
          <w:rFonts w:hint="cs"/>
          <w:rtl/>
        </w:rPr>
        <w:t>به</w:t>
      </w:r>
      <w:r w:rsidRPr="00FA4E15">
        <w:rPr>
          <w:rStyle w:val="Char5"/>
          <w:rFonts w:hint="cs"/>
          <w:rtl/>
        </w:rPr>
        <w:t xml:space="preserve"> بند کشیده است. تاریخ به ما می‌گوید: که آزادگان نمرده‌اند، و فرزانگان ستمگرشکن، حیات‌یافتگان ا</w:t>
      </w:r>
      <w:r w:rsidR="008359DB" w:rsidRPr="00FA4E15">
        <w:rPr>
          <w:rStyle w:val="Char5"/>
          <w:rFonts w:hint="cs"/>
          <w:rtl/>
        </w:rPr>
        <w:t>بدی و سرکشان جام شراب الهی‌اند.</w:t>
      </w:r>
    </w:p>
    <w:p w:rsidR="00EA06DC" w:rsidRPr="00FA4E15" w:rsidRDefault="00EA06DC" w:rsidP="00FA4E15">
      <w:pPr>
        <w:ind w:firstLine="284"/>
        <w:jc w:val="both"/>
        <w:rPr>
          <w:rStyle w:val="Char5"/>
          <w:rtl/>
        </w:rPr>
      </w:pPr>
      <w:r w:rsidRPr="00FA4E15">
        <w:rPr>
          <w:rStyle w:val="Char5"/>
          <w:rFonts w:hint="cs"/>
          <w:rtl/>
        </w:rPr>
        <w:t>علامه مودودی با سندهای متقن، از این پیکار نفسانی و نبرد ابوحنیفه ب</w:t>
      </w:r>
      <w:r w:rsidR="008359DB" w:rsidRPr="00FA4E15">
        <w:rPr>
          <w:rStyle w:val="Char5"/>
          <w:rFonts w:hint="cs"/>
          <w:rtl/>
        </w:rPr>
        <w:t>ه هیأت حاکمه ترسیم زیبایی دارد:</w:t>
      </w:r>
    </w:p>
    <w:p w:rsidR="00EA06DC" w:rsidRPr="00FA4E15" w:rsidRDefault="00EA06DC" w:rsidP="00FA4E15">
      <w:pPr>
        <w:ind w:firstLine="284"/>
        <w:jc w:val="both"/>
        <w:rPr>
          <w:rStyle w:val="Char5"/>
          <w:rtl/>
        </w:rPr>
      </w:pPr>
      <w:r w:rsidRPr="00FA4E15">
        <w:rPr>
          <w:rStyle w:val="Char5"/>
          <w:rFonts w:hint="cs"/>
          <w:rtl/>
        </w:rPr>
        <w:t>«امام توأم با آزادی قضا در جامع</w:t>
      </w:r>
      <w:r w:rsidR="008359DB" w:rsidRPr="00FA4E15">
        <w:rPr>
          <w:rStyle w:val="Char5"/>
          <w:rFonts w:hint="cs"/>
          <w:rtl/>
        </w:rPr>
        <w:t>ه</w:t>
      </w:r>
      <w:r w:rsidRPr="00FA4E15">
        <w:rPr>
          <w:rStyle w:val="Char5"/>
          <w:rFonts w:hint="cs"/>
          <w:rtl/>
        </w:rPr>
        <w:t xml:space="preserve"> اسلامی و حکومت اسلامی به آزادی «ابراز عقیده» نیز اهمیت بسزایی داده بود که برای آن در قرآن و سنت، اصطلاح امر بالمعروف و نهی عن المنکر به کار رفته است. محض «ابراز عقیده» در نهایت می‌تواند ناروا باشد و می‌تواند فتنه‌انگیز، ضد اخلاق و دیانت و انسانیت نیز قرار گیرد که هیچ قانونی نمی‌تواند آن را برداشت کند. اما برحذر داشتن از نکوهیده‌ها و دعوت به نیکی‌ها، یک ابراز عقید</w:t>
      </w:r>
      <w:r w:rsidR="008359DB" w:rsidRPr="00FA4E15">
        <w:rPr>
          <w:rStyle w:val="Char5"/>
          <w:rFonts w:hint="cs"/>
          <w:rtl/>
        </w:rPr>
        <w:t>ه</w:t>
      </w:r>
      <w:r w:rsidRPr="00FA4E15">
        <w:rPr>
          <w:rStyle w:val="Char5"/>
          <w:rFonts w:hint="cs"/>
          <w:rtl/>
        </w:rPr>
        <w:t xml:space="preserve"> درست است. و اسلام با به کار بردن این اصطلاح در کلیه صورت‌ها و اشکال ابراز عقیده نه تنها آن را حق افراد جامعه قرار داده بلکه آن را به عنوان </w:t>
      </w:r>
      <w:r w:rsidR="008359DB" w:rsidRPr="00FA4E15">
        <w:rPr>
          <w:rStyle w:val="Char5"/>
          <w:rFonts w:hint="cs"/>
          <w:rtl/>
        </w:rPr>
        <w:t>فرض آنها شمرده است.</w:t>
      </w:r>
    </w:p>
    <w:p w:rsidR="00EA06DC" w:rsidRPr="00FA4E15" w:rsidRDefault="00EA06DC" w:rsidP="00FA4E15">
      <w:pPr>
        <w:ind w:firstLine="284"/>
        <w:jc w:val="both"/>
        <w:rPr>
          <w:rStyle w:val="Char5"/>
          <w:rtl/>
        </w:rPr>
      </w:pPr>
      <w:r w:rsidRPr="00FA4E15">
        <w:rPr>
          <w:rStyle w:val="Char5"/>
          <w:rFonts w:hint="cs"/>
          <w:rtl/>
        </w:rPr>
        <w:t>امام ابوحنیفه اهمیت این حق و این فرض را سخت احساس کرده بود، زیرا در زمان وی در نظام سیاسی، این حق از مسلمانان سلب شده بود و مردم نیز در فرضیت آن نیز مُذَبْذَب</w:t>
      </w:r>
      <w:r w:rsidRPr="00694B9D">
        <w:rPr>
          <w:rStyle w:val="Char5"/>
          <w:vertAlign w:val="superscript"/>
          <w:rtl/>
        </w:rPr>
        <w:footnoteReference w:id="194"/>
      </w:r>
      <w:r w:rsidRPr="00FA4E15">
        <w:rPr>
          <w:rStyle w:val="Char5"/>
          <w:rFonts w:hint="cs"/>
          <w:rtl/>
        </w:rPr>
        <w:t xml:space="preserve"> بودند. در آن زمان از یک طرف «مرجئه» از طریق تبلیغ عقاید خویش مردم را به ارتکاب گناه جرأت می‌دادند، و از جانب دیگر «حشویّه» به آن قایل بودند که امر بالمعروف و نهی عن المنکر در مقابل دولت، فتنه‌ای بیش نیست، و از طرف سوم دولت  بنی‌امیه و  بنی‌عباس از طریق قدرت، این روح را در مسلمانان می‌خشکاندند تا که آنها علیه فسق و فجور و ظلم و ستم امرا صدا بلند نکنند. از این رو امام ابوحنیفه به وسیل</w:t>
      </w:r>
      <w:r w:rsidR="008359DB" w:rsidRPr="00FA4E15">
        <w:rPr>
          <w:rStyle w:val="Char5"/>
          <w:rFonts w:hint="cs"/>
          <w:rtl/>
        </w:rPr>
        <w:t>ه</w:t>
      </w:r>
      <w:r w:rsidRPr="00FA4E15">
        <w:rPr>
          <w:rStyle w:val="Char5"/>
          <w:rFonts w:hint="cs"/>
          <w:rtl/>
        </w:rPr>
        <w:t xml:space="preserve"> قول و عمل خود، برای زنده ساختن این روح و توضیح حدود آن سعی و تلاش نمود. الجصاص بیان می‌کند که امام در برابر پرسش ابراهیم الصانع (فقیه مشهور و متنفذ</w:t>
      </w:r>
      <w:r w:rsidRPr="00694B9D">
        <w:rPr>
          <w:rStyle w:val="Char5"/>
          <w:vertAlign w:val="superscript"/>
          <w:rtl/>
        </w:rPr>
        <w:footnoteReference w:id="195"/>
      </w:r>
      <w:r w:rsidRPr="00FA4E15">
        <w:rPr>
          <w:rStyle w:val="Char5"/>
          <w:rFonts w:hint="cs"/>
          <w:rtl/>
        </w:rPr>
        <w:t xml:space="preserve"> خراسان) فرمود که امر بالمعروف و نهی عن المنکر فرضی است، و او از سند عکرمه عن </w:t>
      </w:r>
      <w:r w:rsidR="004E04D9" w:rsidRPr="00FA4E15">
        <w:rPr>
          <w:rStyle w:val="Char5"/>
          <w:rFonts w:hint="cs"/>
          <w:rtl/>
        </w:rPr>
        <w:t xml:space="preserve">ابن </w:t>
      </w:r>
      <w:r w:rsidRPr="00FA4E15">
        <w:rPr>
          <w:rStyle w:val="Char5"/>
          <w:rFonts w:hint="cs"/>
          <w:rtl/>
        </w:rPr>
        <w:t>عباس، این ارشاد رسول‌الله</w:t>
      </w:r>
      <w:r>
        <w:rPr>
          <w:rFonts w:cs="CTraditional Arabic" w:hint="cs"/>
          <w:rtl/>
          <w:lang w:bidi="fa-IR"/>
        </w:rPr>
        <w:t>ص</w:t>
      </w:r>
      <w:r w:rsidRPr="00FA4E15">
        <w:rPr>
          <w:rStyle w:val="Char5"/>
          <w:rFonts w:hint="cs"/>
          <w:rtl/>
        </w:rPr>
        <w:t xml:space="preserve"> را ارائه داشت که «افضل الشهداء تنها حمزه‌ بن عبدالمطلب است دوم، شخصی که در برابر امام ستمگر برخیزد و به نیکی امر کند و از بدی برحذرش دارد و برین اتهام کشته شود». این تلقین امام بر ابراهیم چنان اثر گذاشت که هنگامی که به خراسان برگشت ظلم و ستم ابومسلم خراسانی بانی سلطنت</w:t>
      </w:r>
      <w:r w:rsidRPr="00694B9D">
        <w:rPr>
          <w:rStyle w:val="Char5"/>
          <w:vertAlign w:val="superscript"/>
          <w:rtl/>
        </w:rPr>
        <w:footnoteReference w:id="196"/>
      </w:r>
      <w:r w:rsidRPr="00FA4E15">
        <w:rPr>
          <w:rStyle w:val="Char5"/>
          <w:rFonts w:hint="cs"/>
          <w:rtl/>
        </w:rPr>
        <w:t xml:space="preserve"> عباس (م 136 </w:t>
      </w:r>
      <w:r w:rsidR="008359DB">
        <w:rPr>
          <w:rFonts w:cs="Traditional Arabic" w:hint="cs"/>
          <w:rtl/>
          <w:lang w:bidi="fa-IR"/>
        </w:rPr>
        <w:t>ﻫ</w:t>
      </w:r>
      <w:r w:rsidRPr="00FA4E15">
        <w:rPr>
          <w:rStyle w:val="Char5"/>
          <w:rFonts w:hint="cs"/>
        </w:rPr>
        <w:t xml:space="preserve">‍ </w:t>
      </w:r>
      <w:r w:rsidRPr="00FA4E15">
        <w:rPr>
          <w:rStyle w:val="Char5"/>
          <w:rFonts w:hint="cs"/>
          <w:rtl/>
        </w:rPr>
        <w:t>754 میلادی) و خونریزی‌های ناحق وی را آشکارا مورد اعتراض و نکوهش قرار داد تا اینکه از طرف وی اعدام گردید»</w:t>
      </w:r>
      <w:r w:rsidRPr="00694B9D">
        <w:rPr>
          <w:rStyle w:val="Char5"/>
          <w:vertAlign w:val="superscript"/>
          <w:rtl/>
        </w:rPr>
        <w:footnoteReference w:id="197"/>
      </w:r>
      <w:r w:rsidR="008359DB" w:rsidRPr="00FA4E15">
        <w:rPr>
          <w:rStyle w:val="Char5"/>
          <w:rFonts w:hint="cs"/>
          <w:rtl/>
        </w:rPr>
        <w:t>.</w:t>
      </w:r>
    </w:p>
    <w:p w:rsidR="00EA06DC" w:rsidRPr="00570464" w:rsidRDefault="00EA06DC" w:rsidP="00FA4E15">
      <w:pPr>
        <w:ind w:firstLine="284"/>
        <w:jc w:val="both"/>
        <w:rPr>
          <w:rStyle w:val="Char5"/>
          <w:spacing w:val="-2"/>
          <w:rtl/>
        </w:rPr>
      </w:pPr>
      <w:r w:rsidRPr="00570464">
        <w:rPr>
          <w:rStyle w:val="Char5"/>
          <w:rFonts w:hint="cs"/>
          <w:spacing w:val="-2"/>
          <w:rtl/>
        </w:rPr>
        <w:t xml:space="preserve">در سال 148 </w:t>
      </w:r>
      <w:r w:rsidR="008359DB" w:rsidRPr="00570464">
        <w:rPr>
          <w:rFonts w:cs="Traditional Arabic" w:hint="cs"/>
          <w:spacing w:val="-2"/>
          <w:rtl/>
          <w:lang w:bidi="fa-IR"/>
        </w:rPr>
        <w:t>ﻫ</w:t>
      </w:r>
      <w:r w:rsidRPr="00570464">
        <w:rPr>
          <w:rStyle w:val="Char5"/>
          <w:rFonts w:hint="cs"/>
          <w:spacing w:val="-2"/>
        </w:rPr>
        <w:t xml:space="preserve">‍ </w:t>
      </w:r>
      <w:r w:rsidRPr="00570464">
        <w:rPr>
          <w:rStyle w:val="Char5"/>
          <w:rFonts w:hint="cs"/>
          <w:spacing w:val="-2"/>
          <w:rtl/>
        </w:rPr>
        <w:t>765 م. اهل موصل، شورشی به راه انداختند، منصور قبل از این واقعه، از آنها تعهد گرفته بود که اگر بار دیگر دست به شورش زنند، خون و مالشان بر وی حلال خواهد بود، اکنون که آنها بار ثانی، شورشی برپا کردند منصور فقهای بزرگ را اعم از ابوحنیفه فراخوانده پرسید آیا از روی معاهده، خون و مال آنها بر من حلال است یا خیر؟ سایر فقها از این معاهده حمایت کردند و گفتند اگر آنها را مور</w:t>
      </w:r>
      <w:r w:rsidR="008359DB" w:rsidRPr="00570464">
        <w:rPr>
          <w:rStyle w:val="Char5"/>
          <w:rFonts w:hint="cs"/>
          <w:spacing w:val="-2"/>
          <w:rtl/>
        </w:rPr>
        <w:t>د عفو قرار دهی مطابق عظمت تست و</w:t>
      </w:r>
      <w:r w:rsidRPr="00570464">
        <w:rPr>
          <w:rStyle w:val="Char5"/>
          <w:rFonts w:hint="cs"/>
          <w:spacing w:val="-2"/>
          <w:rtl/>
        </w:rPr>
        <w:t xml:space="preserve">گرنه هر جزایی که برای آنها </w:t>
      </w:r>
      <w:r w:rsidR="008359DB" w:rsidRPr="00570464">
        <w:rPr>
          <w:rStyle w:val="Char5"/>
          <w:rFonts w:hint="cs"/>
          <w:spacing w:val="-2"/>
          <w:rtl/>
        </w:rPr>
        <w:t>تعیین فرمایی می‌توانی اجرا کنی.</w:t>
      </w:r>
    </w:p>
    <w:p w:rsidR="00EA06DC" w:rsidRPr="00FA4E15" w:rsidRDefault="00EA06DC" w:rsidP="00FA4E15">
      <w:pPr>
        <w:ind w:firstLine="284"/>
        <w:jc w:val="both"/>
        <w:rPr>
          <w:rStyle w:val="Char5"/>
          <w:rtl/>
        </w:rPr>
      </w:pPr>
      <w:r w:rsidRPr="00FA4E15">
        <w:rPr>
          <w:rStyle w:val="Char5"/>
          <w:rFonts w:hint="cs"/>
          <w:rtl/>
        </w:rPr>
        <w:t xml:space="preserve">ابوحنیفه خاموش بود، منصور گفت: ای شیخ، تو چه می‌گویی؟ او در پاسخ گفت: «اهل موصل آن را به تو مباح ساختند که از آن خودشان نیست (یعنی خون آنها) و تو با آنها شرطی بستی که حق بستن آن را نداشتی، بگو اگر زنی بدون نکاح، خود را برای کسی حلال پندارد پس آیا او حلال خواهد بود؟ اگر شخصی به کسی گوید: مرا قتل کن پس آیا قتل </w:t>
      </w:r>
      <w:r w:rsidR="008359DB" w:rsidRPr="00FA4E15">
        <w:rPr>
          <w:rStyle w:val="Char5"/>
          <w:rFonts w:hint="cs"/>
          <w:rtl/>
        </w:rPr>
        <w:t>وی برای آن کس مباح خواهد بود؟».</w:t>
      </w:r>
    </w:p>
    <w:p w:rsidR="00EA06DC" w:rsidRPr="00FA4E15" w:rsidRDefault="00EA06DC" w:rsidP="00FA4E15">
      <w:pPr>
        <w:ind w:firstLine="284"/>
        <w:jc w:val="both"/>
        <w:rPr>
          <w:rStyle w:val="Char5"/>
          <w:rtl/>
        </w:rPr>
      </w:pPr>
      <w:r w:rsidRPr="00FA4E15">
        <w:rPr>
          <w:rStyle w:val="Char5"/>
          <w:rFonts w:hint="cs"/>
          <w:rtl/>
        </w:rPr>
        <w:t>منصور گفت: خیر، امام گفت: «پس تو از اهل موصل دست نگهدار، خون آنها برایت حلال نیست» منصور با شنیدن این سخنان با نارضایتی زیاد مجلس فقها را خاتمه داد، سپس ابوحنیفه را جداگانه فراخوانده گفت: «سخن، همان درست است که تو گفتی ما شما نباید فتوایی دهید که بر امامتان انگشت انتقاد متوجه شود و باغی‌ها را همت افزایی باشد»</w:t>
      </w:r>
      <w:r w:rsidRPr="00694B9D">
        <w:rPr>
          <w:rStyle w:val="Char5"/>
          <w:vertAlign w:val="superscript"/>
          <w:rtl/>
        </w:rPr>
        <w:footnoteReference w:id="198"/>
      </w:r>
      <w:r w:rsidR="008359DB" w:rsidRPr="00FA4E15">
        <w:rPr>
          <w:rStyle w:val="Char5"/>
          <w:rFonts w:hint="cs"/>
          <w:rtl/>
        </w:rPr>
        <w:t>.</w:t>
      </w:r>
    </w:p>
    <w:p w:rsidR="00EA06DC" w:rsidRPr="00FA4E15" w:rsidRDefault="00EA06DC" w:rsidP="00FA4E15">
      <w:pPr>
        <w:ind w:firstLine="284"/>
        <w:jc w:val="both"/>
        <w:rPr>
          <w:rStyle w:val="Char5"/>
          <w:rtl/>
        </w:rPr>
      </w:pPr>
      <w:r w:rsidRPr="00FA4E15">
        <w:rPr>
          <w:rStyle w:val="Char5"/>
          <w:rFonts w:hint="cs"/>
          <w:rtl/>
        </w:rPr>
        <w:t>چنین آزادی اظهار رأی را وی در برابر دادگاه‌ها نیز استعمال می‌کرد. اگر دادگاهی قضاوت ناقصی می‌کرد، اگر اشتباهی از قانون و ضابطه نیز در آن می‌بود. امام ابوحنیفه صراحتاً آن را ابراز می‌داشت. در نزد او احترام به عدالت به این معنا نبود که دادگاه‌ها باید قضاوت‌ها ناقص کنند. درین نقیصه وی باری تا مدت مدیدی از ارائه فتوا خودداری نمود</w:t>
      </w:r>
      <w:r w:rsidRPr="00694B9D">
        <w:rPr>
          <w:rStyle w:val="Char5"/>
          <w:vertAlign w:val="superscript"/>
          <w:rtl/>
        </w:rPr>
        <w:footnoteReference w:id="199"/>
      </w:r>
      <w:r w:rsidR="008359DB" w:rsidRPr="00FA4E15">
        <w:rPr>
          <w:rStyle w:val="Char5"/>
          <w:rFonts w:hint="cs"/>
          <w:rtl/>
        </w:rPr>
        <w:t>.</w:t>
      </w:r>
    </w:p>
    <w:p w:rsidR="00EA06DC" w:rsidRPr="00FA4E15" w:rsidRDefault="00EA06DC" w:rsidP="00FA4E15">
      <w:pPr>
        <w:ind w:firstLine="284"/>
        <w:jc w:val="both"/>
        <w:rPr>
          <w:rStyle w:val="Char5"/>
          <w:rtl/>
        </w:rPr>
      </w:pPr>
      <w:r w:rsidRPr="00FA4E15">
        <w:rPr>
          <w:rStyle w:val="Char5"/>
          <w:rFonts w:hint="cs"/>
          <w:rtl/>
        </w:rPr>
        <w:t>در مورد آزادی رأی، وی تا این حد پیش رفته که می‌گفت: «اگر شخصی در برابر امامت و حکومت عادل، لب بگشاید و به امام وقت دشنام دهد یا به قتل وی مصمم شود، به زندان کشیدن و کیفر دادن وی برای امام جایز نیست. تا هنگامی که آنها عزم به شورش مسلحانه و یا تصمیم به اخلال امنیت نداشته باشند». در این مورد وی این واقع</w:t>
      </w:r>
      <w:r w:rsidR="008359DB" w:rsidRPr="00FA4E15">
        <w:rPr>
          <w:rStyle w:val="Char5"/>
          <w:rFonts w:hint="cs"/>
          <w:rtl/>
        </w:rPr>
        <w:t>ه</w:t>
      </w:r>
      <w:r w:rsidRPr="00FA4E15">
        <w:rPr>
          <w:rStyle w:val="Char5"/>
          <w:rFonts w:hint="cs"/>
          <w:rtl/>
        </w:rPr>
        <w:t xml:space="preserve"> حضرت علی</w:t>
      </w:r>
      <w:r w:rsidR="00A55AFD" w:rsidRPr="00A55AFD">
        <w:rPr>
          <w:rStyle w:val="Char5"/>
          <w:rFonts w:cs="CTraditional Arabic" w:hint="cs"/>
          <w:rtl/>
        </w:rPr>
        <w:t xml:space="preserve">س </w:t>
      </w:r>
      <w:r w:rsidRPr="00FA4E15">
        <w:rPr>
          <w:rStyle w:val="Char5"/>
          <w:rFonts w:hint="cs"/>
          <w:rtl/>
        </w:rPr>
        <w:t>را به عنوان استدلال ارائه می‌داشت که در زمان خلافت وی پنج تن به اتهام دشنام دادن علنی به خلیفه در کوفه بازداشت شدند و بر یکی از آنها اتهام وارد شده بود که وی به قتل خلیفه تصمیم گرفته بود. علی</w:t>
      </w:r>
      <w:r w:rsidR="00A55AFD" w:rsidRPr="00A55AFD">
        <w:rPr>
          <w:rStyle w:val="Char5"/>
          <w:rFonts w:cs="CTraditional Arabic" w:hint="cs"/>
          <w:rtl/>
        </w:rPr>
        <w:t xml:space="preserve">س </w:t>
      </w:r>
      <w:r w:rsidRPr="00FA4E15">
        <w:rPr>
          <w:rStyle w:val="Char5"/>
          <w:rFonts w:hint="cs"/>
          <w:rtl/>
        </w:rPr>
        <w:t>حکم رهایی آنها را صادر کرد، گفته شد که او تصمیم به قتل شما گرفته بود، حضرت علی</w:t>
      </w:r>
      <w:r w:rsidR="00A55AFD" w:rsidRPr="00A55AFD">
        <w:rPr>
          <w:rStyle w:val="Char5"/>
          <w:rFonts w:cs="CTraditional Arabic" w:hint="cs"/>
          <w:rtl/>
        </w:rPr>
        <w:t xml:space="preserve">س </w:t>
      </w:r>
      <w:r w:rsidRPr="00FA4E15">
        <w:rPr>
          <w:rStyle w:val="Char5"/>
          <w:rFonts w:hint="cs"/>
          <w:rtl/>
        </w:rPr>
        <w:t>فرمود: «آیا او را  بنابر ابراز این اراده به قتل برسانم؟»، گفته شد و این مردم دشنام می‌دادند. فرمود: «اگر شما خواسته باشید نیز می‌توانید دشنام دهید». بدین ترتیب او در مورد مخالفین حکومت نیز از این عمل حضرت علی</w:t>
      </w:r>
      <w:r w:rsidR="00A55AFD" w:rsidRPr="00A55AFD">
        <w:rPr>
          <w:rStyle w:val="Char5"/>
          <w:rFonts w:cs="CTraditional Arabic" w:hint="cs"/>
          <w:rtl/>
        </w:rPr>
        <w:t xml:space="preserve">س </w:t>
      </w:r>
      <w:r w:rsidRPr="00FA4E15">
        <w:rPr>
          <w:rStyle w:val="Char5"/>
          <w:rFonts w:hint="cs"/>
          <w:rtl/>
        </w:rPr>
        <w:t>استدلال کرد که او دربار</w:t>
      </w:r>
      <w:r w:rsidR="00D8282A" w:rsidRPr="00FA4E15">
        <w:rPr>
          <w:rStyle w:val="Char5"/>
          <w:rFonts w:hint="cs"/>
          <w:rtl/>
        </w:rPr>
        <w:t>ه</w:t>
      </w:r>
      <w:r w:rsidRPr="00FA4E15">
        <w:rPr>
          <w:rStyle w:val="Char5"/>
          <w:rFonts w:hint="cs"/>
          <w:rtl/>
        </w:rPr>
        <w:t xml:space="preserve"> خوارج گفته بود: «ما شما را از مساجد باز نخواهیم داشت، ما شما را از اموال مفتوحه محروم نخواهیم کرد تا وقتی که شما علیه ما به اقدام مسلحانه دست نزنید»</w:t>
      </w:r>
      <w:r w:rsidRPr="00694B9D">
        <w:rPr>
          <w:rStyle w:val="Char5"/>
          <w:vertAlign w:val="superscript"/>
          <w:rtl/>
        </w:rPr>
        <w:footnoteReference w:id="200"/>
      </w:r>
      <w:r w:rsidR="008359DB" w:rsidRPr="00FA4E15">
        <w:rPr>
          <w:rStyle w:val="Char5"/>
          <w:rFonts w:hint="cs"/>
          <w:rtl/>
        </w:rPr>
        <w:t>.</w:t>
      </w:r>
    </w:p>
    <w:p w:rsidR="00EA06DC" w:rsidRDefault="00EA06DC" w:rsidP="002330F9">
      <w:pPr>
        <w:pStyle w:val="a1"/>
        <w:rPr>
          <w:rtl/>
        </w:rPr>
      </w:pPr>
      <w:bookmarkStart w:id="160" w:name="_Toc178871366"/>
      <w:bookmarkStart w:id="161" w:name="_Toc436077726"/>
      <w:r>
        <w:rPr>
          <w:rFonts w:hint="cs"/>
          <w:rtl/>
        </w:rPr>
        <w:t>خطرناک‌ترین اقدام امام در زمان منصور داونیقی</w:t>
      </w:r>
      <w:bookmarkEnd w:id="160"/>
      <w:bookmarkEnd w:id="161"/>
    </w:p>
    <w:p w:rsidR="00EA06DC" w:rsidRPr="00FA4E15" w:rsidRDefault="00EA06DC" w:rsidP="00FA4E15">
      <w:pPr>
        <w:ind w:firstLine="284"/>
        <w:jc w:val="both"/>
        <w:rPr>
          <w:rStyle w:val="Char5"/>
          <w:rtl/>
        </w:rPr>
      </w:pPr>
      <w:r w:rsidRPr="00570464">
        <w:rPr>
          <w:rStyle w:val="Char5"/>
          <w:rFonts w:hint="cs"/>
          <w:spacing w:val="-2"/>
          <w:rtl/>
        </w:rPr>
        <w:t>گفتیم امام ابوحنیفه در برابر حق، خود را مسئول می‌دانست و در شرایط و مواضع گوناگون با شهامت و شجاعت اسلامی از آن دفاع کرده است ولی اقدام عمده و خطرناک‌تر امام این بود که او حسن‌ بن قحطبه سپه‌سالار اعظم و مورد اعتماد منصور را از نبرد با نفس زکیه و ابراهیم بازداشت. پدرش قحطبه شخصی بود که شمشیرش با حمایت از تدبیر و سیاست ابومسلم، سلطنت عباسی را  بنیان گذاشته بود. پس از وفات وی پسرش حسن به سپه‌سالاری گماشته شد و منصور بیشتر از هم</w:t>
      </w:r>
      <w:r w:rsidR="008359DB" w:rsidRPr="00570464">
        <w:rPr>
          <w:rStyle w:val="Char5"/>
          <w:rFonts w:hint="cs"/>
          <w:spacing w:val="-2"/>
          <w:rtl/>
        </w:rPr>
        <w:t>ه</w:t>
      </w:r>
      <w:r w:rsidRPr="00570464">
        <w:rPr>
          <w:rStyle w:val="Char5"/>
          <w:rFonts w:hint="cs"/>
          <w:spacing w:val="-2"/>
          <w:rtl/>
        </w:rPr>
        <w:t xml:space="preserve"> ژنرال‌هایش، او را مورد اعتماد قرار داد، اما وی طی اقامتش در</w:t>
      </w:r>
      <w:r w:rsidR="008359DB" w:rsidRPr="00570464">
        <w:rPr>
          <w:rStyle w:val="Char5"/>
          <w:rFonts w:hint="cs"/>
          <w:spacing w:val="-2"/>
          <w:rtl/>
        </w:rPr>
        <w:t xml:space="preserve"> کوفه، جذب امام ابوحنیفه گردید</w:t>
      </w:r>
      <w:r w:rsidR="008359DB" w:rsidRPr="00FA4E15">
        <w:rPr>
          <w:rStyle w:val="Char5"/>
          <w:rFonts w:hint="cs"/>
          <w:rtl/>
        </w:rPr>
        <w:t>.</w:t>
      </w:r>
    </w:p>
    <w:p w:rsidR="00EA06DC" w:rsidRPr="00FA4E15" w:rsidRDefault="00EA06DC" w:rsidP="00FA4E15">
      <w:pPr>
        <w:ind w:firstLine="284"/>
        <w:jc w:val="both"/>
        <w:rPr>
          <w:rStyle w:val="Char5"/>
          <w:rtl/>
        </w:rPr>
      </w:pPr>
      <w:r w:rsidRPr="00FA4E15">
        <w:rPr>
          <w:rStyle w:val="Char5"/>
          <w:rFonts w:hint="cs"/>
          <w:rtl/>
        </w:rPr>
        <w:t>شخص مذکور باری به امام گفت: گناهانی را که من مرتکب شده‌ام (یعنی ظلم و ستمی که بر اساس دستور منصور انجام داده‌ام) همه به شما آشکاراند، آیا اکنون امکانی برای آمرزش گناهان من وجود دارد؟ امام در پاسخ گفت: «اگر به خدا آشکار است که تو از اعمالت نادمی و اگر در آینده برایت حکمی م بنی بر قتل یک مسلمان صادر شود و تو نسبت به قتل وی، کشته شدن خود را ترجیح دهی، و اگر با خدا عهد  بندی که در آینده، اعمال گذشته‌ات را تکرار نخواهی</w:t>
      </w:r>
      <w:r w:rsidR="008359DB" w:rsidRPr="00FA4E15">
        <w:rPr>
          <w:rStyle w:val="Char5"/>
          <w:rFonts w:hint="cs"/>
          <w:rtl/>
        </w:rPr>
        <w:t xml:space="preserve"> کرد پس این برای تو، توبه است».</w:t>
      </w:r>
    </w:p>
    <w:p w:rsidR="00EA06DC" w:rsidRPr="00FA4E15" w:rsidRDefault="00EA06DC" w:rsidP="00FA4E15">
      <w:pPr>
        <w:widowControl w:val="0"/>
        <w:ind w:firstLine="284"/>
        <w:jc w:val="both"/>
        <w:rPr>
          <w:rStyle w:val="Char5"/>
          <w:rtl/>
        </w:rPr>
      </w:pPr>
      <w:r w:rsidRPr="00FA4E15">
        <w:rPr>
          <w:rStyle w:val="Char5"/>
          <w:rFonts w:hint="cs"/>
          <w:rtl/>
        </w:rPr>
        <w:t>حسن این نصیحت امام را شنیده و با او میثاق بست. دیری نگذشت که مسأل</w:t>
      </w:r>
      <w:r w:rsidR="008359DB" w:rsidRPr="00FA4E15">
        <w:rPr>
          <w:rStyle w:val="Char5"/>
          <w:rFonts w:hint="cs"/>
          <w:rtl/>
        </w:rPr>
        <w:t>ه</w:t>
      </w:r>
      <w:r w:rsidRPr="00FA4E15">
        <w:rPr>
          <w:rStyle w:val="Char5"/>
          <w:rFonts w:hint="cs"/>
          <w:rtl/>
        </w:rPr>
        <w:t xml:space="preserve"> قیام ابراهیم و نفس زکیه شدت گرفت. منصور به حسن دستور داد تا علیه آنها به نبرد پردازد، او برای مشورت به پیشگاه امام حاضر شد، امام فرمود: «الآن زمان آزمون توبه‌ات فرارسیده اگر بر میثاقت پا بند و پابرجا باشی توبه‌ات نیز تحقق می‌یابد، و الاّ بر آنچه قبلاً نیز انجام داده‌ای در پیشگاه خدا از تو پرسیده خواهد شد و آنچه را که الآن انجام می‌دهی کیفرش را خواهی دید» حسن توبه‌اش را تجدید کرد و به امام گفت اگر خونم ریخته شود باز هم به نبرد حاضر نمی‌شوم. چنانچه او نزد منصور رفت و به وی گفت: «امیرالمؤمنین! من برای انجام این کار نخواهم رفت، آنچه را که تا امروز به پیروی از دستورات شما انجام داده‌ام اگر در اطاعت خداوندی بود برایم کفایت می‌کند و اگر آن در معصیت خداوند باشد نب</w:t>
      </w:r>
      <w:r w:rsidR="008359DB" w:rsidRPr="00FA4E15">
        <w:rPr>
          <w:rStyle w:val="Char5"/>
          <w:rFonts w:hint="cs"/>
          <w:rtl/>
        </w:rPr>
        <w:t>اید بیش از این مرتکب گناه شوم».</w:t>
      </w:r>
    </w:p>
    <w:p w:rsidR="00EA06DC" w:rsidRPr="00FA4E15" w:rsidRDefault="00EA06DC" w:rsidP="00FA4E15">
      <w:pPr>
        <w:ind w:firstLine="284"/>
        <w:jc w:val="both"/>
        <w:rPr>
          <w:rStyle w:val="Char5"/>
          <w:rtl/>
        </w:rPr>
      </w:pPr>
      <w:r w:rsidRPr="00FA4E15">
        <w:rPr>
          <w:rStyle w:val="Char5"/>
          <w:rFonts w:hint="cs"/>
          <w:rtl/>
        </w:rPr>
        <w:t>منصور با شنیدن این سخنان سخت خشمگین شده و دستور بازداشت شدن وی را صادر کرد. حمید برادر حسن پیش آمد و گفت: «امسال چهر</w:t>
      </w:r>
      <w:r w:rsidR="008359DB" w:rsidRPr="00FA4E15">
        <w:rPr>
          <w:rStyle w:val="Char5"/>
          <w:rFonts w:hint="cs"/>
          <w:rtl/>
        </w:rPr>
        <w:t>ه</w:t>
      </w:r>
      <w:r w:rsidRPr="00FA4E15">
        <w:rPr>
          <w:rStyle w:val="Char5"/>
          <w:rFonts w:hint="cs"/>
          <w:rtl/>
        </w:rPr>
        <w:t xml:space="preserve"> وی دگرگون شده، از این، معلوم می‌شود که به بیماری روانی مبتلا شده است. من جهت انجام این کار حاضرم» سپس منصور، افراد معتمد خود را فراخوند و پرسید که حسن از جمل</w:t>
      </w:r>
      <w:r w:rsidR="008359DB" w:rsidRPr="00FA4E15">
        <w:rPr>
          <w:rStyle w:val="Char5"/>
          <w:rFonts w:hint="cs"/>
          <w:rtl/>
        </w:rPr>
        <w:t>ه</w:t>
      </w:r>
      <w:r w:rsidRPr="00FA4E15">
        <w:rPr>
          <w:rStyle w:val="Char5"/>
          <w:rFonts w:hint="cs"/>
          <w:rtl/>
        </w:rPr>
        <w:t xml:space="preserve"> فقها با کدام یکی از آنها نشست و برخاست و روابط دارد، برایش گفته شد که اکثر اوقات با ابوحنیفه نشست و برخاست و رفت و آمد می‌کرد</w:t>
      </w:r>
      <w:r w:rsidRPr="00694B9D">
        <w:rPr>
          <w:rStyle w:val="Char5"/>
          <w:vertAlign w:val="superscript"/>
          <w:rtl/>
        </w:rPr>
        <w:footnoteReference w:id="201"/>
      </w:r>
      <w:r w:rsidR="008359DB" w:rsidRPr="00FA4E15">
        <w:rPr>
          <w:rStyle w:val="Char5"/>
          <w:rFonts w:hint="cs"/>
          <w:rtl/>
        </w:rPr>
        <w:t>.</w:t>
      </w:r>
    </w:p>
    <w:p w:rsidR="00EA06DC" w:rsidRDefault="00EA06DC" w:rsidP="002330F9">
      <w:pPr>
        <w:pStyle w:val="a1"/>
        <w:rPr>
          <w:rtl/>
        </w:rPr>
      </w:pPr>
      <w:bookmarkStart w:id="162" w:name="_Toc178871367"/>
      <w:bookmarkStart w:id="163" w:name="_Toc436077727"/>
      <w:r>
        <w:rPr>
          <w:rFonts w:hint="cs"/>
          <w:rtl/>
        </w:rPr>
        <w:t>امام مالک و شهامت او در فتوای علیه منصور و شکستن دستش به امر استاندار منصور</w:t>
      </w:r>
      <w:bookmarkEnd w:id="162"/>
      <w:bookmarkEnd w:id="163"/>
    </w:p>
    <w:p w:rsidR="00EA06DC" w:rsidRPr="00FA4E15" w:rsidRDefault="00EA06DC" w:rsidP="00FA4E15">
      <w:pPr>
        <w:ind w:firstLine="284"/>
        <w:jc w:val="both"/>
        <w:rPr>
          <w:rStyle w:val="Char5"/>
          <w:rtl/>
        </w:rPr>
      </w:pPr>
      <w:r w:rsidRPr="00FA4E15">
        <w:rPr>
          <w:rStyle w:val="Char5"/>
          <w:rFonts w:hint="cs"/>
          <w:rtl/>
        </w:rPr>
        <w:t>درد اصلی جوامع اسلامی در تمام ادوار تاریخ، وجود حکمرانان دنیا دوست و شکمباره و مقام‌پرست بوده است و مردان مجاهد و بزرگان اصلاح</w:t>
      </w:r>
      <w:r w:rsidR="008359DB" w:rsidRPr="00FA4E15">
        <w:rPr>
          <w:rStyle w:val="Char5"/>
          <w:rFonts w:hint="cs"/>
          <w:rtl/>
        </w:rPr>
        <w:t xml:space="preserve"> </w:t>
      </w:r>
      <w:r w:rsidRPr="00FA4E15">
        <w:rPr>
          <w:rStyle w:val="Char5"/>
          <w:rFonts w:hint="cs"/>
          <w:rtl/>
        </w:rPr>
        <w:t>‌طلب و آزاده‌ای چون ابوحنیفه و مالک و شافعی و احمد بن حنبل کوشیده‌اند تا به وظایف خویش عمل کنند و مسلمانان را به مسیر کتاب الهی و سنت نبوی ارشاد و راهنمایی نمایند و در این راه به انواع اهانت‌ها و بی‌حرمتی‌ها و زجرها و شکنجه‌ها و زندان‌ها گرفتار شده‌اند و اصولاً آزادگان جهان معرفت حاضر نمی‌شوند که به خاطر چند صباح حیات مادی، ارزش‌های معنوی را با کاخ‌ها و کوشک‌ها و مقام‌ها و منصب‌ها معاوضه کنند. علام</w:t>
      </w:r>
      <w:r w:rsidR="008359DB" w:rsidRPr="00FA4E15">
        <w:rPr>
          <w:rStyle w:val="Char5"/>
          <w:rFonts w:hint="cs"/>
          <w:rtl/>
        </w:rPr>
        <w:t>ه</w:t>
      </w:r>
      <w:r w:rsidRPr="00FA4E15">
        <w:rPr>
          <w:rStyle w:val="Char5"/>
          <w:rFonts w:hint="cs"/>
          <w:rtl/>
        </w:rPr>
        <w:t xml:space="preserve"> مودودی ادامه می‌دهد که:</w:t>
      </w:r>
    </w:p>
    <w:p w:rsidR="00EA06DC" w:rsidRPr="00FA4E15" w:rsidRDefault="00EA06DC" w:rsidP="00FA4E15">
      <w:pPr>
        <w:ind w:firstLine="284"/>
        <w:jc w:val="both"/>
        <w:rPr>
          <w:rStyle w:val="Char5"/>
          <w:rtl/>
        </w:rPr>
      </w:pPr>
      <w:r w:rsidRPr="00FA4E15">
        <w:rPr>
          <w:rStyle w:val="Char5"/>
          <w:rFonts w:hint="cs"/>
          <w:rtl/>
        </w:rPr>
        <w:t>«این روش، عیناً با این نظر امام</w:t>
      </w:r>
      <w:r w:rsidRPr="00694B9D">
        <w:rPr>
          <w:rStyle w:val="Char5"/>
          <w:vertAlign w:val="superscript"/>
          <w:rtl/>
        </w:rPr>
        <w:footnoteReference w:id="202"/>
      </w:r>
      <w:r w:rsidRPr="00FA4E15">
        <w:rPr>
          <w:rStyle w:val="Char5"/>
          <w:rFonts w:hint="cs"/>
          <w:rtl/>
        </w:rPr>
        <w:t xml:space="preserve"> انطباق داشت که اگر امکانات برپا شدن انقلاب مؤثر و صالح موجود باشند در این صورت قیام علیه حکومت ستمگر نه تنها جایز است بلکه واجب نیز هست. در این مورد طرز عمل امام مالک نیز با امام ابوحنیفه فرقی نداشت هنگامی که در مورد قیام نفس زکیه از وی پرسیدند که گردن‌های ما در بیعت خلیفه منصور است اکنون چگونه می‌توانیم از مدعی دیگر خلافت دفاع و پشتیبانی کنیم، او فتوا داد که بیعت عباسی‌ها جبراً صورت گرفته بود و بیعت جبری اگر قسم یا طلاق هم باشد باز باطل است.  بنابراین فتوا، اکثریت مردم از نفس زکیه، دفاع و پشتیبانی کردند و سپس خسارت آن را امام مالک چنین متحمل گردید که جعفر بن سلیمان استاندار عباسی او را مورد ضرب شلاق قرار داد و دستش از شانه کنده شد»</w:t>
      </w:r>
      <w:r w:rsidRPr="00694B9D">
        <w:rPr>
          <w:rStyle w:val="Char5"/>
          <w:vertAlign w:val="superscript"/>
          <w:rtl/>
        </w:rPr>
        <w:footnoteReference w:id="203"/>
      </w:r>
      <w:r w:rsidR="008359DB" w:rsidRPr="00FA4E15">
        <w:rPr>
          <w:rStyle w:val="Char5"/>
          <w:rFonts w:hint="cs"/>
          <w:rtl/>
        </w:rPr>
        <w:t>.</w:t>
      </w:r>
    </w:p>
    <w:p w:rsidR="00EA06DC" w:rsidRDefault="00EA06DC" w:rsidP="008359DB">
      <w:pPr>
        <w:pStyle w:val="a1"/>
        <w:rPr>
          <w:rtl/>
        </w:rPr>
      </w:pPr>
      <w:bookmarkStart w:id="164" w:name="_Toc178871368"/>
      <w:bookmarkStart w:id="165" w:name="_Toc436077728"/>
      <w:r>
        <w:rPr>
          <w:rFonts w:hint="cs"/>
          <w:rtl/>
        </w:rPr>
        <w:t>آزادی مطلق در حوز</w:t>
      </w:r>
      <w:r w:rsidR="008359DB">
        <w:rPr>
          <w:rFonts w:hint="cs"/>
          <w:rtl/>
        </w:rPr>
        <w:t>ه</w:t>
      </w:r>
      <w:r>
        <w:rPr>
          <w:rFonts w:hint="cs"/>
          <w:rtl/>
        </w:rPr>
        <w:t xml:space="preserve"> فقهی حنفی</w:t>
      </w:r>
      <w:bookmarkEnd w:id="164"/>
      <w:bookmarkEnd w:id="165"/>
      <w:r>
        <w:rPr>
          <w:rFonts w:hint="cs"/>
          <w:rtl/>
        </w:rPr>
        <w:t xml:space="preserve"> </w:t>
      </w:r>
    </w:p>
    <w:p w:rsidR="00EA06DC" w:rsidRPr="00FA4E15" w:rsidRDefault="00EA06DC" w:rsidP="00FA4E15">
      <w:pPr>
        <w:ind w:firstLine="284"/>
        <w:jc w:val="both"/>
        <w:rPr>
          <w:rStyle w:val="Char5"/>
          <w:rtl/>
        </w:rPr>
      </w:pPr>
      <w:r w:rsidRPr="00FA4E15">
        <w:rPr>
          <w:rStyle w:val="Char5"/>
          <w:rFonts w:hint="cs"/>
          <w:rtl/>
        </w:rPr>
        <w:t>در بحث‌های گذشته در زمین</w:t>
      </w:r>
      <w:r w:rsidR="008359DB" w:rsidRPr="00FA4E15">
        <w:rPr>
          <w:rStyle w:val="Char5"/>
          <w:rFonts w:hint="cs"/>
          <w:rtl/>
        </w:rPr>
        <w:t>ه</w:t>
      </w:r>
      <w:r w:rsidRPr="00FA4E15">
        <w:rPr>
          <w:rStyle w:val="Char5"/>
          <w:rFonts w:hint="cs"/>
          <w:rtl/>
        </w:rPr>
        <w:t xml:space="preserve"> توجه دو مکتب فقهای عراق و حجاز به «مفهوم» مطالبی آمده است که فقهای عراق به جنب</w:t>
      </w:r>
      <w:r w:rsidR="008359DB" w:rsidRPr="00FA4E15">
        <w:rPr>
          <w:rStyle w:val="Char5"/>
          <w:rFonts w:hint="cs"/>
          <w:rtl/>
        </w:rPr>
        <w:t>ه</w:t>
      </w:r>
      <w:r w:rsidRPr="00FA4E15">
        <w:rPr>
          <w:rStyle w:val="Char5"/>
          <w:rFonts w:hint="cs"/>
          <w:rtl/>
        </w:rPr>
        <w:t xml:space="preserve"> ثابت</w:t>
      </w:r>
      <w:r w:rsidR="008359DB" w:rsidRPr="00FA4E15">
        <w:rPr>
          <w:rStyle w:val="Char5"/>
          <w:rFonts w:hint="cs"/>
          <w:rtl/>
        </w:rPr>
        <w:t xml:space="preserve"> و ابدی «مفهوم» می‌اندیشیدند درحالی</w:t>
      </w:r>
      <w:r w:rsidRPr="00FA4E15">
        <w:rPr>
          <w:rStyle w:val="Char5"/>
          <w:rFonts w:hint="cs"/>
          <w:rtl/>
        </w:rPr>
        <w:t>که فقهای حجاز به جنب</w:t>
      </w:r>
      <w:r w:rsidR="008359DB" w:rsidRPr="00FA4E15">
        <w:rPr>
          <w:rStyle w:val="Char5"/>
          <w:rFonts w:hint="cs"/>
          <w:rtl/>
        </w:rPr>
        <w:t>ه</w:t>
      </w:r>
      <w:r w:rsidRPr="00FA4E15">
        <w:rPr>
          <w:rStyle w:val="Char5"/>
          <w:rFonts w:hint="cs"/>
          <w:rtl/>
        </w:rPr>
        <w:t xml:space="preserve"> موقت آن، نظر داشتند</w:t>
      </w:r>
      <w:r w:rsidR="008359DB" w:rsidRPr="00FA4E15">
        <w:rPr>
          <w:rStyle w:val="Char5"/>
          <w:rFonts w:hint="cs"/>
          <w:rtl/>
        </w:rPr>
        <w:t>،</w:t>
      </w:r>
      <w:r w:rsidRPr="00FA4E15">
        <w:rPr>
          <w:rStyle w:val="Char5"/>
          <w:rFonts w:hint="cs"/>
          <w:rtl/>
        </w:rPr>
        <w:t xml:space="preserve"> یعنی در مکتب حجاز به علت جانبداری فقها از سنت قضایی حجازی، عملاً در یک محدود</w:t>
      </w:r>
      <w:r w:rsidR="0007388D" w:rsidRPr="00FA4E15">
        <w:rPr>
          <w:rStyle w:val="Char5"/>
          <w:rFonts w:hint="cs"/>
          <w:rtl/>
        </w:rPr>
        <w:t>ۀ</w:t>
      </w:r>
      <w:r w:rsidRPr="00FA4E15">
        <w:rPr>
          <w:rStyle w:val="Char5"/>
          <w:rFonts w:hint="cs"/>
          <w:rtl/>
        </w:rPr>
        <w:t xml:space="preserve"> فقهی، سوابق عملی روزگار پیامبر</w:t>
      </w:r>
      <w:r>
        <w:rPr>
          <w:rFonts w:cs="CTraditional Arabic" w:hint="cs"/>
          <w:rtl/>
          <w:lang w:bidi="fa-IR"/>
        </w:rPr>
        <w:t>ص</w:t>
      </w:r>
      <w:r w:rsidRPr="00FA4E15">
        <w:rPr>
          <w:rStyle w:val="Char5"/>
          <w:rFonts w:hint="cs"/>
          <w:rtl/>
        </w:rPr>
        <w:t xml:space="preserve"> و اصحاب، نادیده گرفته می‌شد، در عبارتی رساتر آنان برای حفاظت از سنت قضاء، به حول و حوش قضیه نمی‌نگریستند و با وجود آن همه کارایی و اطلاعات وسیع، سیستم پویایی قضایی را به اسارت موضع و امکان و مناسبت‌های حوزه‌ای درآوردند</w:t>
      </w:r>
      <w:r w:rsidR="008359DB" w:rsidRPr="00FA4E15">
        <w:rPr>
          <w:rStyle w:val="Char5"/>
          <w:rFonts w:hint="cs"/>
          <w:rtl/>
        </w:rPr>
        <w:t xml:space="preserve"> و به نوعی روش ایستایی گرویدند.</w:t>
      </w:r>
    </w:p>
    <w:p w:rsidR="00EA06DC" w:rsidRPr="00FA4E15" w:rsidRDefault="00EA06DC" w:rsidP="00FA4E15">
      <w:pPr>
        <w:ind w:firstLine="284"/>
        <w:jc w:val="both"/>
        <w:rPr>
          <w:rStyle w:val="Char5"/>
          <w:rtl/>
        </w:rPr>
      </w:pPr>
      <w:r w:rsidRPr="00FA4E15">
        <w:rPr>
          <w:rStyle w:val="Char5"/>
          <w:rFonts w:hint="cs"/>
          <w:rtl/>
        </w:rPr>
        <w:t>علام</w:t>
      </w:r>
      <w:r w:rsidR="008359DB" w:rsidRPr="00FA4E15">
        <w:rPr>
          <w:rStyle w:val="Char5"/>
          <w:rFonts w:hint="cs"/>
          <w:rtl/>
        </w:rPr>
        <w:t>ه اقبال جریان را چنین می‌نویسد:</w:t>
      </w:r>
    </w:p>
    <w:p w:rsidR="00EA06DC" w:rsidRPr="00FA4E15" w:rsidRDefault="00EA06DC" w:rsidP="00FA4E15">
      <w:pPr>
        <w:ind w:firstLine="284"/>
        <w:jc w:val="both"/>
        <w:rPr>
          <w:rStyle w:val="Char5"/>
          <w:rtl/>
        </w:rPr>
      </w:pPr>
      <w:r w:rsidRPr="00FA4E15">
        <w:rPr>
          <w:rStyle w:val="Char5"/>
          <w:rFonts w:hint="cs"/>
          <w:rtl/>
        </w:rPr>
        <w:t>«... فقهای حجاز به تمام حقیقت وضع خود توجه نداشتند و جانبداری غریزه ایشان از سنت قضایی حجازی، مای</w:t>
      </w:r>
      <w:r w:rsidR="0007388D" w:rsidRPr="00FA4E15">
        <w:rPr>
          <w:rStyle w:val="Char5"/>
          <w:rFonts w:hint="cs"/>
          <w:rtl/>
        </w:rPr>
        <w:t>ۀ</w:t>
      </w:r>
      <w:r w:rsidRPr="00FA4E15">
        <w:rPr>
          <w:rStyle w:val="Char5"/>
          <w:rFonts w:hint="cs"/>
          <w:rtl/>
        </w:rPr>
        <w:t xml:space="preserve"> عدم توجه ایشان به </w:t>
      </w:r>
      <w:r w:rsidR="008359DB" w:rsidRPr="00FA4E15">
        <w:rPr>
          <w:rStyle w:val="Char5"/>
          <w:rFonts w:hint="cs"/>
          <w:rtl/>
        </w:rPr>
        <w:t>(</w:t>
      </w:r>
      <w:r w:rsidRPr="00FA4E15">
        <w:rPr>
          <w:rStyle w:val="Char5"/>
          <w:rFonts w:hint="cs"/>
          <w:rtl/>
        </w:rPr>
        <w:t>سوابقی</w:t>
      </w:r>
      <w:r w:rsidR="008359DB" w:rsidRPr="00FA4E15">
        <w:rPr>
          <w:rStyle w:val="Char5"/>
          <w:rFonts w:hint="cs"/>
          <w:rtl/>
        </w:rPr>
        <w:t>)</w:t>
      </w:r>
      <w:r w:rsidRPr="00FA4E15">
        <w:rPr>
          <w:rStyle w:val="Char5"/>
          <w:rFonts w:hint="cs"/>
          <w:rtl/>
        </w:rPr>
        <w:t xml:space="preserve"> می‌شد که عملاً در روزگار پیغمبر اسلام</w:t>
      </w:r>
      <w:r>
        <w:rPr>
          <w:rFonts w:cs="CTraditional Arabic" w:hint="cs"/>
          <w:rtl/>
          <w:lang w:bidi="fa-IR"/>
        </w:rPr>
        <w:t>ص</w:t>
      </w:r>
      <w:r w:rsidRPr="00FA4E15">
        <w:rPr>
          <w:rStyle w:val="Char5"/>
          <w:rFonts w:hint="cs"/>
          <w:rtl/>
        </w:rPr>
        <w:t xml:space="preserve"> و ا</w:t>
      </w:r>
      <w:r w:rsidR="008359DB" w:rsidRPr="00FA4E15">
        <w:rPr>
          <w:rStyle w:val="Char5"/>
          <w:rFonts w:hint="cs"/>
          <w:rtl/>
        </w:rPr>
        <w:t>صحاب او اتفاق افتاده بود».</w:t>
      </w:r>
    </w:p>
    <w:p w:rsidR="00EA06DC" w:rsidRPr="00FA4E15" w:rsidRDefault="00EA06DC" w:rsidP="00FA4E15">
      <w:pPr>
        <w:ind w:firstLine="284"/>
        <w:jc w:val="both"/>
        <w:rPr>
          <w:rStyle w:val="Char5"/>
          <w:rtl/>
        </w:rPr>
      </w:pPr>
      <w:r w:rsidRPr="00FA4E15">
        <w:rPr>
          <w:rStyle w:val="Char5"/>
          <w:rFonts w:hint="cs"/>
          <w:rtl/>
        </w:rPr>
        <w:t>بدون شک به ارزش آنچه مشخص و عینی است واقف بودند، ولی در عین حال به آن رنگ ابدیت می‌دادند. و به ندرت به قیاسی که مبتنی بر تحقیق دربار</w:t>
      </w:r>
      <w:r w:rsidR="008359DB" w:rsidRPr="00FA4E15">
        <w:rPr>
          <w:rStyle w:val="Char5"/>
          <w:rFonts w:hint="cs"/>
          <w:rtl/>
        </w:rPr>
        <w:t>ه</w:t>
      </w:r>
      <w:r w:rsidRPr="00FA4E15">
        <w:rPr>
          <w:rStyle w:val="Char5"/>
          <w:rFonts w:hint="cs"/>
          <w:rtl/>
        </w:rPr>
        <w:t xml:space="preserve"> حالات عینی به همان صورت که هستند باشد، توسل می‌جستند. خرده‌گیری ایشان بر ابوحنیفه و مذهب او، سبب آزادی امور غیر مجرد یا عینی از قید و  بند شد، و این ضرورت را پیش آورد که،  در تفسیر اصول قضایی و حقوقی، به مشاهد</w:t>
      </w:r>
      <w:r w:rsidR="008359DB" w:rsidRPr="00FA4E15">
        <w:rPr>
          <w:rStyle w:val="Char5"/>
          <w:rFonts w:hint="cs"/>
          <w:rtl/>
        </w:rPr>
        <w:t>ه</w:t>
      </w:r>
      <w:r w:rsidRPr="00FA4E15">
        <w:rPr>
          <w:rStyle w:val="Char5"/>
          <w:rFonts w:hint="cs"/>
          <w:rtl/>
        </w:rPr>
        <w:t xml:space="preserve"> حرکت و تنوع زندگی بپردازند</w:t>
      </w:r>
      <w:r w:rsidRPr="00694B9D">
        <w:rPr>
          <w:rStyle w:val="Char5"/>
          <w:vertAlign w:val="superscript"/>
          <w:rtl/>
        </w:rPr>
        <w:footnoteReference w:id="204"/>
      </w:r>
      <w:r w:rsidRPr="00FA4E15">
        <w:rPr>
          <w:rStyle w:val="Char5"/>
          <w:rFonts w:hint="cs"/>
          <w:rtl/>
        </w:rPr>
        <w:t>. بدین ترتیب، مذهب ابوحنیفه که نتایج این اختلاف نظر را به خوبی جذب کرد، از لحاظ اصل اساسی خود، آزادی مطلق دارد، و از هر مذهب فقهی دیگر قابلیت انطباق خلاق آن بیشتر است</w:t>
      </w:r>
      <w:r w:rsidRPr="00694B9D">
        <w:rPr>
          <w:rStyle w:val="Char5"/>
          <w:vertAlign w:val="superscript"/>
          <w:rtl/>
        </w:rPr>
        <w:footnoteReference w:id="205"/>
      </w:r>
      <w:r w:rsidRPr="00FA4E15">
        <w:rPr>
          <w:rStyle w:val="Char5"/>
          <w:rFonts w:hint="cs"/>
          <w:rtl/>
        </w:rPr>
        <w:t>. ولی، حنفیان جدید، بر خلاف روح این مذهب، تفسیر و تعبیرهای مؤسس این مذهب و پیروان بلافصل او را جنب</w:t>
      </w:r>
      <w:r w:rsidR="008359DB" w:rsidRPr="00FA4E15">
        <w:rPr>
          <w:rStyle w:val="Char5"/>
          <w:rFonts w:hint="cs"/>
          <w:rtl/>
        </w:rPr>
        <w:t>ه</w:t>
      </w:r>
      <w:r w:rsidRPr="00FA4E15">
        <w:rPr>
          <w:rStyle w:val="Char5"/>
          <w:rFonts w:hint="cs"/>
          <w:rtl/>
        </w:rPr>
        <w:t xml:space="preserve"> ابدیت بخشیده و همان رنگ ثبات و ابدیتی را که مخالفان ابوحنیفه به فتاوی بیان شد</w:t>
      </w:r>
      <w:r w:rsidR="008359DB" w:rsidRPr="00FA4E15">
        <w:rPr>
          <w:rStyle w:val="Char5"/>
          <w:rFonts w:hint="cs"/>
          <w:rtl/>
        </w:rPr>
        <w:t>ه</w:t>
      </w:r>
      <w:r w:rsidRPr="00FA4E15">
        <w:rPr>
          <w:rStyle w:val="Char5"/>
          <w:rFonts w:hint="cs"/>
          <w:rtl/>
        </w:rPr>
        <w:t xml:space="preserve"> در حالات عینی خاص می‌داده‌اند اینان نیز به فتاوی ابوحنیفه و پیروان وی داده‌اند. اگر حقیقت قیاس درست فهمیده و به کار بسته شود، همان‌گونه که شافعی به حق گفته است، قیاس، نام دیگری برای اجتهاد می‌باشد که در حدود آنچه وحی شده، آزادی مطلق دارد و اهمیت آن، به عنوان یک اصل، از این امر آشکار می‌شود که، به گفت</w:t>
      </w:r>
      <w:r w:rsidR="008359DB" w:rsidRPr="00FA4E15">
        <w:rPr>
          <w:rStyle w:val="Char5"/>
          <w:rFonts w:hint="cs"/>
          <w:rtl/>
        </w:rPr>
        <w:t>ه</w:t>
      </w:r>
      <w:r w:rsidRPr="00FA4E15">
        <w:rPr>
          <w:rStyle w:val="Char5"/>
          <w:rFonts w:hint="cs"/>
          <w:rtl/>
        </w:rPr>
        <w:t xml:space="preserve"> قاضی شوکانی، چنانکه اکثر فقها، نظر داده‌اند، حتی در زمان پیغمبر اسلام</w:t>
      </w:r>
      <w:r>
        <w:rPr>
          <w:rFonts w:cs="CTraditional Arabic" w:hint="cs"/>
          <w:rtl/>
          <w:lang w:bidi="fa-IR"/>
        </w:rPr>
        <w:t>ص</w:t>
      </w:r>
      <w:r w:rsidRPr="00FA4E15">
        <w:rPr>
          <w:rStyle w:val="Char5"/>
          <w:rtl/>
        </w:rPr>
        <w:t xml:space="preserve"> </w:t>
      </w:r>
      <w:r w:rsidRPr="00FA4E15">
        <w:rPr>
          <w:rStyle w:val="Char5"/>
          <w:rFonts w:hint="cs"/>
          <w:rtl/>
        </w:rPr>
        <w:t>هم مجاز بوده است»</w:t>
      </w:r>
      <w:r w:rsidRPr="00694B9D">
        <w:rPr>
          <w:rStyle w:val="Char5"/>
          <w:vertAlign w:val="superscript"/>
          <w:rtl/>
        </w:rPr>
        <w:footnoteReference w:id="206"/>
      </w:r>
      <w:r w:rsidR="008359DB" w:rsidRPr="00FA4E15">
        <w:rPr>
          <w:rStyle w:val="Char5"/>
          <w:rFonts w:hint="cs"/>
          <w:rtl/>
        </w:rPr>
        <w:t>.</w:t>
      </w:r>
    </w:p>
    <w:p w:rsidR="00EA06DC" w:rsidRPr="00FA4E15" w:rsidRDefault="00EA06DC" w:rsidP="00FA4E15">
      <w:pPr>
        <w:ind w:firstLine="284"/>
        <w:jc w:val="both"/>
        <w:rPr>
          <w:rStyle w:val="Char5"/>
          <w:rtl/>
        </w:rPr>
      </w:pPr>
      <w:r w:rsidRPr="00FA4E15">
        <w:rPr>
          <w:rStyle w:val="Char5"/>
          <w:rFonts w:hint="cs"/>
          <w:rtl/>
        </w:rPr>
        <w:t>دربار</w:t>
      </w:r>
      <w:r w:rsidR="008359DB" w:rsidRPr="00FA4E15">
        <w:rPr>
          <w:rStyle w:val="Char5"/>
          <w:rFonts w:hint="cs"/>
          <w:rtl/>
        </w:rPr>
        <w:t>ه</w:t>
      </w:r>
      <w:r w:rsidRPr="00FA4E15">
        <w:rPr>
          <w:rStyle w:val="Char5"/>
          <w:rFonts w:hint="cs"/>
          <w:rtl/>
        </w:rPr>
        <w:t xml:space="preserve"> مسدود شدن باب اجتهاد، قبلاً توضیحات کافی داده شده است و فقهای متعهد و مسئول نیز گفته‌اند که فکر و منطق آدمی را نمی‌توان به عصر ویژه‌ای محدود کرد. و اگر مذاهب را به چهار مذهب محدود کرده، خواسته‌اند که از تعدد مذاهب و اختلاف شدید فقهی جلوگیری نمایند. علام</w:t>
      </w:r>
      <w:r w:rsidR="008359DB" w:rsidRPr="00FA4E15">
        <w:rPr>
          <w:rStyle w:val="Char5"/>
          <w:rFonts w:hint="cs"/>
          <w:rtl/>
        </w:rPr>
        <w:t>ه</w:t>
      </w:r>
      <w:r w:rsidRPr="00FA4E15">
        <w:rPr>
          <w:rStyle w:val="Char5"/>
          <w:rFonts w:hint="cs"/>
          <w:rtl/>
        </w:rPr>
        <w:t xml:space="preserve"> اقبال لاهوری چنین می‌گوید و عقیده ویژه‌ای دارد: «بسته شدن در اجتهاد، وهمی بیش نیست، و پیدایش آن، قسمتی در نتیجه تجمد اندیش</w:t>
      </w:r>
      <w:r w:rsidR="008359DB" w:rsidRPr="00FA4E15">
        <w:rPr>
          <w:rStyle w:val="Char5"/>
          <w:rFonts w:hint="cs"/>
          <w:rtl/>
        </w:rPr>
        <w:t>ه</w:t>
      </w:r>
      <w:r w:rsidRPr="00FA4E15">
        <w:rPr>
          <w:rStyle w:val="Char5"/>
          <w:rFonts w:hint="cs"/>
          <w:rtl/>
        </w:rPr>
        <w:t xml:space="preserve"> فقهی در اسلام است، و قسمت دیگر در نتیج</w:t>
      </w:r>
      <w:r w:rsidR="0007388D" w:rsidRPr="00FA4E15">
        <w:rPr>
          <w:rStyle w:val="Char5"/>
          <w:rFonts w:hint="cs"/>
          <w:rtl/>
        </w:rPr>
        <w:t>ۀ</w:t>
      </w:r>
      <w:r w:rsidRPr="00FA4E15">
        <w:rPr>
          <w:rStyle w:val="Char5"/>
          <w:rFonts w:hint="cs"/>
          <w:rtl/>
        </w:rPr>
        <w:t xml:space="preserve"> آن تنبلی فکری است که مخصوصاً در دور</w:t>
      </w:r>
      <w:r w:rsidR="008359DB" w:rsidRPr="00FA4E15">
        <w:rPr>
          <w:rStyle w:val="Char5"/>
          <w:rFonts w:hint="cs"/>
          <w:rtl/>
        </w:rPr>
        <w:t>ه</w:t>
      </w:r>
      <w:r w:rsidRPr="00FA4E15">
        <w:rPr>
          <w:rStyle w:val="Char5"/>
          <w:rFonts w:hint="cs"/>
          <w:rtl/>
        </w:rPr>
        <w:t xml:space="preserve"> انحطاط روحی حاصل می‌شود و متفکران بزرگ را به صورت بتهایی درمی‌آورد</w:t>
      </w:r>
      <w:r w:rsidRPr="00694B9D">
        <w:rPr>
          <w:rStyle w:val="Char5"/>
          <w:vertAlign w:val="superscript"/>
          <w:rtl/>
        </w:rPr>
        <w:footnoteReference w:id="207"/>
      </w:r>
      <w:r w:rsidRPr="00FA4E15">
        <w:rPr>
          <w:rStyle w:val="Char5"/>
          <w:rFonts w:hint="cs"/>
          <w:rtl/>
        </w:rPr>
        <w:t>. اگر بعضی از فقهیان بزرگ متأخر این وهم و فرض را تأیید کرده‌اند، اسلام جدید مجبور نیست که از استقلال فکری خود چشم بپوشد</w:t>
      </w:r>
      <w:r w:rsidRPr="00694B9D">
        <w:rPr>
          <w:rStyle w:val="Char5"/>
          <w:vertAlign w:val="superscript"/>
          <w:rtl/>
        </w:rPr>
        <w:footnoteReference w:id="208"/>
      </w:r>
      <w:r w:rsidR="008359DB" w:rsidRPr="00FA4E15">
        <w:rPr>
          <w:rStyle w:val="Char5"/>
          <w:rFonts w:hint="cs"/>
          <w:rtl/>
        </w:rPr>
        <w:t>.</w:t>
      </w:r>
    </w:p>
    <w:p w:rsidR="00EA06DC" w:rsidRPr="00FA4E15" w:rsidRDefault="00EA06DC" w:rsidP="00FA4E15">
      <w:pPr>
        <w:ind w:firstLine="284"/>
        <w:jc w:val="both"/>
        <w:rPr>
          <w:rStyle w:val="Char5"/>
          <w:rtl/>
        </w:rPr>
      </w:pPr>
      <w:r w:rsidRPr="00FA4E15">
        <w:rPr>
          <w:rStyle w:val="Char5"/>
          <w:rFonts w:hint="cs"/>
          <w:rtl/>
        </w:rPr>
        <w:t>سرخسی</w:t>
      </w:r>
      <w:r w:rsidRPr="00694B9D">
        <w:rPr>
          <w:rStyle w:val="Char5"/>
          <w:vertAlign w:val="superscript"/>
          <w:rtl/>
        </w:rPr>
        <w:footnoteReference w:id="209"/>
      </w:r>
      <w:r w:rsidRPr="00FA4E15">
        <w:rPr>
          <w:rStyle w:val="Char5"/>
          <w:rFonts w:hint="cs"/>
          <w:rtl/>
        </w:rPr>
        <w:t xml:space="preserve"> که در قرن دهم هجری می‌زیسته به حق چنین نوشته است: «اگر طرفداران این نظر وهمی، مقصودشان این است که نویسندگان قدیمی‌تر تسهیلات بیشتری در اختیار داشته‌اند و متأخران، دشواری‌های فراوان‌تری بر سر راه خود دارند، باید گفت که این، سخن بی‌معنایی است</w:t>
      </w:r>
      <w:r w:rsidR="008359DB" w:rsidRPr="00FA4E15">
        <w:rPr>
          <w:rStyle w:val="Char5"/>
          <w:rFonts w:hint="cs"/>
          <w:rtl/>
        </w:rPr>
        <w:t>،</w:t>
      </w:r>
      <w:r w:rsidRPr="00FA4E15">
        <w:rPr>
          <w:rStyle w:val="Char5"/>
          <w:rFonts w:hint="cs"/>
          <w:rtl/>
        </w:rPr>
        <w:t xml:space="preserve"> چه برای فقهای متقدمتر بوده است، احتیاجی به فهم فراوان نیست. تفاسیری که بر قرآن و حدیث نوشته شده، به اندازه‌ای زیاد و گوناگون است که مجتهد امروز بیش از آنچه احتیاج دارد مواد لازم</w:t>
      </w:r>
      <w:r w:rsidR="008359DB" w:rsidRPr="00FA4E15">
        <w:rPr>
          <w:rStyle w:val="Char5"/>
          <w:rFonts w:hint="cs"/>
          <w:rtl/>
        </w:rPr>
        <w:t xml:space="preserve"> برای تفسیر را در اختیار دارد».</w:t>
      </w:r>
    </w:p>
    <w:p w:rsidR="00EA06DC" w:rsidRPr="00FA4E15" w:rsidRDefault="00EA06DC" w:rsidP="00FA4E15">
      <w:pPr>
        <w:ind w:firstLine="284"/>
        <w:jc w:val="both"/>
        <w:rPr>
          <w:rStyle w:val="Char5"/>
          <w:rtl/>
        </w:rPr>
      </w:pPr>
      <w:r w:rsidRPr="00FA4E15">
        <w:rPr>
          <w:rStyle w:val="Char5"/>
          <w:rFonts w:hint="cs"/>
          <w:rtl/>
        </w:rPr>
        <w:t>امیدوارم که این بحث مختصر بر شما روشن کرده باشد که، نه در اصول اساسی و نه در ساختمان دستگاه‌های فقهی و حقوقی ما، بدان صورت که امروز آنها را می‌بینیم، چیزی وجود دارد که مؤید وضع فعلی باشد. جهان اسلام، چون با اندیش</w:t>
      </w:r>
      <w:r w:rsidR="008359DB" w:rsidRPr="00FA4E15">
        <w:rPr>
          <w:rStyle w:val="Char5"/>
          <w:rFonts w:hint="cs"/>
          <w:rtl/>
        </w:rPr>
        <w:t>ه</w:t>
      </w:r>
      <w:r w:rsidRPr="00FA4E15">
        <w:rPr>
          <w:rStyle w:val="Char5"/>
          <w:rFonts w:hint="cs"/>
          <w:rtl/>
        </w:rPr>
        <w:t xml:space="preserve"> نافذ و تجرب</w:t>
      </w:r>
      <w:r w:rsidR="008359DB" w:rsidRPr="00FA4E15">
        <w:rPr>
          <w:rStyle w:val="Char5"/>
          <w:rFonts w:hint="cs"/>
          <w:rtl/>
        </w:rPr>
        <w:t>ه</w:t>
      </w:r>
      <w:r w:rsidRPr="00FA4E15">
        <w:rPr>
          <w:rStyle w:val="Char5"/>
          <w:rFonts w:hint="cs"/>
          <w:rtl/>
        </w:rPr>
        <w:t xml:space="preserve"> جدید مجهز شود، می‌تواند شجاعانه به کار نوسازی و احیایی که در پیش دارد بپردازد. ولی کار نوسازی، جنبه‌ای بسیار جدیدتر از سازگاری با شرایط جدید زندگی دارد»</w:t>
      </w:r>
      <w:r w:rsidRPr="00694B9D">
        <w:rPr>
          <w:rStyle w:val="Char5"/>
          <w:vertAlign w:val="superscript"/>
          <w:rtl/>
        </w:rPr>
        <w:footnoteReference w:id="210"/>
      </w:r>
      <w:r w:rsidR="008359DB" w:rsidRPr="00FA4E15">
        <w:rPr>
          <w:rStyle w:val="Char5"/>
          <w:rFonts w:hint="cs"/>
          <w:rtl/>
        </w:rPr>
        <w:t>.</w:t>
      </w:r>
    </w:p>
    <w:p w:rsidR="00EA06DC" w:rsidRPr="00FA4E15" w:rsidRDefault="00EA06DC" w:rsidP="00FA4E15">
      <w:pPr>
        <w:ind w:firstLine="284"/>
        <w:jc w:val="both"/>
        <w:rPr>
          <w:rStyle w:val="Char5"/>
          <w:rtl/>
        </w:rPr>
      </w:pPr>
      <w:r w:rsidRPr="00FA4E15">
        <w:rPr>
          <w:rStyle w:val="Char5"/>
          <w:rFonts w:hint="cs"/>
          <w:rtl/>
        </w:rPr>
        <w:t>در ارزیابی عقل در برابر وحی، فقه و عقل در خدمت وحی الهی قرار گرفته است. و حل و فصل امور مسلمانان، تنها در انحصار خرد فردی و اجتماعی نیست بلکه خداوند، بشر را هدایت کرده است که با نزول آیات و به کارگیری عقل و منطق، خود را از خط زنجیری اتصالی عبودیت پروردگار جدا نکند و فلسف</w:t>
      </w:r>
      <w:r w:rsidR="0007388D" w:rsidRPr="00FA4E15">
        <w:rPr>
          <w:rStyle w:val="Char5"/>
          <w:rFonts w:hint="cs"/>
          <w:rtl/>
        </w:rPr>
        <w:t>ۀ</w:t>
      </w:r>
      <w:r w:rsidRPr="00FA4E15">
        <w:rPr>
          <w:rStyle w:val="Char5"/>
          <w:rFonts w:hint="cs"/>
          <w:rtl/>
        </w:rPr>
        <w:t xml:space="preserve"> ح</w:t>
      </w:r>
      <w:r w:rsidR="008359DB" w:rsidRPr="00FA4E15">
        <w:rPr>
          <w:rStyle w:val="Char5"/>
          <w:rFonts w:hint="cs"/>
          <w:rtl/>
        </w:rPr>
        <w:t>یات مادی و معنوی را نیک دریابد.</w:t>
      </w:r>
    </w:p>
    <w:p w:rsidR="00EA06DC" w:rsidRPr="00FA4E15" w:rsidRDefault="00EA06DC" w:rsidP="00FA4E15">
      <w:pPr>
        <w:ind w:firstLine="284"/>
        <w:jc w:val="both"/>
        <w:rPr>
          <w:rStyle w:val="Char5"/>
          <w:rtl/>
        </w:rPr>
      </w:pPr>
      <w:r w:rsidRPr="00FA4E15">
        <w:rPr>
          <w:rStyle w:val="Char5"/>
          <w:rFonts w:hint="cs"/>
          <w:rtl/>
        </w:rPr>
        <w:t>در «احیای فکر دینی در اسلام»</w:t>
      </w:r>
      <w:r w:rsidRPr="00694B9D">
        <w:rPr>
          <w:rStyle w:val="Char5"/>
          <w:vertAlign w:val="superscript"/>
          <w:rtl/>
        </w:rPr>
        <w:footnoteReference w:id="211"/>
      </w:r>
      <w:r w:rsidR="008359DB" w:rsidRPr="00FA4E15">
        <w:rPr>
          <w:rStyle w:val="Char5"/>
          <w:rFonts w:hint="cs"/>
          <w:rtl/>
        </w:rPr>
        <w:t xml:space="preserve"> آمده است که:</w:t>
      </w:r>
    </w:p>
    <w:p w:rsidR="00EA06DC" w:rsidRPr="00FA4E15" w:rsidRDefault="00EA06DC" w:rsidP="00FA4E15">
      <w:pPr>
        <w:ind w:firstLine="284"/>
        <w:jc w:val="both"/>
        <w:rPr>
          <w:rStyle w:val="Char5"/>
          <w:rtl/>
        </w:rPr>
      </w:pPr>
      <w:r w:rsidRPr="00FA4E15">
        <w:rPr>
          <w:rStyle w:val="Char5"/>
          <w:rFonts w:hint="cs"/>
          <w:rtl/>
        </w:rPr>
        <w:t>«تجربه نشان می‌دهد که حقیقتی که از راه عقل محض به دست می‌آید نمی‌تواند آن حرارت اعتقاد زنده‌ای را داشته باشد که تنها با الهام شخصی حاصل شود. به همین دلیل است که عقل محض چندان تأثیر در نوع بشر نکرده، در صورتی که دین، پیوسته مای</w:t>
      </w:r>
      <w:r w:rsidR="008359DB" w:rsidRPr="00FA4E15">
        <w:rPr>
          <w:rStyle w:val="Char5"/>
          <w:rFonts w:hint="cs"/>
          <w:rtl/>
        </w:rPr>
        <w:t>ه</w:t>
      </w:r>
      <w:r w:rsidRPr="00FA4E15">
        <w:rPr>
          <w:rStyle w:val="Char5"/>
          <w:rFonts w:hint="cs"/>
          <w:rtl/>
        </w:rPr>
        <w:t xml:space="preserve"> ارتقای افراد و تغییر شکل جوامع بشری بوده است. مثالی‌گری اروپا هرگز به صورت عامل زنده‌ای در حیات آن درنیامده، و نتیج</w:t>
      </w:r>
      <w:r w:rsidR="0007388D" w:rsidRPr="00FA4E15">
        <w:rPr>
          <w:rStyle w:val="Char5"/>
          <w:rFonts w:hint="cs"/>
          <w:rtl/>
        </w:rPr>
        <w:t>ۀ</w:t>
      </w:r>
      <w:r w:rsidRPr="00FA4E15">
        <w:rPr>
          <w:rStyle w:val="Char5"/>
          <w:rFonts w:hint="cs"/>
          <w:rtl/>
        </w:rPr>
        <w:t xml:space="preserve"> آن پیدایش «من» سرگردانی است که در میان دموکراسی‌هایی ناسازگار با یکدیگر به جستجوی خود می‌پردازد که کار منحصر آنها بهره‌کشی از درویشان، به سود توانگران است. سخن مرا باور کنید که اروپای امروز بزرگ</w:t>
      </w:r>
      <w:r w:rsidR="008359DB" w:rsidRPr="00FA4E15">
        <w:rPr>
          <w:rStyle w:val="Char5"/>
          <w:rFonts w:hint="eastAsia"/>
          <w:rtl/>
        </w:rPr>
        <w:t>‌</w:t>
      </w:r>
      <w:r w:rsidRPr="00FA4E15">
        <w:rPr>
          <w:rStyle w:val="Char5"/>
          <w:rFonts w:hint="cs"/>
          <w:rtl/>
        </w:rPr>
        <w:t>ترین مانع، در راه پیشرفت اخلاق بشریت است. از طرف دیگر، مسلمانان، مالک اندیشه‌ها و کمال مطلوب‌های نهایی مطلق مبتنی بر وحیی می‌باشند که چون از درونی‌ترین ژرفنای زندگی بیان می‌شود، به ظاهری بودن صوری آن رنگ باطنی می‌دهد. برای فرد مسلمان، شالود</w:t>
      </w:r>
      <w:r w:rsidR="008359DB" w:rsidRPr="00FA4E15">
        <w:rPr>
          <w:rStyle w:val="Char5"/>
          <w:rFonts w:hint="cs"/>
          <w:rtl/>
        </w:rPr>
        <w:t>ه</w:t>
      </w:r>
      <w:r w:rsidRPr="00FA4E15">
        <w:rPr>
          <w:rStyle w:val="Char5"/>
          <w:rFonts w:hint="cs"/>
          <w:rtl/>
        </w:rPr>
        <w:t xml:space="preserve"> روحانی زندگی، امری اعتقادی است و برای دفاع از این اعتقاد به آسانی جان خود را فدا می‌کند و چون به این فکر اساسی اسلام توجه کنیم که پس از این، دیگر وحیی نخواهد رسید که مای</w:t>
      </w:r>
      <w:r w:rsidR="00D8282A" w:rsidRPr="00FA4E15">
        <w:rPr>
          <w:rStyle w:val="Char5"/>
          <w:rFonts w:hint="cs"/>
          <w:rtl/>
        </w:rPr>
        <w:t>ه</w:t>
      </w:r>
      <w:r w:rsidRPr="00FA4E15">
        <w:rPr>
          <w:rStyle w:val="Char5"/>
          <w:rFonts w:hint="cs"/>
          <w:rtl/>
        </w:rPr>
        <w:t xml:space="preserve"> محدودیت آدمی شود، بایستی که ما، از لحاظ روحی، آزادترین مردمان روی زمین باشیم، مسلمانان نخستین که تازه از قید اسارت روحی آسیای پیش از اسلام بیرون آمده بودند، در وضعی نبودند که به اهمیت واقعی این فکر اساسی متوجه شوند. بسیار شایسته است که مسلمانان امروز، وضع خود را در روشنی اصول اساسی  بنا کند، و از هدف اسلام که تاکنون به صورتی جزیی آشکار شده آن دموکراسی روحی را که غرض نهایی اسلام است، بیرون بیاورد و به کامل کردن</w:t>
      </w:r>
      <w:r w:rsidR="008359DB" w:rsidRPr="00FA4E15">
        <w:rPr>
          <w:rStyle w:val="Char5"/>
          <w:rFonts w:hint="cs"/>
          <w:rtl/>
        </w:rPr>
        <w:t xml:space="preserve"> و گستردن آن بپردازد».</w:t>
      </w:r>
    </w:p>
    <w:p w:rsidR="00EA06DC" w:rsidRPr="002330F9" w:rsidRDefault="00EA06DC" w:rsidP="002330F9">
      <w:pPr>
        <w:pStyle w:val="a1"/>
        <w:rPr>
          <w:rtl/>
        </w:rPr>
      </w:pPr>
      <w:bookmarkStart w:id="166" w:name="_Toc178871369"/>
      <w:bookmarkStart w:id="167" w:name="_Toc436077729"/>
      <w:r w:rsidRPr="002330F9">
        <w:rPr>
          <w:rFonts w:hint="cs"/>
          <w:rtl/>
        </w:rPr>
        <w:t>نقد منطقی در تفسیر قرآن و احادیث</w:t>
      </w:r>
      <w:bookmarkEnd w:id="166"/>
      <w:bookmarkEnd w:id="167"/>
      <w:r w:rsidRPr="002330F9">
        <w:rPr>
          <w:rFonts w:hint="cs"/>
          <w:rtl/>
        </w:rPr>
        <w:t xml:space="preserve"> </w:t>
      </w:r>
    </w:p>
    <w:p w:rsidR="00EA06DC" w:rsidRPr="00570464" w:rsidRDefault="00EA06DC" w:rsidP="00FA4E15">
      <w:pPr>
        <w:ind w:firstLine="284"/>
        <w:jc w:val="both"/>
        <w:rPr>
          <w:rStyle w:val="Char5"/>
          <w:spacing w:val="-2"/>
          <w:rtl/>
        </w:rPr>
      </w:pPr>
      <w:r w:rsidRPr="00570464">
        <w:rPr>
          <w:rStyle w:val="Char5"/>
          <w:rFonts w:hint="cs"/>
          <w:spacing w:val="-2"/>
          <w:rtl/>
        </w:rPr>
        <w:t>مسلمانان اولیه در سنگر اندیشه و عمل می‌کوشیدند که احکام و دستورات قرآن و احادیث نبوی را بی‌چون و چرا و تعبداً بپذیرند و در حیات خویش به آنها رفتار نمایند</w:t>
      </w:r>
      <w:r w:rsidR="008359DB" w:rsidRPr="00570464">
        <w:rPr>
          <w:rStyle w:val="Char5"/>
          <w:rFonts w:hint="cs"/>
          <w:spacing w:val="-2"/>
          <w:rtl/>
        </w:rPr>
        <w:t>،</w:t>
      </w:r>
      <w:r w:rsidRPr="00570464">
        <w:rPr>
          <w:rStyle w:val="Char5"/>
          <w:rFonts w:hint="cs"/>
          <w:spacing w:val="-2"/>
          <w:rtl/>
        </w:rPr>
        <w:t xml:space="preserve"> کسی که وحی الهی را قبول داشت، معتقد بود که پیام‌های خداوند از جهان ماوراء و بی‌نهایت و عالم برتر به وسیل</w:t>
      </w:r>
      <w:r w:rsidR="00D8282A" w:rsidRPr="00570464">
        <w:rPr>
          <w:rStyle w:val="Char5"/>
          <w:rFonts w:hint="cs"/>
          <w:spacing w:val="-2"/>
          <w:rtl/>
        </w:rPr>
        <w:t>ه</w:t>
      </w:r>
      <w:r w:rsidRPr="00570464">
        <w:rPr>
          <w:rStyle w:val="Char5"/>
          <w:rFonts w:hint="cs"/>
          <w:spacing w:val="-2"/>
          <w:rtl/>
        </w:rPr>
        <w:t xml:space="preserve"> جبرئیل، فرشت</w:t>
      </w:r>
      <w:r w:rsidR="0007388D" w:rsidRPr="00570464">
        <w:rPr>
          <w:rStyle w:val="Char5"/>
          <w:rFonts w:hint="cs"/>
          <w:spacing w:val="-2"/>
          <w:rtl/>
        </w:rPr>
        <w:t>ۀ</w:t>
      </w:r>
      <w:r w:rsidRPr="00570464">
        <w:rPr>
          <w:rStyle w:val="Char5"/>
          <w:rFonts w:hint="cs"/>
          <w:spacing w:val="-2"/>
          <w:rtl/>
        </w:rPr>
        <w:t xml:space="preserve"> مقرب الهی بر پیامبر اسلام</w:t>
      </w:r>
      <w:r w:rsidRPr="00570464">
        <w:rPr>
          <w:rFonts w:cs="CTraditional Arabic" w:hint="cs"/>
          <w:spacing w:val="-2"/>
          <w:rtl/>
          <w:lang w:bidi="fa-IR"/>
        </w:rPr>
        <w:t>ص</w:t>
      </w:r>
      <w:r w:rsidRPr="00570464">
        <w:rPr>
          <w:rStyle w:val="Char5"/>
          <w:rFonts w:hint="cs"/>
          <w:spacing w:val="-2"/>
          <w:rtl/>
        </w:rPr>
        <w:t xml:space="preserve"> نازل می‌شود یعنی کلام، از منبع فیض و رحمت خالق یکتا، به صورت حروف و جملات و آیات، قلب انسانی را صیقلی بخشید و او را به عوالم صفات جلال و جمال پروردگار متصل گردانید</w:t>
      </w:r>
      <w:r w:rsidR="008359DB" w:rsidRPr="00570464">
        <w:rPr>
          <w:rStyle w:val="Char5"/>
          <w:rFonts w:hint="cs"/>
          <w:spacing w:val="-2"/>
          <w:rtl/>
        </w:rPr>
        <w:t>،</w:t>
      </w:r>
      <w:r w:rsidRPr="00570464">
        <w:rPr>
          <w:rStyle w:val="Char5"/>
          <w:rFonts w:hint="cs"/>
          <w:spacing w:val="-2"/>
          <w:rtl/>
        </w:rPr>
        <w:t xml:space="preserve"> و وجود مادیش را از اسارت و قید و  بندهای دست و پاگیر آزاد گردانید و درهای مهر و محبتش را به رویش باز کرد و شخصیت معنوی رسول گرامی</w:t>
      </w:r>
      <w:r w:rsidRPr="00570464">
        <w:rPr>
          <w:rFonts w:cs="CTraditional Arabic" w:hint="cs"/>
          <w:spacing w:val="-2"/>
          <w:rtl/>
          <w:lang w:bidi="fa-IR"/>
        </w:rPr>
        <w:t>ص</w:t>
      </w:r>
      <w:r w:rsidRPr="00570464">
        <w:rPr>
          <w:rStyle w:val="Char5"/>
          <w:rFonts w:hint="cs"/>
          <w:spacing w:val="-2"/>
          <w:rtl/>
        </w:rPr>
        <w:t>، قرآنی شد و به رموز و را</w:t>
      </w:r>
      <w:r w:rsidR="008359DB" w:rsidRPr="00570464">
        <w:rPr>
          <w:rStyle w:val="Char5"/>
          <w:rFonts w:hint="cs"/>
          <w:spacing w:val="-2"/>
          <w:rtl/>
        </w:rPr>
        <w:t>زهای ناگفتنی آگاه و آشنا گردید.</w:t>
      </w:r>
    </w:p>
    <w:p w:rsidR="00EA06DC" w:rsidRPr="00FA4E15" w:rsidRDefault="00EA06DC" w:rsidP="00FA4E15">
      <w:pPr>
        <w:ind w:firstLine="284"/>
        <w:jc w:val="both"/>
        <w:rPr>
          <w:rStyle w:val="Char5"/>
          <w:rtl/>
        </w:rPr>
      </w:pPr>
      <w:r w:rsidRPr="00FA4E15">
        <w:rPr>
          <w:rStyle w:val="Char5"/>
          <w:rFonts w:hint="cs"/>
          <w:rtl/>
        </w:rPr>
        <w:t>در چنین شرایطی مدت‌ها اصحاب و مسلمانان جز به قرآن و احادیث به چیزی نمی‌اندیشیدند و هم</w:t>
      </w:r>
      <w:r w:rsidR="00D8282A" w:rsidRPr="00FA4E15">
        <w:rPr>
          <w:rStyle w:val="Char5"/>
          <w:rFonts w:hint="cs"/>
          <w:rtl/>
        </w:rPr>
        <w:t>ه</w:t>
      </w:r>
      <w:r w:rsidRPr="00FA4E15">
        <w:rPr>
          <w:rStyle w:val="Char5"/>
          <w:rFonts w:hint="cs"/>
          <w:rtl/>
        </w:rPr>
        <w:t xml:space="preserve"> دانستنی‌ها و معارف، تحت</w:t>
      </w:r>
      <w:r w:rsidR="008359DB" w:rsidRPr="00FA4E15">
        <w:rPr>
          <w:rStyle w:val="Char5"/>
          <w:rFonts w:hint="cs"/>
          <w:rtl/>
        </w:rPr>
        <w:t xml:space="preserve"> </w:t>
      </w:r>
      <w:r w:rsidRPr="00FA4E15">
        <w:rPr>
          <w:rStyle w:val="Char5"/>
          <w:rFonts w:hint="cs"/>
          <w:rtl/>
        </w:rPr>
        <w:t xml:space="preserve">‌الشعاع قرآن، هویت پیدا می‌کردند </w:t>
      </w:r>
      <w:r w:rsidR="008359DB" w:rsidRPr="00FA4E15">
        <w:rPr>
          <w:rStyle w:val="Char5"/>
          <w:rFonts w:hint="cs"/>
          <w:rtl/>
        </w:rPr>
        <w:t>و قلب مؤمن را آرامش می‌بخشیدند.</w:t>
      </w:r>
    </w:p>
    <w:p w:rsidR="00EA06DC" w:rsidRPr="00FA4E15" w:rsidRDefault="008359DB" w:rsidP="00FA4E15">
      <w:pPr>
        <w:ind w:firstLine="284"/>
        <w:jc w:val="both"/>
        <w:rPr>
          <w:rStyle w:val="Char5"/>
          <w:rtl/>
        </w:rPr>
      </w:pPr>
      <w:r w:rsidRPr="00FA4E15">
        <w:rPr>
          <w:rStyle w:val="Char5"/>
          <w:rFonts w:hint="cs"/>
          <w:rtl/>
        </w:rPr>
        <w:t>جان ناس در این باره می‌گوید:</w:t>
      </w:r>
    </w:p>
    <w:p w:rsidR="00EA06DC" w:rsidRPr="00FA4E15" w:rsidRDefault="00EA06DC" w:rsidP="00FA4E15">
      <w:pPr>
        <w:ind w:firstLine="284"/>
        <w:jc w:val="both"/>
        <w:rPr>
          <w:rStyle w:val="Char5"/>
          <w:rtl/>
        </w:rPr>
      </w:pPr>
      <w:r w:rsidRPr="00FA4E15">
        <w:rPr>
          <w:rStyle w:val="Char5"/>
          <w:rFonts w:hint="cs"/>
          <w:rtl/>
        </w:rPr>
        <w:t>«تا زمان اشعری</w:t>
      </w:r>
      <w:r w:rsidRPr="00694B9D">
        <w:rPr>
          <w:rStyle w:val="Char5"/>
          <w:vertAlign w:val="superscript"/>
          <w:rtl/>
        </w:rPr>
        <w:footnoteReference w:id="212"/>
      </w:r>
      <w:r w:rsidRPr="00FA4E15">
        <w:rPr>
          <w:rStyle w:val="Char5"/>
          <w:rFonts w:hint="cs"/>
          <w:rtl/>
        </w:rPr>
        <w:t>، علماء سنت، از استعمال اسلوب نقد منطقی در تفسیر قرآن و احادیث اجتناب می‌نمودند و بر آن بودند که وحی الهی در این دو منبع فیض و حقیقت بالاتر از آن است که به دید</w:t>
      </w:r>
      <w:r w:rsidR="00D8282A" w:rsidRPr="00FA4E15">
        <w:rPr>
          <w:rStyle w:val="Char5"/>
          <w:rFonts w:hint="cs"/>
          <w:rtl/>
        </w:rPr>
        <w:t>ه</w:t>
      </w:r>
      <w:r w:rsidRPr="00FA4E15">
        <w:rPr>
          <w:rStyle w:val="Char5"/>
          <w:rFonts w:hint="cs"/>
          <w:rtl/>
        </w:rPr>
        <w:t xml:space="preserve"> تردید بر آن نظر کرد یا آن را در ترازوی عقل و منطق سنجید، بلکه باید به ادب و احترام آن را تعبداً قبول نموده، در تحت انتظام و ضابطه درآورد، معذلک تفکر و تحقیق را برای کشف بعضی مطالب مبهم و نامعلوم که در طی این دو منبع دینی وجود داشت اجا</w:t>
      </w:r>
      <w:r w:rsidR="00B31BCB" w:rsidRPr="00FA4E15">
        <w:rPr>
          <w:rStyle w:val="Char5"/>
          <w:rFonts w:hint="cs"/>
          <w:rtl/>
        </w:rPr>
        <w:t>زه داده بودند ولی به شرط آنکه م</w:t>
      </w:r>
      <w:r w:rsidRPr="00FA4E15">
        <w:rPr>
          <w:rStyle w:val="Char5"/>
          <w:rFonts w:hint="cs"/>
          <w:rtl/>
        </w:rPr>
        <w:t>بنای این تحقیقات و تفکرات بر روی اساس وحی الهی باشد و لاغیر، و انحراف از این میزان به ندرت به وقوع می‌پیوست با وجود اینکه استعمال ضابط</w:t>
      </w:r>
      <w:r w:rsidR="0007388D" w:rsidRPr="00FA4E15">
        <w:rPr>
          <w:rStyle w:val="Char5"/>
          <w:rFonts w:hint="cs"/>
          <w:rtl/>
        </w:rPr>
        <w:t>ۀ</w:t>
      </w:r>
      <w:r w:rsidRPr="00FA4E15">
        <w:rPr>
          <w:rStyle w:val="Char5"/>
          <w:rFonts w:hint="cs"/>
          <w:rtl/>
        </w:rPr>
        <w:t xml:space="preserve"> عقل و منطق در امور دینی و ایمانی جایز نبود. چهار مکتب فقهی جدا از یکدیگر در طول مدت دویست سال بعد از وفات پیغمبر اسلام</w:t>
      </w:r>
      <w:r>
        <w:rPr>
          <w:rFonts w:cs="CTraditional Arabic" w:hint="cs"/>
          <w:rtl/>
          <w:lang w:bidi="fa-IR"/>
        </w:rPr>
        <w:t>ص</w:t>
      </w:r>
      <w:r w:rsidRPr="00FA4E15">
        <w:rPr>
          <w:rStyle w:val="Char5"/>
          <w:rFonts w:hint="cs"/>
          <w:rtl/>
        </w:rPr>
        <w:t xml:space="preserve"> به وجود آمد که یکی از آن میان با احتیاط تمام از اینکه مبادا تحقیقات فکری ایشان را بدان وادی افکند خود را پا بست نصّ ظاهر حدیث می‌دانستند</w:t>
      </w:r>
      <w:r w:rsidRPr="00694B9D">
        <w:rPr>
          <w:rStyle w:val="Char5"/>
          <w:vertAlign w:val="superscript"/>
          <w:rtl/>
        </w:rPr>
        <w:footnoteReference w:id="213"/>
      </w:r>
      <w:r w:rsidRPr="00FA4E15">
        <w:rPr>
          <w:rStyle w:val="Char5"/>
          <w:rFonts w:hint="cs"/>
          <w:rtl/>
        </w:rPr>
        <w:t xml:space="preserve"> ولی دیگری از آن چهار با دقت بسیار، کم و بیش وسیل</w:t>
      </w:r>
      <w:r w:rsidR="00D8282A" w:rsidRPr="00FA4E15">
        <w:rPr>
          <w:rStyle w:val="Char5"/>
          <w:rFonts w:hint="cs"/>
          <w:rtl/>
        </w:rPr>
        <w:t>ه</w:t>
      </w:r>
      <w:r w:rsidRPr="00FA4E15">
        <w:rPr>
          <w:rStyle w:val="Char5"/>
          <w:rFonts w:hint="cs"/>
          <w:rtl/>
        </w:rPr>
        <w:t xml:space="preserve"> متون همان احادیث،  بنا و پای</w:t>
      </w:r>
      <w:r w:rsidR="00B31BCB" w:rsidRPr="00FA4E15">
        <w:rPr>
          <w:rStyle w:val="Char5"/>
          <w:rFonts w:hint="cs"/>
          <w:rtl/>
        </w:rPr>
        <w:t>ه</w:t>
      </w:r>
      <w:r w:rsidRPr="00FA4E15">
        <w:rPr>
          <w:rStyle w:val="Char5"/>
          <w:rFonts w:hint="cs"/>
          <w:rtl/>
        </w:rPr>
        <w:t xml:space="preserve"> اجتهاد را می‌گذاشت</w:t>
      </w:r>
      <w:r w:rsidRPr="00694B9D">
        <w:rPr>
          <w:rStyle w:val="Char5"/>
          <w:vertAlign w:val="superscript"/>
          <w:rtl/>
        </w:rPr>
        <w:footnoteReference w:id="214"/>
      </w:r>
      <w:r w:rsidRPr="00FA4E15">
        <w:rPr>
          <w:rStyle w:val="Char5"/>
          <w:rFonts w:hint="cs"/>
          <w:rtl/>
        </w:rPr>
        <w:t>. ایشان بر خلاف حاخام‌ها، علمای دین یهود و ربانیون</w:t>
      </w:r>
      <w:r w:rsidRPr="00694B9D">
        <w:rPr>
          <w:rStyle w:val="Char5"/>
          <w:vertAlign w:val="superscript"/>
          <w:rtl/>
        </w:rPr>
        <w:footnoteReference w:id="215"/>
      </w:r>
      <w:r w:rsidRPr="00FA4E15">
        <w:rPr>
          <w:rStyle w:val="Char5"/>
          <w:rFonts w:hint="cs"/>
          <w:rtl/>
        </w:rPr>
        <w:t xml:space="preserve"> یهود که «تلمود»</w:t>
      </w:r>
      <w:r w:rsidRPr="00694B9D">
        <w:rPr>
          <w:rStyle w:val="Char5"/>
          <w:vertAlign w:val="superscript"/>
          <w:rtl/>
        </w:rPr>
        <w:footnoteReference w:id="216"/>
      </w:r>
      <w:r w:rsidRPr="00FA4E15">
        <w:rPr>
          <w:rStyle w:val="Char5"/>
          <w:rFonts w:hint="cs"/>
          <w:rtl/>
        </w:rPr>
        <w:t xml:space="preserve"> را تحریر نمودند نظر ایشان مقصور بر آن بود که جامع</w:t>
      </w:r>
      <w:r w:rsidR="0007388D" w:rsidRPr="00FA4E15">
        <w:rPr>
          <w:rStyle w:val="Char5"/>
          <w:rFonts w:hint="cs"/>
          <w:rtl/>
        </w:rPr>
        <w:t>ۀ</w:t>
      </w:r>
      <w:r w:rsidRPr="00FA4E15">
        <w:rPr>
          <w:rStyle w:val="Char5"/>
          <w:rFonts w:hint="cs"/>
          <w:rtl/>
        </w:rPr>
        <w:t xml:space="preserve"> مسلمانان را در میدان‌های وسیع مبادی جدیده که در سای</w:t>
      </w:r>
      <w:r w:rsidR="0007388D" w:rsidRPr="00FA4E15">
        <w:rPr>
          <w:rStyle w:val="Char5"/>
          <w:rFonts w:hint="cs"/>
          <w:rtl/>
        </w:rPr>
        <w:t>ۀ</w:t>
      </w:r>
      <w:r w:rsidRPr="00FA4E15">
        <w:rPr>
          <w:rStyle w:val="Char5"/>
          <w:rFonts w:hint="cs"/>
          <w:rtl/>
        </w:rPr>
        <w:t xml:space="preserve"> فتوحات عظیم</w:t>
      </w:r>
      <w:r w:rsidR="0007388D" w:rsidRPr="00FA4E15">
        <w:rPr>
          <w:rStyle w:val="Char5"/>
          <w:rFonts w:hint="cs"/>
          <w:rtl/>
        </w:rPr>
        <w:t>ۀ</w:t>
      </w:r>
      <w:r w:rsidRPr="00FA4E15">
        <w:rPr>
          <w:rStyle w:val="Char5"/>
          <w:rFonts w:hint="cs"/>
          <w:rtl/>
        </w:rPr>
        <w:t xml:space="preserve"> اسلام حاصل شده بود، راهنمایی و ارشاد کنند. هر یک از این مکاتب اربعه، شهرت و عظمت بسیار حاصل کرد، و مذهب متبع عموم اهل سنت و جماعت و مستحق پیروی و متابعت و راهبر به سوی رشد و هدایت شناخته شد»</w:t>
      </w:r>
      <w:r w:rsidRPr="00694B9D">
        <w:rPr>
          <w:rStyle w:val="Char5"/>
          <w:vertAlign w:val="superscript"/>
          <w:rtl/>
        </w:rPr>
        <w:footnoteReference w:id="217"/>
      </w:r>
      <w:r w:rsidR="00B31BCB" w:rsidRPr="00FA4E15">
        <w:rPr>
          <w:rStyle w:val="Char5"/>
          <w:rFonts w:hint="cs"/>
          <w:rtl/>
        </w:rPr>
        <w:t>.</w:t>
      </w:r>
    </w:p>
    <w:p w:rsidR="00EA06DC" w:rsidRDefault="00EA06DC" w:rsidP="002330F9">
      <w:pPr>
        <w:pStyle w:val="a1"/>
        <w:rPr>
          <w:rtl/>
        </w:rPr>
      </w:pPr>
      <w:bookmarkStart w:id="168" w:name="_Toc178871370"/>
      <w:bookmarkStart w:id="169" w:name="_Toc436077730"/>
      <w:r>
        <w:rPr>
          <w:rFonts w:hint="cs"/>
          <w:rtl/>
        </w:rPr>
        <w:t>مسلک غزالی شافعی مذهب</w:t>
      </w:r>
      <w:bookmarkEnd w:id="168"/>
      <w:bookmarkEnd w:id="169"/>
    </w:p>
    <w:p w:rsidR="00EA06DC" w:rsidRPr="00FA4E15" w:rsidRDefault="00EA06DC" w:rsidP="00FA4E15">
      <w:pPr>
        <w:ind w:firstLine="284"/>
        <w:jc w:val="both"/>
        <w:rPr>
          <w:rStyle w:val="Char5"/>
          <w:rtl/>
        </w:rPr>
      </w:pPr>
      <w:r w:rsidRPr="00FA4E15">
        <w:rPr>
          <w:rStyle w:val="Char5"/>
          <w:rFonts w:hint="cs"/>
          <w:rtl/>
        </w:rPr>
        <w:t>هم</w:t>
      </w:r>
      <w:r w:rsidR="00B31BCB" w:rsidRPr="00FA4E15">
        <w:rPr>
          <w:rStyle w:val="Char5"/>
          <w:rFonts w:hint="cs"/>
          <w:rtl/>
        </w:rPr>
        <w:t>ه</w:t>
      </w:r>
      <w:r w:rsidRPr="00FA4E15">
        <w:rPr>
          <w:rStyle w:val="Char5"/>
          <w:rFonts w:hint="cs"/>
          <w:rtl/>
        </w:rPr>
        <w:t xml:space="preserve"> دانشمندان و فقهایی که پس از امامان چهارگانه زیسته، پیروی یکی از آنان بوده‌اند، و شخصیت بزرگی مانند امام محمد غزالی کوشیده است که فقاهت خشک و تعبدی را با ذوق و وجد قلبی </w:t>
      </w:r>
      <w:r w:rsidR="00B31BCB" w:rsidRPr="00FA4E15">
        <w:rPr>
          <w:rStyle w:val="Char5"/>
          <w:rFonts w:hint="cs"/>
          <w:rtl/>
        </w:rPr>
        <w:t>که اشراق خداوند است توأم نماید.</w:t>
      </w:r>
    </w:p>
    <w:p w:rsidR="00EA06DC" w:rsidRPr="00FA4E15" w:rsidRDefault="00EA06DC" w:rsidP="00FA4E15">
      <w:pPr>
        <w:ind w:firstLine="284"/>
        <w:jc w:val="both"/>
        <w:rPr>
          <w:rStyle w:val="Char5"/>
          <w:rtl/>
        </w:rPr>
      </w:pPr>
      <w:r w:rsidRPr="00FA4E15">
        <w:rPr>
          <w:rStyle w:val="Char5"/>
          <w:rFonts w:hint="cs"/>
          <w:rtl/>
        </w:rPr>
        <w:t>غزالی که از فقها و دانشمندان برجست</w:t>
      </w:r>
      <w:r w:rsidR="0007388D" w:rsidRPr="00FA4E15">
        <w:rPr>
          <w:rStyle w:val="Char5"/>
          <w:rFonts w:hint="cs"/>
          <w:rtl/>
        </w:rPr>
        <w:t>ۀ</w:t>
      </w:r>
      <w:r w:rsidRPr="00FA4E15">
        <w:rPr>
          <w:rStyle w:val="Char5"/>
          <w:rFonts w:hint="cs"/>
          <w:rtl/>
        </w:rPr>
        <w:t xml:space="preserve"> شافعی مذهب است. بر ضد تعقل فلسفی و استدلالات فلاسفه قیام کرد و آنچنان به فلسفه تاخت که سالیان دراز، فلاسفه، قدرت و توانایی اظهار وجود را در جوامع اسلامی از دست دادند و با نوشتن کتاب «تهافته الفلاسفه» اشکالات و مواضع به</w:t>
      </w:r>
      <w:r w:rsidR="00B31BCB" w:rsidRPr="00FA4E15">
        <w:rPr>
          <w:rStyle w:val="Char5"/>
          <w:rFonts w:hint="cs"/>
          <w:rtl/>
        </w:rPr>
        <w:t xml:space="preserve"> اصطلاح نادرستشان را برملا کرد.</w:t>
      </w:r>
    </w:p>
    <w:p w:rsidR="00EA06DC" w:rsidRPr="00FA4E15" w:rsidRDefault="00EA06DC" w:rsidP="00FA4E15">
      <w:pPr>
        <w:ind w:firstLine="284"/>
        <w:jc w:val="both"/>
        <w:rPr>
          <w:rStyle w:val="Char5"/>
          <w:rtl/>
        </w:rPr>
      </w:pPr>
      <w:r w:rsidRPr="00FA4E15">
        <w:rPr>
          <w:rStyle w:val="Char5"/>
          <w:rFonts w:hint="cs"/>
          <w:rtl/>
        </w:rPr>
        <w:t>این فقیه بزرگ در زمین</w:t>
      </w:r>
      <w:r w:rsidR="0007388D" w:rsidRPr="00FA4E15">
        <w:rPr>
          <w:rStyle w:val="Char5"/>
          <w:rFonts w:hint="cs"/>
          <w:rtl/>
        </w:rPr>
        <w:t>ۀ</w:t>
      </w:r>
      <w:r w:rsidRPr="00FA4E15">
        <w:rPr>
          <w:rStyle w:val="Char5"/>
          <w:rFonts w:hint="cs"/>
          <w:rtl/>
        </w:rPr>
        <w:t xml:space="preserve"> علت و معلول، معتقد بود، که باید قانون «توالی» را به جای قانون علّی</w:t>
      </w:r>
      <w:r w:rsidRPr="00694B9D">
        <w:rPr>
          <w:rStyle w:val="Char5"/>
          <w:vertAlign w:val="superscript"/>
          <w:rtl/>
        </w:rPr>
        <w:footnoteReference w:id="218"/>
      </w:r>
      <w:r w:rsidRPr="00FA4E15">
        <w:rPr>
          <w:rStyle w:val="Char5"/>
          <w:rFonts w:hint="cs"/>
          <w:rtl/>
        </w:rPr>
        <w:t xml:space="preserve"> پذیرفت، و می‌گفت معلول‌ها، بر اثر علت‌ها ایجاد نمی‌شوند بلکه پس از علت‌ها به ظهور می‌رسند و در جهان فقط خداوند است که علت اصلی است</w:t>
      </w:r>
      <w:r w:rsidRPr="00694B9D">
        <w:rPr>
          <w:rStyle w:val="Char5"/>
          <w:vertAlign w:val="superscript"/>
          <w:rtl/>
        </w:rPr>
        <w:footnoteReference w:id="219"/>
      </w:r>
      <w:r w:rsidR="00B31BCB" w:rsidRPr="00FA4E15">
        <w:rPr>
          <w:rStyle w:val="Char5"/>
          <w:rFonts w:hint="cs"/>
          <w:rtl/>
        </w:rPr>
        <w:t>.</w:t>
      </w:r>
    </w:p>
    <w:p w:rsidR="00EA06DC" w:rsidRPr="00FA4E15" w:rsidRDefault="00EA06DC" w:rsidP="00FA4E15">
      <w:pPr>
        <w:ind w:firstLine="284"/>
        <w:jc w:val="both"/>
        <w:rPr>
          <w:rStyle w:val="Char5"/>
          <w:rtl/>
        </w:rPr>
      </w:pPr>
      <w:r w:rsidRPr="00FA4E15">
        <w:rPr>
          <w:rStyle w:val="Char5"/>
          <w:rFonts w:hint="cs"/>
          <w:rtl/>
        </w:rPr>
        <w:t>جان ناس دربار</w:t>
      </w:r>
      <w:r w:rsidR="00B31BCB" w:rsidRPr="00FA4E15">
        <w:rPr>
          <w:rStyle w:val="Char5"/>
          <w:rFonts w:hint="cs"/>
          <w:rtl/>
        </w:rPr>
        <w:t>ه</w:t>
      </w:r>
      <w:r w:rsidRPr="00FA4E15">
        <w:rPr>
          <w:rStyle w:val="Char5"/>
          <w:rFonts w:hint="cs"/>
          <w:rtl/>
        </w:rPr>
        <w:t xml:space="preserve"> تأثیر این فقیه بزرگ شافعی بر جهان اسلام چنین می‌گوید: «بعد از آنکه نزاع و جدال بین ارباب حدیث و اصحاب رأی به درازا کشید و نیز فقها و صوفیه، دو طریق مختلف پیش گرفتند، فلسفه امام غزالی ... حلال مشکلات و قاضی اختلافات گشت و از آنجا که این مکاتب گوناگون علوم اسلامی را از تنگنای مجادله و مباحثه که همه بعد از امام اشعری در آن ورطه فروافتاده بودند نجات داد مسلمانان او را به «محی‌الدین» ملقب ساختند</w:t>
      </w:r>
      <w:r w:rsidRPr="00694B9D">
        <w:rPr>
          <w:rStyle w:val="Char5"/>
          <w:vertAlign w:val="superscript"/>
          <w:rtl/>
        </w:rPr>
        <w:footnoteReference w:id="220"/>
      </w:r>
      <w:r w:rsidRPr="00FA4E15">
        <w:rPr>
          <w:rStyle w:val="Char5"/>
          <w:rFonts w:hint="cs"/>
          <w:rtl/>
        </w:rPr>
        <w:t>. قدرت علم و ارزش عمل او در زمان حیاتش شناخته نشد بلکه بعد از وفات او، مذهب جمعی او در سراسر محروس</w:t>
      </w:r>
      <w:r w:rsidR="00B31BCB" w:rsidRPr="00FA4E15">
        <w:rPr>
          <w:rStyle w:val="Char5"/>
          <w:rFonts w:hint="cs"/>
          <w:rtl/>
        </w:rPr>
        <w:t>ه</w:t>
      </w:r>
      <w:r w:rsidRPr="00FA4E15">
        <w:rPr>
          <w:rStyle w:val="Char5"/>
          <w:rFonts w:hint="cs"/>
          <w:rtl/>
        </w:rPr>
        <w:t xml:space="preserve"> اسلام بسط و انتشار یافت و اساتید، اندک اندک به مرتب</w:t>
      </w:r>
      <w:r w:rsidR="00B31BCB" w:rsidRPr="00FA4E15">
        <w:rPr>
          <w:rStyle w:val="Char5"/>
          <w:rFonts w:hint="cs"/>
          <w:rtl/>
        </w:rPr>
        <w:t>ه حکمت و دانش او پی بردند ... .</w:t>
      </w:r>
    </w:p>
    <w:p w:rsidR="00EA06DC" w:rsidRPr="00FA4E15" w:rsidRDefault="00EA06DC" w:rsidP="00FA4E15">
      <w:pPr>
        <w:ind w:firstLine="284"/>
        <w:jc w:val="both"/>
        <w:rPr>
          <w:rStyle w:val="Char5"/>
          <w:rtl/>
        </w:rPr>
      </w:pPr>
      <w:r w:rsidRPr="00FA4E15">
        <w:rPr>
          <w:rStyle w:val="Char5"/>
          <w:rFonts w:hint="cs"/>
          <w:rtl/>
        </w:rPr>
        <w:t>وی پس از آنکه در آغاز عمر، علم فقه را به طریقه شافعیه آموخت، نزدیکی از ائمه متکلمین اشعریه در علوم کلام استاد گشت و به سمت مدرس، در مدرس</w:t>
      </w:r>
      <w:r w:rsidR="00B31BCB" w:rsidRPr="00FA4E15">
        <w:rPr>
          <w:rStyle w:val="Char5"/>
          <w:rFonts w:hint="cs"/>
          <w:rtl/>
        </w:rPr>
        <w:t>ه</w:t>
      </w:r>
      <w:r w:rsidRPr="00FA4E15">
        <w:rPr>
          <w:rStyle w:val="Char5"/>
          <w:rFonts w:hint="cs"/>
          <w:rtl/>
        </w:rPr>
        <w:t xml:space="preserve"> نظامیه که به تازگی در بغداد تأسیس شده [و] کلام و فروع و اصول در آنجا بیشتر تدریس می‌کردند دعوت گردید و مدت چهار سال در آنجا به تعلیم و تدریس اشتغال داشت ولی در آنجا برای او جذبه و حالی روحانی دست داد چندان که از مباحث کلامی و مشاجرات لفظی خسته گردید و در او حال شک و شبهه‌ای ایجاد گشت</w:t>
      </w:r>
      <w:r w:rsidRPr="00694B9D">
        <w:rPr>
          <w:rStyle w:val="Char5"/>
          <w:vertAlign w:val="superscript"/>
          <w:rtl/>
        </w:rPr>
        <w:footnoteReference w:id="221"/>
      </w:r>
      <w:r w:rsidR="00B31BCB" w:rsidRPr="00FA4E15">
        <w:rPr>
          <w:rStyle w:val="Char5"/>
          <w:rFonts w:hint="cs"/>
          <w:rtl/>
        </w:rPr>
        <w:t>.</w:t>
      </w:r>
    </w:p>
    <w:p w:rsidR="00EA06DC" w:rsidRDefault="00EA06DC" w:rsidP="00601A62">
      <w:pPr>
        <w:ind w:firstLine="284"/>
        <w:jc w:val="both"/>
        <w:rPr>
          <w:rFonts w:cs="Times New Roman"/>
          <w:rtl/>
          <w:lang w:bidi="fa-IR"/>
        </w:rPr>
      </w:pPr>
      <w:r w:rsidRPr="00FA4E15">
        <w:rPr>
          <w:rStyle w:val="Char5"/>
          <w:rFonts w:hint="cs"/>
          <w:rtl/>
        </w:rPr>
        <w:t>پس در مرحل</w:t>
      </w:r>
      <w:r w:rsidR="00B31BCB" w:rsidRPr="00FA4E15">
        <w:rPr>
          <w:rStyle w:val="Char5"/>
          <w:rFonts w:hint="cs"/>
          <w:rtl/>
        </w:rPr>
        <w:t>ه</w:t>
      </w:r>
      <w:r w:rsidRPr="00FA4E15">
        <w:rPr>
          <w:rStyle w:val="Char5"/>
          <w:rFonts w:hint="cs"/>
          <w:rtl/>
        </w:rPr>
        <w:t xml:space="preserve"> تصوف، قدم نهاد. قوت ‌طلب و نیروی سیر و سلوک عقلانی او، بسیار قوی بود ولی جسماً و روحاً طاقت تحمل شدائد روحی را نیاورده از پا درآمد ... وی تدریس و مدرسه را رها کرده از بغداد عازم شام شد و در آن بلاد در پناه ارشاد پیران طریقت به طلب حقیقت می‌رفت تا به درستی بداند که آیا تعالیم ایشان منطبق با حقایق شریعت می‌شود یا نه؟ باری بعد از دو سال، سعی و مجاهده و مراقبت و خلوت و دعا و مناجات به عزم زیارت بیت‌</w:t>
      </w:r>
      <w:r w:rsidR="00B31BCB" w:rsidRPr="00FA4E15">
        <w:rPr>
          <w:rStyle w:val="Char5"/>
          <w:rFonts w:hint="cs"/>
          <w:rtl/>
        </w:rPr>
        <w:t xml:space="preserve"> </w:t>
      </w:r>
      <w:r w:rsidRPr="00FA4E15">
        <w:rPr>
          <w:rStyle w:val="Char5"/>
          <w:rFonts w:hint="cs"/>
          <w:rtl/>
        </w:rPr>
        <w:t>الله عازم مکه گشت و از آن پس به زادگاه خود «طوس» بازگشت. در بقی</w:t>
      </w:r>
      <w:r w:rsidR="0007388D" w:rsidRPr="00FA4E15">
        <w:rPr>
          <w:rStyle w:val="Char5"/>
          <w:rFonts w:hint="cs"/>
          <w:rtl/>
        </w:rPr>
        <w:t>ۀ</w:t>
      </w:r>
      <w:r w:rsidRPr="00FA4E15">
        <w:rPr>
          <w:rStyle w:val="Char5"/>
          <w:rFonts w:hint="cs"/>
          <w:rtl/>
        </w:rPr>
        <w:t xml:space="preserve"> حیات، غزالی مردی متصوف است که شروع به تألیف و تصنیف فرمود هر چند بر حسب امر سلطان، بار دیگر اندک زمانی به کار تدریس اشتغال جست ولی دوامی نیاورده خلوت و تفکّر و تجرّد را در گوش</w:t>
      </w:r>
      <w:r w:rsidR="0007388D" w:rsidRPr="00FA4E15">
        <w:rPr>
          <w:rStyle w:val="Char5"/>
          <w:rFonts w:hint="cs"/>
          <w:rtl/>
        </w:rPr>
        <w:t>ۀ</w:t>
      </w:r>
      <w:r w:rsidRPr="00FA4E15">
        <w:rPr>
          <w:rStyle w:val="Char5"/>
          <w:rFonts w:hint="cs"/>
          <w:rtl/>
        </w:rPr>
        <w:t xml:space="preserve"> انزوای موطن خود بر دیگر امور ترجیح داد تا اینکه در سن پنجاه و سه</w:t>
      </w:r>
      <w:r w:rsidRPr="00694B9D">
        <w:rPr>
          <w:rStyle w:val="Char5"/>
          <w:vertAlign w:val="superscript"/>
          <w:rtl/>
        </w:rPr>
        <w:footnoteReference w:id="222"/>
      </w:r>
      <w:r w:rsidRPr="00FA4E15">
        <w:rPr>
          <w:rStyle w:val="Char5"/>
          <w:rFonts w:hint="cs"/>
          <w:rtl/>
        </w:rPr>
        <w:t xml:space="preserve"> مرگ، او را در ربود</w:t>
      </w:r>
      <w:r w:rsidR="00B31BCB" w:rsidRPr="00FA4E15">
        <w:rPr>
          <w:rStyle w:val="Char5"/>
          <w:rFonts w:hint="cs"/>
          <w:rtl/>
        </w:rPr>
        <w:t>.</w:t>
      </w:r>
    </w:p>
    <w:p w:rsidR="00EA06DC" w:rsidRDefault="00EA06DC" w:rsidP="002330F9">
      <w:pPr>
        <w:pStyle w:val="a1"/>
        <w:rPr>
          <w:rtl/>
        </w:rPr>
      </w:pPr>
      <w:bookmarkStart w:id="170" w:name="_Toc178871371"/>
      <w:bookmarkStart w:id="171" w:name="_Toc436077731"/>
      <w:r>
        <w:rPr>
          <w:rFonts w:hint="cs"/>
          <w:rtl/>
        </w:rPr>
        <w:t>احساس مسئولیت امامان چهارگانه در زمینه‌های مختلف سیاسی، اجتماعی و دینی</w:t>
      </w:r>
      <w:bookmarkEnd w:id="170"/>
      <w:bookmarkEnd w:id="171"/>
    </w:p>
    <w:p w:rsidR="00EA06DC" w:rsidRPr="00FA4E15" w:rsidRDefault="00EA06DC" w:rsidP="00570464">
      <w:pPr>
        <w:pStyle w:val="ListParagraph"/>
        <w:numPr>
          <w:ilvl w:val="0"/>
          <w:numId w:val="43"/>
        </w:numPr>
        <w:ind w:left="641" w:hanging="357"/>
        <w:jc w:val="both"/>
        <w:rPr>
          <w:rStyle w:val="Char5"/>
          <w:rtl/>
        </w:rPr>
      </w:pPr>
      <w:r w:rsidRPr="00FA4E15">
        <w:rPr>
          <w:rStyle w:val="Char5"/>
          <w:rFonts w:hint="cs"/>
          <w:rtl/>
        </w:rPr>
        <w:t>امام ابوحنیفه عقیده داشت که امامت ظالم و ستمگر نه تنها باطل است بلکه بر ضد وی قیام لازم است و می‌باید علیه وی قیام صورت گیرد، مشروط بر اینکه انقلابی مفید و موفق امکان‌پذیر باشد و جای ظالم و فاسق را انسانی عادل و صالح بگیرد و نتیج</w:t>
      </w:r>
      <w:r w:rsidR="00B31BCB" w:rsidRPr="00FA4E15">
        <w:rPr>
          <w:rStyle w:val="Char5"/>
          <w:rFonts w:hint="cs"/>
          <w:rtl/>
        </w:rPr>
        <w:t>ه</w:t>
      </w:r>
      <w:r w:rsidRPr="00FA4E15">
        <w:rPr>
          <w:rStyle w:val="Char5"/>
          <w:rFonts w:hint="cs"/>
          <w:rtl/>
        </w:rPr>
        <w:t xml:space="preserve"> قیام، تنها به نابودی روان‌ها و نیروها منجر نشود. </w:t>
      </w:r>
    </w:p>
    <w:p w:rsidR="00EA06DC" w:rsidRPr="00FA4E15" w:rsidRDefault="00EA06DC" w:rsidP="00FA4E15">
      <w:pPr>
        <w:ind w:firstLine="284"/>
        <w:jc w:val="both"/>
        <w:rPr>
          <w:rStyle w:val="Char5"/>
          <w:rtl/>
        </w:rPr>
      </w:pPr>
      <w:r w:rsidRPr="00FA4E15">
        <w:rPr>
          <w:rStyle w:val="Char5"/>
          <w:rFonts w:hint="cs"/>
          <w:rtl/>
        </w:rPr>
        <w:t>ابوبکر الجصاص تشریح مسلک او را چنین بیان داشته است: «مذهب وی در قتال علیه ستمگران و ائم</w:t>
      </w:r>
      <w:r w:rsidR="00B31BCB" w:rsidRPr="00FA4E15">
        <w:rPr>
          <w:rStyle w:val="Char5"/>
          <w:rFonts w:hint="cs"/>
          <w:rtl/>
        </w:rPr>
        <w:t>ه</w:t>
      </w:r>
      <w:r w:rsidR="00570464">
        <w:rPr>
          <w:rStyle w:val="Char5"/>
          <w:rFonts w:hint="cs"/>
          <w:rtl/>
        </w:rPr>
        <w:t xml:space="preserve"> جور و ستم شهرت بسزایی دارد. </w:t>
      </w:r>
      <w:r w:rsidRPr="00FA4E15">
        <w:rPr>
          <w:rStyle w:val="Char5"/>
          <w:rFonts w:hint="cs"/>
          <w:rtl/>
        </w:rPr>
        <w:t>بنابراین اوزاعی گفته بود که هر سخنی از ابوحنیفه را تحمل و برداشت می‌کردیم تا اینکه وی دست به شمشیر برد (یعنی بر قتال علیه ستمگران قایل گردد)</w:t>
      </w:r>
      <w:r w:rsidRPr="00694B9D">
        <w:rPr>
          <w:rStyle w:val="Char5"/>
          <w:vertAlign w:val="superscript"/>
          <w:rtl/>
        </w:rPr>
        <w:footnoteReference w:id="223"/>
      </w:r>
      <w:r w:rsidRPr="00FA4E15">
        <w:rPr>
          <w:rStyle w:val="Char5"/>
          <w:rFonts w:hint="cs"/>
          <w:rtl/>
        </w:rPr>
        <w:t xml:space="preserve"> و برای ما دشوار و تحمل‌ناپذیر بود، ابوحنیفه می‌گفت که:</w:t>
      </w:r>
    </w:p>
    <w:p w:rsidR="00EA06DC" w:rsidRPr="00FA4E15" w:rsidRDefault="00B31BCB" w:rsidP="00FA4E15">
      <w:pPr>
        <w:ind w:firstLine="284"/>
        <w:jc w:val="both"/>
        <w:rPr>
          <w:rStyle w:val="Char5"/>
          <w:rtl/>
        </w:rPr>
      </w:pPr>
      <w:r w:rsidRPr="00FA4E15">
        <w:rPr>
          <w:rStyle w:val="Char5"/>
          <w:rFonts w:hint="cs"/>
          <w:rtl/>
        </w:rPr>
        <w:t>«</w:t>
      </w:r>
      <w:r w:rsidR="00EA06DC" w:rsidRPr="00FA4E15">
        <w:rPr>
          <w:rStyle w:val="Char5"/>
          <w:rFonts w:hint="cs"/>
          <w:rtl/>
        </w:rPr>
        <w:t>امر بالمعروف و نهی عن‌المنکر نخست از طریق زبان، فرض است اما اگر راه راست را در پیش نگرفت پس به کار بردن شمشیر واجب است».</w:t>
      </w:r>
      <w:r w:rsidR="00EA06DC" w:rsidRPr="00694B9D">
        <w:rPr>
          <w:rStyle w:val="Char5"/>
          <w:vertAlign w:val="superscript"/>
          <w:rtl/>
        </w:rPr>
        <w:footnoteReference w:id="224"/>
      </w:r>
      <w:r w:rsidR="00EA06DC" w:rsidRPr="00FA4E15">
        <w:rPr>
          <w:rStyle w:val="Char5"/>
          <w:rFonts w:hint="cs"/>
          <w:rtl/>
        </w:rPr>
        <w:t xml:space="preserve"> </w:t>
      </w:r>
    </w:p>
    <w:p w:rsidR="00EA06DC" w:rsidRPr="00FA4E15" w:rsidRDefault="00EA06DC" w:rsidP="00570464">
      <w:pPr>
        <w:pStyle w:val="ListParagraph"/>
        <w:numPr>
          <w:ilvl w:val="0"/>
          <w:numId w:val="43"/>
        </w:numPr>
        <w:ind w:left="641" w:hanging="357"/>
        <w:jc w:val="both"/>
        <w:rPr>
          <w:rStyle w:val="Char5"/>
          <w:rtl/>
        </w:rPr>
      </w:pPr>
      <w:r w:rsidRPr="00FA4E15">
        <w:rPr>
          <w:rStyle w:val="Char5"/>
          <w:rFonts w:hint="cs"/>
          <w:rtl/>
        </w:rPr>
        <w:t>شافعی</w:t>
      </w:r>
      <w:r w:rsidR="00A55AFD" w:rsidRPr="00570464">
        <w:rPr>
          <w:rStyle w:val="Char5"/>
          <w:rFonts w:cs="CTraditional Arabic" w:hint="cs"/>
          <w:rtl/>
        </w:rPr>
        <w:t xml:space="preserve">س </w:t>
      </w:r>
      <w:r w:rsidRPr="00FA4E15">
        <w:rPr>
          <w:rStyle w:val="Char5"/>
          <w:rFonts w:hint="cs"/>
          <w:rtl/>
        </w:rPr>
        <w:t>با «محمد بن عبدالحکم» برادری کرده بود و به او بسیار علاقمند بود و گفته بود که به خاطر او در مصر می‌باشد. پس چون محمد بیمار شد. شافعی</w:t>
      </w:r>
      <w:r w:rsidR="00A55AFD" w:rsidRPr="00570464">
        <w:rPr>
          <w:rStyle w:val="Char5"/>
          <w:rFonts w:cs="CTraditional Arabic" w:hint="cs"/>
          <w:rtl/>
        </w:rPr>
        <w:t xml:space="preserve">س </w:t>
      </w:r>
      <w:r w:rsidRPr="00FA4E15">
        <w:rPr>
          <w:rStyle w:val="Char5"/>
          <w:rFonts w:hint="cs"/>
          <w:rtl/>
        </w:rPr>
        <w:t xml:space="preserve">به عیادتش رفت و گفت: </w:t>
      </w:r>
    </w:p>
    <w:tbl>
      <w:tblPr>
        <w:bidiVisual/>
        <w:tblW w:w="0" w:type="auto"/>
        <w:tblInd w:w="79" w:type="dxa"/>
        <w:tblLook w:val="04A0" w:firstRow="1" w:lastRow="0" w:firstColumn="1" w:lastColumn="0" w:noHBand="0" w:noVBand="1"/>
      </w:tblPr>
      <w:tblGrid>
        <w:gridCol w:w="3268"/>
        <w:gridCol w:w="549"/>
        <w:gridCol w:w="3408"/>
      </w:tblGrid>
      <w:tr w:rsidR="00B31BCB" w:rsidRPr="004D6D77" w:rsidTr="00490C8D">
        <w:tc>
          <w:tcPr>
            <w:tcW w:w="3402" w:type="dxa"/>
          </w:tcPr>
          <w:p w:rsidR="00B31BCB" w:rsidRPr="00570464" w:rsidRDefault="00B31BCB" w:rsidP="00570464">
            <w:pPr>
              <w:pStyle w:val="a3"/>
              <w:ind w:firstLine="0"/>
              <w:jc w:val="lowKashida"/>
              <w:rPr>
                <w:rStyle w:val="Char5"/>
                <w:sz w:val="2"/>
                <w:szCs w:val="2"/>
                <w:rtl/>
              </w:rPr>
            </w:pPr>
            <w:r w:rsidRPr="000E6B9E">
              <w:rPr>
                <w:rtl/>
              </w:rPr>
              <w:t>مرض الحبیب فعدته</w:t>
            </w:r>
            <w:r w:rsidRPr="00FA4E15">
              <w:rPr>
                <w:rStyle w:val="Char5"/>
                <w:rtl/>
              </w:rPr>
              <w:br/>
            </w:r>
          </w:p>
        </w:tc>
        <w:tc>
          <w:tcPr>
            <w:tcW w:w="567" w:type="dxa"/>
          </w:tcPr>
          <w:p w:rsidR="00B31BCB" w:rsidRPr="00FA4E15" w:rsidRDefault="00B31BCB" w:rsidP="00570464">
            <w:pPr>
              <w:pStyle w:val="a3"/>
              <w:jc w:val="lowKashida"/>
              <w:rPr>
                <w:rStyle w:val="Char5"/>
                <w:rtl/>
              </w:rPr>
            </w:pPr>
          </w:p>
        </w:tc>
        <w:tc>
          <w:tcPr>
            <w:tcW w:w="3544" w:type="dxa"/>
          </w:tcPr>
          <w:p w:rsidR="00B31BCB" w:rsidRPr="00570464" w:rsidRDefault="00B31BCB" w:rsidP="00570464">
            <w:pPr>
              <w:pStyle w:val="a3"/>
              <w:ind w:firstLine="0"/>
              <w:jc w:val="lowKashida"/>
              <w:rPr>
                <w:rStyle w:val="Char5"/>
                <w:sz w:val="2"/>
                <w:szCs w:val="2"/>
                <w:rtl/>
              </w:rPr>
            </w:pPr>
            <w:r w:rsidRPr="000E6B9E">
              <w:rPr>
                <w:rtl/>
              </w:rPr>
              <w:t>فمرضت من حذری علیه</w:t>
            </w:r>
            <w:r w:rsidRPr="00FA4E15">
              <w:rPr>
                <w:rStyle w:val="Char5"/>
                <w:rtl/>
              </w:rPr>
              <w:br/>
            </w:r>
          </w:p>
        </w:tc>
      </w:tr>
      <w:tr w:rsidR="00B31BCB" w:rsidRPr="004D6D77" w:rsidTr="00490C8D">
        <w:tc>
          <w:tcPr>
            <w:tcW w:w="3402" w:type="dxa"/>
          </w:tcPr>
          <w:p w:rsidR="00B31BCB" w:rsidRPr="00B31BCB" w:rsidRDefault="00B31BCB" w:rsidP="00570464">
            <w:pPr>
              <w:pStyle w:val="a3"/>
              <w:ind w:firstLine="0"/>
              <w:jc w:val="lowKashida"/>
              <w:rPr>
                <w:sz w:val="2"/>
                <w:szCs w:val="2"/>
                <w:rtl/>
              </w:rPr>
            </w:pPr>
            <w:r>
              <w:rPr>
                <w:rtl/>
              </w:rPr>
              <w:t>و</w:t>
            </w:r>
            <w:r w:rsidRPr="000E6B9E">
              <w:rPr>
                <w:rtl/>
              </w:rPr>
              <w:t>أتی الجبیب یعودنی</w:t>
            </w:r>
            <w:r>
              <w:rPr>
                <w:rFonts w:hint="cs"/>
                <w:rtl/>
              </w:rPr>
              <w:br/>
            </w:r>
          </w:p>
        </w:tc>
        <w:tc>
          <w:tcPr>
            <w:tcW w:w="567" w:type="dxa"/>
          </w:tcPr>
          <w:p w:rsidR="00B31BCB" w:rsidRPr="00FA4E15" w:rsidRDefault="00B31BCB" w:rsidP="00570464">
            <w:pPr>
              <w:pStyle w:val="a3"/>
              <w:jc w:val="lowKashida"/>
              <w:rPr>
                <w:rStyle w:val="Char5"/>
                <w:rtl/>
              </w:rPr>
            </w:pPr>
          </w:p>
        </w:tc>
        <w:tc>
          <w:tcPr>
            <w:tcW w:w="3544" w:type="dxa"/>
          </w:tcPr>
          <w:p w:rsidR="00B31BCB" w:rsidRPr="00B31BCB" w:rsidRDefault="00B31BCB" w:rsidP="00570464">
            <w:pPr>
              <w:pStyle w:val="a3"/>
              <w:ind w:firstLine="0"/>
              <w:jc w:val="lowKashida"/>
              <w:rPr>
                <w:sz w:val="2"/>
                <w:szCs w:val="2"/>
                <w:rtl/>
              </w:rPr>
            </w:pPr>
            <w:r w:rsidRPr="000E6B9E">
              <w:rPr>
                <w:rtl/>
              </w:rPr>
              <w:t>فبرئت من نظری إلیه</w:t>
            </w:r>
            <w:r>
              <w:rPr>
                <w:rFonts w:hint="cs"/>
                <w:rtl/>
              </w:rPr>
              <w:br/>
            </w:r>
          </w:p>
        </w:tc>
      </w:tr>
    </w:tbl>
    <w:p w:rsidR="00EA06DC" w:rsidRPr="00FA4E15" w:rsidRDefault="00EA06DC" w:rsidP="00FA4E15">
      <w:pPr>
        <w:ind w:firstLine="284"/>
        <w:jc w:val="both"/>
        <w:rPr>
          <w:rStyle w:val="Char5"/>
          <w:rtl/>
        </w:rPr>
      </w:pPr>
      <w:r w:rsidRPr="00FA4E15">
        <w:rPr>
          <w:rStyle w:val="Char5"/>
          <w:rFonts w:hint="cs"/>
          <w:rtl/>
        </w:rPr>
        <w:t xml:space="preserve">دوستم بیمار شد و من به عیادتش رفتم، از غم رنجوریش مریض شدم. و دوست به پرسیدن من </w:t>
      </w:r>
      <w:r w:rsidR="00B31BCB" w:rsidRPr="00FA4E15">
        <w:rPr>
          <w:rStyle w:val="Char5"/>
          <w:rFonts w:hint="cs"/>
          <w:rtl/>
        </w:rPr>
        <w:t>آمد، پس به دیدن او بهبود یافتم.</w:t>
      </w:r>
    </w:p>
    <w:p w:rsidR="00EA06DC" w:rsidRPr="00FA4E15" w:rsidRDefault="00EA06DC" w:rsidP="00FA4E15">
      <w:pPr>
        <w:ind w:firstLine="284"/>
        <w:jc w:val="both"/>
        <w:rPr>
          <w:rStyle w:val="Char5"/>
          <w:rtl/>
        </w:rPr>
      </w:pPr>
      <w:r w:rsidRPr="00FA4E15">
        <w:rPr>
          <w:rStyle w:val="Char5"/>
          <w:rFonts w:hint="cs"/>
          <w:rtl/>
        </w:rPr>
        <w:t>به سبب صدق دوستی محمد، مردم گمان برده بودند که شافعی</w:t>
      </w:r>
      <w:r w:rsidRPr="00FA4E15">
        <w:rPr>
          <w:rStyle w:val="Char5"/>
          <w:rFonts w:hint="cs"/>
          <w:rtl/>
        </w:rPr>
        <w:sym w:font="AGA Arabesque" w:char="F074"/>
      </w:r>
      <w:r w:rsidRPr="00FA4E15">
        <w:rPr>
          <w:rStyle w:val="Char5"/>
          <w:rFonts w:hint="cs"/>
          <w:rtl/>
        </w:rPr>
        <w:t>، پس از وفات، حلق</w:t>
      </w:r>
      <w:r w:rsidR="00B31BCB" w:rsidRPr="00FA4E15">
        <w:rPr>
          <w:rStyle w:val="Char5"/>
          <w:rFonts w:hint="cs"/>
          <w:rtl/>
        </w:rPr>
        <w:t>ه</w:t>
      </w:r>
      <w:r w:rsidRPr="00FA4E15">
        <w:rPr>
          <w:rStyle w:val="Char5"/>
          <w:rFonts w:hint="cs"/>
          <w:rtl/>
        </w:rPr>
        <w:t xml:space="preserve"> درس خود را به وی تفویض می‌فرماید. پس در حال علتی که در آن وفات یافت از وی پرسیدند که: پس از شما در تحصیل علم به که رجوع کنم؟ و محمد در این حال به وی می‌نگریست تا به او اشارت ‌فرماید شافعی گفت: سبحان</w:t>
      </w:r>
      <w:r w:rsidR="00B31BCB" w:rsidRPr="00FA4E15">
        <w:rPr>
          <w:rStyle w:val="Char5"/>
          <w:rFonts w:hint="cs"/>
          <w:rtl/>
        </w:rPr>
        <w:t xml:space="preserve"> </w:t>
      </w:r>
      <w:r w:rsidRPr="00FA4E15">
        <w:rPr>
          <w:rStyle w:val="Char5"/>
          <w:rFonts w:hint="cs"/>
          <w:rtl/>
        </w:rPr>
        <w:t>‌الله در این شکی نیست که «ابویعقوب بویطی» قایم مقام من است. با آنچه محمد هم کل مذهب او را [فرا] گرفته بود و</w:t>
      </w:r>
      <w:r w:rsidR="00B31BCB" w:rsidRPr="00FA4E15">
        <w:rPr>
          <w:rStyle w:val="Char5"/>
          <w:rFonts w:hint="cs"/>
          <w:rtl/>
        </w:rPr>
        <w:t xml:space="preserve"> </w:t>
      </w:r>
      <w:r w:rsidRPr="00FA4E15">
        <w:rPr>
          <w:rStyle w:val="Char5"/>
          <w:rFonts w:hint="cs"/>
          <w:rtl/>
        </w:rPr>
        <w:t>لیکن بویطی فاضل‌تر و عالی</w:t>
      </w:r>
      <w:r w:rsidR="00B31BCB" w:rsidRPr="00FA4E15">
        <w:rPr>
          <w:rStyle w:val="Char5"/>
          <w:rFonts w:hint="cs"/>
          <w:rtl/>
        </w:rPr>
        <w:t>‌تر بود و به زهد و ورع نزدیک</w:t>
      </w:r>
      <w:r w:rsidR="00B31BCB" w:rsidRPr="00FA4E15">
        <w:rPr>
          <w:rStyle w:val="Char5"/>
          <w:rFonts w:hint="eastAsia"/>
          <w:rtl/>
        </w:rPr>
        <w:t>‌</w:t>
      </w:r>
      <w:r w:rsidR="00B31BCB" w:rsidRPr="00FA4E15">
        <w:rPr>
          <w:rStyle w:val="Char5"/>
          <w:rFonts w:hint="cs"/>
          <w:rtl/>
        </w:rPr>
        <w:t>تر.</w:t>
      </w:r>
    </w:p>
    <w:p w:rsidR="00EA06DC" w:rsidRPr="00FA4E15" w:rsidRDefault="00EA06DC" w:rsidP="00FA4E15">
      <w:pPr>
        <w:ind w:firstLine="284"/>
        <w:jc w:val="both"/>
        <w:rPr>
          <w:rStyle w:val="Char5"/>
          <w:rtl/>
        </w:rPr>
      </w:pPr>
      <w:r w:rsidRPr="00FA4E15">
        <w:rPr>
          <w:rStyle w:val="Char5"/>
          <w:rFonts w:hint="cs"/>
          <w:rtl/>
        </w:rPr>
        <w:t>پس شافعی</w:t>
      </w:r>
      <w:r w:rsidR="00B31BCB">
        <w:rPr>
          <w:rFonts w:cs="CTraditional Arabic" w:hint="cs"/>
          <w:rtl/>
          <w:lang w:bidi="fa-IR"/>
        </w:rPr>
        <w:t>/</w:t>
      </w:r>
      <w:r w:rsidRPr="00FA4E15">
        <w:rPr>
          <w:rStyle w:val="Char5"/>
          <w:rFonts w:hint="cs"/>
          <w:rtl/>
        </w:rPr>
        <w:t xml:space="preserve"> برای خدای</w:t>
      </w:r>
      <w:r w:rsidR="00B31BCB" w:rsidRPr="00FA4E15">
        <w:rPr>
          <w:rStyle w:val="Char5"/>
          <w:rFonts w:hint="cs"/>
          <w:rtl/>
        </w:rPr>
        <w:t xml:space="preserve"> </w:t>
      </w:r>
      <w:r w:rsidRPr="00FA4E15">
        <w:rPr>
          <w:rStyle w:val="Char5"/>
          <w:rFonts w:hint="cs"/>
          <w:rtl/>
        </w:rPr>
        <w:t>‌تعالی و مسلمانان، نصیحت واجب دانست و مداهنت را کنار گذاشت و رضایت خلق را بر رضایت حق، ترجیح نداد. و چون به جوار رحمت الهی انتقال یافت. محمد از مذهب او به مذهب پدرش بازگشت و کتاب‌های مالک</w:t>
      </w:r>
      <w:r w:rsidR="00A55AFD" w:rsidRPr="00A55AFD">
        <w:rPr>
          <w:rStyle w:val="Char5"/>
          <w:rFonts w:cs="CTraditional Arabic" w:hint="cs"/>
          <w:rtl/>
        </w:rPr>
        <w:t xml:space="preserve">س </w:t>
      </w:r>
      <w:r w:rsidRPr="00FA4E15">
        <w:rPr>
          <w:rStyle w:val="Char5"/>
          <w:rFonts w:hint="cs"/>
          <w:rtl/>
        </w:rPr>
        <w:t>را تدریس می‌کرد و از بزرگان اصحاب مالک بود. و بویطی هم زهد و گوشه ‌نشینی را اختیار کرد و به نشستن در حلق</w:t>
      </w:r>
      <w:r w:rsidR="0007388D" w:rsidRPr="00FA4E15">
        <w:rPr>
          <w:rStyle w:val="Char5"/>
          <w:rFonts w:hint="cs"/>
          <w:rtl/>
        </w:rPr>
        <w:t>ۀ</w:t>
      </w:r>
      <w:r w:rsidRPr="00FA4E15">
        <w:rPr>
          <w:rStyle w:val="Char5"/>
          <w:rFonts w:hint="cs"/>
          <w:rtl/>
        </w:rPr>
        <w:t xml:space="preserve"> درس رغبت ننمود</w:t>
      </w:r>
      <w:r w:rsidRPr="00694B9D">
        <w:rPr>
          <w:rStyle w:val="Char5"/>
          <w:vertAlign w:val="superscript"/>
          <w:rtl/>
        </w:rPr>
        <w:footnoteReference w:id="225"/>
      </w:r>
      <w:r w:rsidR="00B31BCB" w:rsidRPr="00FA4E15">
        <w:rPr>
          <w:rStyle w:val="Char5"/>
          <w:rFonts w:hint="cs"/>
          <w:rtl/>
        </w:rPr>
        <w:t>.</w:t>
      </w:r>
    </w:p>
    <w:p w:rsidR="00EA06DC" w:rsidRPr="00FA4E15" w:rsidRDefault="00EA06DC" w:rsidP="00570464">
      <w:pPr>
        <w:pStyle w:val="ListParagraph"/>
        <w:numPr>
          <w:ilvl w:val="0"/>
          <w:numId w:val="43"/>
        </w:numPr>
        <w:ind w:left="641" w:hanging="357"/>
        <w:jc w:val="both"/>
        <w:rPr>
          <w:rStyle w:val="Char5"/>
          <w:rtl/>
        </w:rPr>
      </w:pPr>
      <w:r w:rsidRPr="00FA4E15">
        <w:rPr>
          <w:rStyle w:val="Char5"/>
          <w:rFonts w:hint="cs"/>
          <w:rtl/>
        </w:rPr>
        <w:t xml:space="preserve"> ابوحنیفه علاوه بر مبارزات فکری و عملیش با هیأت حاکمه به علت توجه به رضایت پروردگار و تقوای الهی، شکنجه‌ها و ضربه‌های شلاق امویان و عباسیان را به جان قبول کرد و از پذیرفتن انعام‌ها و بخشش‌های آنان سرباز زد و آزادگی و فقاهت و پاسداری از دین اسلام را به زرق و برق و مقام و منصب دنیا نفروخت و آزاده زیست و آزاده به جهان آخرت سفر کرد اکنون به دو مورد از کا</w:t>
      </w:r>
      <w:r w:rsidR="00B31BCB" w:rsidRPr="00FA4E15">
        <w:rPr>
          <w:rStyle w:val="Char5"/>
          <w:rFonts w:hint="cs"/>
          <w:rtl/>
        </w:rPr>
        <w:t>رهای برجسته امام اشاره می‌کنیم:</w:t>
      </w:r>
    </w:p>
    <w:p w:rsidR="00EA06DC" w:rsidRPr="00FA4E15" w:rsidRDefault="00EA06DC" w:rsidP="00FA4E15">
      <w:pPr>
        <w:ind w:firstLine="284"/>
        <w:jc w:val="both"/>
        <w:rPr>
          <w:rStyle w:val="Char5"/>
          <w:rtl/>
        </w:rPr>
      </w:pPr>
      <w:r w:rsidRPr="00FA4E15">
        <w:rPr>
          <w:rStyle w:val="Char5"/>
          <w:rFonts w:hint="cs"/>
          <w:rtl/>
        </w:rPr>
        <w:t>الف- زمانی که بین او و خلیفه المنصور مخالفت‌هایی درگرفت منصور به او گفت: تو چگونه هدایای مرا نمی‌پذیری؟ او در پاسخ گفت: «امیرالمؤمنین چه وقت تحفه از مال شخصی‌اش به من داد که من آن را رد کرده‌ام اگر شما از مال شخصی‌تان به من هدیه کنید خواهی نخواهی می‌پذیرم. شما ا</w:t>
      </w:r>
      <w:r w:rsidR="00B31BCB" w:rsidRPr="00FA4E15">
        <w:rPr>
          <w:rStyle w:val="Char5"/>
          <w:rFonts w:hint="cs"/>
          <w:rtl/>
        </w:rPr>
        <w:t>ز بیت‌المال به من هدیه دادید درحالی</w:t>
      </w:r>
      <w:r w:rsidRPr="00FA4E15">
        <w:rPr>
          <w:rStyle w:val="Char5"/>
          <w:rFonts w:hint="cs"/>
          <w:rtl/>
        </w:rPr>
        <w:t>که من در آنها حقی ندارم. من نه در راه دفاع حقوق آنها رزمیده‌ام که بخواهم سهم سربازی را دریافت کنم و نه از فرزندان آنها‌م که سهمی برابر با فرزندان</w:t>
      </w:r>
      <w:r w:rsidR="00B31BCB" w:rsidRPr="00FA4E15">
        <w:rPr>
          <w:rStyle w:val="Char5"/>
          <w:rFonts w:hint="cs"/>
          <w:rtl/>
        </w:rPr>
        <w:t>شان به من رسد و نه از جمله فقرا</w:t>
      </w:r>
      <w:r w:rsidR="00B31BCB" w:rsidRPr="00FA4E15">
        <w:rPr>
          <w:rStyle w:val="Char5"/>
          <w:rFonts w:hint="eastAsia"/>
          <w:rtl/>
        </w:rPr>
        <w:t>‌</w:t>
      </w:r>
      <w:r w:rsidRPr="00FA4E15">
        <w:rPr>
          <w:rStyle w:val="Char5"/>
          <w:rFonts w:hint="cs"/>
          <w:rtl/>
        </w:rPr>
        <w:t>ام که آنچه به سایلی می‌رسد من نیز به آن اندازه مستحق شوم</w:t>
      </w:r>
      <w:r w:rsidRPr="00694B9D">
        <w:rPr>
          <w:rStyle w:val="Char5"/>
          <w:vertAlign w:val="superscript"/>
          <w:rtl/>
        </w:rPr>
        <w:footnoteReference w:id="226"/>
      </w:r>
      <w:r w:rsidR="00B31BCB" w:rsidRPr="00FA4E15">
        <w:rPr>
          <w:rStyle w:val="Char5"/>
          <w:rFonts w:hint="cs"/>
          <w:rtl/>
        </w:rPr>
        <w:t>.</w:t>
      </w:r>
    </w:p>
    <w:p w:rsidR="00EA06DC" w:rsidRPr="00FA4E15" w:rsidRDefault="00EA06DC" w:rsidP="00FA4E15">
      <w:pPr>
        <w:widowControl w:val="0"/>
        <w:ind w:firstLine="284"/>
        <w:jc w:val="both"/>
        <w:rPr>
          <w:rStyle w:val="Char5"/>
          <w:rtl/>
        </w:rPr>
      </w:pPr>
      <w:r w:rsidRPr="00FA4E15">
        <w:rPr>
          <w:rStyle w:val="Char5"/>
          <w:rFonts w:hint="cs"/>
          <w:rtl/>
        </w:rPr>
        <w:t>بعداً هنگامی که منصور، او را  بنابر انکار از عهده قضا مورد 30 ضربه شلاق قرار داد و تمام بدنش خون</w:t>
      </w:r>
      <w:r w:rsidR="00B31BCB" w:rsidRPr="00FA4E15">
        <w:rPr>
          <w:rStyle w:val="Char5"/>
          <w:rFonts w:hint="cs"/>
          <w:rtl/>
        </w:rPr>
        <w:t xml:space="preserve"> </w:t>
      </w:r>
      <w:r w:rsidRPr="00FA4E15">
        <w:rPr>
          <w:rStyle w:val="Char5"/>
          <w:rFonts w:hint="cs"/>
          <w:rtl/>
        </w:rPr>
        <w:t>‌آلود گردید، عبدالصمد بن علی عمّ خلیفه، خلیفه را سخت ملامت کرد که «این چه عملیست که انجام دادی، یکصد هزار شمشیر را بر خود قبول کردی، این، فقیه عراق است و حتی فقیه اهل خاور است. منصور از کرده‌اش نادم شده در مقابل شلاق، هزار درهم را یعنی جمله سی هزار درهم را به امام فرستاد اما او از اخذ آن انکار ورزید، خلیفه گفت رقم مذکور را اخذ کرده خیرات کن اما او در پاسخ فرمود: آیا نزد او مال حلال نیز وجود دارد؟</w:t>
      </w:r>
      <w:r w:rsidRPr="00694B9D">
        <w:rPr>
          <w:rStyle w:val="Char5"/>
          <w:vertAlign w:val="superscript"/>
          <w:rtl/>
        </w:rPr>
        <w:footnoteReference w:id="227"/>
      </w:r>
    </w:p>
    <w:p w:rsidR="00EA06DC" w:rsidRDefault="00EA06DC" w:rsidP="002330F9">
      <w:pPr>
        <w:pStyle w:val="a1"/>
        <w:rPr>
          <w:rtl/>
        </w:rPr>
      </w:pPr>
      <w:bookmarkStart w:id="172" w:name="_Toc178871372"/>
      <w:bookmarkStart w:id="173" w:name="_Toc436077732"/>
      <w:r>
        <w:rPr>
          <w:rFonts w:hint="cs"/>
          <w:rtl/>
        </w:rPr>
        <w:t>مذهب اهل تصوف</w:t>
      </w:r>
      <w:bookmarkEnd w:id="172"/>
      <w:bookmarkEnd w:id="173"/>
      <w:r>
        <w:rPr>
          <w:rFonts w:hint="cs"/>
          <w:rtl/>
        </w:rPr>
        <w:t xml:space="preserve"> </w:t>
      </w:r>
    </w:p>
    <w:p w:rsidR="00EA06DC" w:rsidRPr="00FA4E15" w:rsidRDefault="00EA06DC" w:rsidP="00FA4E15">
      <w:pPr>
        <w:ind w:firstLine="284"/>
        <w:jc w:val="both"/>
        <w:rPr>
          <w:rStyle w:val="Char5"/>
          <w:rtl/>
        </w:rPr>
      </w:pPr>
      <w:r w:rsidRPr="00FA4E15">
        <w:rPr>
          <w:rStyle w:val="Char5"/>
          <w:rFonts w:hint="cs"/>
          <w:rtl/>
        </w:rPr>
        <w:t>غالب صوفیه در این دوره مذهب شافعی را بر مذاهب دیگر ترجیح می‌داده‌اند. محمد منور نواد</w:t>
      </w:r>
      <w:r w:rsidR="00B31BCB" w:rsidRPr="00FA4E15">
        <w:rPr>
          <w:rStyle w:val="Char5"/>
          <w:rFonts w:hint="cs"/>
          <w:rtl/>
        </w:rPr>
        <w:t>ه</w:t>
      </w:r>
      <w:r w:rsidRPr="00FA4E15">
        <w:rPr>
          <w:rStyle w:val="Char5"/>
          <w:rFonts w:hint="cs"/>
          <w:rtl/>
        </w:rPr>
        <w:t xml:space="preserve"> ابوسعید</w:t>
      </w:r>
      <w:r w:rsidRPr="00694B9D">
        <w:rPr>
          <w:rStyle w:val="Char5"/>
          <w:vertAlign w:val="superscript"/>
          <w:rtl/>
        </w:rPr>
        <w:footnoteReference w:id="228"/>
      </w:r>
      <w:r w:rsidRPr="00FA4E15">
        <w:rPr>
          <w:rStyle w:val="Char5"/>
          <w:rFonts w:hint="cs"/>
          <w:rtl/>
        </w:rPr>
        <w:t xml:space="preserve"> که در نیم</w:t>
      </w:r>
      <w:r w:rsidR="0007388D" w:rsidRPr="00FA4E15">
        <w:rPr>
          <w:rStyle w:val="Char5"/>
          <w:rFonts w:hint="cs"/>
          <w:rtl/>
        </w:rPr>
        <w:t>ۀ</w:t>
      </w:r>
      <w:r w:rsidRPr="00FA4E15">
        <w:rPr>
          <w:rStyle w:val="Char5"/>
          <w:rFonts w:hint="cs"/>
          <w:rtl/>
        </w:rPr>
        <w:t xml:space="preserve"> دوم قرن ششم می‌زیسته است، در این باره شرحی مستوفی در کتاب اسرار التوحید دارد که نقل آن را بی‌فایده نمی‌دانیم زیرا نموداری از اندیش</w:t>
      </w:r>
      <w:r w:rsidR="00B31BCB" w:rsidRPr="00FA4E15">
        <w:rPr>
          <w:rStyle w:val="Char5"/>
          <w:rFonts w:hint="cs"/>
          <w:rtl/>
        </w:rPr>
        <w:t>ه</w:t>
      </w:r>
      <w:r w:rsidRPr="00FA4E15">
        <w:rPr>
          <w:rStyle w:val="Char5"/>
          <w:rFonts w:hint="cs"/>
          <w:rtl/>
        </w:rPr>
        <w:t xml:space="preserve"> مردم روشن آن زمان نسبت به</w:t>
      </w:r>
      <w:r w:rsidR="00570464">
        <w:rPr>
          <w:rStyle w:val="Char5"/>
          <w:rFonts w:hint="cs"/>
          <w:rtl/>
        </w:rPr>
        <w:t xml:space="preserve"> هردو</w:t>
      </w:r>
      <w:r w:rsidRPr="00FA4E15">
        <w:rPr>
          <w:rStyle w:val="Char5"/>
          <w:rFonts w:hint="cs"/>
          <w:rtl/>
        </w:rPr>
        <w:t xml:space="preserve"> مذهب است و ضمناً حاوی اشاراتی بر تعصب‌های ناروای متعصبان</w:t>
      </w:r>
      <w:r w:rsidR="00570464">
        <w:rPr>
          <w:rStyle w:val="Char5"/>
          <w:rFonts w:hint="cs"/>
          <w:rtl/>
        </w:rPr>
        <w:t xml:space="preserve"> هردو</w:t>
      </w:r>
      <w:r w:rsidRPr="00FA4E15">
        <w:rPr>
          <w:rStyle w:val="Char5"/>
          <w:rFonts w:hint="cs"/>
          <w:rtl/>
        </w:rPr>
        <w:t xml:space="preserve"> فرق</w:t>
      </w:r>
      <w:r w:rsidR="00B31BCB" w:rsidRPr="00FA4E15">
        <w:rPr>
          <w:rStyle w:val="Char5"/>
          <w:rFonts w:hint="cs"/>
          <w:rtl/>
        </w:rPr>
        <w:t>ه</w:t>
      </w:r>
      <w:r w:rsidRPr="00FA4E15">
        <w:rPr>
          <w:rStyle w:val="Char5"/>
          <w:rFonts w:hint="cs"/>
          <w:rtl/>
        </w:rPr>
        <w:t xml:space="preserve"> شافعی و حنفی نسبت به یکدیگر نیز می‌باشد:</w:t>
      </w:r>
    </w:p>
    <w:p w:rsidR="00EA06DC" w:rsidRPr="00FA4E15" w:rsidRDefault="00EA06DC" w:rsidP="00FA4E15">
      <w:pPr>
        <w:ind w:firstLine="284"/>
        <w:jc w:val="both"/>
        <w:rPr>
          <w:rStyle w:val="Char5"/>
          <w:rtl/>
        </w:rPr>
      </w:pPr>
      <w:r w:rsidRPr="00FA4E15">
        <w:rPr>
          <w:rStyle w:val="Char5"/>
          <w:rFonts w:hint="cs"/>
          <w:rtl/>
        </w:rPr>
        <w:t xml:space="preserve">«و شیخ (ابوسعید) ما </w:t>
      </w:r>
      <w:r w:rsidR="00B31BCB" w:rsidRPr="00FA4E15">
        <w:rPr>
          <w:rStyle w:val="Char5"/>
          <w:rFonts w:hint="cs"/>
          <w:rtl/>
        </w:rPr>
        <w:t>-</w:t>
      </w:r>
      <w:r w:rsidRPr="00B31BCB">
        <w:rPr>
          <w:rStyle w:val="Char1"/>
          <w:rFonts w:hint="cs"/>
          <w:rtl/>
        </w:rPr>
        <w:t>قدس الله روحه العزیز</w:t>
      </w:r>
      <w:r w:rsidR="00B31BCB" w:rsidRPr="00FA4E15">
        <w:rPr>
          <w:rStyle w:val="Char5"/>
          <w:rFonts w:hint="cs"/>
          <w:rtl/>
        </w:rPr>
        <w:t>-</w:t>
      </w:r>
      <w:r w:rsidRPr="00FA4E15">
        <w:rPr>
          <w:rStyle w:val="Char5"/>
          <w:rFonts w:hint="cs"/>
          <w:rtl/>
        </w:rPr>
        <w:t xml:space="preserve"> مذهب شافعی داشته است که همچنین جمل</w:t>
      </w:r>
      <w:r w:rsidR="00B31BCB" w:rsidRPr="00FA4E15">
        <w:rPr>
          <w:rStyle w:val="Char5"/>
          <w:rFonts w:hint="cs"/>
          <w:rtl/>
        </w:rPr>
        <w:t>ه</w:t>
      </w:r>
      <w:r w:rsidRPr="00FA4E15">
        <w:rPr>
          <w:rStyle w:val="Char5"/>
          <w:rFonts w:hint="cs"/>
          <w:rtl/>
        </w:rPr>
        <w:t xml:space="preserve"> مشایخ که</w:t>
      </w:r>
      <w:r w:rsidRPr="00694B9D">
        <w:rPr>
          <w:rStyle w:val="Char5"/>
          <w:vertAlign w:val="superscript"/>
          <w:rtl/>
        </w:rPr>
        <w:footnoteReference w:id="229"/>
      </w:r>
      <w:r w:rsidRPr="00FA4E15">
        <w:rPr>
          <w:rStyle w:val="Char5"/>
          <w:rFonts w:hint="cs"/>
          <w:rtl/>
        </w:rPr>
        <w:t xml:space="preserve"> بعد از شافعی بود‌ه‌اند مذهب شافعی داشته‌اند، و کسی که پیش از آنکه قدم در این راه نهادست به مذهبی دیگر تمسک نموده است، چون حق </w:t>
      </w:r>
      <w:r w:rsidR="00B31BCB" w:rsidRPr="00FA4E15">
        <w:rPr>
          <w:rStyle w:val="Char5"/>
          <w:rFonts w:hint="cs"/>
          <w:rtl/>
        </w:rPr>
        <w:t>-</w:t>
      </w:r>
      <w:r w:rsidRPr="00B31BCB">
        <w:rPr>
          <w:rStyle w:val="Char1"/>
          <w:rFonts w:hint="cs"/>
          <w:rtl/>
        </w:rPr>
        <w:t>سبحانه و</w:t>
      </w:r>
      <w:r w:rsidR="00B31BCB" w:rsidRPr="00B31BCB">
        <w:rPr>
          <w:rStyle w:val="Char1"/>
          <w:rFonts w:hint="cs"/>
          <w:rtl/>
        </w:rPr>
        <w:t>تعالی</w:t>
      </w:r>
      <w:r w:rsidR="00B31BCB" w:rsidRPr="00FA4E15">
        <w:rPr>
          <w:rStyle w:val="Char5"/>
          <w:rFonts w:hint="cs"/>
          <w:rtl/>
        </w:rPr>
        <w:t>-</w:t>
      </w:r>
      <w:r w:rsidRPr="00FA4E15">
        <w:rPr>
          <w:rStyle w:val="Char5"/>
          <w:rFonts w:hint="cs"/>
          <w:rtl/>
        </w:rPr>
        <w:t xml:space="preserve"> به کمال فضل و عنایت ازلی به علت خویش او را سعادت محبت خویش و اختصاصی که این طایفه را بر درگاه عزت او هست، روزی کرده است، به مذهب شافعی باز آمده‌اند ... و تا کسی گمان نبرد که ازین کلمات که در قلم آمد، که مشایخ، مذهب امام بزرگوار شافعی داشته‌اند، از این سبب نقصانی افتد بر مذهب امام ابوحنیفه</w:t>
      </w:r>
      <w:r>
        <w:rPr>
          <w:rFonts w:cs="CTraditional Arabic" w:hint="cs"/>
          <w:rtl/>
          <w:lang w:bidi="fa-IR"/>
        </w:rPr>
        <w:t>/</w:t>
      </w:r>
      <w:r w:rsidRPr="00FA4E15">
        <w:rPr>
          <w:rStyle w:val="Char5"/>
          <w:rFonts w:hint="cs"/>
          <w:rtl/>
        </w:rPr>
        <w:t>، کلا و حاشا! هرگز این صورت نباید کرد و نعوذ بالله کی</w:t>
      </w:r>
      <w:r w:rsidRPr="00694B9D">
        <w:rPr>
          <w:rStyle w:val="Char5"/>
          <w:vertAlign w:val="superscript"/>
          <w:rtl/>
        </w:rPr>
        <w:footnoteReference w:id="230"/>
      </w:r>
      <w:r w:rsidRPr="00FA4E15">
        <w:rPr>
          <w:rStyle w:val="Char5"/>
          <w:rFonts w:hint="cs"/>
          <w:rtl/>
        </w:rPr>
        <w:t xml:space="preserve"> این اندیشه به خاطر کسی درآید چه بزرگواری و زهد او بیش از آنست که به علم این دعاگوی درآید و شرح پذیرد که او سراج امت و مقتدای ملت نبوی بوده است، </w:t>
      </w:r>
      <w:r w:rsidRPr="00B31BCB">
        <w:rPr>
          <w:rStyle w:val="Char1"/>
          <w:rFonts w:hint="cs"/>
          <w:rtl/>
        </w:rPr>
        <w:t>صلوا</w:t>
      </w:r>
      <w:r w:rsidRPr="00B31BCB">
        <w:rPr>
          <w:rStyle w:val="Char1"/>
          <w:rFonts w:ascii="Times New Roman" w:hAnsi="Times New Roman" w:cs="Times New Roman" w:hint="cs"/>
          <w:rtl/>
        </w:rPr>
        <w:t>‌</w:t>
      </w:r>
      <w:r w:rsidRPr="00B31BCB">
        <w:rPr>
          <w:rStyle w:val="Char1"/>
          <w:rFonts w:hint="cs"/>
          <w:rtl/>
        </w:rPr>
        <w:t>ت</w:t>
      </w:r>
      <w:r w:rsidRPr="00B31BCB">
        <w:rPr>
          <w:rStyle w:val="Char1"/>
          <w:rFonts w:ascii="Times New Roman" w:hAnsi="Times New Roman" w:cs="Times New Roman" w:hint="cs"/>
          <w:rtl/>
        </w:rPr>
        <w:t>‌</w:t>
      </w:r>
      <w:r w:rsidR="00B31BCB">
        <w:rPr>
          <w:rStyle w:val="Char1"/>
          <w:rFonts w:ascii="Times New Roman" w:hAnsi="Times New Roman" w:cs="Times New Roman" w:hint="cs"/>
          <w:rtl/>
        </w:rPr>
        <w:t xml:space="preserve"> </w:t>
      </w:r>
      <w:r w:rsidRPr="00B31BCB">
        <w:rPr>
          <w:rStyle w:val="Char1"/>
          <w:rFonts w:hint="cs"/>
          <w:rtl/>
        </w:rPr>
        <w:t>الله</w:t>
      </w:r>
      <w:r w:rsidR="00B31BCB">
        <w:rPr>
          <w:rStyle w:val="Char1"/>
          <w:rFonts w:hint="cs"/>
          <w:rtl/>
        </w:rPr>
        <w:t xml:space="preserve"> و</w:t>
      </w:r>
      <w:r w:rsidRPr="00B31BCB">
        <w:rPr>
          <w:rStyle w:val="Char1"/>
          <w:rFonts w:hint="cs"/>
          <w:rtl/>
        </w:rPr>
        <w:t>سلامه علیهـم</w:t>
      </w:r>
      <w:r w:rsidRPr="00FA4E15">
        <w:rPr>
          <w:rStyle w:val="Char5"/>
          <w:rFonts w:hint="cs"/>
          <w:rtl/>
        </w:rPr>
        <w:t>، و</w:t>
      </w:r>
      <w:r w:rsidR="00570464">
        <w:rPr>
          <w:rStyle w:val="Char5"/>
          <w:rFonts w:hint="cs"/>
          <w:rtl/>
        </w:rPr>
        <w:t xml:space="preserve"> هردو</w:t>
      </w:r>
      <w:r w:rsidRPr="00FA4E15">
        <w:rPr>
          <w:rStyle w:val="Char5"/>
          <w:rFonts w:hint="cs"/>
          <w:rtl/>
        </w:rPr>
        <w:t xml:space="preserve"> مذهب در حقیقت برابرند و</w:t>
      </w:r>
      <w:r w:rsidR="00570464">
        <w:rPr>
          <w:rStyle w:val="Char5"/>
          <w:rFonts w:hint="cs"/>
          <w:rtl/>
        </w:rPr>
        <w:t xml:space="preserve"> هردو</w:t>
      </w:r>
      <w:r w:rsidRPr="00FA4E15">
        <w:rPr>
          <w:rStyle w:val="Char5"/>
          <w:rFonts w:hint="cs"/>
          <w:rtl/>
        </w:rPr>
        <w:t xml:space="preserve"> امام در آنچه گفتند متابع کلام مجید حق </w:t>
      </w:r>
      <w:r w:rsidR="00B31BCB" w:rsidRPr="00FA4E15">
        <w:rPr>
          <w:rStyle w:val="Char5"/>
          <w:rFonts w:hint="cs"/>
          <w:rtl/>
        </w:rPr>
        <w:t>-</w:t>
      </w:r>
      <w:r w:rsidRPr="00B31BCB">
        <w:rPr>
          <w:rStyle w:val="Char1"/>
          <w:rFonts w:hint="cs"/>
          <w:rtl/>
        </w:rPr>
        <w:t>سبحانه و تعالی</w:t>
      </w:r>
      <w:r w:rsidR="00B31BCB" w:rsidRPr="00FA4E15">
        <w:rPr>
          <w:rStyle w:val="Char5"/>
          <w:rFonts w:hint="cs"/>
          <w:rtl/>
        </w:rPr>
        <w:t>-</w:t>
      </w:r>
      <w:r w:rsidRPr="00FA4E15">
        <w:rPr>
          <w:rStyle w:val="Char5"/>
          <w:rFonts w:hint="cs"/>
          <w:rtl/>
        </w:rPr>
        <w:t xml:space="preserve"> گفتند و موافقت نصّ حدیث مصطفی</w:t>
      </w:r>
      <w:r w:rsidR="00B31BCB" w:rsidRPr="00FA4E15">
        <w:rPr>
          <w:rStyle w:val="Char5"/>
          <w:rFonts w:hint="cs"/>
          <w:rtl/>
        </w:rPr>
        <w:t xml:space="preserve"> </w:t>
      </w:r>
      <w:r w:rsidR="00B31BCB">
        <w:rPr>
          <w:rStyle w:val="Char1"/>
          <w:rFonts w:hint="cs"/>
          <w:rtl/>
        </w:rPr>
        <w:t>-</w:t>
      </w:r>
      <w:r w:rsidRPr="00B31BCB">
        <w:rPr>
          <w:rStyle w:val="Char1"/>
          <w:rFonts w:hint="cs"/>
          <w:rtl/>
        </w:rPr>
        <w:t>صلوات الله و سلامه علیه</w:t>
      </w:r>
      <w:r w:rsidR="00B31BCB" w:rsidRPr="00FA4E15">
        <w:rPr>
          <w:rStyle w:val="Char5"/>
          <w:rFonts w:hint="cs"/>
          <w:rtl/>
        </w:rPr>
        <w:t>-</w:t>
      </w:r>
      <w:r w:rsidRPr="00FA4E15">
        <w:rPr>
          <w:rStyle w:val="Char5"/>
          <w:rFonts w:hint="cs"/>
          <w:rtl/>
        </w:rPr>
        <w:t xml:space="preserve"> کردند، و به حقیقت هر که در نگرد در میان</w:t>
      </w:r>
      <w:r w:rsidR="00570464">
        <w:rPr>
          <w:rStyle w:val="Char5"/>
          <w:rFonts w:hint="cs"/>
          <w:rtl/>
        </w:rPr>
        <w:t xml:space="preserve"> هردو</w:t>
      </w:r>
      <w:r w:rsidRPr="00FA4E15">
        <w:rPr>
          <w:rStyle w:val="Char5"/>
          <w:rFonts w:hint="cs"/>
          <w:rtl/>
        </w:rPr>
        <w:t xml:space="preserve"> مذهب بی‌تعصبی بداند کی</w:t>
      </w:r>
      <w:r w:rsidR="00570464">
        <w:rPr>
          <w:rStyle w:val="Char5"/>
          <w:rFonts w:hint="cs"/>
          <w:rtl/>
        </w:rPr>
        <w:t xml:space="preserve"> هردو</w:t>
      </w:r>
      <w:r w:rsidRPr="00FA4E15">
        <w:rPr>
          <w:rStyle w:val="Char5"/>
          <w:rFonts w:hint="cs"/>
          <w:rtl/>
        </w:rPr>
        <w:t xml:space="preserve"> امام در حقیقت یکی‌اند و اگر در فروع اختلافی یابد آن را به چشم اختلاف امتی رحمه نگرد ... نه از راه تعصبی که اغلب مردمان بدان متبلا‌اند ... و این ائم</w:t>
      </w:r>
      <w:r w:rsidR="0007388D" w:rsidRPr="00FA4E15">
        <w:rPr>
          <w:rStyle w:val="Char5"/>
          <w:rFonts w:hint="cs"/>
          <w:rtl/>
        </w:rPr>
        <w:t>ۀ</w:t>
      </w:r>
      <w:r w:rsidRPr="00FA4E15">
        <w:rPr>
          <w:rStyle w:val="Char5"/>
          <w:rFonts w:hint="cs"/>
          <w:rtl/>
        </w:rPr>
        <w:t xml:space="preserve"> بزرگوار ازین چنین تعصب که در </w:t>
      </w:r>
      <w:r w:rsidR="00570464">
        <w:rPr>
          <w:rStyle w:val="Char5"/>
          <w:rFonts w:hint="cs"/>
          <w:rtl/>
        </w:rPr>
        <w:t>نهادهای ما هست محفظ و معافی‌اند</w:t>
      </w:r>
      <w:r w:rsidRPr="00FA4E15">
        <w:rPr>
          <w:rStyle w:val="Char5"/>
          <w:rFonts w:hint="cs"/>
          <w:rtl/>
        </w:rPr>
        <w:t>...»</w:t>
      </w:r>
      <w:r w:rsidRPr="00694B9D">
        <w:rPr>
          <w:rStyle w:val="Char5"/>
          <w:vertAlign w:val="superscript"/>
          <w:rtl/>
        </w:rPr>
        <w:footnoteReference w:id="231"/>
      </w:r>
      <w:r w:rsidR="00B31BCB" w:rsidRPr="00FA4E15">
        <w:rPr>
          <w:rStyle w:val="Char5"/>
          <w:rFonts w:hint="cs"/>
          <w:rtl/>
        </w:rPr>
        <w:t>.</w:t>
      </w:r>
    </w:p>
    <w:p w:rsidR="00EA06DC" w:rsidRDefault="00EA06DC" w:rsidP="002330F9">
      <w:pPr>
        <w:pStyle w:val="a1"/>
        <w:rPr>
          <w:rtl/>
        </w:rPr>
      </w:pPr>
      <w:bookmarkStart w:id="174" w:name="_Toc178871373"/>
      <w:bookmarkStart w:id="175" w:name="_Toc436077733"/>
      <w:r>
        <w:rPr>
          <w:rFonts w:hint="cs"/>
          <w:rtl/>
        </w:rPr>
        <w:t>تسلط علمای دینی</w:t>
      </w:r>
      <w:bookmarkEnd w:id="174"/>
      <w:bookmarkEnd w:id="175"/>
      <w:r>
        <w:rPr>
          <w:rFonts w:hint="cs"/>
          <w:rtl/>
        </w:rPr>
        <w:t xml:space="preserve"> </w:t>
      </w:r>
    </w:p>
    <w:p w:rsidR="00EA06DC" w:rsidRPr="00FA4E15" w:rsidRDefault="00EA06DC" w:rsidP="00FA4E15">
      <w:pPr>
        <w:ind w:firstLine="284"/>
        <w:jc w:val="both"/>
        <w:rPr>
          <w:rStyle w:val="Char5"/>
          <w:rtl/>
        </w:rPr>
      </w:pPr>
      <w:r w:rsidRPr="00FA4E15">
        <w:rPr>
          <w:rStyle w:val="Char5"/>
          <w:rFonts w:hint="cs"/>
          <w:rtl/>
        </w:rPr>
        <w:t>علمای اسلام آنچنان تأثیر شگرفی در افکار و عقول تود</w:t>
      </w:r>
      <w:r w:rsidR="0007388D" w:rsidRPr="00FA4E15">
        <w:rPr>
          <w:rStyle w:val="Char5"/>
          <w:rFonts w:hint="cs"/>
          <w:rtl/>
        </w:rPr>
        <w:t>ۀ</w:t>
      </w:r>
      <w:r w:rsidRPr="00FA4E15">
        <w:rPr>
          <w:rStyle w:val="Char5"/>
          <w:rFonts w:hint="cs"/>
          <w:rtl/>
        </w:rPr>
        <w:t xml:space="preserve"> مردم و پیروان خود داشتند که سراسر تاریخ، شاهد عادلی است بر نقش اساسی آنان. دکتر ذبیح‌</w:t>
      </w:r>
      <w:r w:rsidR="00B31BCB" w:rsidRPr="00FA4E15">
        <w:rPr>
          <w:rStyle w:val="Char5"/>
          <w:rFonts w:hint="cs"/>
          <w:rtl/>
        </w:rPr>
        <w:t xml:space="preserve"> </w:t>
      </w:r>
      <w:r w:rsidRPr="00FA4E15">
        <w:rPr>
          <w:rStyle w:val="Char5"/>
          <w:rFonts w:hint="cs"/>
          <w:rtl/>
        </w:rPr>
        <w:t>الله صفا می‌نویسد: «درین عهد، علمای دینی تسلط و نفوذ تامّ و تمام در پیروان خود داشته و واقعاً آنها بوده‌اند که در شهرها و قراء و قصبات بر مردم حکومت می‌کرده‌اند. به حکم و اشار</w:t>
      </w:r>
      <w:r w:rsidR="00B31BCB" w:rsidRPr="00FA4E15">
        <w:rPr>
          <w:rStyle w:val="Char5"/>
          <w:rFonts w:hint="cs"/>
          <w:rtl/>
        </w:rPr>
        <w:t>ه</w:t>
      </w:r>
      <w:r w:rsidRPr="00FA4E15">
        <w:rPr>
          <w:rStyle w:val="Char5"/>
          <w:rFonts w:hint="cs"/>
          <w:rtl/>
        </w:rPr>
        <w:t xml:space="preserve"> آنان مریدان از فدا کردن مال و جان ابا نداشتند و یا اگر در دل ناخشنودی‌ای از این باب احساس می‌کرند آنان ناخشنودی را اظهار نمی‌نمودند ... .</w:t>
      </w:r>
    </w:p>
    <w:p w:rsidR="00EA06DC" w:rsidRPr="00FA4E15" w:rsidRDefault="00EA06DC" w:rsidP="00FA4E15">
      <w:pPr>
        <w:ind w:firstLine="284"/>
        <w:jc w:val="both"/>
        <w:rPr>
          <w:rStyle w:val="Char5"/>
          <w:rtl/>
        </w:rPr>
      </w:pPr>
      <w:r w:rsidRPr="00FA4E15">
        <w:rPr>
          <w:rStyle w:val="Char5"/>
          <w:rFonts w:hint="cs"/>
          <w:rtl/>
        </w:rPr>
        <w:t>و این اعتقاد و علاقه، حتی در رجال قوم نیز دیده می‌شود و بسیاری از امراء و سلاطین و وزراء این عهد از پیروان و علاقمندان به علما بوده و نفقات فراوان در راه مشایخ صوفیه یا ائم</w:t>
      </w:r>
      <w:r w:rsidR="00B31BCB" w:rsidRPr="00FA4E15">
        <w:rPr>
          <w:rStyle w:val="Char5"/>
          <w:rFonts w:hint="cs"/>
          <w:rtl/>
        </w:rPr>
        <w:t>ه</w:t>
      </w:r>
      <w:r w:rsidRPr="00FA4E15">
        <w:rPr>
          <w:rStyle w:val="Char5"/>
          <w:rFonts w:hint="cs"/>
          <w:rtl/>
        </w:rPr>
        <w:t xml:space="preserve"> مذهبی صرف می‌کرده‌اند و از مهمترین آنان نظام</w:t>
      </w:r>
      <w:r w:rsidR="00B31BCB" w:rsidRPr="00FA4E15">
        <w:rPr>
          <w:rStyle w:val="Char5"/>
          <w:rFonts w:hint="cs"/>
          <w:rtl/>
        </w:rPr>
        <w:t xml:space="preserve"> </w:t>
      </w:r>
      <w:r w:rsidRPr="00FA4E15">
        <w:rPr>
          <w:rStyle w:val="Char5"/>
          <w:rFonts w:hint="cs"/>
          <w:rtl/>
        </w:rPr>
        <w:t>‌الملک طوسی است که علاوه بر تأسیس مدارس نظامیه و تعیین مشاهره (ماهیانه) برای مدرسان و طالبان علم در آنها در احداث خانقاه‌ها و رعایت جانب صوفیه و بخشش اموال کثیر به آنان نیز مبالغه بسیار می‌کرد، شاید یکی از علل فراوانی عدد فقها در این دوره و وجود شمار</w:t>
      </w:r>
      <w:r w:rsidR="00B31BCB" w:rsidRPr="00FA4E15">
        <w:rPr>
          <w:rStyle w:val="Char5"/>
          <w:rFonts w:hint="cs"/>
          <w:rtl/>
        </w:rPr>
        <w:t>ه</w:t>
      </w:r>
      <w:r w:rsidRPr="00FA4E15">
        <w:rPr>
          <w:rStyle w:val="Char5"/>
          <w:rFonts w:hint="cs"/>
          <w:rtl/>
        </w:rPr>
        <w:t xml:space="preserve"> بسیاری از آنان در هم</w:t>
      </w:r>
      <w:r w:rsidR="0007388D" w:rsidRPr="00FA4E15">
        <w:rPr>
          <w:rStyle w:val="Char5"/>
          <w:rFonts w:hint="cs"/>
          <w:rtl/>
        </w:rPr>
        <w:t>ۀ</w:t>
      </w:r>
      <w:r w:rsidRPr="00FA4E15">
        <w:rPr>
          <w:rStyle w:val="Char5"/>
          <w:rFonts w:hint="cs"/>
          <w:rtl/>
        </w:rPr>
        <w:t xml:space="preserve"> بلاد و قراء و قصبات، همین تشویق و بزرگداشتی باشد که مقامات رسمی دربار</w:t>
      </w:r>
      <w:r w:rsidR="00B31BCB" w:rsidRPr="00FA4E15">
        <w:rPr>
          <w:rStyle w:val="Char5"/>
          <w:rFonts w:hint="cs"/>
          <w:rtl/>
        </w:rPr>
        <w:t>ه</w:t>
      </w:r>
      <w:r w:rsidRPr="00FA4E15">
        <w:rPr>
          <w:rStyle w:val="Char5"/>
          <w:rFonts w:hint="cs"/>
          <w:rtl/>
        </w:rPr>
        <w:t xml:space="preserve"> آنان معمول می‌داشتند و البته این را نباید تنها علت این امر دانست بلکه علت‌های دیگر و</w:t>
      </w:r>
      <w:r w:rsidR="00B31BCB" w:rsidRPr="00FA4E15">
        <w:rPr>
          <w:rStyle w:val="Char5"/>
          <w:rFonts w:hint="cs"/>
          <w:rtl/>
        </w:rPr>
        <w:t xml:space="preserve"> از آن جمله ریشه دوانیدن دین در</w:t>
      </w:r>
      <w:r w:rsidRPr="00FA4E15">
        <w:rPr>
          <w:rStyle w:val="Char5"/>
          <w:rFonts w:hint="cs"/>
          <w:rtl/>
        </w:rPr>
        <w:t>میان مردم، و شیوع تعصب و اعتقاد شدید عموم مسلمانان به مسایل دینی، و اظهار علاقه و تمایل عامه به این مسایل هم وسیل</w:t>
      </w:r>
      <w:r w:rsidR="0007388D" w:rsidRPr="00FA4E15">
        <w:rPr>
          <w:rStyle w:val="Char5"/>
          <w:rFonts w:hint="cs"/>
          <w:rtl/>
        </w:rPr>
        <w:t>ۀ</w:t>
      </w:r>
      <w:r w:rsidRPr="00FA4E15">
        <w:rPr>
          <w:rStyle w:val="Char5"/>
          <w:rFonts w:hint="cs"/>
          <w:rtl/>
        </w:rPr>
        <w:t xml:space="preserve"> عمد</w:t>
      </w:r>
      <w:r w:rsidR="00B31BCB" w:rsidRPr="00FA4E15">
        <w:rPr>
          <w:rStyle w:val="Char5"/>
          <w:rFonts w:hint="cs"/>
          <w:rtl/>
        </w:rPr>
        <w:t>ه</w:t>
      </w:r>
      <w:r w:rsidRPr="00FA4E15">
        <w:rPr>
          <w:rStyle w:val="Char5"/>
          <w:rFonts w:hint="cs"/>
          <w:rtl/>
        </w:rPr>
        <w:t xml:space="preserve"> افزایش عده‌ای ع</w:t>
      </w:r>
      <w:r w:rsidR="00B31BCB" w:rsidRPr="00FA4E15">
        <w:rPr>
          <w:rStyle w:val="Char5"/>
          <w:rFonts w:hint="cs"/>
          <w:rtl/>
        </w:rPr>
        <w:t>لمای دینی در این دوره بوده است.</w:t>
      </w:r>
    </w:p>
    <w:p w:rsidR="00EA06DC" w:rsidRPr="00FA4E15" w:rsidRDefault="00EA06DC" w:rsidP="00FA4E15">
      <w:pPr>
        <w:ind w:firstLine="284"/>
        <w:jc w:val="both"/>
        <w:rPr>
          <w:rStyle w:val="Char5"/>
          <w:rtl/>
        </w:rPr>
      </w:pPr>
      <w:r w:rsidRPr="00FA4E15">
        <w:rPr>
          <w:rStyle w:val="Char5"/>
          <w:rFonts w:hint="cs"/>
          <w:rtl/>
        </w:rPr>
        <w:t>علت عمده دیگر، ضعف علوم عقلی و یا متروک ماندن آن در بسیاری از مراکز بوده است بخصوص که این علت با ایجاد مدارس متعدد مذهبی و پدید آمدن موقوفات فراون که صرف تعلیم و تعلم طلاب و تأمین حوائج استادان و شاگردان علوم دینی می‌گردیده است همراه بود. کثرت عدد فقها را در آن ایام تا قرن هفتم می‌توان از اینجا حدس زد که فقط در کنف ادار</w:t>
      </w:r>
      <w:r w:rsidR="00B31BCB" w:rsidRPr="00FA4E15">
        <w:rPr>
          <w:rStyle w:val="Char5"/>
          <w:rFonts w:hint="cs"/>
          <w:rtl/>
        </w:rPr>
        <w:t>ه</w:t>
      </w:r>
      <w:r w:rsidRPr="00FA4E15">
        <w:rPr>
          <w:rStyle w:val="Char5"/>
          <w:rFonts w:hint="cs"/>
          <w:rtl/>
        </w:rPr>
        <w:t xml:space="preserve"> امام برهان‌الدین محمد معروف به صدر جهان از کبار ائمه و رؤساء آل ماز</w:t>
      </w:r>
      <w:r w:rsidR="00B31BCB" w:rsidRPr="00FA4E15">
        <w:rPr>
          <w:rStyle w:val="Char5"/>
          <w:rFonts w:hint="cs"/>
          <w:rtl/>
        </w:rPr>
        <w:t>ه</w:t>
      </w:r>
      <w:r w:rsidRPr="00FA4E15">
        <w:rPr>
          <w:rStyle w:val="Char5"/>
          <w:rFonts w:hint="cs"/>
          <w:rtl/>
        </w:rPr>
        <w:t xml:space="preserve"> بخارا و سلف او نزدیک شش هزار فقیه بسر می‌برده‌اند</w:t>
      </w:r>
      <w:r w:rsidRPr="00694B9D">
        <w:rPr>
          <w:rStyle w:val="Char5"/>
          <w:vertAlign w:val="superscript"/>
          <w:rtl/>
        </w:rPr>
        <w:footnoteReference w:id="232"/>
      </w:r>
      <w:r w:rsidR="00B31BCB" w:rsidRPr="00FA4E15">
        <w:rPr>
          <w:rStyle w:val="Char5"/>
          <w:rFonts w:hint="cs"/>
          <w:rtl/>
        </w:rPr>
        <w:t>.</w:t>
      </w:r>
    </w:p>
    <w:p w:rsidR="00EA06DC" w:rsidRPr="00FA4E15" w:rsidRDefault="00EA06DC" w:rsidP="00FA4E15">
      <w:pPr>
        <w:ind w:firstLine="284"/>
        <w:jc w:val="both"/>
        <w:rPr>
          <w:rStyle w:val="Char5"/>
          <w:rtl/>
        </w:rPr>
      </w:pPr>
      <w:r w:rsidRPr="00FA4E15">
        <w:rPr>
          <w:rStyle w:val="Char5"/>
          <w:rFonts w:hint="cs"/>
          <w:rtl/>
        </w:rPr>
        <w:t>البته اینان همه از فقهای حنفی بوده‌اند نه از سایر فرق، و این خاندان حتی در ایام بعد از حمل</w:t>
      </w:r>
      <w:r w:rsidR="00B31BCB" w:rsidRPr="00FA4E15">
        <w:rPr>
          <w:rStyle w:val="Char5"/>
          <w:rFonts w:hint="cs"/>
          <w:rtl/>
        </w:rPr>
        <w:t>ه</w:t>
      </w:r>
      <w:r w:rsidRPr="00FA4E15">
        <w:rPr>
          <w:rStyle w:val="Char5"/>
          <w:rFonts w:hint="cs"/>
          <w:rtl/>
        </w:rPr>
        <w:t xml:space="preserve"> مغول و خرابی‌های آنان در ماوراءالنهر همچنان رعایت حال فقهای حنفی را ادامه می‌داده و در عهد تألیف کتاب آثار البلاد قزوینی (سال 674) چهار هزار فقیه در کنف حمایت و رعایت خود داشته‌اند</w:t>
      </w:r>
      <w:r w:rsidRPr="00694B9D">
        <w:rPr>
          <w:rStyle w:val="Char5"/>
          <w:vertAlign w:val="superscript"/>
          <w:rtl/>
        </w:rPr>
        <w:footnoteReference w:id="233"/>
      </w:r>
      <w:r w:rsidR="00B31BCB" w:rsidRPr="00FA4E15">
        <w:rPr>
          <w:rStyle w:val="Char5"/>
          <w:rFonts w:hint="cs"/>
          <w:rtl/>
        </w:rPr>
        <w:t>.</w:t>
      </w:r>
    </w:p>
    <w:p w:rsidR="00EA06DC" w:rsidRPr="00FA4E15" w:rsidRDefault="00EA06DC" w:rsidP="00FA4E15">
      <w:pPr>
        <w:widowControl w:val="0"/>
        <w:ind w:firstLine="284"/>
        <w:jc w:val="both"/>
        <w:rPr>
          <w:rStyle w:val="Char5"/>
          <w:rtl/>
        </w:rPr>
      </w:pPr>
      <w:r w:rsidRPr="00FA4E15">
        <w:rPr>
          <w:rStyle w:val="Char5"/>
          <w:rFonts w:hint="cs"/>
          <w:rtl/>
        </w:rPr>
        <w:t>یکی از افراد این خاندان  بنام صدرالصدور</w:t>
      </w:r>
      <w:r w:rsidRPr="00694B9D">
        <w:rPr>
          <w:rStyle w:val="Char5"/>
          <w:vertAlign w:val="superscript"/>
          <w:rtl/>
        </w:rPr>
        <w:footnoteReference w:id="234"/>
      </w:r>
      <w:r w:rsidRPr="00FA4E15">
        <w:rPr>
          <w:rStyle w:val="Char5"/>
          <w:rFonts w:hint="cs"/>
          <w:rtl/>
        </w:rPr>
        <w:t xml:space="preserve"> برهان‌الدین عبدال</w:t>
      </w:r>
      <w:r w:rsidR="00570464">
        <w:rPr>
          <w:rStyle w:val="Char5"/>
          <w:rFonts w:hint="cs"/>
          <w:rtl/>
        </w:rPr>
        <w:t>عزیز</w:t>
      </w:r>
      <w:r w:rsidRPr="00FA4E15">
        <w:rPr>
          <w:rStyle w:val="Char5"/>
          <w:rFonts w:hint="cs"/>
          <w:rtl/>
        </w:rPr>
        <w:t xml:space="preserve"> بن عمر در رعایت حال یکی از این فقها که تحت حمایت او بود سی‌هزار دینار زر سرخ صرف کرده. شرح داستان چنین است که: «وقتی دانشمندی (فقیهی) از متعلمان غریب، که به تعلم به سمرقند آمده بود، خیانتی بزرگ کرد، سلطان سمرقند او را بگرفت و خواست که برنجاند، و گفت اگرچه بدین خیانت، مستوجب کشتن است اما چون دانشمند است و غریب، او را سی چوب بزنند. صدر جهان گفت اگر پادشاه هر چوبی را به هزار دینار زر سرخ بفروشد خزانه را توفیری تمام باشد و دانشمند غریب را آبروی نرفته باشد. سپس سی هزار دینار بداد و آن دانشمند را از آن ورطه بیرون آورد و این واقعه در ماوراءالنهر مشهور است</w:t>
      </w:r>
      <w:r w:rsidRPr="00694B9D">
        <w:rPr>
          <w:rStyle w:val="Char5"/>
          <w:vertAlign w:val="superscript"/>
          <w:rtl/>
        </w:rPr>
        <w:footnoteReference w:id="235"/>
      </w:r>
      <w:r w:rsidR="00B31BCB" w:rsidRPr="00FA4E15">
        <w:rPr>
          <w:rStyle w:val="Char5"/>
          <w:rFonts w:hint="cs"/>
          <w:rtl/>
        </w:rPr>
        <w:t>.</w:t>
      </w:r>
    </w:p>
    <w:p w:rsidR="00EA06DC" w:rsidRPr="00FA4E15" w:rsidRDefault="00EA06DC" w:rsidP="00FA4E15">
      <w:pPr>
        <w:ind w:firstLine="284"/>
        <w:jc w:val="both"/>
        <w:rPr>
          <w:rStyle w:val="Char5"/>
          <w:rtl/>
        </w:rPr>
      </w:pPr>
      <w:r w:rsidRPr="00FA4E15">
        <w:rPr>
          <w:rStyle w:val="Char5"/>
          <w:rFonts w:hint="cs"/>
          <w:rtl/>
        </w:rPr>
        <w:t>امثال این وقایع و اشارات دربار</w:t>
      </w:r>
      <w:r w:rsidR="0007388D" w:rsidRPr="00FA4E15">
        <w:rPr>
          <w:rStyle w:val="Char5"/>
          <w:rFonts w:hint="cs"/>
          <w:rtl/>
        </w:rPr>
        <w:t>ۀ</w:t>
      </w:r>
      <w:r w:rsidRPr="00FA4E15">
        <w:rPr>
          <w:rStyle w:val="Char5"/>
          <w:rFonts w:hint="cs"/>
          <w:rtl/>
        </w:rPr>
        <w:t xml:space="preserve"> بزرگداشت فقها در آثار قرن ششم بسیار دیده می‌شود و بعضی از سلاطین مانند سنجر در این باره مبالغه می‌نمودند. با تمام این احوال علمای دینی بر اثر اختلافی که ممکن بود بین عقاید آنان و امرا و سلاطین متغلب زمان باشد، دچار مشکلاتی از قبیل نفی بلد (تبعید) و حبس و شکنجه و الزام به ترک عقیده و امثال این امور نیز می‌شده‌اند و به بعضی ازین قبیل حوادث، پیش از این اشاره شده است و حتی ممکن بود درگیر و دار اختلافات مذهبی، عوام دست</w:t>
      </w:r>
      <w:r w:rsidR="00B31BCB" w:rsidRPr="00FA4E15">
        <w:rPr>
          <w:rStyle w:val="Char5"/>
          <w:rFonts w:hint="cs"/>
          <w:rtl/>
        </w:rPr>
        <w:t>ه</w:t>
      </w:r>
      <w:r w:rsidRPr="00FA4E15">
        <w:rPr>
          <w:rStyle w:val="Char5"/>
          <w:rFonts w:hint="cs"/>
          <w:rtl/>
        </w:rPr>
        <w:t xml:space="preserve"> مخالفان به جان و مال و خان و مان علمای مخالف نیز دست درازی می‌کرده‌اند</w:t>
      </w:r>
      <w:r w:rsidRPr="00694B9D">
        <w:rPr>
          <w:rStyle w:val="Char5"/>
          <w:vertAlign w:val="superscript"/>
          <w:rtl/>
        </w:rPr>
        <w:footnoteReference w:id="236"/>
      </w:r>
      <w:r w:rsidR="00B31BCB" w:rsidRPr="00FA4E15">
        <w:rPr>
          <w:rStyle w:val="Char5"/>
          <w:rFonts w:hint="cs"/>
          <w:rtl/>
        </w:rPr>
        <w:t>.</w:t>
      </w:r>
    </w:p>
    <w:p w:rsidR="00EA06DC" w:rsidRPr="00FA4E15" w:rsidRDefault="00EA06DC" w:rsidP="00FA4E15">
      <w:pPr>
        <w:ind w:firstLine="284"/>
        <w:jc w:val="both"/>
        <w:rPr>
          <w:rStyle w:val="Char5"/>
          <w:rtl/>
        </w:rPr>
      </w:pPr>
      <w:r w:rsidRPr="00FA4E15">
        <w:rPr>
          <w:rStyle w:val="Char5"/>
          <w:rFonts w:hint="cs"/>
          <w:rtl/>
        </w:rPr>
        <w:t>به سبب همین اختلاف‌ها و جدایی‌ها هر دسته از مردم این دوره برای خود مدرسه و جامع خاصی داشته و گاه از ورود دسته‌های مخالف یا بعضی از افراد معین در آنها پیشگیری می‌کرده‌اند.</w:t>
      </w:r>
    </w:p>
    <w:p w:rsidR="00EA06DC" w:rsidRPr="00FA4E15" w:rsidRDefault="00EA06DC" w:rsidP="00FA4E15">
      <w:pPr>
        <w:ind w:firstLine="284"/>
        <w:jc w:val="both"/>
        <w:rPr>
          <w:rStyle w:val="Char5"/>
          <w:rtl/>
        </w:rPr>
      </w:pPr>
      <w:r w:rsidRPr="00FA4E15">
        <w:rPr>
          <w:rStyle w:val="Char5"/>
          <w:rFonts w:hint="cs"/>
          <w:rtl/>
        </w:rPr>
        <w:t>دامنه اختلافات مذهبی در این دوره چنان وسعت گرفته بود که از عوام مردم، غوغا به خواص کشیده بود، و نه تنها، چنانکه دیده‌ایم، علماء در رد یکدیگر به تألیف کتا‌ب‌ها مبادرت می‌جستند، بلکه شاعران زمان هم در این‌گونه تعصبات شرکت می‌کرده و به اظهار عقاید مذهبی خود یا هجو و انتقاد مخالفان مذهبی مبادرت می‌نموده‌اند و حتی گاه تهمت‌های مذهبی را وسیل</w:t>
      </w:r>
      <w:r w:rsidR="00B31BCB" w:rsidRPr="00FA4E15">
        <w:rPr>
          <w:rStyle w:val="Char5"/>
          <w:rFonts w:hint="cs"/>
          <w:rtl/>
        </w:rPr>
        <w:t>ه</w:t>
      </w:r>
      <w:r w:rsidRPr="00FA4E15">
        <w:rPr>
          <w:rStyle w:val="Char5"/>
          <w:rFonts w:hint="cs"/>
          <w:rtl/>
        </w:rPr>
        <w:t xml:space="preserve"> انتقام قرار می‌داده‌اند و حال آنکه غالب آنان به بی‌دینی مشهور بوده‌اند</w:t>
      </w:r>
      <w:r w:rsidRPr="00694B9D">
        <w:rPr>
          <w:rStyle w:val="Char5"/>
          <w:vertAlign w:val="superscript"/>
          <w:rtl/>
        </w:rPr>
        <w:footnoteReference w:id="237"/>
      </w:r>
      <w:r w:rsidR="00B31BCB" w:rsidRPr="00FA4E15">
        <w:rPr>
          <w:rStyle w:val="Char5"/>
          <w:rFonts w:hint="cs"/>
          <w:rtl/>
        </w:rPr>
        <w:t>.</w:t>
      </w:r>
    </w:p>
    <w:p w:rsidR="00C502E5" w:rsidRDefault="00C502E5" w:rsidP="002330F9">
      <w:pPr>
        <w:pStyle w:val="a1"/>
        <w:rPr>
          <w:rtl/>
        </w:rPr>
      </w:pPr>
      <w:bookmarkStart w:id="176" w:name="_Toc178871374"/>
    </w:p>
    <w:p w:rsidR="00EA06DC" w:rsidRDefault="00EA06DC" w:rsidP="002330F9">
      <w:pPr>
        <w:pStyle w:val="a1"/>
        <w:rPr>
          <w:rtl/>
        </w:rPr>
      </w:pPr>
      <w:bookmarkStart w:id="177" w:name="_Toc436077734"/>
      <w:r>
        <w:rPr>
          <w:rFonts w:hint="cs"/>
          <w:rtl/>
        </w:rPr>
        <w:t>فقهاء و صوفیان</w:t>
      </w:r>
      <w:bookmarkEnd w:id="176"/>
      <w:bookmarkEnd w:id="177"/>
    </w:p>
    <w:p w:rsidR="00EA06DC" w:rsidRPr="00FA4E15" w:rsidRDefault="00EA06DC" w:rsidP="00FA4E15">
      <w:pPr>
        <w:ind w:firstLine="284"/>
        <w:jc w:val="both"/>
        <w:rPr>
          <w:rStyle w:val="Char5"/>
          <w:rtl/>
        </w:rPr>
      </w:pPr>
      <w:r w:rsidRPr="00FA4E15">
        <w:rPr>
          <w:rStyle w:val="Char5"/>
          <w:rFonts w:hint="cs"/>
          <w:rtl/>
        </w:rPr>
        <w:t>در مطالب گذشته دربار</w:t>
      </w:r>
      <w:r w:rsidR="00B31BCB" w:rsidRPr="00FA4E15">
        <w:rPr>
          <w:rStyle w:val="Char5"/>
          <w:rFonts w:hint="cs"/>
          <w:rtl/>
        </w:rPr>
        <w:t>ه</w:t>
      </w:r>
      <w:r w:rsidRPr="00FA4E15">
        <w:rPr>
          <w:rStyle w:val="Char5"/>
          <w:rFonts w:hint="cs"/>
          <w:rtl/>
        </w:rPr>
        <w:t xml:space="preserve"> رابط</w:t>
      </w:r>
      <w:r w:rsidR="0007388D" w:rsidRPr="00FA4E15">
        <w:rPr>
          <w:rStyle w:val="Char5"/>
          <w:rFonts w:hint="cs"/>
          <w:rtl/>
        </w:rPr>
        <w:t>ۀ</w:t>
      </w:r>
      <w:r w:rsidRPr="00FA4E15">
        <w:rPr>
          <w:rStyle w:val="Char5"/>
          <w:rFonts w:hint="cs"/>
          <w:rtl/>
        </w:rPr>
        <w:t xml:space="preserve"> فقها بزرگ و مجتهدان چهارگانه با عرفای مشهور، توضیح داده شد که ارتباط مجتهدان صاحب مذهب با عارفانی مانند داود طایی، رابعه عدویه، سلیم راعی و بشر حافی و ... آنچنان استحکام داشته که جای هیچ بحث و اظهار نظر مخالفی را باقی نگذاشته است ولی از زمانی که صوفیان، مبحث وحدت وجود، وحدت شهود، مسایل کشف و اشراق و دریافت‌های قلبی خود را ملاک تشخیص حق و باطل و صحت سلوک قرار دادند، فقها و متکلمان در برابر آنها موضع سختی پیش گرفتند و اختلاف، در روش دریافت و اشراق و ادراک به وجود آمد به گونه‌ای که طرفین بر ی</w:t>
      </w:r>
      <w:r w:rsidR="00B31BCB" w:rsidRPr="00FA4E15">
        <w:rPr>
          <w:rStyle w:val="Char5"/>
          <w:rFonts w:hint="cs"/>
          <w:rtl/>
        </w:rPr>
        <w:t>کدیگر کتاب‌ها و رسالاتی نوشتند.</w:t>
      </w:r>
    </w:p>
    <w:p w:rsidR="00EA06DC" w:rsidRPr="00FA4E15" w:rsidRDefault="00EA06DC" w:rsidP="00FA4E15">
      <w:pPr>
        <w:ind w:firstLine="284"/>
        <w:jc w:val="both"/>
        <w:rPr>
          <w:rStyle w:val="Char5"/>
          <w:rtl/>
        </w:rPr>
      </w:pPr>
      <w:r w:rsidRPr="00FA4E15">
        <w:rPr>
          <w:rStyle w:val="Char5"/>
          <w:rFonts w:hint="cs"/>
          <w:rtl/>
        </w:rPr>
        <w:t>محقق معاصر مرحوم دکتر قاس</w:t>
      </w:r>
      <w:r w:rsidR="00B31BCB" w:rsidRPr="00FA4E15">
        <w:rPr>
          <w:rStyle w:val="Char5"/>
          <w:rFonts w:hint="cs"/>
          <w:rtl/>
        </w:rPr>
        <w:t>م غنی در این باره چنین می‌گوید:</w:t>
      </w:r>
    </w:p>
    <w:p w:rsidR="00EA06DC" w:rsidRPr="00FA4E15" w:rsidRDefault="00EA06DC" w:rsidP="00F3284A">
      <w:pPr>
        <w:pStyle w:val="ListParagraph"/>
        <w:widowControl w:val="0"/>
        <w:numPr>
          <w:ilvl w:val="0"/>
          <w:numId w:val="44"/>
        </w:numPr>
        <w:ind w:left="641" w:hanging="357"/>
        <w:jc w:val="both"/>
        <w:rPr>
          <w:rStyle w:val="Char5"/>
          <w:rtl/>
        </w:rPr>
      </w:pPr>
      <w:r w:rsidRPr="00FA4E15">
        <w:rPr>
          <w:rStyle w:val="Char5"/>
          <w:rFonts w:hint="cs"/>
          <w:rtl/>
        </w:rPr>
        <w:t>«در نیشابور مقدم کرامیان استاد ابوبکر اسحق کرامی و رئیس اصحاب رأی و روافض، قاضی صاعد و تبع ایشان محضری</w:t>
      </w:r>
      <w:r w:rsidRPr="00694B9D">
        <w:rPr>
          <w:rStyle w:val="Char5"/>
          <w:vertAlign w:val="superscript"/>
          <w:rtl/>
        </w:rPr>
        <w:footnoteReference w:id="238"/>
      </w:r>
      <w:r w:rsidRPr="00FA4E15">
        <w:rPr>
          <w:rStyle w:val="Char5"/>
          <w:rFonts w:hint="cs"/>
          <w:rtl/>
        </w:rPr>
        <w:t xml:space="preserve">  بنوشتند که اینجا مردی</w:t>
      </w:r>
      <w:r w:rsidRPr="00694B9D">
        <w:rPr>
          <w:rStyle w:val="Char5"/>
          <w:vertAlign w:val="superscript"/>
          <w:rtl/>
        </w:rPr>
        <w:footnoteReference w:id="239"/>
      </w:r>
      <w:r w:rsidRPr="00FA4E15">
        <w:rPr>
          <w:rStyle w:val="Char5"/>
          <w:rFonts w:hint="cs"/>
          <w:rtl/>
        </w:rPr>
        <w:t xml:space="preserve"> آمده است از میهنه و دعوی صوفی گری می‌کند و مجلس می‌دارد و در اثناء مجلس بر سر منبر بیت می‌گوید تفسیر و اخبار نمی‌گوید ... و خلق به یکبار روی به وی نهاده‌اند و گمراه می‌گردند و بیشتر عوام در فتنه افتاده‌اند، اگر تدارک این نفرمایند زود خواهد بود که فتن</w:t>
      </w:r>
      <w:r w:rsidR="00B31BCB" w:rsidRPr="00FA4E15">
        <w:rPr>
          <w:rStyle w:val="Char5"/>
          <w:rFonts w:hint="cs"/>
          <w:rtl/>
        </w:rPr>
        <w:t>ه</w:t>
      </w:r>
      <w:r w:rsidRPr="00FA4E15">
        <w:rPr>
          <w:rStyle w:val="Char5"/>
          <w:rFonts w:hint="cs"/>
          <w:rtl/>
        </w:rPr>
        <w:t xml:space="preserve"> عالم ظاهر شود و این محضر را به غزنین فرستادند پیش سلطان</w:t>
      </w:r>
      <w:r w:rsidRPr="00694B9D">
        <w:rPr>
          <w:rStyle w:val="Char5"/>
          <w:vertAlign w:val="superscript"/>
          <w:rtl/>
        </w:rPr>
        <w:footnoteReference w:id="240"/>
      </w:r>
      <w:r w:rsidRPr="00FA4E15">
        <w:rPr>
          <w:rStyle w:val="Char5"/>
          <w:rFonts w:hint="cs"/>
          <w:rtl/>
        </w:rPr>
        <w:t>. از غزنین جواب نوشتند بر پشت محضر که ائم</w:t>
      </w:r>
      <w:r w:rsidR="00D8282A" w:rsidRPr="00FA4E15">
        <w:rPr>
          <w:rStyle w:val="Char5"/>
          <w:rFonts w:hint="cs"/>
          <w:rtl/>
        </w:rPr>
        <w:t>ه</w:t>
      </w:r>
      <w:r w:rsidRPr="00FA4E15">
        <w:rPr>
          <w:rStyle w:val="Char5"/>
          <w:rFonts w:hint="cs"/>
          <w:rtl/>
        </w:rPr>
        <w:t xml:space="preserve"> فریقین شافعی و ابوحنیفه  بنشینند و تفحص حال او به جای آرند و آنچه از مقتضای شرع بر وی متوجه گردد از حکم سیاست بر وجه مصلحت بر وی برانند</w:t>
      </w:r>
      <w:r w:rsidRPr="00694B9D">
        <w:rPr>
          <w:rStyle w:val="Char5"/>
          <w:vertAlign w:val="superscript"/>
          <w:rtl/>
        </w:rPr>
        <w:footnoteReference w:id="241"/>
      </w:r>
      <w:r w:rsidR="00B31BCB" w:rsidRPr="00FA4E15">
        <w:rPr>
          <w:rStyle w:val="Char5"/>
          <w:rFonts w:hint="cs"/>
          <w:rtl/>
        </w:rPr>
        <w:t>.</w:t>
      </w:r>
    </w:p>
    <w:p w:rsidR="00EA06DC" w:rsidRPr="00FA4E15" w:rsidRDefault="00EA06DC" w:rsidP="00F3284A">
      <w:pPr>
        <w:pStyle w:val="ListParagraph"/>
        <w:numPr>
          <w:ilvl w:val="0"/>
          <w:numId w:val="44"/>
        </w:numPr>
        <w:ind w:left="641" w:hanging="357"/>
        <w:jc w:val="both"/>
        <w:rPr>
          <w:rStyle w:val="Char5"/>
          <w:rtl/>
        </w:rPr>
      </w:pPr>
      <w:r w:rsidRPr="00FA4E15">
        <w:rPr>
          <w:rStyle w:val="Char5"/>
          <w:rFonts w:hint="cs"/>
          <w:rtl/>
        </w:rPr>
        <w:t>حارث محاسبی از مردم بصره و ساکن بغداد بوده و از معاصرین احمد بن حنبل است حارث در سن</w:t>
      </w:r>
      <w:r w:rsidR="0007388D" w:rsidRPr="00FA4E15">
        <w:rPr>
          <w:rStyle w:val="Char5"/>
          <w:rFonts w:hint="cs"/>
          <w:rtl/>
        </w:rPr>
        <w:t>ۀ</w:t>
      </w:r>
      <w:r w:rsidRPr="00FA4E15">
        <w:rPr>
          <w:rStyle w:val="Char5"/>
          <w:rFonts w:hint="cs"/>
          <w:rtl/>
        </w:rPr>
        <w:t xml:space="preserve"> 243 در بغداد وفات کرده است. حارث از قدمای نویسندگان صوفیه است که ابوالفرج </w:t>
      </w:r>
      <w:r w:rsidR="004E04D9" w:rsidRPr="00FA4E15">
        <w:rPr>
          <w:rStyle w:val="Char5"/>
          <w:rFonts w:hint="cs"/>
          <w:rtl/>
        </w:rPr>
        <w:t xml:space="preserve">ابن </w:t>
      </w:r>
      <w:r w:rsidRPr="00FA4E15">
        <w:rPr>
          <w:rStyle w:val="Char5"/>
          <w:rFonts w:hint="cs"/>
          <w:rtl/>
        </w:rPr>
        <w:t>الجوزی</w:t>
      </w:r>
      <w:r w:rsidRPr="00694B9D">
        <w:rPr>
          <w:rStyle w:val="Char5"/>
          <w:vertAlign w:val="superscript"/>
          <w:rtl/>
        </w:rPr>
        <w:footnoteReference w:id="242"/>
      </w:r>
      <w:r w:rsidRPr="00FA4E15">
        <w:rPr>
          <w:rStyle w:val="Char5"/>
          <w:rFonts w:hint="cs"/>
          <w:rtl/>
        </w:rPr>
        <w:t xml:space="preserve"> در کتاب تلبیس ابلیس از مصنفات او سخن رانده است از جمله می‌گوید که کسی نزد احمد بن حنبل از اقوال و آ</w:t>
      </w:r>
      <w:r w:rsidR="00B31BCB" w:rsidRPr="00FA4E15">
        <w:rPr>
          <w:rStyle w:val="Char5"/>
          <w:rFonts w:hint="cs"/>
          <w:rtl/>
        </w:rPr>
        <w:t>راء و کتب حارث محاسبی سخن راند.</w:t>
      </w:r>
    </w:p>
    <w:p w:rsidR="00EA06DC" w:rsidRPr="00FA4E15" w:rsidRDefault="00EA06DC" w:rsidP="00FA4E15">
      <w:pPr>
        <w:ind w:firstLine="284"/>
        <w:jc w:val="both"/>
        <w:rPr>
          <w:rStyle w:val="Char5"/>
          <w:rtl/>
        </w:rPr>
      </w:pPr>
      <w:r w:rsidRPr="00FA4E15">
        <w:rPr>
          <w:rStyle w:val="Char5"/>
          <w:rFonts w:hint="cs"/>
          <w:rtl/>
        </w:rPr>
        <w:t xml:space="preserve">احمد حنبل گفت: صلاح تو را نمی‌بینم که با حارث مجالست کنی. </w:t>
      </w:r>
      <w:r w:rsidR="004E04D9" w:rsidRPr="00FA4E15">
        <w:rPr>
          <w:rStyle w:val="Char5"/>
          <w:rFonts w:hint="cs"/>
          <w:rtl/>
        </w:rPr>
        <w:t xml:space="preserve">ابن </w:t>
      </w:r>
      <w:r w:rsidRPr="00FA4E15">
        <w:rPr>
          <w:rStyle w:val="Char5"/>
          <w:rFonts w:hint="cs"/>
          <w:rtl/>
        </w:rPr>
        <w:t>الجوزی کتب او را کتب بدع و ضلالات می‌شمرد</w:t>
      </w:r>
      <w:r w:rsidRPr="00694B9D">
        <w:rPr>
          <w:rStyle w:val="Char5"/>
          <w:vertAlign w:val="superscript"/>
          <w:rtl/>
        </w:rPr>
        <w:footnoteReference w:id="243"/>
      </w:r>
      <w:r w:rsidR="00B31BCB" w:rsidRPr="00FA4E15">
        <w:rPr>
          <w:rStyle w:val="Char5"/>
          <w:rFonts w:hint="cs"/>
          <w:rtl/>
        </w:rPr>
        <w:t>.</w:t>
      </w:r>
    </w:p>
    <w:p w:rsidR="00EA06DC" w:rsidRPr="00FA4E15" w:rsidRDefault="00EA06DC" w:rsidP="00F3284A">
      <w:pPr>
        <w:pStyle w:val="ListParagraph"/>
        <w:numPr>
          <w:ilvl w:val="0"/>
          <w:numId w:val="44"/>
        </w:numPr>
        <w:ind w:left="641" w:hanging="357"/>
        <w:jc w:val="both"/>
        <w:rPr>
          <w:rStyle w:val="Char5"/>
          <w:rtl/>
        </w:rPr>
      </w:pPr>
      <w:r w:rsidRPr="00FA4E15">
        <w:rPr>
          <w:rStyle w:val="Char5"/>
          <w:rFonts w:hint="cs"/>
          <w:rtl/>
        </w:rPr>
        <w:t xml:space="preserve"> </w:t>
      </w:r>
      <w:r w:rsidR="004E04D9" w:rsidRPr="00FA4E15">
        <w:rPr>
          <w:rStyle w:val="Char5"/>
          <w:rFonts w:hint="cs"/>
          <w:rtl/>
        </w:rPr>
        <w:t xml:space="preserve">ابن </w:t>
      </w:r>
      <w:r w:rsidRPr="00FA4E15">
        <w:rPr>
          <w:rStyle w:val="Char5"/>
          <w:rFonts w:hint="cs"/>
          <w:rtl/>
        </w:rPr>
        <w:t>الجوزی در کتاب تلبیس ابلیس در ذکر مصنفات صوفیه می‌گوید که در بین صوفیه اشخاصی پیدا شدند که در جوع و فقر و وساوس و خطرات سخن راندند و بعضی از آنها از قبیل حارث محاسبی در این مواضع، کتبی تصنیف کردند و معظم این تصانیف مستند به اصلی نیست چنانکه از احمد بن حنبل از وساوس و خطرات پرسیدند گفت: «صحابه و تابعین چیزی در این موضع نگفته‌اند»</w:t>
      </w:r>
      <w:r w:rsidRPr="00694B9D">
        <w:rPr>
          <w:rStyle w:val="Char5"/>
          <w:vertAlign w:val="superscript"/>
          <w:rtl/>
        </w:rPr>
        <w:footnoteReference w:id="244"/>
      </w:r>
      <w:r w:rsidR="00B31BCB" w:rsidRPr="00FA4E15">
        <w:rPr>
          <w:rStyle w:val="Char5"/>
          <w:rFonts w:hint="cs"/>
          <w:rtl/>
        </w:rPr>
        <w:t>.</w:t>
      </w:r>
    </w:p>
    <w:p w:rsidR="00EA06DC" w:rsidRPr="00FA4E15" w:rsidRDefault="00EA06DC" w:rsidP="00FA4E15">
      <w:pPr>
        <w:ind w:firstLine="284"/>
        <w:jc w:val="both"/>
        <w:rPr>
          <w:rStyle w:val="Char5"/>
          <w:rtl/>
        </w:rPr>
      </w:pPr>
      <w:r w:rsidRPr="00FA4E15">
        <w:rPr>
          <w:rStyle w:val="Char5"/>
          <w:rFonts w:hint="cs"/>
          <w:rtl/>
        </w:rPr>
        <w:t xml:space="preserve">دکتر غنی ادامه می‌دهد که: «پیدا شدن این قسم مباحث، به مذاق اهل ظاهر خوش نمی‌آمد و نتیجه آن شد که یکی از فقهایی از قبیل </w:t>
      </w:r>
      <w:r w:rsidR="004E04D9" w:rsidRPr="00FA4E15">
        <w:rPr>
          <w:rStyle w:val="Char5"/>
          <w:rFonts w:hint="cs"/>
          <w:rtl/>
        </w:rPr>
        <w:t xml:space="preserve">ابن </w:t>
      </w:r>
      <w:r w:rsidRPr="00FA4E15">
        <w:rPr>
          <w:rStyle w:val="Char5"/>
          <w:rFonts w:hint="cs"/>
          <w:rtl/>
        </w:rPr>
        <w:t>الجوزی حنبلی پیرو ظاهر نصوص که چنانکه سابقاً در مبحث عشق و محبت گفتیم حتی در به کار بردن لغات هم، پیرو قدما است بر ضد صوفیه قیام نمود، آراء و اقوال آنها را در مبحث خطرات و وساوس و مباحث شبیه به آن، بدعت و خلاف شرع شمردند»</w:t>
      </w:r>
      <w:r w:rsidRPr="00694B9D">
        <w:rPr>
          <w:rStyle w:val="Char5"/>
          <w:vertAlign w:val="superscript"/>
          <w:rtl/>
        </w:rPr>
        <w:footnoteReference w:id="245"/>
      </w:r>
      <w:r w:rsidR="00B31BCB" w:rsidRPr="00FA4E15">
        <w:rPr>
          <w:rStyle w:val="Char5"/>
          <w:rFonts w:hint="cs"/>
          <w:rtl/>
        </w:rPr>
        <w:t>.</w:t>
      </w:r>
    </w:p>
    <w:p w:rsidR="00EA06DC" w:rsidRPr="00F3284A" w:rsidRDefault="00EA06DC" w:rsidP="00F3284A">
      <w:pPr>
        <w:pStyle w:val="ListParagraph"/>
        <w:numPr>
          <w:ilvl w:val="0"/>
          <w:numId w:val="44"/>
        </w:numPr>
        <w:ind w:left="641" w:hanging="357"/>
        <w:jc w:val="both"/>
        <w:rPr>
          <w:rFonts w:ascii="Lotus Linotype" w:hAnsi="Lotus Linotype" w:cs="B Badr"/>
          <w:rtl/>
          <w:lang w:bidi="fa-IR"/>
        </w:rPr>
      </w:pPr>
      <w:r w:rsidRPr="00FA4E15">
        <w:rPr>
          <w:rStyle w:val="Char5"/>
          <w:rFonts w:hint="cs"/>
          <w:rtl/>
        </w:rPr>
        <w:t xml:space="preserve"> حاتم اصمّ گفته است: «نقل است که حاتم پرسید مر</w:t>
      </w:r>
      <w:r w:rsidRPr="00694B9D">
        <w:rPr>
          <w:rStyle w:val="Char5"/>
          <w:vertAlign w:val="superscript"/>
          <w:rtl/>
        </w:rPr>
        <w:footnoteReference w:id="246"/>
      </w:r>
      <w:r w:rsidRPr="00FA4E15">
        <w:rPr>
          <w:rStyle w:val="Char5"/>
          <w:rFonts w:hint="cs"/>
          <w:rtl/>
        </w:rPr>
        <w:t xml:space="preserve"> احمدحنبل را که روزی را می‌جویی؟ گفت: جویم. گفت: پیش از وقت می‌جویی یا پس از وقت یا در وقت می‌جویی؟ احمد اندیشید که اگر گویم پیش از وقت، گوید چرا روزگار خود ضایع می‌کنی و اگر گویم پس از وقت، گوید: چه جویی چیزی که از تو درگذشت؟ و اگر گویم: در وقت، گوید چرا مشغول شدی به چیزی که حاضر خواهد بود، فروماند درین مسأله، بزرگی گفت جواب چنین می‌بایست نبشت که جستن بر ما نه فریضه است و نه واجب نه سنت؛ چه جویم چیزی را که از این هر سه، نیست و طلب کردن چیزی که وی خود تو را می‌جوید به قول رسول‌</w:t>
      </w:r>
      <w:r w:rsidRPr="00F3284A">
        <w:rPr>
          <w:rFonts w:cs="CTraditional Arabic" w:hint="cs"/>
          <w:rtl/>
          <w:lang w:bidi="fa-IR"/>
        </w:rPr>
        <w:t>ص</w:t>
      </w:r>
      <w:r w:rsidRPr="00FA4E15">
        <w:rPr>
          <w:rStyle w:val="Char5"/>
          <w:rFonts w:hint="cs"/>
          <w:rtl/>
        </w:rPr>
        <w:t xml:space="preserve"> او خود بر تو آید و جواب حاتم این است: </w:t>
      </w:r>
      <w:r w:rsidR="00B31BCB" w:rsidRPr="00F3284A">
        <w:rPr>
          <w:rStyle w:val="Char2"/>
          <w:rFonts w:hint="cs"/>
          <w:rtl/>
          <w:lang w:bidi="fa-IR"/>
        </w:rPr>
        <w:t>«</w:t>
      </w:r>
      <w:r w:rsidRPr="00F3284A">
        <w:rPr>
          <w:rStyle w:val="Char2"/>
          <w:rtl/>
        </w:rPr>
        <w:t>علینا ان ن</w:t>
      </w:r>
      <w:r w:rsidR="00B31BCB" w:rsidRPr="00F3284A">
        <w:rPr>
          <w:rStyle w:val="Char2"/>
          <w:rtl/>
        </w:rPr>
        <w:t>عبده کما أمرنا و</w:t>
      </w:r>
      <w:r w:rsidRPr="00F3284A">
        <w:rPr>
          <w:rStyle w:val="Char2"/>
          <w:rtl/>
        </w:rPr>
        <w:t>علیه ان یرزقنا کما وعدنا</w:t>
      </w:r>
      <w:r w:rsidR="00B31BCB" w:rsidRPr="00F3284A">
        <w:rPr>
          <w:rStyle w:val="Char2"/>
          <w:rFonts w:hint="cs"/>
          <w:rtl/>
          <w:lang w:bidi="fa-IR"/>
        </w:rPr>
        <w:t>»</w:t>
      </w:r>
      <w:r w:rsidRPr="00694B9D">
        <w:rPr>
          <w:rStyle w:val="Char5"/>
          <w:vertAlign w:val="superscript"/>
          <w:rtl/>
        </w:rPr>
        <w:footnoteReference w:id="247"/>
      </w:r>
      <w:r w:rsidR="00B31BCB" w:rsidRPr="00F3284A">
        <w:rPr>
          <w:rFonts w:ascii="Lotus Linotype" w:hAnsi="Lotus Linotype" w:cs="B Badr" w:hint="cs"/>
          <w:rtl/>
          <w:lang w:bidi="fa-IR"/>
        </w:rPr>
        <w:t>.</w:t>
      </w:r>
    </w:p>
    <w:p w:rsidR="00EA06DC" w:rsidRDefault="00EA06DC" w:rsidP="002330F9">
      <w:pPr>
        <w:pStyle w:val="a1"/>
        <w:rPr>
          <w:rtl/>
        </w:rPr>
      </w:pPr>
      <w:bookmarkStart w:id="178" w:name="_Toc178871375"/>
      <w:bookmarkStart w:id="179" w:name="_Toc436077735"/>
      <w:r>
        <w:rPr>
          <w:rFonts w:hint="cs"/>
          <w:rtl/>
        </w:rPr>
        <w:t xml:space="preserve">پاسخ به </w:t>
      </w:r>
      <w:r w:rsidR="004E04D9">
        <w:rPr>
          <w:rFonts w:hint="cs"/>
          <w:rtl/>
        </w:rPr>
        <w:t xml:space="preserve">ابن </w:t>
      </w:r>
      <w:r>
        <w:rPr>
          <w:rFonts w:hint="cs"/>
          <w:rtl/>
        </w:rPr>
        <w:t>جوزی</w:t>
      </w:r>
      <w:bookmarkEnd w:id="178"/>
      <w:bookmarkEnd w:id="179"/>
      <w:r>
        <w:rPr>
          <w:rFonts w:hint="cs"/>
          <w:rtl/>
        </w:rPr>
        <w:t xml:space="preserve"> </w:t>
      </w:r>
    </w:p>
    <w:p w:rsidR="00EA06DC" w:rsidRPr="00FA4E15" w:rsidRDefault="00EA06DC" w:rsidP="00FA4E15">
      <w:pPr>
        <w:ind w:firstLine="284"/>
        <w:jc w:val="both"/>
        <w:rPr>
          <w:rStyle w:val="Char5"/>
          <w:rtl/>
        </w:rPr>
      </w:pPr>
      <w:r w:rsidRPr="00FA4E15">
        <w:rPr>
          <w:rStyle w:val="Char5"/>
          <w:rFonts w:hint="cs"/>
          <w:rtl/>
        </w:rPr>
        <w:t>یکی از مهم</w:t>
      </w:r>
      <w:r w:rsidR="00B31BCB" w:rsidRPr="00FA4E15">
        <w:rPr>
          <w:rStyle w:val="Char5"/>
          <w:rFonts w:hint="eastAsia"/>
          <w:rtl/>
        </w:rPr>
        <w:t>‌</w:t>
      </w:r>
      <w:r w:rsidRPr="00FA4E15">
        <w:rPr>
          <w:rStyle w:val="Char5"/>
          <w:rFonts w:hint="cs"/>
          <w:rtl/>
        </w:rPr>
        <w:t>ترین آثار رشد فکری انسانی، داوری درست، و انصاف داشتن در قلمرو بحث و انتقاد است. کسی که با تهمت و افتراء به گروه مخالف خود می‌تازند، نمی‌توانند اصلاح‌گر خوبی باشند و اصولاً تعصب در اعتقاد، خدمت به طرف مقابل است. جای بی‌انصافی است که شخصیت‌های بزرگی مانند خواجه عبدالله انصاری، ابوسعید ابوالخیر، حارث محاسبی، ذوالنون مصری و ابوبکر شبلی را به گفت</w:t>
      </w:r>
      <w:r w:rsidR="004E04D9" w:rsidRPr="00FA4E15">
        <w:rPr>
          <w:rStyle w:val="Char5"/>
          <w:rFonts w:hint="cs"/>
          <w:rtl/>
        </w:rPr>
        <w:t>ه</w:t>
      </w:r>
      <w:r w:rsidRPr="00FA4E15">
        <w:rPr>
          <w:rStyle w:val="Char5"/>
          <w:rFonts w:hint="cs"/>
          <w:rtl/>
        </w:rPr>
        <w:t xml:space="preserve"> </w:t>
      </w:r>
      <w:r w:rsidR="004E04D9" w:rsidRPr="00FA4E15">
        <w:rPr>
          <w:rStyle w:val="Char5"/>
          <w:rFonts w:hint="cs"/>
          <w:rtl/>
        </w:rPr>
        <w:t xml:space="preserve">ابن </w:t>
      </w:r>
      <w:r w:rsidRPr="00FA4E15">
        <w:rPr>
          <w:rStyle w:val="Char5"/>
          <w:rFonts w:hint="cs"/>
          <w:rtl/>
        </w:rPr>
        <w:t xml:space="preserve">جوزی فریب‌خوردگان شیطان دانست و این همه آثار مثبت عارفان و وارستگان معرفت و سلوک را نادیده گرفت این چنین افرادی می‌بایست دست‌کم به </w:t>
      </w:r>
      <w:r w:rsidR="00B31BCB" w:rsidRPr="00F3284A">
        <w:rPr>
          <w:rStyle w:val="Char1"/>
          <w:rFonts w:hint="cs"/>
          <w:rtl/>
        </w:rPr>
        <w:t>«</w:t>
      </w:r>
      <w:r w:rsidRPr="00F3284A">
        <w:rPr>
          <w:rStyle w:val="Char1"/>
          <w:rFonts w:hint="cs"/>
          <w:rtl/>
        </w:rPr>
        <w:t>احیاء علوم</w:t>
      </w:r>
      <w:r w:rsidRPr="00F3284A">
        <w:rPr>
          <w:rStyle w:val="Char1"/>
          <w:rFonts w:ascii="Times New Roman" w:hAnsi="Times New Roman" w:cs="Times New Roman" w:hint="cs"/>
          <w:rtl/>
        </w:rPr>
        <w:t>‌</w:t>
      </w:r>
      <w:r w:rsidRPr="00F3284A">
        <w:rPr>
          <w:rStyle w:val="Char1"/>
          <w:rFonts w:hint="cs"/>
          <w:rtl/>
        </w:rPr>
        <w:t>الدین»</w:t>
      </w:r>
      <w:r w:rsidRPr="00FA4E15">
        <w:rPr>
          <w:rStyle w:val="Char5"/>
          <w:rFonts w:hint="cs"/>
          <w:rtl/>
        </w:rPr>
        <w:t xml:space="preserve"> و «کیمیای سعادت» امام محمد غزالی نظری می‌انداختند و دربار</w:t>
      </w:r>
      <w:r w:rsidR="0007388D" w:rsidRPr="00FA4E15">
        <w:rPr>
          <w:rStyle w:val="Char5"/>
          <w:rFonts w:hint="cs"/>
          <w:rtl/>
        </w:rPr>
        <w:t>ۀ</w:t>
      </w:r>
      <w:r w:rsidRPr="00FA4E15">
        <w:rPr>
          <w:rStyle w:val="Char5"/>
          <w:rFonts w:hint="cs"/>
          <w:rtl/>
        </w:rPr>
        <w:t xml:space="preserve"> عوالم روحی و حالات</w:t>
      </w:r>
      <w:r w:rsidR="00B31BCB" w:rsidRPr="00FA4E15">
        <w:rPr>
          <w:rStyle w:val="Char5"/>
          <w:rFonts w:hint="cs"/>
          <w:rtl/>
        </w:rPr>
        <w:t xml:space="preserve"> و مقامات سلوک، تدبری می‌کردند.</w:t>
      </w:r>
    </w:p>
    <w:p w:rsidR="00EA06DC" w:rsidRPr="00FA4E15" w:rsidRDefault="00EA06DC" w:rsidP="00FA4E15">
      <w:pPr>
        <w:ind w:firstLine="284"/>
        <w:jc w:val="both"/>
        <w:rPr>
          <w:rStyle w:val="Char5"/>
          <w:rtl/>
        </w:rPr>
      </w:pPr>
      <w:r w:rsidRPr="00FA4E15">
        <w:rPr>
          <w:rStyle w:val="Char5"/>
          <w:rFonts w:hint="cs"/>
          <w:rtl/>
        </w:rPr>
        <w:t>دکتر قاسم غنی در این باره می‌گوید: «صوفی علم رسمی، یعنی، دانایی اکتسابی و آموختنی را «علم» می‌نامد در حالی که دانایی مخصوص به صوفیه را «معرفت» یا «عرفان» می‌خواند. «معرفت» صوفیه اساساً و اصولاً با «علم» علما فرق دارد و تقریباً مفهوم صوفی از «معرفت» معادل است با مفهوم حکمای اشراق یونانی از لغت «گنوسیس» ی</w:t>
      </w:r>
      <w:r w:rsidR="00B31BCB" w:rsidRPr="00FA4E15">
        <w:rPr>
          <w:rStyle w:val="Char5"/>
          <w:rFonts w:hint="cs"/>
          <w:rtl/>
        </w:rPr>
        <w:t>ونانی که به معنی «می‌دانم» است.</w:t>
      </w:r>
    </w:p>
    <w:p w:rsidR="00EA06DC" w:rsidRPr="00FA4E15" w:rsidRDefault="00EA06DC" w:rsidP="00FA4E15">
      <w:pPr>
        <w:ind w:firstLine="284"/>
        <w:jc w:val="both"/>
        <w:rPr>
          <w:rStyle w:val="Char5"/>
          <w:rtl/>
        </w:rPr>
      </w:pPr>
      <w:r w:rsidRPr="00FA4E15">
        <w:rPr>
          <w:rStyle w:val="Char5"/>
          <w:rFonts w:hint="cs"/>
          <w:rtl/>
        </w:rPr>
        <w:t>صوفی معتقد است که از راه کشف، مستقیماً به معرفت خدا و اصل خواهد شد این علم، نتیج</w:t>
      </w:r>
      <w:r w:rsidR="00B31BCB" w:rsidRPr="00FA4E15">
        <w:rPr>
          <w:rStyle w:val="Char5"/>
          <w:rFonts w:hint="cs"/>
          <w:rtl/>
        </w:rPr>
        <w:t>ه</w:t>
      </w:r>
      <w:r w:rsidRPr="00FA4E15">
        <w:rPr>
          <w:rStyle w:val="Char5"/>
          <w:rFonts w:hint="cs"/>
          <w:rtl/>
        </w:rPr>
        <w:t xml:space="preserve"> عقل و منطق و درس و بحث مدرسه نیست بلکه بسته به اراده و فضل و توفیق خداوند است که این معرفت را به آنهایی که خود مستعد اخذ معرفت و وصول ب</w:t>
      </w:r>
      <w:r w:rsidR="00B31BCB" w:rsidRPr="00FA4E15">
        <w:rPr>
          <w:rStyle w:val="Char5"/>
          <w:rFonts w:hint="cs"/>
          <w:rtl/>
        </w:rPr>
        <w:t>ه حقیقت کرده است عطا می‌فرماید.</w:t>
      </w:r>
    </w:p>
    <w:p w:rsidR="00B31BCB" w:rsidRPr="00FA4E15" w:rsidRDefault="00EA06DC" w:rsidP="00FA4E15">
      <w:pPr>
        <w:ind w:firstLine="284"/>
        <w:jc w:val="both"/>
        <w:rPr>
          <w:rStyle w:val="Char5"/>
          <w:rtl/>
        </w:rPr>
      </w:pPr>
      <w:r w:rsidRPr="00FA4E15">
        <w:rPr>
          <w:rStyle w:val="Char5"/>
          <w:rFonts w:hint="cs"/>
          <w:rtl/>
        </w:rPr>
        <w:t>معرفت، نور رحمت الهی است که به قلب سالک مستعد و قابل می‌تابد وجمیع تعینات و قوای او را در اشع</w:t>
      </w:r>
      <w:r w:rsidR="0007388D" w:rsidRPr="00FA4E15">
        <w:rPr>
          <w:rStyle w:val="Char5"/>
          <w:rFonts w:hint="cs"/>
          <w:rtl/>
        </w:rPr>
        <w:t>ۀ</w:t>
      </w:r>
      <w:r w:rsidRPr="00FA4E15">
        <w:rPr>
          <w:rStyle w:val="Char5"/>
          <w:rFonts w:hint="cs"/>
          <w:rtl/>
        </w:rPr>
        <w:t xml:space="preserve"> نورانی خود، محو و مضمحل ساخته و از کار باز می‌دارد این است که جنید بغدادی گفته: </w:t>
      </w:r>
      <w:r w:rsidR="00B31BCB" w:rsidRPr="00C502E5">
        <w:rPr>
          <w:rStyle w:val="Char1"/>
          <w:rFonts w:hint="cs"/>
          <w:rtl/>
        </w:rPr>
        <w:t>«</w:t>
      </w:r>
      <w:r w:rsidRPr="00C502E5">
        <w:rPr>
          <w:rStyle w:val="Char1"/>
          <w:rtl/>
        </w:rPr>
        <w:t>من عرف الله کلّ لسانه</w:t>
      </w:r>
      <w:r w:rsidR="00B31BCB" w:rsidRPr="00C502E5">
        <w:rPr>
          <w:rStyle w:val="Char1"/>
          <w:rFonts w:hint="cs"/>
          <w:rtl/>
        </w:rPr>
        <w:t>»</w:t>
      </w:r>
      <w:r w:rsidRPr="00694B9D">
        <w:rPr>
          <w:rStyle w:val="Char5"/>
          <w:vertAlign w:val="superscript"/>
          <w:rtl/>
        </w:rPr>
        <w:footnoteReference w:id="248"/>
      </w:r>
      <w:r w:rsidRPr="00FA4E15">
        <w:rPr>
          <w:rStyle w:val="Char5"/>
          <w:rFonts w:hint="cs"/>
          <w:rtl/>
        </w:rPr>
        <w:t xml:space="preserve"> و نیز محمد بن واسع می‌گوید: </w:t>
      </w:r>
      <w:r w:rsidR="00B31BCB" w:rsidRPr="00F3284A">
        <w:rPr>
          <w:rStyle w:val="Char1"/>
          <w:rFonts w:hint="cs"/>
          <w:rtl/>
        </w:rPr>
        <w:t>«من عرف الله قل کلامه و</w:t>
      </w:r>
      <w:r w:rsidRPr="00F3284A">
        <w:rPr>
          <w:rStyle w:val="Char1"/>
          <w:rFonts w:hint="cs"/>
          <w:rtl/>
        </w:rPr>
        <w:t>دام تحیرّه</w:t>
      </w:r>
      <w:r w:rsidR="00B31BCB" w:rsidRPr="00F3284A">
        <w:rPr>
          <w:rStyle w:val="Char1"/>
          <w:rFonts w:hint="cs"/>
          <w:rtl/>
        </w:rPr>
        <w:t>»</w:t>
      </w:r>
      <w:r w:rsidRPr="00694B9D">
        <w:rPr>
          <w:rStyle w:val="Char5"/>
          <w:vertAlign w:val="superscript"/>
          <w:rtl/>
        </w:rPr>
        <w:footnoteReference w:id="249"/>
      </w:r>
      <w:r w:rsidR="00B31BCB" w:rsidRPr="00FA4E15">
        <w:rPr>
          <w:rStyle w:val="Char5"/>
          <w:rFonts w:hint="cs"/>
          <w:rtl/>
        </w:rPr>
        <w:t>.</w:t>
      </w:r>
    </w:p>
    <w:p w:rsidR="00EA06DC" w:rsidRPr="00FA4E15" w:rsidRDefault="00EA06DC" w:rsidP="00FA4E15">
      <w:pPr>
        <w:ind w:firstLine="284"/>
        <w:jc w:val="both"/>
        <w:rPr>
          <w:rStyle w:val="Char5"/>
          <w:rtl/>
        </w:rPr>
      </w:pPr>
      <w:r w:rsidRPr="00FA4E15">
        <w:rPr>
          <w:rStyle w:val="Char5"/>
          <w:rFonts w:hint="cs"/>
          <w:rtl/>
        </w:rPr>
        <w:t>به اعتقاد نویسندگان صوفی، کسانی که در طلب خدا هستند بر سه گونه‌اند</w:t>
      </w:r>
      <w:r w:rsidR="00B31BCB" w:rsidRPr="00FA4E15">
        <w:rPr>
          <w:rStyle w:val="Char5"/>
          <w:rFonts w:hint="cs"/>
          <w:rtl/>
        </w:rPr>
        <w:t>،</w:t>
      </w:r>
      <w:r w:rsidRPr="00FA4E15">
        <w:rPr>
          <w:rStyle w:val="Char5"/>
          <w:rFonts w:hint="cs"/>
          <w:rtl/>
        </w:rPr>
        <w:t xml:space="preserve"> اول اهل زهد و عبادت که به امید بهشت و پاداش اخروی یا پاداش روحانی از قبیل کرامات، خدا را پرستش می‌کنند و خداوند از راه فضل، خود را به آنها می‌شناساند. دوم حکمای حکمت الهی که خداوند از راه جلال و جبروت خود، خود را به آنها می‌‌شناساند ولی با استدلال و منطق هیچ‌وقت نمی‌تواند جلال و جبروت الهی را ادراک کنند، در ادراک صفات و آثار خداوندی سرگردان و از ادراک ذات الهی به کلی عاجز و ماحصل</w:t>
      </w:r>
      <w:r w:rsidR="00F3284A">
        <w:rPr>
          <w:rStyle w:val="Char5"/>
          <w:rFonts w:hint="cs"/>
          <w:rtl/>
        </w:rPr>
        <w:t xml:space="preserve"> مقال‌شان</w:t>
      </w:r>
      <w:r w:rsidRPr="00FA4E15">
        <w:rPr>
          <w:rStyle w:val="Char5"/>
          <w:rFonts w:hint="cs"/>
          <w:rtl/>
        </w:rPr>
        <w:t xml:space="preserve"> این است که ذات الوهیت لایدرک است و نتیج</w:t>
      </w:r>
      <w:r w:rsidR="00B31BCB" w:rsidRPr="00FA4E15">
        <w:rPr>
          <w:rStyle w:val="Char5"/>
          <w:rFonts w:hint="cs"/>
          <w:rtl/>
        </w:rPr>
        <w:t>ه</w:t>
      </w:r>
      <w:r w:rsidRPr="00FA4E15">
        <w:rPr>
          <w:rStyle w:val="Char5"/>
          <w:rFonts w:hint="cs"/>
          <w:rtl/>
        </w:rPr>
        <w:t xml:space="preserve"> علم ما این است که «می‌دانیم که از ادراک او عاجزیم».</w:t>
      </w:r>
    </w:p>
    <w:p w:rsidR="00EA06DC" w:rsidRPr="00FA4E15" w:rsidRDefault="00EA06DC" w:rsidP="00FA4E15">
      <w:pPr>
        <w:ind w:firstLine="284"/>
        <w:jc w:val="both"/>
        <w:rPr>
          <w:rStyle w:val="Char5"/>
          <w:rtl/>
        </w:rPr>
        <w:sectPr w:rsidR="00EA06DC" w:rsidRPr="00FA4E15" w:rsidSect="008F49F1">
          <w:headerReference w:type="default" r:id="rId38"/>
          <w:footnotePr>
            <w:numRestart w:val="eachPage"/>
          </w:footnotePr>
          <w:type w:val="oddPage"/>
          <w:pgSz w:w="9356" w:h="13608" w:code="9"/>
          <w:pgMar w:top="567" w:right="1134" w:bottom="851" w:left="1134" w:header="454" w:footer="0" w:gutter="0"/>
          <w:cols w:space="708"/>
          <w:titlePg/>
          <w:bidi/>
          <w:rtlGutter/>
          <w:docGrid w:linePitch="381"/>
        </w:sectPr>
      </w:pPr>
    </w:p>
    <w:p w:rsidR="00EA06DC" w:rsidRPr="002330F9" w:rsidRDefault="00EA06DC" w:rsidP="002330F9">
      <w:pPr>
        <w:pStyle w:val="a0"/>
        <w:rPr>
          <w:rtl/>
        </w:rPr>
      </w:pPr>
      <w:bookmarkStart w:id="180" w:name="_Toc436077736"/>
      <w:r w:rsidRPr="002330F9">
        <w:rPr>
          <w:rFonts w:hint="cs"/>
          <w:sz w:val="44"/>
          <w:rtl/>
        </w:rPr>
        <w:t>فصل سوم</w:t>
      </w:r>
      <w:r w:rsidR="002330F9" w:rsidRPr="002330F9">
        <w:rPr>
          <w:rFonts w:hint="cs"/>
          <w:sz w:val="44"/>
          <w:rtl/>
        </w:rPr>
        <w:t xml:space="preserve">: </w:t>
      </w:r>
      <w:r w:rsidRPr="002330F9">
        <w:rPr>
          <w:rFonts w:hint="cs"/>
          <w:rtl/>
        </w:rPr>
        <w:t>نظرات دانشمندان</w:t>
      </w:r>
      <w:r w:rsidR="002330F9" w:rsidRPr="002330F9">
        <w:rPr>
          <w:rFonts w:hint="cs"/>
          <w:rtl/>
        </w:rPr>
        <w:t xml:space="preserve"> </w:t>
      </w:r>
      <w:r w:rsidRPr="002330F9">
        <w:rPr>
          <w:rFonts w:hint="cs"/>
          <w:rtl/>
        </w:rPr>
        <w:t>ادیبان، شاعران، مورخان و صوفیان</w:t>
      </w:r>
      <w:r w:rsidR="002330F9" w:rsidRPr="002330F9">
        <w:rPr>
          <w:rFonts w:hint="cs"/>
          <w:rtl/>
        </w:rPr>
        <w:t xml:space="preserve"> </w:t>
      </w:r>
      <w:r w:rsidRPr="002330F9">
        <w:rPr>
          <w:rFonts w:hint="cs"/>
          <w:rtl/>
        </w:rPr>
        <w:t>قرن سوم تا ششم</w:t>
      </w:r>
      <w:bookmarkEnd w:id="180"/>
    </w:p>
    <w:p w:rsidR="00EA06DC" w:rsidRDefault="00B31BCB" w:rsidP="002330F9">
      <w:pPr>
        <w:pStyle w:val="a1"/>
        <w:rPr>
          <w:rtl/>
        </w:rPr>
      </w:pPr>
      <w:bookmarkStart w:id="181" w:name="_Toc436077737"/>
      <w:r>
        <w:rPr>
          <w:rFonts w:hint="cs"/>
          <w:rtl/>
        </w:rPr>
        <w:t>احمد بلاذری متوفی (279 هجری)</w:t>
      </w:r>
      <w:bookmarkEnd w:id="181"/>
    </w:p>
    <w:p w:rsidR="00EA06DC" w:rsidRPr="00FA4E15" w:rsidRDefault="00EA06DC" w:rsidP="00FA4E15">
      <w:pPr>
        <w:ind w:firstLine="284"/>
        <w:jc w:val="both"/>
        <w:rPr>
          <w:rStyle w:val="Char5"/>
          <w:rtl/>
        </w:rPr>
      </w:pPr>
      <w:r w:rsidRPr="00FA4E15">
        <w:rPr>
          <w:rStyle w:val="Char5"/>
          <w:rFonts w:hint="cs"/>
          <w:rtl/>
        </w:rPr>
        <w:t>احمد بن یحیی‌ بن جابر بن داود بلاذری، در اواخر قرن دوم هجری در بغداد به دنیا آمد، در جوانی به دربار مأمون خلیفه عباسی راه یافت و سپس کش و قوس‌های زیادی را در زندگی دید و محبت‌ها و نامهربانی‌های فراوانی ر</w:t>
      </w:r>
      <w:r w:rsidR="00B31BCB" w:rsidRPr="00FA4E15">
        <w:rPr>
          <w:rStyle w:val="Char5"/>
          <w:rFonts w:hint="cs"/>
          <w:rtl/>
        </w:rPr>
        <w:t>ا از خلفاء و وزیران مشاهده کرد.</w:t>
      </w:r>
    </w:p>
    <w:p w:rsidR="00EA06DC" w:rsidRPr="00F3284A" w:rsidRDefault="00EA06DC" w:rsidP="00FA4E15">
      <w:pPr>
        <w:ind w:firstLine="284"/>
        <w:jc w:val="both"/>
        <w:rPr>
          <w:rStyle w:val="Char5"/>
          <w:spacing w:val="-2"/>
          <w:rtl/>
        </w:rPr>
      </w:pPr>
      <w:r w:rsidRPr="00F3284A">
        <w:rPr>
          <w:rStyle w:val="Char5"/>
          <w:rFonts w:hint="cs"/>
          <w:spacing w:val="-2"/>
          <w:rtl/>
        </w:rPr>
        <w:t xml:space="preserve">بلاذری از هر علمی بهره‌ای می‌گرفت، از </w:t>
      </w:r>
      <w:r w:rsidR="004E04D9" w:rsidRPr="00F3284A">
        <w:rPr>
          <w:rStyle w:val="Char5"/>
          <w:rFonts w:hint="cs"/>
          <w:spacing w:val="-2"/>
          <w:rtl/>
        </w:rPr>
        <w:t xml:space="preserve">ابن </w:t>
      </w:r>
      <w:r w:rsidRPr="00F3284A">
        <w:rPr>
          <w:rStyle w:val="Char5"/>
          <w:rFonts w:hint="cs"/>
          <w:spacing w:val="-2"/>
          <w:rtl/>
        </w:rPr>
        <w:t>سعد، علم تاریخ آموخت و از طریق وی تقریباً تمام روایات واقدی را در امر فتوحات گرد آورد و کتب بی‌شمار مدائنی را مورد استفاده قرار داد. عباس  بن هشام کلبی نیز روایاتی را که در علم انساب</w:t>
      </w:r>
      <w:r w:rsidRPr="00F3284A">
        <w:rPr>
          <w:rStyle w:val="Char5"/>
          <w:spacing w:val="-2"/>
          <w:vertAlign w:val="superscript"/>
          <w:rtl/>
        </w:rPr>
        <w:footnoteReference w:id="250"/>
      </w:r>
      <w:r w:rsidRPr="00F3284A">
        <w:rPr>
          <w:rStyle w:val="Char5"/>
          <w:rFonts w:hint="cs"/>
          <w:spacing w:val="-2"/>
          <w:rtl/>
        </w:rPr>
        <w:t xml:space="preserve"> از نیای خویش به خاطر داشت با وی بازگو کرد، امر باج و خراج را از قاسم‌ بن سلام و امر نقود را از محمد بن سعد و داود ناقد فراگرفت، همه مراجع، به فارسی دانستن او اشاره کرده‌اند و وی را از جمل</w:t>
      </w:r>
      <w:r w:rsidR="00B31BCB" w:rsidRPr="00F3284A">
        <w:rPr>
          <w:rStyle w:val="Char5"/>
          <w:rFonts w:hint="cs"/>
          <w:spacing w:val="-2"/>
          <w:rtl/>
        </w:rPr>
        <w:t>ه</w:t>
      </w:r>
      <w:r w:rsidRPr="00F3284A">
        <w:rPr>
          <w:rStyle w:val="Char5"/>
          <w:rFonts w:hint="cs"/>
          <w:spacing w:val="-2"/>
          <w:rtl/>
        </w:rPr>
        <w:t xml:space="preserve"> مترجمین این زبان به شمار آورده‌اند ... </w:t>
      </w:r>
      <w:r w:rsidR="00B31BCB" w:rsidRPr="00F3284A">
        <w:rPr>
          <w:rStyle w:val="Char5"/>
          <w:rFonts w:hint="cs"/>
          <w:spacing w:val="-2"/>
          <w:rtl/>
        </w:rPr>
        <w:t>از جمله کتاب‌هایش که موجود است:</w:t>
      </w:r>
    </w:p>
    <w:p w:rsidR="00EA06DC" w:rsidRPr="00FA4E15" w:rsidRDefault="00EA06DC" w:rsidP="00FA4E15">
      <w:pPr>
        <w:ind w:firstLine="284"/>
        <w:jc w:val="both"/>
        <w:rPr>
          <w:rStyle w:val="Char5"/>
          <w:rtl/>
        </w:rPr>
      </w:pPr>
      <w:r w:rsidRPr="00FA4E15">
        <w:rPr>
          <w:rStyle w:val="Char5"/>
          <w:rFonts w:hint="cs"/>
          <w:rtl/>
        </w:rPr>
        <w:t xml:space="preserve">1- </w:t>
      </w:r>
      <w:r w:rsidRPr="00B31BCB">
        <w:rPr>
          <w:rStyle w:val="Char1"/>
          <w:rFonts w:hint="cs"/>
          <w:rtl/>
        </w:rPr>
        <w:t>انساب الاشراف</w:t>
      </w:r>
      <w:r w:rsidRPr="00FA4E15">
        <w:rPr>
          <w:rStyle w:val="Char5"/>
          <w:rFonts w:hint="cs"/>
          <w:rtl/>
        </w:rPr>
        <w:t xml:space="preserve">. </w:t>
      </w:r>
    </w:p>
    <w:p w:rsidR="00EA06DC" w:rsidRPr="00FA4E15" w:rsidRDefault="00EA06DC" w:rsidP="00FA4E15">
      <w:pPr>
        <w:ind w:firstLine="284"/>
        <w:jc w:val="both"/>
        <w:rPr>
          <w:rStyle w:val="Char5"/>
          <w:rtl/>
        </w:rPr>
      </w:pPr>
      <w:r w:rsidRPr="00FA4E15">
        <w:rPr>
          <w:rStyle w:val="Char5"/>
          <w:rFonts w:hint="cs"/>
          <w:rtl/>
        </w:rPr>
        <w:t xml:space="preserve">2- </w:t>
      </w:r>
      <w:r w:rsidRPr="00B31BCB">
        <w:rPr>
          <w:rStyle w:val="Char1"/>
          <w:rFonts w:hint="cs"/>
          <w:rtl/>
        </w:rPr>
        <w:t>فتوح البلدان</w:t>
      </w:r>
      <w:r w:rsidRPr="00694B9D">
        <w:rPr>
          <w:rStyle w:val="Char5"/>
          <w:vertAlign w:val="superscript"/>
          <w:rtl/>
        </w:rPr>
        <w:footnoteReference w:id="251"/>
      </w:r>
      <w:r w:rsidR="00B31BCB" w:rsidRPr="00FA4E15">
        <w:rPr>
          <w:rStyle w:val="Char5"/>
          <w:rFonts w:hint="cs"/>
          <w:rtl/>
        </w:rPr>
        <w:t>. و آثار دیگری دارد.</w:t>
      </w:r>
    </w:p>
    <w:p w:rsidR="00EA06DC" w:rsidRPr="00FA4E15" w:rsidRDefault="00EA06DC" w:rsidP="00FA4E15">
      <w:pPr>
        <w:ind w:firstLine="284"/>
        <w:jc w:val="both"/>
        <w:rPr>
          <w:rStyle w:val="Char5"/>
          <w:rtl/>
        </w:rPr>
      </w:pPr>
      <w:r w:rsidRPr="00FA4E15">
        <w:rPr>
          <w:rStyle w:val="Char5"/>
          <w:rFonts w:hint="cs"/>
          <w:rtl/>
        </w:rPr>
        <w:t xml:space="preserve">از آنجایی که در کتاب فتوح‌ البلدان، منابع تاریخ و جغرافیایی ایران مورد بررسی قرار گرفته است در مورد امامان چهارگانه هم به آن استناد می‌کنیم. </w:t>
      </w:r>
    </w:p>
    <w:p w:rsidR="00EA06DC" w:rsidRDefault="00EA06DC" w:rsidP="00F3284A">
      <w:pPr>
        <w:pStyle w:val="a1"/>
        <w:rPr>
          <w:rtl/>
        </w:rPr>
      </w:pPr>
      <w:bookmarkStart w:id="182" w:name="_Toc178871378"/>
      <w:bookmarkStart w:id="183" w:name="_Toc436077738"/>
      <w:r>
        <w:rPr>
          <w:rFonts w:hint="cs"/>
          <w:rtl/>
        </w:rPr>
        <w:t>قول ابوحنیفه دربار</w:t>
      </w:r>
      <w:r w:rsidR="00F3284A">
        <w:rPr>
          <w:rFonts w:hint="cs"/>
          <w:rtl/>
        </w:rPr>
        <w:t>ۀ</w:t>
      </w:r>
      <w:r>
        <w:rPr>
          <w:rFonts w:hint="cs"/>
          <w:rtl/>
        </w:rPr>
        <w:t xml:space="preserve"> فتح سرزمین‌ها</w:t>
      </w:r>
      <w:bookmarkEnd w:id="182"/>
      <w:bookmarkEnd w:id="183"/>
      <w:r>
        <w:rPr>
          <w:rFonts w:hint="cs"/>
          <w:rtl/>
        </w:rPr>
        <w:t xml:space="preserve"> </w:t>
      </w:r>
    </w:p>
    <w:p w:rsidR="00EA06DC" w:rsidRPr="00FA4E15" w:rsidRDefault="00EA06DC" w:rsidP="00FA4E15">
      <w:pPr>
        <w:ind w:firstLine="284"/>
        <w:jc w:val="both"/>
        <w:rPr>
          <w:rStyle w:val="Char5"/>
          <w:rtl/>
        </w:rPr>
      </w:pPr>
      <w:r w:rsidRPr="00FA4E15">
        <w:rPr>
          <w:rStyle w:val="Char5"/>
          <w:rFonts w:hint="cs"/>
          <w:rtl/>
        </w:rPr>
        <w:t>«بشر بن غیاث گوید: ابویوسف گوید: هر زمینی را که به جنگ بگشایند، مانند سواد و شام و دیگر جاها، اگر امام، آن را میان فاتحین بخش کند، زمین عشر باشد و ساکنان آن برده. اگر امام، آن را بخش نکرد و مشترکاً، به تصرف هم</w:t>
      </w:r>
      <w:r w:rsidR="00B31BCB" w:rsidRPr="00FA4E15">
        <w:rPr>
          <w:rStyle w:val="Char5"/>
          <w:rFonts w:hint="cs"/>
          <w:rtl/>
        </w:rPr>
        <w:t>ه</w:t>
      </w:r>
      <w:r w:rsidRPr="00FA4E15">
        <w:rPr>
          <w:rStyle w:val="Char5"/>
          <w:rFonts w:hint="cs"/>
          <w:rtl/>
        </w:rPr>
        <w:t xml:space="preserve"> مسلمین درآورد </w:t>
      </w:r>
      <w:r w:rsidR="00B31BCB" w:rsidRPr="00FA4E15">
        <w:rPr>
          <w:rStyle w:val="Char5"/>
          <w:rFonts w:hint="cs"/>
          <w:rtl/>
        </w:rPr>
        <w:t>-</w:t>
      </w:r>
      <w:r w:rsidRPr="00FA4E15">
        <w:rPr>
          <w:rStyle w:val="Char5"/>
          <w:rFonts w:hint="cs"/>
          <w:rtl/>
        </w:rPr>
        <w:t>همچنان که عمر، در سواد کرد</w:t>
      </w:r>
      <w:r w:rsidR="00B31BCB" w:rsidRPr="00FA4E15">
        <w:rPr>
          <w:rStyle w:val="Char5"/>
          <w:rFonts w:hint="cs"/>
          <w:rtl/>
        </w:rPr>
        <w:t>-</w:t>
      </w:r>
      <w:r w:rsidRPr="00FA4E15">
        <w:rPr>
          <w:rStyle w:val="Char5"/>
          <w:rFonts w:hint="cs"/>
          <w:rtl/>
        </w:rPr>
        <w:t xml:space="preserve"> پس بر ساکنین آن، جزیه قرار گیرد و بر زمین‌هایشان، خراج. لکن در شمار بردگان نیایند. و این قول ابوحنیفه باشد. واقدی از سفیان ثوری نیز روایتی این چنین کرد»</w:t>
      </w:r>
      <w:r w:rsidRPr="00694B9D">
        <w:rPr>
          <w:rStyle w:val="Char5"/>
          <w:vertAlign w:val="superscript"/>
          <w:rtl/>
        </w:rPr>
        <w:footnoteReference w:id="252"/>
      </w:r>
      <w:r w:rsidR="00B31BCB" w:rsidRPr="00FA4E15">
        <w:rPr>
          <w:rStyle w:val="Char5"/>
          <w:rFonts w:hint="cs"/>
          <w:rtl/>
        </w:rPr>
        <w:t>.</w:t>
      </w:r>
    </w:p>
    <w:p w:rsidR="00EA06DC" w:rsidRDefault="00EA06DC" w:rsidP="002330F9">
      <w:pPr>
        <w:pStyle w:val="a1"/>
        <w:rPr>
          <w:rtl/>
        </w:rPr>
      </w:pPr>
      <w:bookmarkStart w:id="184" w:name="_Toc178871379"/>
      <w:bookmarkStart w:id="185" w:name="_Toc436077739"/>
      <w:r>
        <w:rPr>
          <w:rFonts w:hint="cs"/>
          <w:rtl/>
        </w:rPr>
        <w:t>نظر مالک  بن انس و دیگران دربارة فتوحات</w:t>
      </w:r>
      <w:bookmarkEnd w:id="184"/>
      <w:bookmarkEnd w:id="185"/>
    </w:p>
    <w:p w:rsidR="00B31BCB" w:rsidRPr="00FA4E15" w:rsidRDefault="00EA06DC" w:rsidP="00FA4E15">
      <w:pPr>
        <w:ind w:firstLine="284"/>
        <w:jc w:val="both"/>
        <w:rPr>
          <w:rStyle w:val="Char5"/>
          <w:rtl/>
        </w:rPr>
      </w:pPr>
      <w:r w:rsidRPr="00FA4E15">
        <w:rPr>
          <w:rStyle w:val="Char5"/>
          <w:rFonts w:hint="cs"/>
          <w:rtl/>
        </w:rPr>
        <w:t>«واقدی گوید: مال</w:t>
      </w:r>
      <w:r w:rsidR="00B31BCB" w:rsidRPr="00FA4E15">
        <w:rPr>
          <w:rStyle w:val="Char5"/>
          <w:rFonts w:hint="cs"/>
          <w:rtl/>
        </w:rPr>
        <w:t xml:space="preserve">ک  بن انس و </w:t>
      </w:r>
      <w:r w:rsidR="004E04D9" w:rsidRPr="00FA4E15">
        <w:rPr>
          <w:rStyle w:val="Char5"/>
          <w:rFonts w:hint="cs"/>
          <w:rtl/>
        </w:rPr>
        <w:t xml:space="preserve">ابن </w:t>
      </w:r>
      <w:r w:rsidR="00B31BCB" w:rsidRPr="00FA4E15">
        <w:rPr>
          <w:rStyle w:val="Char5"/>
          <w:rFonts w:hint="cs"/>
          <w:rtl/>
        </w:rPr>
        <w:t>ابی‌ذئب گویند:</w:t>
      </w:r>
    </w:p>
    <w:p w:rsidR="00EA06DC" w:rsidRPr="00FA4E15" w:rsidRDefault="00EA06DC" w:rsidP="00FA4E15">
      <w:pPr>
        <w:ind w:firstLine="284"/>
        <w:jc w:val="both"/>
        <w:rPr>
          <w:rStyle w:val="Char5"/>
          <w:rtl/>
        </w:rPr>
      </w:pPr>
      <w:r w:rsidRPr="00FA4E15">
        <w:rPr>
          <w:rStyle w:val="Char5"/>
          <w:rFonts w:hint="cs"/>
          <w:rtl/>
        </w:rPr>
        <w:t>چون کافری که زمینش، به جنگ فتح شده است اسلام آرد، زمین را به دست وی باز دهند تا آن را آبادان کند و خراج آن بگذارد. و در این امر خلافی نیست»</w:t>
      </w:r>
      <w:r w:rsidRPr="00694B9D">
        <w:rPr>
          <w:rStyle w:val="Char5"/>
          <w:vertAlign w:val="superscript"/>
          <w:rtl/>
        </w:rPr>
        <w:footnoteReference w:id="253"/>
      </w:r>
      <w:r w:rsidR="00B31BCB" w:rsidRPr="00FA4E15">
        <w:rPr>
          <w:rStyle w:val="Char5"/>
          <w:rFonts w:hint="cs"/>
          <w:rtl/>
        </w:rPr>
        <w:t>.</w:t>
      </w:r>
    </w:p>
    <w:p w:rsidR="00EA06DC" w:rsidRPr="00FA4E15" w:rsidRDefault="00EA06DC" w:rsidP="00FA4E15">
      <w:pPr>
        <w:ind w:firstLine="284"/>
        <w:jc w:val="both"/>
        <w:rPr>
          <w:rStyle w:val="Char5"/>
          <w:rtl/>
        </w:rPr>
      </w:pPr>
      <w:r w:rsidRPr="00FA4E15">
        <w:rPr>
          <w:rStyle w:val="Char5"/>
          <w:rFonts w:hint="cs"/>
          <w:rtl/>
        </w:rPr>
        <w:t xml:space="preserve">ابوحنیفه و یاران او گویند: در یک مرد، خراج و زکوه جمع نیاید ... مالک و </w:t>
      </w:r>
      <w:r w:rsidR="004E04D9" w:rsidRPr="00FA4E15">
        <w:rPr>
          <w:rStyle w:val="Char5"/>
          <w:rFonts w:hint="cs"/>
          <w:rtl/>
        </w:rPr>
        <w:t xml:space="preserve">ابن </w:t>
      </w:r>
      <w:r w:rsidRPr="00FA4E15">
        <w:rPr>
          <w:rStyle w:val="Char5"/>
          <w:rFonts w:hint="cs"/>
          <w:rtl/>
        </w:rPr>
        <w:t>ابی‌ذئب و سفیان و ابوحنیفه گویند: اگر مردی، زمین خراجی خویش را چندین بار در سال زراعت کند، بیش از یک بار از او خراج نستانند. ابوالزناد و مالک و ابوحنیفه و سفیان و یعقوب و ابن ابی‌لیلی و ابن بی سبره و زفر و محمد بن حسن و بشر بن غیاث گویند: چون مردی زمین خویش را بیهوده رها کند وی را گویند: یا کشت کن و خراج آن بگذار، یا زمین را به دیگری بسپار تا زراعت کند. اما در امر زمین عشری چیزی نگویند. اگر صاحب آن، زمین را کشت کرد، از او صدقه بستانند و اگر آن را بیهوده رها کرد که خود داند ...»</w:t>
      </w:r>
      <w:r w:rsidRPr="00694B9D">
        <w:rPr>
          <w:rStyle w:val="Char5"/>
          <w:vertAlign w:val="superscript"/>
          <w:rtl/>
        </w:rPr>
        <w:footnoteReference w:id="254"/>
      </w:r>
      <w:r w:rsidR="00B31BCB" w:rsidRPr="00FA4E15">
        <w:rPr>
          <w:rStyle w:val="Char5"/>
          <w:rFonts w:hint="cs"/>
          <w:rtl/>
        </w:rPr>
        <w:t>.</w:t>
      </w:r>
    </w:p>
    <w:p w:rsidR="00EA06DC" w:rsidRDefault="00EA06DC" w:rsidP="002330F9">
      <w:pPr>
        <w:pStyle w:val="a1"/>
        <w:rPr>
          <w:rtl/>
        </w:rPr>
      </w:pPr>
      <w:bookmarkStart w:id="186" w:name="_Toc178871380"/>
      <w:bookmarkStart w:id="187" w:name="_Toc436077740"/>
      <w:r>
        <w:rPr>
          <w:rFonts w:hint="cs"/>
          <w:rtl/>
        </w:rPr>
        <w:t>اختلاف نظر ابوحنیفه و مالک</w:t>
      </w:r>
      <w:bookmarkEnd w:id="186"/>
      <w:bookmarkEnd w:id="187"/>
      <w:r>
        <w:rPr>
          <w:rFonts w:hint="cs"/>
          <w:rtl/>
        </w:rPr>
        <w:t xml:space="preserve"> </w:t>
      </w:r>
    </w:p>
    <w:p w:rsidR="00EA06DC" w:rsidRPr="00FA4E15" w:rsidRDefault="00EA06DC" w:rsidP="00FA4E15">
      <w:pPr>
        <w:ind w:firstLine="284"/>
        <w:jc w:val="both"/>
        <w:rPr>
          <w:rStyle w:val="Char5"/>
          <w:rtl/>
        </w:rPr>
      </w:pPr>
      <w:r w:rsidRPr="00FA4E15">
        <w:rPr>
          <w:rStyle w:val="Char5"/>
          <w:rFonts w:hint="cs"/>
          <w:rtl/>
        </w:rPr>
        <w:t xml:space="preserve">ابوحنیفه و سفیان و مالک و </w:t>
      </w:r>
      <w:r w:rsidR="004E04D9" w:rsidRPr="00FA4E15">
        <w:rPr>
          <w:rStyle w:val="Char5"/>
          <w:rFonts w:hint="cs"/>
          <w:rtl/>
        </w:rPr>
        <w:t xml:space="preserve">ابن </w:t>
      </w:r>
      <w:r w:rsidRPr="00FA4E15">
        <w:rPr>
          <w:rStyle w:val="Char5"/>
          <w:rFonts w:hint="cs"/>
          <w:rtl/>
        </w:rPr>
        <w:t xml:space="preserve">ابی‌ذئب و ابوعمر و اوزاعی گویند: چون بر حاصل، آفتی افتد یا به آب غرق شود، از صاحب آن خراج نگیرند. چون زمین خراج، به برده‌ای، یا  بنده‌ای که آزادی خویش باز خریده باشد، یا به زنی متعلق باشد، ابوحنیفه گوید: که تنها خراج آن بستانند، سفیان و </w:t>
      </w:r>
      <w:r w:rsidR="004E04D9" w:rsidRPr="00FA4E15">
        <w:rPr>
          <w:rStyle w:val="Char5"/>
          <w:rFonts w:hint="cs"/>
          <w:rtl/>
        </w:rPr>
        <w:t xml:space="preserve">ابن </w:t>
      </w:r>
      <w:r w:rsidRPr="00FA4E15">
        <w:rPr>
          <w:rStyle w:val="Char5"/>
          <w:rFonts w:hint="cs"/>
          <w:rtl/>
        </w:rPr>
        <w:t>ابی‌ذئب و مالک گویند: خراج زمین و عش</w:t>
      </w:r>
      <w:r w:rsidR="00B31BCB" w:rsidRPr="00FA4E15">
        <w:rPr>
          <w:rStyle w:val="Char5"/>
          <w:rFonts w:hint="cs"/>
          <w:rtl/>
        </w:rPr>
        <w:t>ر حاصلی که به جای ماند بستانند.</w:t>
      </w:r>
    </w:p>
    <w:p w:rsidR="00EA06DC" w:rsidRPr="00FA4E15" w:rsidRDefault="00EA06DC" w:rsidP="00FA4E15">
      <w:pPr>
        <w:ind w:firstLine="284"/>
        <w:jc w:val="both"/>
        <w:rPr>
          <w:rStyle w:val="Char5"/>
          <w:rtl/>
        </w:rPr>
      </w:pPr>
      <w:r w:rsidRPr="00FA4E15">
        <w:rPr>
          <w:rStyle w:val="Char5"/>
          <w:rFonts w:hint="cs"/>
          <w:rtl/>
        </w:rPr>
        <w:t xml:space="preserve">ابوحنیفه و (سفیان) ثوری گویند: چون کسی از مسلمین یا از اهل ذمه، در زمین خراج،  بنایی همچون دکان و غیر آن بسازد، دیگر باجی از او نستانند و اگر آن را بوستانی کند، خراج بر وی لازم آید. اما مالک و </w:t>
      </w:r>
      <w:r w:rsidR="004E04D9" w:rsidRPr="00FA4E15">
        <w:rPr>
          <w:rStyle w:val="Char5"/>
          <w:rFonts w:hint="cs"/>
          <w:rtl/>
        </w:rPr>
        <w:t xml:space="preserve">ابن </w:t>
      </w:r>
      <w:r w:rsidRPr="00FA4E15">
        <w:rPr>
          <w:rStyle w:val="Char5"/>
          <w:rFonts w:hint="cs"/>
          <w:rtl/>
        </w:rPr>
        <w:t>ابی‌ذئب گویند: وی باید خراج آن زمین ساخته شده را نیز بپردازد، زیرا سودی که از آن عمارت‌ها برگیرد، سودی است که از کشتزار به دست آید. اما زم</w:t>
      </w:r>
      <w:r w:rsidR="00B31BCB" w:rsidRPr="00FA4E15">
        <w:rPr>
          <w:rStyle w:val="Char5"/>
          <w:rFonts w:hint="cs"/>
          <w:rtl/>
        </w:rPr>
        <w:t>ین عشر [چنین نیست] و صاحب آن هر</w:t>
      </w:r>
      <w:r w:rsidRPr="00FA4E15">
        <w:rPr>
          <w:rStyle w:val="Char5"/>
          <w:rFonts w:hint="cs"/>
          <w:rtl/>
        </w:rPr>
        <w:t>چه کند، خود داند. ابویوسف گوید: اگر در بلاد عجم، آیینی از آیین‌های کهن به جای باشد که اسلام آن را تغییر نداده باشد یا باطل نکرده باشد، چون قومی نزد امام روند و از زیان‌هایی که از آن آیین‌ بدیشان رسیده، شکایت کنند، نشاید که امام تغییری در آن دهد</w:t>
      </w:r>
      <w:r w:rsidRPr="00694B9D">
        <w:rPr>
          <w:rStyle w:val="Char5"/>
          <w:vertAlign w:val="superscript"/>
          <w:rtl/>
        </w:rPr>
        <w:footnoteReference w:id="255"/>
      </w:r>
      <w:r w:rsidR="00B31BCB" w:rsidRPr="00FA4E15">
        <w:rPr>
          <w:rStyle w:val="Char5"/>
          <w:rFonts w:hint="cs"/>
          <w:rtl/>
        </w:rPr>
        <w:t>.</w:t>
      </w:r>
    </w:p>
    <w:p w:rsidR="00EA06DC" w:rsidRPr="00FA4E15" w:rsidRDefault="00EA06DC" w:rsidP="00FA4E15">
      <w:pPr>
        <w:ind w:firstLine="284"/>
        <w:jc w:val="both"/>
        <w:rPr>
          <w:rStyle w:val="Char5"/>
          <w:rtl/>
        </w:rPr>
      </w:pPr>
      <w:r w:rsidRPr="00FA4E15">
        <w:rPr>
          <w:rStyle w:val="Char5"/>
          <w:rFonts w:hint="cs"/>
          <w:rtl/>
        </w:rPr>
        <w:t>مالک و شافعی گویند: «تغییر دادن آن جایز است اگرچه آیینی کهن باشد. زیرا بر امام است که هر سنتی را که به دست مردی مسلمان گزارده شده است باطل کند با حال خود چه رسد به سنتی که کافران گزارند»</w:t>
      </w:r>
      <w:r w:rsidRPr="00694B9D">
        <w:rPr>
          <w:rStyle w:val="Char5"/>
          <w:vertAlign w:val="superscript"/>
          <w:rtl/>
        </w:rPr>
        <w:footnoteReference w:id="256"/>
      </w:r>
      <w:r w:rsidR="00B31BCB" w:rsidRPr="00FA4E15">
        <w:rPr>
          <w:rStyle w:val="Char5"/>
          <w:rFonts w:hint="cs"/>
          <w:rtl/>
        </w:rPr>
        <w:t>.</w:t>
      </w:r>
    </w:p>
    <w:p w:rsidR="00EA06DC" w:rsidRDefault="00EA06DC" w:rsidP="00FA4E15">
      <w:pPr>
        <w:pStyle w:val="a1"/>
        <w:spacing w:before="0" w:after="0"/>
        <w:ind w:firstLine="284"/>
        <w:outlineLvl w:val="9"/>
        <w:rPr>
          <w:rtl/>
        </w:rPr>
      </w:pPr>
      <w:bookmarkStart w:id="188" w:name="_Toc178871381"/>
      <w:bookmarkStart w:id="189" w:name="_Toc436077741"/>
      <w:r>
        <w:rPr>
          <w:rFonts w:hint="cs"/>
          <w:rtl/>
        </w:rPr>
        <w:t>ابوسعید ابوالخیر</w:t>
      </w:r>
      <w:r w:rsidRPr="00694B9D">
        <w:rPr>
          <w:rStyle w:val="Char5"/>
          <w:vertAlign w:val="superscript"/>
          <w:rtl/>
        </w:rPr>
        <w:footnoteReference w:id="257"/>
      </w:r>
      <w:bookmarkEnd w:id="188"/>
      <w:bookmarkEnd w:id="189"/>
    </w:p>
    <w:p w:rsidR="00EA06DC" w:rsidRPr="00FA4E15" w:rsidRDefault="00EA06DC" w:rsidP="00FA4E15">
      <w:pPr>
        <w:ind w:firstLine="284"/>
        <w:jc w:val="both"/>
        <w:rPr>
          <w:rStyle w:val="Char5"/>
          <w:rtl/>
        </w:rPr>
      </w:pPr>
      <w:r w:rsidRPr="00FA4E15">
        <w:rPr>
          <w:rStyle w:val="Char5"/>
          <w:rFonts w:hint="cs"/>
          <w:rtl/>
        </w:rPr>
        <w:t>مذهب ابوسعید</w:t>
      </w:r>
      <w:r w:rsidR="00D8282A" w:rsidRPr="00FA4E15">
        <w:rPr>
          <w:rStyle w:val="Char5"/>
          <w:rFonts w:hint="cs"/>
          <w:rtl/>
        </w:rPr>
        <w:t>،</w:t>
      </w:r>
      <w:r w:rsidRPr="00FA4E15">
        <w:rPr>
          <w:rStyle w:val="Char5"/>
          <w:rFonts w:hint="cs"/>
          <w:rtl/>
        </w:rPr>
        <w:t xml:space="preserve"> در کتاب </w:t>
      </w:r>
      <w:r w:rsidRPr="00F3284A">
        <w:rPr>
          <w:rStyle w:val="Char1"/>
          <w:rFonts w:hint="cs"/>
          <w:rtl/>
        </w:rPr>
        <w:t>«</w:t>
      </w:r>
      <w:r w:rsidRPr="00B31BCB">
        <w:rPr>
          <w:rStyle w:val="Char1"/>
          <w:rFonts w:hint="cs"/>
          <w:rtl/>
        </w:rPr>
        <w:t xml:space="preserve">اسرار التوحید فی مقامات الشیخ </w:t>
      </w:r>
      <w:r w:rsidR="00B31BCB">
        <w:rPr>
          <w:rStyle w:val="Char1"/>
          <w:rFonts w:hint="cs"/>
          <w:rtl/>
        </w:rPr>
        <w:t>أ</w:t>
      </w:r>
      <w:r w:rsidRPr="00B31BCB">
        <w:rPr>
          <w:rStyle w:val="Char1"/>
          <w:rFonts w:hint="cs"/>
          <w:rtl/>
        </w:rPr>
        <w:t>بی</w:t>
      </w:r>
      <w:r w:rsidRPr="00B31BCB">
        <w:rPr>
          <w:rStyle w:val="Char1"/>
          <w:rFonts w:ascii="Times New Roman" w:hAnsi="Times New Roman" w:cs="Times New Roman" w:hint="cs"/>
          <w:rtl/>
        </w:rPr>
        <w:t>‌</w:t>
      </w:r>
      <w:r w:rsidRPr="00B31BCB">
        <w:rPr>
          <w:rStyle w:val="Char1"/>
          <w:rFonts w:hint="cs"/>
          <w:rtl/>
        </w:rPr>
        <w:t>سعید</w:t>
      </w:r>
      <w:r w:rsidRPr="00F3284A">
        <w:rPr>
          <w:rStyle w:val="Char1"/>
          <w:rFonts w:hint="cs"/>
          <w:rtl/>
        </w:rPr>
        <w:t>»</w:t>
      </w:r>
      <w:r w:rsidRPr="00694B9D">
        <w:rPr>
          <w:rStyle w:val="Char5"/>
          <w:vertAlign w:val="superscript"/>
          <w:rtl/>
        </w:rPr>
        <w:footnoteReference w:id="258"/>
      </w:r>
      <w:r w:rsidRPr="00FA4E15">
        <w:rPr>
          <w:rStyle w:val="Char5"/>
          <w:rFonts w:hint="cs"/>
          <w:rtl/>
        </w:rPr>
        <w:t xml:space="preserve"> تألیف محمد منور آمده است: که شیخ ابوسعید و استادان و پیران او مذهب شافعی داشته‌اند</w:t>
      </w:r>
      <w:r w:rsidRPr="00694B9D">
        <w:rPr>
          <w:rStyle w:val="Char5"/>
          <w:vertAlign w:val="superscript"/>
          <w:rtl/>
        </w:rPr>
        <w:footnoteReference w:id="259"/>
      </w:r>
      <w:r w:rsidRPr="00FA4E15">
        <w:rPr>
          <w:rStyle w:val="Char5"/>
          <w:rFonts w:hint="cs"/>
          <w:rtl/>
        </w:rPr>
        <w:t>. علت گرویدن پیرو مهنه را به این مذهب توجه دقیق امام شافعی به فهم کامل شریعت می‌داند «و چون در مذهب شافعی</w:t>
      </w:r>
      <w:r w:rsidR="00A55AFD" w:rsidRPr="00A55AFD">
        <w:rPr>
          <w:rStyle w:val="Char5"/>
          <w:rFonts w:cs="CTraditional Arabic" w:hint="cs"/>
          <w:rtl/>
        </w:rPr>
        <w:t xml:space="preserve">س </w:t>
      </w:r>
      <w:r w:rsidRPr="00FA4E15">
        <w:rPr>
          <w:rStyle w:val="Char5"/>
          <w:rFonts w:hint="cs"/>
          <w:rtl/>
        </w:rPr>
        <w:t>ضیقی هست، و او کار دین تنگ‌تر فراگرفته است»</w:t>
      </w:r>
      <w:r w:rsidRPr="00694B9D">
        <w:rPr>
          <w:rStyle w:val="Char5"/>
          <w:vertAlign w:val="superscript"/>
          <w:rtl/>
        </w:rPr>
        <w:footnoteReference w:id="260"/>
      </w:r>
      <w:r w:rsidR="00B31BCB" w:rsidRPr="00FA4E15">
        <w:rPr>
          <w:rStyle w:val="Char5"/>
          <w:rFonts w:hint="cs"/>
          <w:rtl/>
        </w:rPr>
        <w:t>.</w:t>
      </w:r>
    </w:p>
    <w:p w:rsidR="00EA06DC" w:rsidRDefault="00EA06DC" w:rsidP="002330F9">
      <w:pPr>
        <w:pStyle w:val="a1"/>
        <w:rPr>
          <w:rtl/>
        </w:rPr>
      </w:pPr>
      <w:bookmarkStart w:id="190" w:name="_Toc178871382"/>
      <w:bookmarkStart w:id="191" w:name="_Toc436077742"/>
      <w:r>
        <w:rPr>
          <w:rFonts w:hint="cs"/>
          <w:rtl/>
        </w:rPr>
        <w:t>ابوحنیفه سراج امت</w:t>
      </w:r>
      <w:bookmarkEnd w:id="190"/>
      <w:bookmarkEnd w:id="191"/>
      <w:r>
        <w:rPr>
          <w:rFonts w:hint="cs"/>
          <w:rtl/>
        </w:rPr>
        <w:t xml:space="preserve"> </w:t>
      </w:r>
    </w:p>
    <w:p w:rsidR="00EA06DC" w:rsidRPr="00FA4E15" w:rsidRDefault="00EA06DC" w:rsidP="00FA4E15">
      <w:pPr>
        <w:ind w:firstLine="284"/>
        <w:jc w:val="both"/>
        <w:rPr>
          <w:rStyle w:val="Char5"/>
          <w:rtl/>
        </w:rPr>
      </w:pPr>
      <w:r w:rsidRPr="00FA4E15">
        <w:rPr>
          <w:rStyle w:val="Char5"/>
          <w:rFonts w:hint="cs"/>
          <w:rtl/>
        </w:rPr>
        <w:t>آنچه را که محمد منور از مذاهب اسلامی به تصویر می‌کشد بازتابی است از تیزهوشی و قدرت استنباط و حافظه قوی و تسلطی که هر چهار امام و مجتهد در فهم معانی قرآن و احادیث داشته‌اند و اختلاف نظر و اجتهاد ائم</w:t>
      </w:r>
      <w:r w:rsidR="00B31BCB" w:rsidRPr="00FA4E15">
        <w:rPr>
          <w:rStyle w:val="Char5"/>
          <w:rFonts w:hint="cs"/>
          <w:rtl/>
        </w:rPr>
        <w:t>ه</w:t>
      </w:r>
      <w:r w:rsidRPr="00FA4E15">
        <w:rPr>
          <w:rStyle w:val="Char5"/>
          <w:rFonts w:hint="cs"/>
          <w:rtl/>
        </w:rPr>
        <w:t xml:space="preserve"> دین را محصول آزاداندیشی</w:t>
      </w:r>
      <w:r w:rsidR="00B31BCB" w:rsidRPr="00FA4E15">
        <w:rPr>
          <w:rStyle w:val="Char5"/>
          <w:rFonts w:hint="cs"/>
          <w:rtl/>
        </w:rPr>
        <w:t xml:space="preserve"> و فکر و استنباط آنان می‌شمارد.</w:t>
      </w:r>
    </w:p>
    <w:p w:rsidR="00EA06DC" w:rsidRPr="00FA4E15" w:rsidRDefault="00EA06DC" w:rsidP="00FA4E15">
      <w:pPr>
        <w:widowControl w:val="0"/>
        <w:ind w:firstLine="284"/>
        <w:jc w:val="both"/>
        <w:rPr>
          <w:rStyle w:val="Char5"/>
          <w:rtl/>
        </w:rPr>
      </w:pPr>
      <w:r w:rsidRPr="00FA4E15">
        <w:rPr>
          <w:rStyle w:val="Char5"/>
          <w:rFonts w:hint="cs"/>
          <w:rtl/>
        </w:rPr>
        <w:t xml:space="preserve">محمد منور می‌گوید: اینکه می‌گویم که شیخ ابوسعید مذهب شافعی داشته است، چنین فکر نکی که شافعی را بر امام ابوحنیفه ترجیح داده‌ام هرگز چنین نیست زیرا ابوحنیفه «سراج امت و مقتدای ملت نبوی بوده است، </w:t>
      </w:r>
      <w:r w:rsidR="00B31BCB">
        <w:rPr>
          <w:rStyle w:val="Char1"/>
          <w:rFonts w:hint="cs"/>
          <w:rtl/>
        </w:rPr>
        <w:t>-</w:t>
      </w:r>
      <w:r w:rsidRPr="00B31BCB">
        <w:rPr>
          <w:rStyle w:val="Char1"/>
          <w:rFonts w:hint="cs"/>
          <w:rtl/>
        </w:rPr>
        <w:t>صلوات الله و سلامه علیه</w:t>
      </w:r>
      <w:r w:rsidR="00B31BCB" w:rsidRPr="00FA4E15">
        <w:rPr>
          <w:rStyle w:val="Char5"/>
          <w:rFonts w:hint="cs"/>
          <w:rtl/>
        </w:rPr>
        <w:t>-</w:t>
      </w:r>
      <w:r w:rsidRPr="00FA4E15">
        <w:rPr>
          <w:rStyle w:val="Char5"/>
          <w:rFonts w:hint="cs"/>
          <w:rtl/>
        </w:rPr>
        <w:t xml:space="preserve"> و</w:t>
      </w:r>
      <w:r w:rsidR="00570464">
        <w:rPr>
          <w:rStyle w:val="Char5"/>
          <w:rFonts w:hint="cs"/>
          <w:rtl/>
        </w:rPr>
        <w:t xml:space="preserve"> هردو</w:t>
      </w:r>
      <w:r w:rsidRPr="00FA4E15">
        <w:rPr>
          <w:rStyle w:val="Char5"/>
          <w:rFonts w:hint="cs"/>
          <w:rtl/>
        </w:rPr>
        <w:t xml:space="preserve"> مذهب در حقیقت برابرند و</w:t>
      </w:r>
      <w:r w:rsidR="00570464">
        <w:rPr>
          <w:rStyle w:val="Char5"/>
          <w:rFonts w:hint="cs"/>
          <w:rtl/>
        </w:rPr>
        <w:t xml:space="preserve"> هردو</w:t>
      </w:r>
      <w:r w:rsidRPr="00FA4E15">
        <w:rPr>
          <w:rStyle w:val="Char5"/>
          <w:rFonts w:hint="cs"/>
          <w:rtl/>
        </w:rPr>
        <w:t xml:space="preserve"> امام در آنچه گفتند، متابع کلام مجید حق </w:t>
      </w:r>
      <w:r w:rsidR="00B31BCB" w:rsidRPr="00FA4E15">
        <w:rPr>
          <w:rStyle w:val="Char5"/>
          <w:rFonts w:hint="cs"/>
          <w:rtl/>
        </w:rPr>
        <w:t>-</w:t>
      </w:r>
      <w:r w:rsidR="00B31BCB">
        <w:rPr>
          <w:rStyle w:val="Char1"/>
          <w:rFonts w:hint="cs"/>
          <w:rtl/>
        </w:rPr>
        <w:t>سبحانه و</w:t>
      </w:r>
      <w:r w:rsidR="00B31BCB" w:rsidRPr="00B31BCB">
        <w:rPr>
          <w:rStyle w:val="Char1"/>
          <w:rFonts w:hint="cs"/>
          <w:rtl/>
        </w:rPr>
        <w:t>تعالی</w:t>
      </w:r>
      <w:r w:rsidR="00B31BCB" w:rsidRPr="00FA4E15">
        <w:rPr>
          <w:rStyle w:val="Char5"/>
          <w:rFonts w:hint="cs"/>
          <w:rtl/>
        </w:rPr>
        <w:t>-</w:t>
      </w:r>
      <w:r w:rsidRPr="00FA4E15">
        <w:rPr>
          <w:rStyle w:val="Char5"/>
          <w:rFonts w:hint="cs"/>
          <w:rtl/>
        </w:rPr>
        <w:t xml:space="preserve"> گفتند و موافقت نصّ حدیث مصطوفی </w:t>
      </w:r>
      <w:r w:rsidR="00B31BCB" w:rsidRPr="00FA4E15">
        <w:rPr>
          <w:rStyle w:val="Char5"/>
          <w:rFonts w:hint="cs"/>
          <w:rtl/>
        </w:rPr>
        <w:t>-</w:t>
      </w:r>
      <w:r w:rsidR="00B31BCB">
        <w:rPr>
          <w:rStyle w:val="Char1"/>
          <w:rFonts w:hint="cs"/>
          <w:rtl/>
        </w:rPr>
        <w:t>صلوات الله و</w:t>
      </w:r>
      <w:r w:rsidR="00B31BCB" w:rsidRPr="00B31BCB">
        <w:rPr>
          <w:rStyle w:val="Char1"/>
          <w:rFonts w:hint="cs"/>
          <w:rtl/>
        </w:rPr>
        <w:t>سلامه علیه</w:t>
      </w:r>
      <w:r w:rsidR="00B31BCB" w:rsidRPr="00FA4E15">
        <w:rPr>
          <w:rStyle w:val="Char5"/>
          <w:rFonts w:hint="cs"/>
          <w:rtl/>
        </w:rPr>
        <w:t>-</w:t>
      </w:r>
      <w:r w:rsidRPr="00FA4E15">
        <w:rPr>
          <w:rStyle w:val="Char5"/>
          <w:rFonts w:hint="cs"/>
          <w:rtl/>
        </w:rPr>
        <w:t xml:space="preserve"> کردند. و به حقیقت هر که در نگرد در میان</w:t>
      </w:r>
      <w:r w:rsidR="00570464">
        <w:rPr>
          <w:rStyle w:val="Char5"/>
          <w:rFonts w:hint="cs"/>
          <w:rtl/>
        </w:rPr>
        <w:t xml:space="preserve"> هردو</w:t>
      </w:r>
      <w:r w:rsidRPr="00FA4E15">
        <w:rPr>
          <w:rStyle w:val="Char5"/>
          <w:rFonts w:hint="cs"/>
          <w:rtl/>
        </w:rPr>
        <w:t xml:space="preserve"> مذهب بی‌تعصبی بداند کی</w:t>
      </w:r>
      <w:r w:rsidRPr="00694B9D">
        <w:rPr>
          <w:rStyle w:val="Char5"/>
          <w:vertAlign w:val="superscript"/>
          <w:rtl/>
        </w:rPr>
        <w:footnoteReference w:id="261"/>
      </w:r>
      <w:r w:rsidR="00570464">
        <w:rPr>
          <w:rStyle w:val="Char5"/>
          <w:rFonts w:hint="cs"/>
          <w:rtl/>
        </w:rPr>
        <w:t xml:space="preserve"> هردو</w:t>
      </w:r>
      <w:r w:rsidRPr="00FA4E15">
        <w:rPr>
          <w:rStyle w:val="Char5"/>
          <w:rFonts w:hint="cs"/>
          <w:rtl/>
        </w:rPr>
        <w:t xml:space="preserve"> امام در حقیقت یکی‌اند و اگر در فروع اختلافی یابد آن را به چشم اختلاف امتی رحمه نگرد»</w:t>
      </w:r>
      <w:r w:rsidRPr="00694B9D">
        <w:rPr>
          <w:rStyle w:val="Char5"/>
          <w:vertAlign w:val="superscript"/>
          <w:rtl/>
        </w:rPr>
        <w:footnoteReference w:id="262"/>
      </w:r>
      <w:r w:rsidR="00B31BCB" w:rsidRPr="00FA4E15">
        <w:rPr>
          <w:rStyle w:val="Char5"/>
          <w:rFonts w:hint="cs"/>
          <w:rtl/>
        </w:rPr>
        <w:t>.</w:t>
      </w:r>
    </w:p>
    <w:p w:rsidR="00EA06DC" w:rsidRDefault="00EA06DC" w:rsidP="002330F9">
      <w:pPr>
        <w:pStyle w:val="a1"/>
        <w:rPr>
          <w:rtl/>
        </w:rPr>
      </w:pPr>
      <w:bookmarkStart w:id="192" w:name="_Toc178871383"/>
      <w:bookmarkStart w:id="193" w:name="_Toc436077743"/>
      <w:r>
        <w:rPr>
          <w:rFonts w:hint="cs"/>
          <w:rtl/>
        </w:rPr>
        <w:t>مالک انس و ابوحنیفه</w:t>
      </w:r>
      <w:bookmarkEnd w:id="192"/>
      <w:bookmarkEnd w:id="193"/>
      <w:r>
        <w:rPr>
          <w:rFonts w:hint="cs"/>
          <w:rtl/>
        </w:rPr>
        <w:t xml:space="preserve"> </w:t>
      </w:r>
    </w:p>
    <w:p w:rsidR="00EA06DC" w:rsidRDefault="00EA06DC" w:rsidP="00FA4E15">
      <w:pPr>
        <w:ind w:firstLine="284"/>
        <w:jc w:val="both"/>
        <w:rPr>
          <w:rStyle w:val="Char5"/>
          <w:rtl/>
        </w:rPr>
      </w:pPr>
      <w:r w:rsidRPr="00FA4E15">
        <w:rPr>
          <w:rStyle w:val="Char5"/>
          <w:rFonts w:hint="cs"/>
          <w:rtl/>
        </w:rPr>
        <w:t>هر چهار امام و مجتهد بزرگ کوشیده‌اند که اجتهادشان بر م بنای کتاب خدا و سنت نبوی باشد و در بیان نظر و استنباط احکام از هر نوع تعصب و تنگ نظری دور بوده‌اند چنانکه از ابوالدراوردی آمده است که: مالک  بن انس و ابوحنیفه را در مسجد رسول خدا</w:t>
      </w:r>
      <w:r w:rsidR="00EB086F" w:rsidRPr="00EB086F">
        <w:rPr>
          <w:rStyle w:val="Char5"/>
          <w:rFonts w:cs="CTraditional Arabic" w:hint="cs"/>
          <w:rtl/>
        </w:rPr>
        <w:t xml:space="preserve"> ج </w:t>
      </w:r>
      <w:r w:rsidRPr="00FA4E15">
        <w:rPr>
          <w:rStyle w:val="Char5"/>
          <w:rFonts w:hint="cs"/>
          <w:rtl/>
        </w:rPr>
        <w:t xml:space="preserve">دیدم که پس از نماز عشاء به بحث و </w:t>
      </w:r>
      <w:r w:rsidR="00B31BCB" w:rsidRPr="00FA4E15">
        <w:rPr>
          <w:rStyle w:val="Char5"/>
          <w:rFonts w:hint="cs"/>
          <w:rtl/>
        </w:rPr>
        <w:t>گفتگو پرداختند به گونه‌ای که هر</w:t>
      </w:r>
      <w:r w:rsidRPr="00FA4E15">
        <w:rPr>
          <w:rStyle w:val="Char5"/>
          <w:rFonts w:hint="cs"/>
          <w:rtl/>
        </w:rPr>
        <w:t>گاه یکی از آن دو، سخن می‌گفت، دیگری ساکت می‌شد تا وی، نظرات و عقایدش را بیان کند و این بحث و فحص، تا نماز صبح ادامه داشت</w:t>
      </w:r>
      <w:r w:rsidRPr="00694B9D">
        <w:rPr>
          <w:rStyle w:val="Char5"/>
          <w:vertAlign w:val="superscript"/>
          <w:rtl/>
        </w:rPr>
        <w:footnoteReference w:id="263"/>
      </w:r>
      <w:r w:rsidR="00B31BCB" w:rsidRPr="00FA4E15">
        <w:rPr>
          <w:rStyle w:val="Char5"/>
          <w:rFonts w:hint="cs"/>
          <w:rtl/>
        </w:rPr>
        <w:t>.</w:t>
      </w:r>
    </w:p>
    <w:p w:rsidR="00EA06DC" w:rsidRDefault="00EA06DC" w:rsidP="00F3284A">
      <w:pPr>
        <w:pStyle w:val="a1"/>
        <w:rPr>
          <w:rtl/>
        </w:rPr>
      </w:pPr>
      <w:bookmarkStart w:id="194" w:name="_Toc178871385"/>
      <w:bookmarkStart w:id="195" w:name="_Toc436077744"/>
      <w:r>
        <w:rPr>
          <w:rFonts w:hint="cs"/>
          <w:rtl/>
        </w:rPr>
        <w:t xml:space="preserve">ابوالحسن علی‌ </w:t>
      </w:r>
      <w:r w:rsidRPr="00F3284A">
        <w:rPr>
          <w:rFonts w:hint="cs"/>
          <w:rtl/>
        </w:rPr>
        <w:t>بن</w:t>
      </w:r>
      <w:r>
        <w:rPr>
          <w:rFonts w:hint="cs"/>
          <w:rtl/>
        </w:rPr>
        <w:t xml:space="preserve"> عثمان  بن ابی علی الجلابی الهجویری</w:t>
      </w:r>
      <w:r w:rsidRPr="00694B9D">
        <w:rPr>
          <w:rStyle w:val="Char5"/>
          <w:vertAlign w:val="superscript"/>
          <w:rtl/>
        </w:rPr>
        <w:footnoteReference w:id="264"/>
      </w:r>
      <w:bookmarkEnd w:id="194"/>
      <w:bookmarkEnd w:id="195"/>
    </w:p>
    <w:p w:rsidR="00EA06DC" w:rsidRPr="00FA4E15" w:rsidRDefault="00EA06DC" w:rsidP="00FA4E15">
      <w:pPr>
        <w:ind w:firstLine="284"/>
        <w:jc w:val="both"/>
        <w:rPr>
          <w:rStyle w:val="Char5"/>
          <w:rtl/>
        </w:rPr>
      </w:pPr>
      <w:r w:rsidRPr="00FA4E15">
        <w:rPr>
          <w:rStyle w:val="Char5"/>
          <w:rFonts w:hint="cs"/>
          <w:rtl/>
        </w:rPr>
        <w:t xml:space="preserve">امام ابوالحسن هجویری در </w:t>
      </w:r>
      <w:r w:rsidR="00B31BCB" w:rsidRPr="00FA4E15">
        <w:rPr>
          <w:rStyle w:val="Char5"/>
          <w:rFonts w:hint="cs"/>
          <w:rtl/>
        </w:rPr>
        <w:t>«</w:t>
      </w:r>
      <w:r w:rsidRPr="00B31BCB">
        <w:rPr>
          <w:rStyle w:val="Char1"/>
          <w:rFonts w:hint="cs"/>
          <w:rtl/>
        </w:rPr>
        <w:t>کشف ال</w:t>
      </w:r>
      <w:r w:rsidR="00B31BCB" w:rsidRPr="00B31BCB">
        <w:rPr>
          <w:rStyle w:val="Char1"/>
          <w:rFonts w:hint="cs"/>
          <w:rtl/>
        </w:rPr>
        <w:t>ـ</w:t>
      </w:r>
      <w:r w:rsidRPr="00B31BCB">
        <w:rPr>
          <w:rStyle w:val="Char1"/>
          <w:rFonts w:hint="cs"/>
          <w:rtl/>
        </w:rPr>
        <w:t>محجوب</w:t>
      </w:r>
      <w:r w:rsidR="00B31BCB" w:rsidRPr="00FA4E15">
        <w:rPr>
          <w:rStyle w:val="Char5"/>
          <w:rFonts w:hint="cs"/>
          <w:rtl/>
        </w:rPr>
        <w:t>»</w:t>
      </w:r>
      <w:r w:rsidRPr="00694B9D">
        <w:rPr>
          <w:rStyle w:val="Char5"/>
          <w:vertAlign w:val="superscript"/>
          <w:rtl/>
        </w:rPr>
        <w:footnoteReference w:id="265"/>
      </w:r>
      <w:r w:rsidRPr="00FA4E15">
        <w:rPr>
          <w:rStyle w:val="Char5"/>
          <w:rFonts w:hint="cs"/>
          <w:rtl/>
        </w:rPr>
        <w:t xml:space="preserve"> در مواقع گوناگون از ائم</w:t>
      </w:r>
      <w:r w:rsidR="00B31BCB" w:rsidRPr="00FA4E15">
        <w:rPr>
          <w:rStyle w:val="Char5"/>
          <w:rFonts w:hint="cs"/>
          <w:rtl/>
        </w:rPr>
        <w:t>ه</w:t>
      </w:r>
      <w:r w:rsidRPr="00FA4E15">
        <w:rPr>
          <w:rStyle w:val="Char5"/>
          <w:rFonts w:hint="cs"/>
          <w:rtl/>
        </w:rPr>
        <w:t xml:space="preserve"> اربعه سخن به میان آورده است و چنانکه از شرح حال وی برمی‌آید در شریعت از امام ابوحنیفه و در طریقت از مسلک جنیدیه که منسوب به شیخ الطائف</w:t>
      </w:r>
      <w:r w:rsidR="00B31BCB" w:rsidRPr="00FA4E15">
        <w:rPr>
          <w:rStyle w:val="Char5"/>
          <w:rFonts w:hint="cs"/>
          <w:rtl/>
        </w:rPr>
        <w:t>ه جنید بغدادی است پیروی می‌کرد.</w:t>
      </w:r>
    </w:p>
    <w:p w:rsidR="00EA06DC" w:rsidRPr="00FA4E15" w:rsidRDefault="00EA06DC" w:rsidP="00FA4E15">
      <w:pPr>
        <w:widowControl w:val="0"/>
        <w:ind w:firstLine="284"/>
        <w:jc w:val="both"/>
        <w:rPr>
          <w:rStyle w:val="Char5"/>
          <w:rtl/>
        </w:rPr>
      </w:pPr>
      <w:r w:rsidRPr="00FA4E15">
        <w:rPr>
          <w:rStyle w:val="Char5"/>
          <w:rFonts w:hint="cs"/>
          <w:rtl/>
        </w:rPr>
        <w:t xml:space="preserve">این عارف و مجاهد بزرگ اینگونه </w:t>
      </w:r>
      <w:r w:rsidR="00B31BCB" w:rsidRPr="00FA4E15">
        <w:rPr>
          <w:rStyle w:val="Char5"/>
          <w:rFonts w:hint="cs"/>
          <w:rtl/>
        </w:rPr>
        <w:t>از امامان چهارگانه سخن می‌گوید:</w:t>
      </w:r>
    </w:p>
    <w:p w:rsidR="00EA06DC" w:rsidRPr="00FA4E15" w:rsidRDefault="00EA06DC" w:rsidP="00F3284A">
      <w:pPr>
        <w:pStyle w:val="ListParagraph"/>
        <w:widowControl w:val="0"/>
        <w:numPr>
          <w:ilvl w:val="0"/>
          <w:numId w:val="46"/>
        </w:numPr>
        <w:ind w:left="641" w:hanging="357"/>
        <w:jc w:val="both"/>
        <w:rPr>
          <w:rStyle w:val="Char5"/>
          <w:rtl/>
        </w:rPr>
      </w:pPr>
      <w:r w:rsidRPr="00FA4E15">
        <w:rPr>
          <w:rStyle w:val="Char5"/>
          <w:rFonts w:hint="cs"/>
          <w:rtl/>
        </w:rPr>
        <w:t xml:space="preserve">خواب دیدن ابوحنیفه، پیامبر را </w:t>
      </w:r>
      <w:r w:rsidR="007C2AF2" w:rsidRPr="00F3284A">
        <w:rPr>
          <w:rFonts w:cs="CTraditional Arabic" w:hint="cs"/>
          <w:rtl/>
          <w:lang w:bidi="fa-IR"/>
        </w:rPr>
        <w:t>ص</w:t>
      </w:r>
      <w:r w:rsidRPr="00FA4E15">
        <w:rPr>
          <w:rStyle w:val="Char5"/>
          <w:rFonts w:hint="cs"/>
          <w:rtl/>
        </w:rPr>
        <w:t xml:space="preserve"> ابوحنیفه در آغاز جام</w:t>
      </w:r>
      <w:r w:rsidR="007C2AF2" w:rsidRPr="00FA4E15">
        <w:rPr>
          <w:rStyle w:val="Char5"/>
          <w:rFonts w:hint="cs"/>
          <w:rtl/>
        </w:rPr>
        <w:t>ه</w:t>
      </w:r>
      <w:r w:rsidRPr="00FA4E15">
        <w:rPr>
          <w:rStyle w:val="Char5"/>
          <w:rFonts w:hint="cs"/>
          <w:rtl/>
        </w:rPr>
        <w:t xml:space="preserve"> پشمین می‌پوشید و می‌خواست روش عزلت و دوری از دنیا را پیش گیرد تا اینکه پیامبر</w:t>
      </w:r>
      <w:r w:rsidRPr="00F3284A">
        <w:rPr>
          <w:rFonts w:cs="CTraditional Arabic" w:hint="cs"/>
          <w:rtl/>
          <w:lang w:bidi="fa-IR"/>
        </w:rPr>
        <w:t>ص</w:t>
      </w:r>
      <w:r w:rsidRPr="00FA4E15">
        <w:rPr>
          <w:rStyle w:val="Char5"/>
          <w:rFonts w:hint="cs"/>
          <w:rtl/>
        </w:rPr>
        <w:t xml:space="preserve"> را در خواب دید که به او گفت: «ترا اندر میان خلق می‌باید بود از آنچه سبب احیاء نسبت من تویی، آنگاه دست از عزلت بداشت و هرگز جام</w:t>
      </w:r>
      <w:r w:rsidR="007C2AF2" w:rsidRPr="00FA4E15">
        <w:rPr>
          <w:rStyle w:val="Char5"/>
          <w:rFonts w:hint="cs"/>
          <w:rtl/>
        </w:rPr>
        <w:t>ه</w:t>
      </w:r>
      <w:r w:rsidRPr="00FA4E15">
        <w:rPr>
          <w:rStyle w:val="Char5"/>
          <w:rFonts w:hint="cs"/>
          <w:rtl/>
        </w:rPr>
        <w:t xml:space="preserve"> نپوشیدی که آن را قیمتی بودی»</w:t>
      </w:r>
      <w:r w:rsidRPr="00694B9D">
        <w:rPr>
          <w:rStyle w:val="Char5"/>
          <w:vertAlign w:val="superscript"/>
          <w:rtl/>
        </w:rPr>
        <w:footnoteReference w:id="266"/>
      </w:r>
      <w:r w:rsidR="007C2AF2" w:rsidRPr="00FA4E15">
        <w:rPr>
          <w:rStyle w:val="Char5"/>
          <w:rFonts w:hint="cs"/>
          <w:rtl/>
        </w:rPr>
        <w:t>.</w:t>
      </w:r>
    </w:p>
    <w:p w:rsidR="00EA06DC" w:rsidRPr="00FA4E15" w:rsidRDefault="00EA06DC" w:rsidP="00F3284A">
      <w:pPr>
        <w:pStyle w:val="ListParagraph"/>
        <w:numPr>
          <w:ilvl w:val="0"/>
          <w:numId w:val="46"/>
        </w:numPr>
        <w:ind w:left="641" w:hanging="357"/>
        <w:jc w:val="both"/>
        <w:rPr>
          <w:rStyle w:val="Char5"/>
          <w:rtl/>
        </w:rPr>
      </w:pPr>
      <w:r w:rsidRPr="00FA4E15">
        <w:rPr>
          <w:rStyle w:val="Char5"/>
          <w:rFonts w:hint="cs"/>
          <w:rtl/>
        </w:rPr>
        <w:t>داود طائی و ابراهیم ادهم و گروه زیادی از عرفای بزرگ، مصاحب و همدم ابو</w:t>
      </w:r>
      <w:r w:rsidR="007C2AF2" w:rsidRPr="00FA4E15">
        <w:rPr>
          <w:rStyle w:val="Char5"/>
          <w:rFonts w:hint="cs"/>
          <w:rtl/>
        </w:rPr>
        <w:t>حنیفه بوده‌اند چنانکه آمده است:</w:t>
      </w:r>
    </w:p>
    <w:p w:rsidR="00EA06DC" w:rsidRPr="00FA4E15" w:rsidRDefault="00EA06DC" w:rsidP="00FA4E15">
      <w:pPr>
        <w:ind w:firstLine="284"/>
        <w:jc w:val="both"/>
        <w:rPr>
          <w:rStyle w:val="Char5"/>
          <w:rtl/>
        </w:rPr>
      </w:pPr>
      <w:r w:rsidRPr="00FA4E15">
        <w:rPr>
          <w:rStyle w:val="Char5"/>
          <w:rFonts w:hint="cs"/>
          <w:rtl/>
        </w:rPr>
        <w:t>«داود طائی را لِبس صوف</w:t>
      </w:r>
      <w:r w:rsidRPr="00694B9D">
        <w:rPr>
          <w:rStyle w:val="Char5"/>
          <w:vertAlign w:val="superscript"/>
          <w:rtl/>
        </w:rPr>
        <w:footnoteReference w:id="267"/>
      </w:r>
      <w:r w:rsidRPr="00FA4E15">
        <w:rPr>
          <w:rStyle w:val="Char5"/>
          <w:rFonts w:hint="cs"/>
          <w:rtl/>
        </w:rPr>
        <w:t xml:space="preserve"> فرمود و او یکی از محققان متصوف بود و ابراهیم ادهم به نزدیک ابوحنیفه آمد با مرقع</w:t>
      </w:r>
      <w:r w:rsidR="007C2AF2" w:rsidRPr="00FA4E15">
        <w:rPr>
          <w:rStyle w:val="Char5"/>
          <w:rFonts w:hint="cs"/>
          <w:rtl/>
        </w:rPr>
        <w:t>ه</w:t>
      </w:r>
      <w:r w:rsidRPr="00FA4E15">
        <w:rPr>
          <w:rStyle w:val="Char5"/>
          <w:rFonts w:hint="cs"/>
          <w:rtl/>
        </w:rPr>
        <w:t xml:space="preserve"> از صوف</w:t>
      </w:r>
      <w:r w:rsidRPr="00694B9D">
        <w:rPr>
          <w:rStyle w:val="Char5"/>
          <w:vertAlign w:val="superscript"/>
          <w:rtl/>
        </w:rPr>
        <w:footnoteReference w:id="268"/>
      </w:r>
      <w:r w:rsidRPr="00FA4E15">
        <w:rPr>
          <w:rStyle w:val="Char5"/>
          <w:rFonts w:hint="cs"/>
          <w:rtl/>
        </w:rPr>
        <w:t>، اصحاب، وی را به چشم تصغیر</w:t>
      </w:r>
      <w:r w:rsidRPr="00694B9D">
        <w:rPr>
          <w:rStyle w:val="Char5"/>
          <w:vertAlign w:val="superscript"/>
          <w:rtl/>
        </w:rPr>
        <w:footnoteReference w:id="269"/>
      </w:r>
      <w:r w:rsidRPr="00FA4E15">
        <w:rPr>
          <w:rStyle w:val="Char5"/>
          <w:rFonts w:hint="cs"/>
          <w:rtl/>
        </w:rPr>
        <w:t xml:space="preserve"> نگریستند، ابوحنیفه گفت: سیدنا ابراهیم  بن ادهم آمد، اصحاب گفتند: بر زبان امام مسلمین، هزل نرود</w:t>
      </w:r>
      <w:r w:rsidRPr="00694B9D">
        <w:rPr>
          <w:rStyle w:val="Char5"/>
          <w:vertAlign w:val="superscript"/>
          <w:rtl/>
        </w:rPr>
        <w:footnoteReference w:id="270"/>
      </w:r>
      <w:r w:rsidRPr="00FA4E15">
        <w:rPr>
          <w:rStyle w:val="Char5"/>
          <w:rFonts w:hint="cs"/>
          <w:rtl/>
        </w:rPr>
        <w:t>. وی این سیادت به چه یافت؟ گفت به خدمت بر دوام کی</w:t>
      </w:r>
      <w:r w:rsidRPr="00694B9D">
        <w:rPr>
          <w:rStyle w:val="Char5"/>
          <w:vertAlign w:val="superscript"/>
          <w:rtl/>
        </w:rPr>
        <w:footnoteReference w:id="271"/>
      </w:r>
      <w:r w:rsidRPr="00FA4E15">
        <w:rPr>
          <w:rStyle w:val="Char5"/>
          <w:rFonts w:hint="cs"/>
          <w:rtl/>
        </w:rPr>
        <w:t xml:space="preserve"> به خدمت خداوند مشغول شد و ما به خدمت تنها خود، تا وی سید ما گشت»</w:t>
      </w:r>
      <w:r w:rsidRPr="00694B9D">
        <w:rPr>
          <w:rStyle w:val="Char5"/>
          <w:vertAlign w:val="superscript"/>
          <w:rtl/>
        </w:rPr>
        <w:footnoteReference w:id="272"/>
      </w:r>
      <w:r w:rsidR="007C2AF2" w:rsidRPr="00FA4E15">
        <w:rPr>
          <w:rStyle w:val="Char5"/>
          <w:rFonts w:hint="cs"/>
          <w:rtl/>
        </w:rPr>
        <w:t>.</w:t>
      </w:r>
    </w:p>
    <w:p w:rsidR="00EA06DC" w:rsidRPr="00FA4E15" w:rsidRDefault="00EA06DC" w:rsidP="00F3284A">
      <w:pPr>
        <w:pStyle w:val="ListParagraph"/>
        <w:numPr>
          <w:ilvl w:val="0"/>
          <w:numId w:val="46"/>
        </w:numPr>
        <w:ind w:left="641" w:hanging="357"/>
        <w:jc w:val="both"/>
        <w:rPr>
          <w:rStyle w:val="Char5"/>
          <w:rtl/>
        </w:rPr>
      </w:pPr>
      <w:r w:rsidRPr="00FA4E15">
        <w:rPr>
          <w:rStyle w:val="Char5"/>
          <w:rFonts w:hint="cs"/>
          <w:rtl/>
        </w:rPr>
        <w:t xml:space="preserve"> </w:t>
      </w:r>
      <w:r w:rsidR="007C2AF2" w:rsidRPr="00FA4E15">
        <w:rPr>
          <w:rStyle w:val="Char5"/>
          <w:rFonts w:hint="cs"/>
          <w:rtl/>
        </w:rPr>
        <w:t>ابوحنیفه منصب قضا را نمی‌پذیرد:</w:t>
      </w:r>
    </w:p>
    <w:p w:rsidR="00EA06DC" w:rsidRPr="00FA4E15" w:rsidRDefault="00EA06DC" w:rsidP="00FA4E15">
      <w:pPr>
        <w:ind w:firstLine="284"/>
        <w:jc w:val="both"/>
        <w:rPr>
          <w:rStyle w:val="Char5"/>
          <w:rtl/>
        </w:rPr>
      </w:pPr>
      <w:r w:rsidRPr="00FA4E15">
        <w:rPr>
          <w:rStyle w:val="Char5"/>
          <w:rFonts w:hint="cs"/>
          <w:rtl/>
        </w:rPr>
        <w:t>ابوجعفر منصور، خلیف</w:t>
      </w:r>
      <w:r w:rsidR="00D8282A" w:rsidRPr="00FA4E15">
        <w:rPr>
          <w:rStyle w:val="Char5"/>
          <w:rFonts w:hint="cs"/>
          <w:rtl/>
        </w:rPr>
        <w:t>ه</w:t>
      </w:r>
      <w:r w:rsidRPr="00FA4E15">
        <w:rPr>
          <w:rStyle w:val="Char5"/>
          <w:rFonts w:hint="cs"/>
          <w:rtl/>
        </w:rPr>
        <w:t xml:space="preserve"> عباسی از چهار نفر</w:t>
      </w:r>
      <w:r w:rsidR="007C2AF2" w:rsidRPr="00FA4E15">
        <w:rPr>
          <w:rStyle w:val="Char5"/>
          <w:rFonts w:hint="cs"/>
          <w:rtl/>
        </w:rPr>
        <w:t>،</w:t>
      </w:r>
      <w:r w:rsidRPr="00FA4E15">
        <w:rPr>
          <w:rStyle w:val="Char5"/>
          <w:rFonts w:hint="cs"/>
          <w:rtl/>
        </w:rPr>
        <w:t xml:space="preserve"> امام اعظم ابوحنیفه، سفیان ثوری، مسعر بن کدام و شریک، دعوت کرد تا او را ملاقات کنند و می‌خواست که یک از آنان را به منصب قضا، برگزیند. ابوحنیفه گفت من به گونه‌ای خود را از این دام آزاد می‌سازم و به سفیان پیشنهاد کرد که فرار کند و به مسعر گفت خود را دیوانه سازد. سفیان با کشتی از چنگال منصور گریخت. مأمورا</w:t>
      </w:r>
      <w:r w:rsidR="007C2AF2" w:rsidRPr="00FA4E15">
        <w:rPr>
          <w:rStyle w:val="Char5"/>
          <w:rFonts w:hint="cs"/>
          <w:rtl/>
        </w:rPr>
        <w:t>ن هر سه نفر را نزد خلیفه بردند.</w:t>
      </w:r>
    </w:p>
    <w:p w:rsidR="00EA06DC" w:rsidRPr="00FA4E15" w:rsidRDefault="00EA06DC" w:rsidP="00FA4E15">
      <w:pPr>
        <w:ind w:firstLine="284"/>
        <w:jc w:val="both"/>
        <w:rPr>
          <w:rStyle w:val="Char5"/>
          <w:rtl/>
        </w:rPr>
      </w:pPr>
      <w:r w:rsidRPr="00FA4E15">
        <w:rPr>
          <w:rStyle w:val="Char5"/>
          <w:rFonts w:hint="cs"/>
          <w:rtl/>
        </w:rPr>
        <w:t>خلیفه نخست به ابوحنیفه گفت: باید قاضی شوی. امام پاسخ داد: ای امیر من مردی عرب نیستم و از غلامان و خدمتکاران بوده‌ام و بزرگان عرب به حکم من راضی نباشند. منصور گفت: این کار ربطی به نسب ندارد و این عمل به علم نیازمند است که در تو است و تو بزرگ</w:t>
      </w:r>
      <w:r w:rsidR="007C2AF2" w:rsidRPr="00FA4E15">
        <w:rPr>
          <w:rStyle w:val="Char5"/>
          <w:rFonts w:hint="eastAsia"/>
          <w:rtl/>
        </w:rPr>
        <w:t>‌</w:t>
      </w:r>
      <w:r w:rsidRPr="00FA4E15">
        <w:rPr>
          <w:rStyle w:val="Char5"/>
          <w:rFonts w:hint="cs"/>
          <w:rtl/>
        </w:rPr>
        <w:t>ترین فقیه و دانشمند زمانه هستی</w:t>
      </w:r>
      <w:r w:rsidR="007C2AF2" w:rsidRPr="00FA4E15">
        <w:rPr>
          <w:rStyle w:val="Char5"/>
          <w:rFonts w:hint="cs"/>
          <w:rtl/>
        </w:rPr>
        <w:t>،</w:t>
      </w:r>
      <w:r w:rsidRPr="00FA4E15">
        <w:rPr>
          <w:rStyle w:val="Char5"/>
          <w:rFonts w:hint="cs"/>
          <w:rtl/>
        </w:rPr>
        <w:t xml:space="preserve"> بوحنیفه جواب داد که من شایست</w:t>
      </w:r>
      <w:r w:rsidR="007C2AF2" w:rsidRPr="00FA4E15">
        <w:rPr>
          <w:rStyle w:val="Char5"/>
          <w:rFonts w:hint="cs"/>
          <w:rtl/>
        </w:rPr>
        <w:t>ه</w:t>
      </w:r>
      <w:r w:rsidRPr="00FA4E15">
        <w:rPr>
          <w:rStyle w:val="Char5"/>
          <w:rFonts w:hint="cs"/>
          <w:rtl/>
        </w:rPr>
        <w:t xml:space="preserve"> این مقام نمی‌باشم</w:t>
      </w:r>
      <w:r w:rsidR="007C2AF2" w:rsidRPr="00FA4E15">
        <w:rPr>
          <w:rStyle w:val="Char5"/>
          <w:rFonts w:hint="cs"/>
          <w:rtl/>
        </w:rPr>
        <w:t>،</w:t>
      </w:r>
      <w:r w:rsidRPr="00FA4E15">
        <w:rPr>
          <w:rStyle w:val="Char5"/>
          <w:rFonts w:hint="cs"/>
          <w:rtl/>
        </w:rPr>
        <w:t xml:space="preserve"> و از این نظر اگر دروغ می‌گویم، دروغگو شایستگی منصب قضای مسلمانان را ندارد و اگر راست می‌گویم، من خود به ناتوانیم اعتراف می‌کنم. و در</w:t>
      </w:r>
      <w:r w:rsidR="00570464">
        <w:rPr>
          <w:rStyle w:val="Char5"/>
          <w:rFonts w:hint="cs"/>
          <w:rtl/>
        </w:rPr>
        <w:t xml:space="preserve"> هردو</w:t>
      </w:r>
      <w:r w:rsidRPr="00FA4E15">
        <w:rPr>
          <w:rStyle w:val="Char5"/>
          <w:rFonts w:hint="cs"/>
          <w:rtl/>
        </w:rPr>
        <w:t xml:space="preserve"> صورت سزاوار نشستن بر منصب قضا نمی‌باشم. ابوحنیفه این چنین از دام خلیفه عباسی رهایی یافت»</w:t>
      </w:r>
      <w:r w:rsidRPr="00694B9D">
        <w:rPr>
          <w:rStyle w:val="Char5"/>
          <w:vertAlign w:val="superscript"/>
          <w:rtl/>
        </w:rPr>
        <w:footnoteReference w:id="273"/>
      </w:r>
      <w:r w:rsidR="007C2AF2" w:rsidRPr="00FA4E15">
        <w:rPr>
          <w:rStyle w:val="Char5"/>
          <w:rFonts w:hint="cs"/>
          <w:rtl/>
        </w:rPr>
        <w:t>.</w:t>
      </w:r>
    </w:p>
    <w:p w:rsidR="00EA06DC" w:rsidRPr="00FA4E15" w:rsidRDefault="00EA06DC" w:rsidP="00F3284A">
      <w:pPr>
        <w:pStyle w:val="ListParagraph"/>
        <w:numPr>
          <w:ilvl w:val="0"/>
          <w:numId w:val="46"/>
        </w:numPr>
        <w:ind w:left="641" w:hanging="357"/>
        <w:jc w:val="both"/>
        <w:rPr>
          <w:rStyle w:val="Char5"/>
          <w:rtl/>
        </w:rPr>
      </w:pPr>
      <w:r w:rsidRPr="00FA4E15">
        <w:rPr>
          <w:rStyle w:val="Char5"/>
          <w:rFonts w:hint="cs"/>
          <w:rtl/>
        </w:rPr>
        <w:t>عبدالله  بن مبارک از عرفای مشهور است به محضر ابوحنیفه می‌آمد و از وی علم می‌آموخت</w:t>
      </w:r>
      <w:r w:rsidRPr="00694B9D">
        <w:rPr>
          <w:rStyle w:val="Char5"/>
          <w:vertAlign w:val="superscript"/>
          <w:rtl/>
        </w:rPr>
        <w:footnoteReference w:id="274"/>
      </w:r>
      <w:r w:rsidR="007C2AF2" w:rsidRPr="00FA4E15">
        <w:rPr>
          <w:rStyle w:val="Char5"/>
          <w:rFonts w:hint="cs"/>
          <w:rtl/>
        </w:rPr>
        <w:t>.</w:t>
      </w:r>
    </w:p>
    <w:p w:rsidR="00EA06DC" w:rsidRPr="00FA4E15" w:rsidRDefault="00EA06DC" w:rsidP="00F3284A">
      <w:pPr>
        <w:pStyle w:val="ListParagraph"/>
        <w:numPr>
          <w:ilvl w:val="0"/>
          <w:numId w:val="46"/>
        </w:numPr>
        <w:ind w:left="641" w:hanging="357"/>
        <w:jc w:val="both"/>
        <w:rPr>
          <w:rStyle w:val="Char5"/>
          <w:rtl/>
        </w:rPr>
      </w:pPr>
      <w:r w:rsidRPr="00FA4E15">
        <w:rPr>
          <w:rStyle w:val="Char5"/>
          <w:rFonts w:hint="cs"/>
          <w:rtl/>
        </w:rPr>
        <w:t>پیر هجویر، می‌گوید: در شام بر سر قبر بلال حبشی مؤذّن رسول اکرم</w:t>
      </w:r>
      <w:r w:rsidRPr="00F3284A">
        <w:rPr>
          <w:rFonts w:cs="CTraditional Arabic" w:hint="cs"/>
          <w:rtl/>
          <w:lang w:bidi="fa-IR"/>
        </w:rPr>
        <w:t>ص</w:t>
      </w:r>
      <w:r w:rsidRPr="00FA4E15">
        <w:rPr>
          <w:rStyle w:val="Char5"/>
          <w:rFonts w:hint="cs"/>
          <w:rtl/>
        </w:rPr>
        <w:t xml:space="preserve"> خوابیده بودم، خواب دیدم که در مکه هستم و پیامبر</w:t>
      </w:r>
      <w:r w:rsidRPr="00F3284A">
        <w:rPr>
          <w:rFonts w:cs="CTraditional Arabic" w:hint="cs"/>
          <w:rtl/>
          <w:lang w:bidi="fa-IR"/>
        </w:rPr>
        <w:t>ص</w:t>
      </w:r>
      <w:r w:rsidRPr="00FA4E15">
        <w:rPr>
          <w:rStyle w:val="Char5"/>
          <w:rFonts w:hint="cs"/>
          <w:rtl/>
        </w:rPr>
        <w:t xml:space="preserve"> از باب  بنی‌شیبه داخل شد و پیری را درکنار گرفته بود چنانکه کودکان را با شفقت در کنار می‌گیرند من پیش دویدم و بر دست و پایش بوسه زدم و باخود گفتم که آن مرد کیست؟ و آن حالت چیست؟ حضرت رسول</w:t>
      </w:r>
      <w:r w:rsidRPr="00F3284A">
        <w:rPr>
          <w:rFonts w:cs="CTraditional Arabic" w:hint="cs"/>
          <w:rtl/>
          <w:lang w:bidi="fa-IR"/>
        </w:rPr>
        <w:t>ص</w:t>
      </w:r>
      <w:r w:rsidRPr="00FA4E15">
        <w:rPr>
          <w:rStyle w:val="Char5"/>
          <w:rFonts w:hint="cs"/>
          <w:rtl/>
        </w:rPr>
        <w:t xml:space="preserve"> با القاء قلبی به من گفت: «این امام تو و اهل دیار تست». و فهمیدم که او ابوحنیفه است</w:t>
      </w:r>
      <w:r w:rsidRPr="00694B9D">
        <w:rPr>
          <w:rStyle w:val="Char5"/>
          <w:vertAlign w:val="superscript"/>
          <w:rtl/>
        </w:rPr>
        <w:footnoteReference w:id="275"/>
      </w:r>
      <w:r w:rsidR="007C2AF2" w:rsidRPr="00FA4E15">
        <w:rPr>
          <w:rStyle w:val="Char5"/>
          <w:rFonts w:hint="cs"/>
          <w:rtl/>
        </w:rPr>
        <w:t>.</w:t>
      </w:r>
    </w:p>
    <w:p w:rsidR="00EA06DC" w:rsidRPr="00FA4E15" w:rsidRDefault="00EA06DC" w:rsidP="00F3284A">
      <w:pPr>
        <w:pStyle w:val="ListParagraph"/>
        <w:numPr>
          <w:ilvl w:val="0"/>
          <w:numId w:val="46"/>
        </w:numPr>
        <w:ind w:left="641" w:hanging="357"/>
        <w:jc w:val="both"/>
        <w:rPr>
          <w:rStyle w:val="Char5"/>
          <w:rtl/>
        </w:rPr>
      </w:pPr>
      <w:r w:rsidRPr="00FA4E15">
        <w:rPr>
          <w:rStyle w:val="Char5"/>
          <w:rFonts w:hint="cs"/>
          <w:rtl/>
        </w:rPr>
        <w:t>هنگامی که داود طائی، سالک بزرگ به مراحل مهم علمی رسید و مصدر و مقتدا شد به نزدیک ابوحنیفه آمد و گفت که اکنون چه کنم؟ گفت:</w:t>
      </w:r>
      <w:r w:rsidR="007C2AF2" w:rsidRPr="00FA4E15">
        <w:rPr>
          <w:rStyle w:val="Char5"/>
          <w:rFonts w:hint="cs"/>
          <w:rtl/>
        </w:rPr>
        <w:t xml:space="preserve"> </w:t>
      </w:r>
      <w:r w:rsidR="007C2AF2" w:rsidRPr="00F3284A">
        <w:rPr>
          <w:rStyle w:val="Char1"/>
          <w:rFonts w:hint="cs"/>
          <w:rtl/>
        </w:rPr>
        <w:t>«</w:t>
      </w:r>
      <w:r w:rsidRPr="00F3284A">
        <w:rPr>
          <w:rStyle w:val="Char1"/>
          <w:rtl/>
        </w:rPr>
        <w:t>علی</w:t>
      </w:r>
      <w:r w:rsidR="007C2AF2" w:rsidRPr="00F3284A">
        <w:rPr>
          <w:rStyle w:val="Char1"/>
          <w:rFonts w:hint="cs"/>
          <w:rtl/>
        </w:rPr>
        <w:t>ك</w:t>
      </w:r>
      <w:r w:rsidRPr="00F3284A">
        <w:rPr>
          <w:rStyle w:val="Char1"/>
          <w:rtl/>
        </w:rPr>
        <w:t xml:space="preserve"> بالعمل فإنّ العلم بلاعمل کالجسد بلاروح</w:t>
      </w:r>
      <w:r w:rsidR="007C2AF2" w:rsidRPr="00F3284A">
        <w:rPr>
          <w:rStyle w:val="Char1"/>
          <w:rFonts w:hint="cs"/>
          <w:rtl/>
        </w:rPr>
        <w:t>»</w:t>
      </w:r>
      <w:r w:rsidR="007C2AF2" w:rsidRPr="00FA4E15">
        <w:rPr>
          <w:rStyle w:val="Char5"/>
          <w:rFonts w:hint="cs"/>
          <w:rtl/>
        </w:rPr>
        <w:t xml:space="preserve">. </w:t>
      </w:r>
      <w:r w:rsidRPr="00FA4E15">
        <w:rPr>
          <w:rStyle w:val="Char5"/>
          <w:rFonts w:hint="cs"/>
          <w:rtl/>
        </w:rPr>
        <w:t>یعنی</w:t>
      </w:r>
      <w:r w:rsidR="007C2AF2" w:rsidRPr="00FA4E15">
        <w:rPr>
          <w:rStyle w:val="Char5"/>
          <w:rFonts w:hint="cs"/>
          <w:rtl/>
        </w:rPr>
        <w:t>:</w:t>
      </w:r>
      <w:r w:rsidRPr="00FA4E15">
        <w:rPr>
          <w:rStyle w:val="Char5"/>
          <w:rFonts w:hint="cs"/>
          <w:rtl/>
        </w:rPr>
        <w:t xml:space="preserve"> </w:t>
      </w:r>
      <w:r w:rsidR="007C2AF2" w:rsidRPr="00F3284A">
        <w:rPr>
          <w:rFonts w:cs="Traditional Arabic" w:hint="cs"/>
          <w:spacing w:val="-2"/>
          <w:sz w:val="26"/>
          <w:szCs w:val="26"/>
          <w:rtl/>
          <w:lang w:bidi="fa-IR"/>
        </w:rPr>
        <w:t>«</w:t>
      </w:r>
      <w:r w:rsidRPr="00B67020">
        <w:rPr>
          <w:rStyle w:val="Char5"/>
          <w:rFonts w:hint="cs"/>
          <w:rtl/>
        </w:rPr>
        <w:t>بر تو واجب است که نسبت به علم خود عمل کنی زیرا دانش بدون عمل مانند جسم بدون روح است</w:t>
      </w:r>
      <w:r w:rsidR="007C2AF2" w:rsidRPr="00F3284A">
        <w:rPr>
          <w:rFonts w:cs="Traditional Arabic" w:hint="cs"/>
          <w:spacing w:val="-2"/>
          <w:sz w:val="26"/>
          <w:szCs w:val="26"/>
          <w:rtl/>
          <w:lang w:bidi="fa-IR"/>
        </w:rPr>
        <w:t>»</w:t>
      </w:r>
      <w:r w:rsidRPr="00B67020">
        <w:rPr>
          <w:rStyle w:val="Char5"/>
          <w:rFonts w:hint="cs"/>
          <w:rtl/>
        </w:rPr>
        <w:t xml:space="preserve">. </w:t>
      </w:r>
      <w:r w:rsidRPr="00FA4E15">
        <w:rPr>
          <w:rStyle w:val="Char5"/>
          <w:rFonts w:hint="cs"/>
          <w:rtl/>
        </w:rPr>
        <w:t>آنگاه امام اعظم مطالبی را برای او در زمین</w:t>
      </w:r>
      <w:r w:rsidR="007C2AF2" w:rsidRPr="00FA4E15">
        <w:rPr>
          <w:rStyle w:val="Char5"/>
          <w:rFonts w:hint="cs"/>
          <w:rtl/>
        </w:rPr>
        <w:t>ه</w:t>
      </w:r>
      <w:r w:rsidRPr="00FA4E15">
        <w:rPr>
          <w:rStyle w:val="Char5"/>
          <w:rFonts w:hint="cs"/>
          <w:rtl/>
        </w:rPr>
        <w:t xml:space="preserve"> خلوص نیت و پاکی عمل توضیح داد که هرگز عمل را نمی‌توان از علم جدا کرد</w:t>
      </w:r>
      <w:r w:rsidRPr="00694B9D">
        <w:rPr>
          <w:rStyle w:val="Char5"/>
          <w:vertAlign w:val="superscript"/>
          <w:rtl/>
        </w:rPr>
        <w:footnoteReference w:id="276"/>
      </w:r>
      <w:r w:rsidR="007C2AF2" w:rsidRPr="00FA4E15">
        <w:rPr>
          <w:rStyle w:val="Char5"/>
          <w:rFonts w:hint="cs"/>
          <w:rtl/>
        </w:rPr>
        <w:t>.</w:t>
      </w:r>
    </w:p>
    <w:p w:rsidR="00EA06DC" w:rsidRPr="00FA4E15" w:rsidRDefault="00EA06DC" w:rsidP="00F3284A">
      <w:pPr>
        <w:pStyle w:val="ListParagraph"/>
        <w:numPr>
          <w:ilvl w:val="0"/>
          <w:numId w:val="46"/>
        </w:numPr>
        <w:ind w:left="641" w:hanging="357"/>
        <w:jc w:val="both"/>
        <w:rPr>
          <w:rStyle w:val="Char5"/>
          <w:rtl/>
        </w:rPr>
      </w:pPr>
      <w:r w:rsidRPr="00FA4E15">
        <w:rPr>
          <w:rStyle w:val="Char5"/>
          <w:rFonts w:hint="cs"/>
          <w:rtl/>
        </w:rPr>
        <w:t>فضیل عیاض، از مشاهیر اهل سلوک که در آغاز، عیاری راهزن در مرو بود پس از توبه و انابت به مکه رفت و مدتی در آنجا بماند و به خدمت بسیاری از اولیا‌ءالله و صلحای امت رسید و به کوفه باز آمد و به امام اعظم ابی‌حنیفه پیوست و مدتی با وی صحبت داشت و تحصیل علوم کرد</w:t>
      </w:r>
      <w:r w:rsidRPr="00694B9D">
        <w:rPr>
          <w:rStyle w:val="Char5"/>
          <w:vertAlign w:val="superscript"/>
          <w:rtl/>
        </w:rPr>
        <w:footnoteReference w:id="277"/>
      </w:r>
      <w:r w:rsidR="007C2AF2" w:rsidRPr="00FA4E15">
        <w:rPr>
          <w:rStyle w:val="Char5"/>
          <w:rFonts w:hint="cs"/>
          <w:rtl/>
        </w:rPr>
        <w:t>.</w:t>
      </w:r>
    </w:p>
    <w:p w:rsidR="00EA06DC" w:rsidRPr="00FA4E15" w:rsidRDefault="00EA06DC" w:rsidP="00F3284A">
      <w:pPr>
        <w:pStyle w:val="ListParagraph"/>
        <w:numPr>
          <w:ilvl w:val="0"/>
          <w:numId w:val="46"/>
        </w:numPr>
        <w:ind w:left="641" w:hanging="357"/>
        <w:jc w:val="both"/>
        <w:rPr>
          <w:rStyle w:val="Char5"/>
          <w:rtl/>
        </w:rPr>
      </w:pPr>
      <w:r w:rsidRPr="00FA4E15">
        <w:rPr>
          <w:rStyle w:val="Char5"/>
          <w:rFonts w:hint="cs"/>
          <w:rtl/>
        </w:rPr>
        <w:t>امام محمد بن ادریس شافعی که در جمل</w:t>
      </w:r>
      <w:r w:rsidR="007C2AF2" w:rsidRPr="00FA4E15">
        <w:rPr>
          <w:rStyle w:val="Char5"/>
          <w:rFonts w:hint="cs"/>
          <w:rtl/>
        </w:rPr>
        <w:t>ه</w:t>
      </w:r>
      <w:r w:rsidRPr="00FA4E15">
        <w:rPr>
          <w:rStyle w:val="Char5"/>
          <w:rFonts w:hint="cs"/>
          <w:rtl/>
        </w:rPr>
        <w:t xml:space="preserve"> علوم، امام و معروف بود در مدینه از امام مالک علم آموخت و در عراق به خدمت محمد بن حسن رفت و آن چنان در فهم احادیث و آیات پیشی گرفت که عده‌ای از دانشمندان و علماء به او اقتدا کردند و از جمله، امام احمد بن</w:t>
      </w:r>
      <w:r w:rsidR="007C2AF2" w:rsidRPr="00FA4E15">
        <w:rPr>
          <w:rStyle w:val="Char5"/>
          <w:rFonts w:hint="cs"/>
          <w:rtl/>
        </w:rPr>
        <w:t xml:space="preserve"> حنبل به حلق</w:t>
      </w:r>
      <w:r w:rsidR="0007388D" w:rsidRPr="00FA4E15">
        <w:rPr>
          <w:rStyle w:val="Char5"/>
          <w:rFonts w:hint="cs"/>
          <w:rtl/>
        </w:rPr>
        <w:t>ۀ</w:t>
      </w:r>
      <w:r w:rsidR="007C2AF2" w:rsidRPr="00FA4E15">
        <w:rPr>
          <w:rStyle w:val="Char5"/>
          <w:rFonts w:hint="cs"/>
          <w:rtl/>
        </w:rPr>
        <w:t xml:space="preserve"> تدریس او وارد شد.</w:t>
      </w:r>
    </w:p>
    <w:p w:rsidR="00EA06DC" w:rsidRPr="00FA4E15" w:rsidRDefault="00EA06DC" w:rsidP="00FA4E15">
      <w:pPr>
        <w:ind w:firstLine="284"/>
        <w:jc w:val="both"/>
        <w:rPr>
          <w:rStyle w:val="Char5"/>
          <w:rtl/>
        </w:rPr>
      </w:pPr>
      <w:r w:rsidRPr="00FA4E15">
        <w:rPr>
          <w:rStyle w:val="Char5"/>
          <w:rFonts w:hint="cs"/>
          <w:rtl/>
        </w:rPr>
        <w:t>هجویری می‌گوید: شافعی</w:t>
      </w:r>
      <w:r w:rsidRPr="00694B9D">
        <w:rPr>
          <w:rStyle w:val="Char5"/>
          <w:vertAlign w:val="superscript"/>
          <w:rtl/>
        </w:rPr>
        <w:footnoteReference w:id="278"/>
      </w:r>
      <w:r w:rsidRPr="00FA4E15">
        <w:rPr>
          <w:rStyle w:val="Char5"/>
          <w:rFonts w:hint="cs"/>
          <w:rtl/>
        </w:rPr>
        <w:t xml:space="preserve"> در آغاز خشونتی از متصوفه در دل داشت تا عارف سالک، سلیم راعی را دید و به او نزدیک گردید و پس از آن هر جا که می‌رفت طالب حقیقی ب</w:t>
      </w:r>
      <w:r w:rsidR="007C2AF2" w:rsidRPr="00FA4E15">
        <w:rPr>
          <w:rStyle w:val="Char5"/>
          <w:rFonts w:hint="cs"/>
          <w:rtl/>
        </w:rPr>
        <w:t>ود.</w:t>
      </w:r>
    </w:p>
    <w:p w:rsidR="00EA06DC" w:rsidRPr="00FA4E15" w:rsidRDefault="00EA06DC" w:rsidP="00FA4E15">
      <w:pPr>
        <w:ind w:firstLine="284"/>
        <w:jc w:val="both"/>
        <w:rPr>
          <w:rStyle w:val="Char5"/>
          <w:rtl/>
        </w:rPr>
      </w:pPr>
      <w:r w:rsidRPr="00FA4E15">
        <w:rPr>
          <w:rStyle w:val="Char5"/>
          <w:rFonts w:hint="cs"/>
          <w:rtl/>
        </w:rPr>
        <w:t>شافعی می‌گوید:</w:t>
      </w:r>
      <w:r w:rsidR="000D7BA9" w:rsidRPr="00FA4E15">
        <w:rPr>
          <w:rStyle w:val="Char5"/>
          <w:rFonts w:hint="cs"/>
          <w:rtl/>
        </w:rPr>
        <w:t xml:space="preserve"> </w:t>
      </w:r>
      <w:r w:rsidR="000D7BA9" w:rsidRPr="00F3284A">
        <w:rPr>
          <w:rStyle w:val="Char1"/>
          <w:rFonts w:hint="cs"/>
          <w:rtl/>
        </w:rPr>
        <w:t>«</w:t>
      </w:r>
      <w:r w:rsidRPr="00F3284A">
        <w:rPr>
          <w:rStyle w:val="Char1"/>
          <w:rtl/>
        </w:rPr>
        <w:t>إذا ر</w:t>
      </w:r>
      <w:r w:rsidR="000D7BA9" w:rsidRPr="00F3284A">
        <w:rPr>
          <w:rStyle w:val="Char1"/>
          <w:rFonts w:hint="cs"/>
          <w:rtl/>
        </w:rPr>
        <w:t>أ</w:t>
      </w:r>
      <w:r w:rsidRPr="00F3284A">
        <w:rPr>
          <w:rStyle w:val="Char1"/>
          <w:rtl/>
        </w:rPr>
        <w:t>یت العالم یشتغل بالرخص فلیس یحیء منه شیء</w:t>
      </w:r>
      <w:r w:rsidR="000D7BA9" w:rsidRPr="00F3284A">
        <w:rPr>
          <w:rStyle w:val="Char1"/>
          <w:rFonts w:hint="cs"/>
          <w:rtl/>
        </w:rPr>
        <w:t>».</w:t>
      </w:r>
      <w:r w:rsidRPr="00F3284A">
        <w:rPr>
          <w:rStyle w:val="Char1"/>
          <w:rFonts w:hint="cs"/>
          <w:rtl/>
        </w:rPr>
        <w:t xml:space="preserve"> </w:t>
      </w:r>
      <w:r w:rsidR="000D7BA9" w:rsidRPr="00F3284A">
        <w:rPr>
          <w:rStyle w:val="Char1"/>
          <w:rFonts w:hint="cs"/>
          <w:rtl/>
        </w:rPr>
        <w:t>«هر</w:t>
      </w:r>
      <w:r w:rsidRPr="00F3284A">
        <w:rPr>
          <w:rStyle w:val="Char1"/>
          <w:rFonts w:hint="cs"/>
          <w:rtl/>
        </w:rPr>
        <w:t>گاه عالمی را ببینی که از مجاهد بگریزد و به تأویلات مشغول گردد هرگز از وی چیزی به ظهور نمی</w:t>
      </w:r>
      <w:r w:rsidRPr="00F3284A">
        <w:rPr>
          <w:rStyle w:val="Char1"/>
          <w:rFonts w:ascii="Times New Roman" w:hAnsi="Times New Roman" w:cs="Times New Roman" w:hint="cs"/>
          <w:rtl/>
        </w:rPr>
        <w:t>‌</w:t>
      </w:r>
      <w:r w:rsidRPr="00F3284A">
        <w:rPr>
          <w:rStyle w:val="Char1"/>
          <w:rFonts w:hint="cs"/>
          <w:rtl/>
        </w:rPr>
        <w:t>رسد</w:t>
      </w:r>
      <w:r w:rsidR="000D7BA9" w:rsidRPr="00F3284A">
        <w:rPr>
          <w:rStyle w:val="Char1"/>
          <w:rFonts w:hint="cs"/>
          <w:rtl/>
        </w:rPr>
        <w:t>»</w:t>
      </w:r>
      <w:r w:rsidRPr="00694B9D">
        <w:rPr>
          <w:rStyle w:val="Char5"/>
          <w:vertAlign w:val="superscript"/>
          <w:rtl/>
        </w:rPr>
        <w:footnoteReference w:id="279"/>
      </w:r>
      <w:r w:rsidR="000D7BA9" w:rsidRPr="00FA4E15">
        <w:rPr>
          <w:rStyle w:val="Char5"/>
          <w:rFonts w:hint="cs"/>
          <w:rtl/>
        </w:rPr>
        <w:t>.</w:t>
      </w:r>
    </w:p>
    <w:p w:rsidR="00EA06DC" w:rsidRPr="00FA4E15" w:rsidRDefault="00EA06DC" w:rsidP="00F3284A">
      <w:pPr>
        <w:pStyle w:val="ListParagraph"/>
        <w:numPr>
          <w:ilvl w:val="0"/>
          <w:numId w:val="46"/>
        </w:numPr>
        <w:ind w:left="641" w:hanging="357"/>
        <w:jc w:val="both"/>
        <w:rPr>
          <w:rStyle w:val="Char5"/>
          <w:rtl/>
        </w:rPr>
      </w:pPr>
      <w:r w:rsidRPr="00FA4E15">
        <w:rPr>
          <w:rStyle w:val="Char5"/>
          <w:rFonts w:hint="cs"/>
          <w:rtl/>
        </w:rPr>
        <w:t xml:space="preserve"> پیر هجویر می‌گوید: یکی از مشایخ روایت کند که شبی پیغمبر</w:t>
      </w:r>
      <w:r w:rsidRPr="00F3284A">
        <w:rPr>
          <w:rFonts w:cs="CTraditional Arabic" w:hint="cs"/>
          <w:rtl/>
          <w:lang w:bidi="fa-IR"/>
        </w:rPr>
        <w:t>ص</w:t>
      </w:r>
      <w:r w:rsidRPr="00FA4E15">
        <w:rPr>
          <w:rStyle w:val="Char5"/>
          <w:rFonts w:hint="cs"/>
          <w:rtl/>
        </w:rPr>
        <w:t xml:space="preserve"> را به خواب دیدم گفتمش: یا رسول‌الله</w:t>
      </w:r>
      <w:r w:rsidRPr="00F3284A">
        <w:rPr>
          <w:rFonts w:cs="CTraditional Arabic" w:hint="cs"/>
          <w:rtl/>
          <w:lang w:bidi="fa-IR"/>
        </w:rPr>
        <w:t>ص</w:t>
      </w:r>
      <w:r w:rsidRPr="00FA4E15">
        <w:rPr>
          <w:rStyle w:val="Char5"/>
          <w:rFonts w:hint="cs"/>
          <w:rtl/>
        </w:rPr>
        <w:t xml:space="preserve"> از تو به من روایت رسید که خدای</w:t>
      </w:r>
      <w:r w:rsidR="00F3284A">
        <w:rPr>
          <w:rStyle w:val="Char5"/>
          <w:rFonts w:cs="CTraditional Arabic" w:hint="cs"/>
          <w:rtl/>
        </w:rPr>
        <w:t>ﻷ</w:t>
      </w:r>
      <w:r w:rsidR="00F3284A">
        <w:rPr>
          <w:rStyle w:val="Char5"/>
          <w:rFonts w:hint="cs"/>
          <w:rtl/>
        </w:rPr>
        <w:t xml:space="preserve"> </w:t>
      </w:r>
      <w:r w:rsidRPr="00FA4E15">
        <w:rPr>
          <w:rStyle w:val="Char5"/>
          <w:rFonts w:hint="cs"/>
          <w:rtl/>
        </w:rPr>
        <w:t>را اندر زمین اوتاد و اولیاء‌اند گفت: راوی از من به تو خبر راست رسانید، گفتم یا رسول‌الله</w:t>
      </w:r>
      <w:r w:rsidRPr="00F3284A">
        <w:rPr>
          <w:rFonts w:cs="CTraditional Arabic" w:hint="cs"/>
          <w:rtl/>
          <w:lang w:bidi="fa-IR"/>
        </w:rPr>
        <w:t>ص</w:t>
      </w:r>
      <w:r w:rsidRPr="00FA4E15">
        <w:rPr>
          <w:rStyle w:val="Char5"/>
          <w:rFonts w:hint="cs"/>
          <w:rtl/>
        </w:rPr>
        <w:t xml:space="preserve"> می‌بایدم تا یکی از ایشان ببینم گفت محمد بن ادریس یکی از ایشانست</w:t>
      </w:r>
      <w:r w:rsidRPr="00694B9D">
        <w:rPr>
          <w:rStyle w:val="Char5"/>
          <w:vertAlign w:val="superscript"/>
          <w:rtl/>
        </w:rPr>
        <w:footnoteReference w:id="280"/>
      </w:r>
      <w:r w:rsidR="000D7BA9" w:rsidRPr="00FA4E15">
        <w:rPr>
          <w:rStyle w:val="Char5"/>
          <w:rFonts w:hint="cs"/>
          <w:rtl/>
        </w:rPr>
        <w:t>.</w:t>
      </w:r>
    </w:p>
    <w:p w:rsidR="00EA06DC" w:rsidRPr="00FA4E15" w:rsidRDefault="00EA06DC" w:rsidP="00F3284A">
      <w:pPr>
        <w:pStyle w:val="ListParagraph"/>
        <w:numPr>
          <w:ilvl w:val="0"/>
          <w:numId w:val="46"/>
        </w:numPr>
        <w:ind w:left="641" w:hanging="357"/>
        <w:jc w:val="both"/>
        <w:rPr>
          <w:rStyle w:val="Char5"/>
          <w:rtl/>
        </w:rPr>
      </w:pPr>
      <w:r w:rsidRPr="00FA4E15">
        <w:rPr>
          <w:rStyle w:val="Char5"/>
          <w:rFonts w:hint="cs"/>
          <w:rtl/>
        </w:rPr>
        <w:t>ت</w:t>
      </w:r>
      <w:r w:rsidR="000D7BA9" w:rsidRPr="00FA4E15">
        <w:rPr>
          <w:rStyle w:val="Char5"/>
          <w:rFonts w:hint="cs"/>
          <w:rtl/>
        </w:rPr>
        <w:t>ازیانه خوردن امام احمد بن حنبل:</w:t>
      </w:r>
    </w:p>
    <w:p w:rsidR="00EA06DC" w:rsidRPr="00FA4E15" w:rsidRDefault="00EA06DC" w:rsidP="00FA4E15">
      <w:pPr>
        <w:ind w:firstLine="284"/>
        <w:jc w:val="both"/>
        <w:rPr>
          <w:rStyle w:val="Char5"/>
          <w:rtl/>
        </w:rPr>
      </w:pPr>
      <w:r w:rsidRPr="00FA4E15">
        <w:rPr>
          <w:rStyle w:val="Char5"/>
          <w:rFonts w:hint="cs"/>
          <w:rtl/>
        </w:rPr>
        <w:t>گروه معتزله</w:t>
      </w:r>
      <w:r w:rsidRPr="00694B9D">
        <w:rPr>
          <w:rStyle w:val="Char5"/>
          <w:vertAlign w:val="superscript"/>
          <w:rtl/>
        </w:rPr>
        <w:footnoteReference w:id="281"/>
      </w:r>
      <w:r w:rsidRPr="00FA4E15">
        <w:rPr>
          <w:rStyle w:val="Char5"/>
          <w:rFonts w:hint="cs"/>
          <w:rtl/>
        </w:rPr>
        <w:t xml:space="preserve"> در بغداد نفوذ و قدرت فراوانی پیدا کردند، به گونه‌ای که امام احمد را تحت فشار قرار دادند که بگوید قرآن که کلام خدا حادث است، امام نپذیرفت و آنان، خلیفه را وادار کردند که دستور دهد که هزار تازیانه به او بزنند و فرمان خلیفه اجرا شد و گویند به علت کهولت از زدن هم</w:t>
      </w:r>
      <w:r w:rsidR="0007388D" w:rsidRPr="00FA4E15">
        <w:rPr>
          <w:rStyle w:val="Char5"/>
          <w:rFonts w:hint="cs"/>
          <w:rtl/>
        </w:rPr>
        <w:t>ۀ</w:t>
      </w:r>
      <w:r w:rsidRPr="00FA4E15">
        <w:rPr>
          <w:rStyle w:val="Char5"/>
          <w:rFonts w:hint="cs"/>
          <w:rtl/>
        </w:rPr>
        <w:t xml:space="preserve"> تازیانه‌ها، دست بداشتند و امام آنچنان جراحتی پیدا کرد که تا پایان حیاتش بهبودی نیافت و با آن فرمان یافت، به امام احمد گفتند دربار</w:t>
      </w:r>
      <w:r w:rsidR="000D7BA9" w:rsidRPr="00FA4E15">
        <w:rPr>
          <w:rStyle w:val="Char5"/>
          <w:rFonts w:hint="cs"/>
          <w:rtl/>
        </w:rPr>
        <w:t>ه</w:t>
      </w:r>
      <w:r w:rsidRPr="00FA4E15">
        <w:rPr>
          <w:rStyle w:val="Char5"/>
          <w:rFonts w:hint="cs"/>
          <w:rtl/>
        </w:rPr>
        <w:t xml:space="preserve"> این قومی که تو را تازیانه زدند چه می‌گویی؟ گفت: چه بگویم که آنان فکر می‌کردند که من بر باطلم و برای خداوند مرا زدند اگر ایشان برحقند به خاطر این جراحت در قیامت با ایشان دشمنی نکنم</w:t>
      </w:r>
      <w:r w:rsidRPr="00694B9D">
        <w:rPr>
          <w:rStyle w:val="Char5"/>
          <w:vertAlign w:val="superscript"/>
          <w:rtl/>
        </w:rPr>
        <w:footnoteReference w:id="282"/>
      </w:r>
      <w:r w:rsidR="000D7BA9" w:rsidRPr="00FA4E15">
        <w:rPr>
          <w:rStyle w:val="Char5"/>
          <w:rFonts w:hint="cs"/>
          <w:rtl/>
        </w:rPr>
        <w:t>.</w:t>
      </w:r>
    </w:p>
    <w:p w:rsidR="00EA06DC" w:rsidRPr="00B67020" w:rsidRDefault="000D7BA9" w:rsidP="00F3284A">
      <w:pPr>
        <w:pStyle w:val="ListParagraph"/>
        <w:numPr>
          <w:ilvl w:val="0"/>
          <w:numId w:val="46"/>
        </w:numPr>
        <w:ind w:left="641" w:hanging="357"/>
        <w:jc w:val="both"/>
        <w:rPr>
          <w:rStyle w:val="Char5"/>
          <w:rtl/>
        </w:rPr>
      </w:pPr>
      <w:r w:rsidRPr="00FA4E15">
        <w:rPr>
          <w:rStyle w:val="Char5"/>
          <w:rFonts w:hint="cs"/>
          <w:rtl/>
        </w:rPr>
        <w:t xml:space="preserve"> پاسخ امام احمد</w:t>
      </w:r>
      <w:r w:rsidR="00EA06DC" w:rsidRPr="00FA4E15">
        <w:rPr>
          <w:rStyle w:val="Char5"/>
          <w:rFonts w:hint="cs"/>
          <w:rtl/>
        </w:rPr>
        <w:t xml:space="preserve"> روزی یکی از امام احمد پرسید: </w:t>
      </w:r>
      <w:r w:rsidRPr="00F3284A">
        <w:rPr>
          <w:rStyle w:val="Char1"/>
          <w:rFonts w:hint="cs"/>
          <w:rtl/>
        </w:rPr>
        <w:t>«</w:t>
      </w:r>
      <w:r w:rsidR="00EA06DC" w:rsidRPr="00F3284A">
        <w:rPr>
          <w:rStyle w:val="Char1"/>
          <w:rtl/>
        </w:rPr>
        <w:t>ما الإخلاص؟ قال: الإخلاص هو الخلاص من آفات الأعمال</w:t>
      </w:r>
      <w:r w:rsidRPr="00F3284A">
        <w:rPr>
          <w:rStyle w:val="Char1"/>
          <w:rFonts w:hint="cs"/>
          <w:rtl/>
        </w:rPr>
        <w:t>»</w:t>
      </w:r>
      <w:r w:rsidRPr="00FA4E15">
        <w:rPr>
          <w:rStyle w:val="Char5"/>
          <w:rFonts w:hint="cs"/>
          <w:rtl/>
        </w:rPr>
        <w:t xml:space="preserve">. </w:t>
      </w:r>
      <w:r w:rsidR="00EA06DC" w:rsidRPr="00FA4E15">
        <w:rPr>
          <w:rStyle w:val="Char5"/>
          <w:rFonts w:hint="cs"/>
          <w:rtl/>
        </w:rPr>
        <w:t>یعنی</w:t>
      </w:r>
      <w:r w:rsidRPr="00FA4E15">
        <w:rPr>
          <w:rStyle w:val="Char5"/>
          <w:rFonts w:hint="cs"/>
          <w:rtl/>
        </w:rPr>
        <w:t>:</w:t>
      </w:r>
      <w:r w:rsidR="00EA06DC" w:rsidRPr="00FA4E15">
        <w:rPr>
          <w:rStyle w:val="Char5"/>
          <w:rFonts w:hint="cs"/>
          <w:rtl/>
        </w:rPr>
        <w:t xml:space="preserve"> </w:t>
      </w:r>
      <w:r w:rsidRPr="00F3284A">
        <w:rPr>
          <w:rFonts w:cs="Traditional Arabic" w:hint="cs"/>
          <w:sz w:val="26"/>
          <w:szCs w:val="26"/>
          <w:rtl/>
          <w:lang w:bidi="fa-IR"/>
        </w:rPr>
        <w:t>«</w:t>
      </w:r>
      <w:r w:rsidR="00EA06DC" w:rsidRPr="00B67020">
        <w:rPr>
          <w:rStyle w:val="Char5"/>
          <w:rFonts w:hint="cs"/>
          <w:rtl/>
        </w:rPr>
        <w:t xml:space="preserve">اخلاص چیست. </w:t>
      </w:r>
    </w:p>
    <w:p w:rsidR="00EA06DC" w:rsidRPr="00B67020" w:rsidRDefault="00EA06DC" w:rsidP="00EA06DC">
      <w:pPr>
        <w:ind w:firstLine="284"/>
        <w:jc w:val="both"/>
        <w:rPr>
          <w:rStyle w:val="Char5"/>
          <w:rtl/>
        </w:rPr>
      </w:pPr>
      <w:r w:rsidRPr="00B67020">
        <w:rPr>
          <w:rStyle w:val="Char5"/>
          <w:rFonts w:hint="cs"/>
          <w:rtl/>
        </w:rPr>
        <w:t>گفت: اخ</w:t>
      </w:r>
      <w:r w:rsidR="000D7BA9" w:rsidRPr="00B67020">
        <w:rPr>
          <w:rStyle w:val="Char5"/>
          <w:rFonts w:hint="cs"/>
          <w:rtl/>
        </w:rPr>
        <w:t>لاص، رها شدن از آفات اعمال است</w:t>
      </w:r>
      <w:r w:rsidR="000D7BA9" w:rsidRPr="000D7BA9">
        <w:rPr>
          <w:rFonts w:cs="Traditional Arabic" w:hint="cs"/>
          <w:sz w:val="26"/>
          <w:szCs w:val="26"/>
          <w:rtl/>
          <w:lang w:bidi="fa-IR"/>
        </w:rPr>
        <w:t>»</w:t>
      </w:r>
      <w:r w:rsidR="000D7BA9" w:rsidRPr="00B67020">
        <w:rPr>
          <w:rStyle w:val="Char5"/>
          <w:rFonts w:hint="cs"/>
          <w:rtl/>
        </w:rPr>
        <w:t>.</w:t>
      </w:r>
    </w:p>
    <w:p w:rsidR="00EA06DC" w:rsidRPr="00B67020" w:rsidRDefault="00EA06DC" w:rsidP="00FA4E15">
      <w:pPr>
        <w:ind w:firstLine="284"/>
        <w:jc w:val="both"/>
        <w:rPr>
          <w:rStyle w:val="Char5"/>
          <w:rtl/>
        </w:rPr>
      </w:pPr>
      <w:r w:rsidRPr="00FA4E15">
        <w:rPr>
          <w:rStyle w:val="Char5"/>
          <w:rFonts w:hint="cs"/>
          <w:rtl/>
        </w:rPr>
        <w:t xml:space="preserve">گفت: </w:t>
      </w:r>
      <w:r w:rsidR="000D7BA9" w:rsidRPr="00F3284A">
        <w:rPr>
          <w:rStyle w:val="Char1"/>
          <w:rFonts w:hint="cs"/>
          <w:rtl/>
        </w:rPr>
        <w:t>«</w:t>
      </w:r>
      <w:r w:rsidRPr="00F3284A">
        <w:rPr>
          <w:rStyle w:val="Char1"/>
          <w:rFonts w:hint="cs"/>
          <w:rtl/>
        </w:rPr>
        <w:t>ما التوکّل؟ قال: الثقة بالله</w:t>
      </w:r>
      <w:r w:rsidR="000D7BA9" w:rsidRPr="00F3284A">
        <w:rPr>
          <w:rStyle w:val="Char1"/>
          <w:rFonts w:hint="cs"/>
          <w:rtl/>
        </w:rPr>
        <w:t>»</w:t>
      </w:r>
      <w:r w:rsidR="000D7BA9" w:rsidRPr="00FA4E15">
        <w:rPr>
          <w:rStyle w:val="Char5"/>
          <w:rFonts w:hint="cs"/>
          <w:rtl/>
        </w:rPr>
        <w:t>.</w:t>
      </w:r>
      <w:r w:rsidRPr="00B67020">
        <w:rPr>
          <w:rStyle w:val="Char5"/>
          <w:rFonts w:hint="cs"/>
          <w:rtl/>
        </w:rPr>
        <w:t xml:space="preserve"> </w:t>
      </w:r>
      <w:r w:rsidR="000D7BA9" w:rsidRPr="000D7BA9">
        <w:rPr>
          <w:rFonts w:cs="Traditional Arabic" w:hint="cs"/>
          <w:sz w:val="26"/>
          <w:szCs w:val="26"/>
          <w:rtl/>
          <w:lang w:bidi="fa-IR"/>
        </w:rPr>
        <w:t>«</w:t>
      </w:r>
      <w:r w:rsidRPr="00B67020">
        <w:rPr>
          <w:rStyle w:val="Char5"/>
          <w:rFonts w:hint="cs"/>
          <w:rtl/>
        </w:rPr>
        <w:t xml:space="preserve">توکل چیست؟ </w:t>
      </w:r>
    </w:p>
    <w:p w:rsidR="00EA06DC" w:rsidRPr="00B67020" w:rsidRDefault="00EA06DC" w:rsidP="00EA06DC">
      <w:pPr>
        <w:ind w:firstLine="284"/>
        <w:jc w:val="both"/>
        <w:rPr>
          <w:rStyle w:val="Char5"/>
          <w:rtl/>
        </w:rPr>
      </w:pPr>
      <w:r w:rsidRPr="00B67020">
        <w:rPr>
          <w:rStyle w:val="Char5"/>
          <w:rFonts w:hint="cs"/>
          <w:rtl/>
        </w:rPr>
        <w:t>گفت: توکل، ایمان استوار به روزی</w:t>
      </w:r>
      <w:r w:rsidR="000D7BA9" w:rsidRPr="00B67020">
        <w:rPr>
          <w:rStyle w:val="Char5"/>
          <w:rFonts w:hint="cs"/>
          <w:rtl/>
        </w:rPr>
        <w:t>‌رسانی خداوند، نسبت به خود است</w:t>
      </w:r>
      <w:r w:rsidR="000D7BA9" w:rsidRPr="000D7BA9">
        <w:rPr>
          <w:rFonts w:cs="Traditional Arabic" w:hint="cs"/>
          <w:sz w:val="26"/>
          <w:szCs w:val="26"/>
          <w:rtl/>
          <w:lang w:bidi="fa-IR"/>
        </w:rPr>
        <w:t>»</w:t>
      </w:r>
      <w:r w:rsidR="000D7BA9" w:rsidRPr="00B67020">
        <w:rPr>
          <w:rStyle w:val="Char5"/>
          <w:rFonts w:hint="cs"/>
          <w:rtl/>
        </w:rPr>
        <w:t>.</w:t>
      </w:r>
    </w:p>
    <w:p w:rsidR="00EA06DC" w:rsidRPr="00B67020" w:rsidRDefault="00EA06DC" w:rsidP="00FA4E15">
      <w:pPr>
        <w:ind w:firstLine="284"/>
        <w:jc w:val="both"/>
        <w:rPr>
          <w:rStyle w:val="Char5"/>
          <w:rtl/>
        </w:rPr>
      </w:pPr>
      <w:r w:rsidRPr="00FA4E15">
        <w:rPr>
          <w:rStyle w:val="Char5"/>
          <w:rFonts w:hint="cs"/>
          <w:rtl/>
        </w:rPr>
        <w:t xml:space="preserve">گفت: </w:t>
      </w:r>
      <w:r w:rsidR="000D7BA9" w:rsidRPr="00D360FA">
        <w:rPr>
          <w:rStyle w:val="Char1"/>
          <w:rFonts w:hint="cs"/>
          <w:rtl/>
        </w:rPr>
        <w:t>«</w:t>
      </w:r>
      <w:r w:rsidRPr="00D360FA">
        <w:rPr>
          <w:rStyle w:val="Char1"/>
          <w:rFonts w:hint="cs"/>
          <w:rtl/>
        </w:rPr>
        <w:t>ما الرضا؟ قال: تسلیم ال</w:t>
      </w:r>
      <w:r w:rsidR="000D7BA9" w:rsidRPr="00D360FA">
        <w:rPr>
          <w:rStyle w:val="Char1"/>
          <w:rFonts w:hint="cs"/>
          <w:rtl/>
        </w:rPr>
        <w:t>أ</w:t>
      </w:r>
      <w:r w:rsidRPr="00D360FA">
        <w:rPr>
          <w:rStyle w:val="Char1"/>
          <w:rFonts w:hint="cs"/>
          <w:rtl/>
        </w:rPr>
        <w:t>مور إلی الله</w:t>
      </w:r>
      <w:r w:rsidR="000D7BA9" w:rsidRPr="00D360FA">
        <w:rPr>
          <w:rStyle w:val="Char1"/>
          <w:rFonts w:hint="cs"/>
          <w:rtl/>
        </w:rPr>
        <w:t>»</w:t>
      </w:r>
      <w:r w:rsidRPr="00FA4E15">
        <w:rPr>
          <w:rStyle w:val="Char5"/>
          <w:rFonts w:hint="cs"/>
          <w:rtl/>
        </w:rPr>
        <w:t xml:space="preserve">، </w:t>
      </w:r>
      <w:r w:rsidR="000D7BA9" w:rsidRPr="000D7BA9">
        <w:rPr>
          <w:rFonts w:cs="Traditional Arabic" w:hint="cs"/>
          <w:sz w:val="26"/>
          <w:szCs w:val="26"/>
          <w:rtl/>
          <w:lang w:bidi="fa-IR"/>
        </w:rPr>
        <w:t>«</w:t>
      </w:r>
      <w:r w:rsidRPr="00B67020">
        <w:rPr>
          <w:rStyle w:val="Char5"/>
          <w:rFonts w:hint="cs"/>
          <w:rtl/>
        </w:rPr>
        <w:t xml:space="preserve">رضا چیست؟ </w:t>
      </w:r>
    </w:p>
    <w:p w:rsidR="00EA06DC" w:rsidRPr="00B67020" w:rsidRDefault="00EA06DC" w:rsidP="00EA06DC">
      <w:pPr>
        <w:ind w:firstLine="284"/>
        <w:jc w:val="both"/>
        <w:rPr>
          <w:rStyle w:val="Char5"/>
          <w:rtl/>
        </w:rPr>
      </w:pPr>
      <w:r w:rsidRPr="00B67020">
        <w:rPr>
          <w:rStyle w:val="Char5"/>
          <w:rFonts w:hint="cs"/>
          <w:rtl/>
        </w:rPr>
        <w:t>گفت: این است که کارهای</w:t>
      </w:r>
      <w:r w:rsidR="000D7BA9" w:rsidRPr="00B67020">
        <w:rPr>
          <w:rStyle w:val="Char5"/>
          <w:rFonts w:hint="cs"/>
          <w:rtl/>
        </w:rPr>
        <w:t xml:space="preserve"> خود را به خداوند تعالی بسپاری</w:t>
      </w:r>
      <w:r w:rsidR="000D7BA9" w:rsidRPr="000D7BA9">
        <w:rPr>
          <w:rFonts w:cs="Traditional Arabic" w:hint="cs"/>
          <w:sz w:val="26"/>
          <w:szCs w:val="26"/>
          <w:rtl/>
          <w:lang w:bidi="fa-IR"/>
        </w:rPr>
        <w:t>»</w:t>
      </w:r>
      <w:r w:rsidR="000D7BA9" w:rsidRPr="00B67020">
        <w:rPr>
          <w:rStyle w:val="Char5"/>
          <w:rFonts w:hint="cs"/>
          <w:rtl/>
        </w:rPr>
        <w:t>.</w:t>
      </w:r>
    </w:p>
    <w:p w:rsidR="00EA06DC" w:rsidRPr="00FA4E15" w:rsidRDefault="00EA06DC" w:rsidP="00FA4E15">
      <w:pPr>
        <w:widowControl w:val="0"/>
        <w:ind w:firstLine="284"/>
        <w:jc w:val="both"/>
        <w:rPr>
          <w:rStyle w:val="Char5"/>
          <w:rtl/>
        </w:rPr>
      </w:pPr>
      <w:r w:rsidRPr="00FA4E15">
        <w:rPr>
          <w:rStyle w:val="Char5"/>
          <w:rFonts w:hint="cs"/>
          <w:rtl/>
        </w:rPr>
        <w:t xml:space="preserve">گفت: </w:t>
      </w:r>
      <w:r w:rsidR="000D7BA9" w:rsidRPr="00D360FA">
        <w:rPr>
          <w:rStyle w:val="Char1"/>
          <w:rFonts w:hint="cs"/>
          <w:rtl/>
        </w:rPr>
        <w:t>«</w:t>
      </w:r>
      <w:r w:rsidRPr="00D360FA">
        <w:rPr>
          <w:rStyle w:val="Char1"/>
          <w:rFonts w:hint="cs"/>
          <w:rtl/>
        </w:rPr>
        <w:t>ما ال</w:t>
      </w:r>
      <w:r w:rsidR="000D7BA9" w:rsidRPr="00D360FA">
        <w:rPr>
          <w:rStyle w:val="Char1"/>
          <w:rFonts w:hint="cs"/>
          <w:rtl/>
        </w:rPr>
        <w:t>ـ</w:t>
      </w:r>
      <w:r w:rsidRPr="00D360FA">
        <w:rPr>
          <w:rStyle w:val="Char1"/>
          <w:rFonts w:hint="cs"/>
          <w:rtl/>
        </w:rPr>
        <w:t>محبة؟</w:t>
      </w:r>
      <w:r w:rsidR="000D7BA9" w:rsidRPr="00D360FA">
        <w:rPr>
          <w:rStyle w:val="Char1"/>
          <w:rFonts w:hint="cs"/>
          <w:rtl/>
        </w:rPr>
        <w:t>»</w:t>
      </w:r>
      <w:r w:rsidRPr="00FA4E15">
        <w:rPr>
          <w:rStyle w:val="Char5"/>
          <w:rFonts w:hint="cs"/>
          <w:rtl/>
        </w:rPr>
        <w:t xml:space="preserve"> </w:t>
      </w:r>
      <w:r w:rsidR="000D7BA9" w:rsidRPr="000D7BA9">
        <w:rPr>
          <w:rFonts w:cs="Traditional Arabic" w:hint="cs"/>
          <w:sz w:val="26"/>
          <w:szCs w:val="26"/>
          <w:rtl/>
          <w:lang w:bidi="fa-IR"/>
        </w:rPr>
        <w:t>«</w:t>
      </w:r>
      <w:r w:rsidRPr="00B67020">
        <w:rPr>
          <w:rStyle w:val="Char5"/>
          <w:rFonts w:hint="cs"/>
          <w:rtl/>
        </w:rPr>
        <w:t>محبت چیست</w:t>
      </w:r>
      <w:r w:rsidR="000D7BA9" w:rsidRPr="000D7BA9">
        <w:rPr>
          <w:rFonts w:cs="Traditional Arabic" w:hint="cs"/>
          <w:sz w:val="26"/>
          <w:szCs w:val="26"/>
          <w:rtl/>
          <w:lang w:bidi="fa-IR"/>
        </w:rPr>
        <w:t>»</w:t>
      </w:r>
      <w:r w:rsidRPr="00B67020">
        <w:rPr>
          <w:rStyle w:val="Char5"/>
          <w:rFonts w:hint="cs"/>
          <w:rtl/>
        </w:rPr>
        <w:t xml:space="preserve">، </w:t>
      </w:r>
      <w:r w:rsidRPr="00FA4E15">
        <w:rPr>
          <w:rStyle w:val="Char5"/>
          <w:rFonts w:hint="cs"/>
          <w:rtl/>
        </w:rPr>
        <w:t>گفت: این را از بشر حافی</w:t>
      </w:r>
      <w:r w:rsidRPr="00694B9D">
        <w:rPr>
          <w:rStyle w:val="Char5"/>
          <w:vertAlign w:val="superscript"/>
          <w:rtl/>
        </w:rPr>
        <w:footnoteReference w:id="283"/>
      </w:r>
      <w:r w:rsidRPr="00FA4E15">
        <w:rPr>
          <w:rStyle w:val="Char5"/>
          <w:rFonts w:hint="cs"/>
          <w:rtl/>
        </w:rPr>
        <w:t xml:space="preserve"> بپرس که تا وی زند</w:t>
      </w:r>
      <w:r w:rsidR="000D7BA9" w:rsidRPr="00FA4E15">
        <w:rPr>
          <w:rStyle w:val="Char5"/>
          <w:rFonts w:hint="cs"/>
          <w:rtl/>
        </w:rPr>
        <w:t>ه است من به آن پاسخ نخواهم داد.</w:t>
      </w:r>
    </w:p>
    <w:p w:rsidR="00EA06DC" w:rsidRPr="00FA4E15" w:rsidRDefault="00EA06DC" w:rsidP="00FA4E15">
      <w:pPr>
        <w:widowControl w:val="0"/>
        <w:ind w:firstLine="284"/>
        <w:jc w:val="both"/>
        <w:rPr>
          <w:rStyle w:val="Char5"/>
          <w:rtl/>
        </w:rPr>
      </w:pPr>
      <w:r w:rsidRPr="00F21CA9">
        <w:rPr>
          <w:rStyle w:val="Char6"/>
          <w:rFonts w:hint="cs"/>
          <w:rtl/>
        </w:rPr>
        <w:t>تذکر</w:t>
      </w:r>
      <w:r w:rsidRPr="00FA4E15">
        <w:rPr>
          <w:rStyle w:val="Char5"/>
          <w:rFonts w:hint="cs"/>
          <w:rtl/>
        </w:rPr>
        <w:t>: از روابط ائم</w:t>
      </w:r>
      <w:r w:rsidR="00D8282A" w:rsidRPr="00FA4E15">
        <w:rPr>
          <w:rStyle w:val="Char5"/>
          <w:rFonts w:hint="cs"/>
          <w:rtl/>
        </w:rPr>
        <w:t>ه</w:t>
      </w:r>
      <w:r w:rsidRPr="00FA4E15">
        <w:rPr>
          <w:rStyle w:val="Char5"/>
          <w:rFonts w:hint="cs"/>
          <w:rtl/>
        </w:rPr>
        <w:t xml:space="preserve"> چهارگانه با سالکان طریق معرفت، چنین استنباط می‌شود که میان رهروان سلوک و امامان اجتهاد و افتاء، مغایرت فکری و نظری وجود نداشته است بلکه شیوه‌های برخورد آنان، با قضایای مربوطه، انعکاسی از خواسته‌های معنویشان بوده است. اصولاً چگونه می‌توان مجتهد شد و از عالم معنا و اصول عالی</w:t>
      </w:r>
      <w:r w:rsidR="000D7BA9" w:rsidRPr="00FA4E15">
        <w:rPr>
          <w:rStyle w:val="Char5"/>
          <w:rFonts w:hint="cs"/>
          <w:rtl/>
        </w:rPr>
        <w:t>ه سلوک حقیقت، خبر نداشت؟!.</w:t>
      </w:r>
    </w:p>
    <w:p w:rsidR="00EA06DC" w:rsidRPr="00FA4E15" w:rsidRDefault="00EA06DC" w:rsidP="00FA4E15">
      <w:pPr>
        <w:ind w:firstLine="284"/>
        <w:jc w:val="both"/>
        <w:rPr>
          <w:rStyle w:val="Char5"/>
          <w:rtl/>
        </w:rPr>
      </w:pPr>
      <w:r w:rsidRPr="00FA4E15">
        <w:rPr>
          <w:rStyle w:val="Char5"/>
          <w:rFonts w:hint="cs"/>
          <w:rtl/>
        </w:rPr>
        <w:t>اگر عرفان، به معنی ادراک و احساس معنوی از کانال قلب است، نمی‌توان شاخص‌ترین معیار فقاهت و پیشوای علمی و فکری را از این نوع شناخت، بی‌بهره دانست. خط السیر زندگی هر چهار امام و</w:t>
      </w:r>
      <w:r w:rsidR="00D360FA">
        <w:rPr>
          <w:rStyle w:val="Char5"/>
          <w:rFonts w:hint="cs"/>
          <w:rtl/>
        </w:rPr>
        <w:t xml:space="preserve"> مصاحبت‌شان</w:t>
      </w:r>
      <w:r w:rsidRPr="00FA4E15">
        <w:rPr>
          <w:rStyle w:val="Char5"/>
          <w:rFonts w:hint="cs"/>
          <w:rtl/>
        </w:rPr>
        <w:t xml:space="preserve"> با عرفای بزرگی چون سلیم راعی، بشر حافی، سفیان ثوری، جنید بغدادی و ابوبکر شب</w:t>
      </w:r>
      <w:r w:rsidR="000D7BA9" w:rsidRPr="00FA4E15">
        <w:rPr>
          <w:rStyle w:val="Char5"/>
          <w:rFonts w:hint="cs"/>
          <w:rtl/>
        </w:rPr>
        <w:t>لی، صحت نظر ما را تأیید می‌کند.</w:t>
      </w:r>
    </w:p>
    <w:p w:rsidR="00EA06DC" w:rsidRDefault="00EA06DC" w:rsidP="00FA4E15">
      <w:pPr>
        <w:ind w:firstLine="284"/>
        <w:jc w:val="both"/>
        <w:rPr>
          <w:rStyle w:val="Char5"/>
        </w:rPr>
      </w:pPr>
      <w:r w:rsidRPr="00FA4E15">
        <w:rPr>
          <w:rStyle w:val="Char5"/>
          <w:rFonts w:hint="cs"/>
          <w:rtl/>
        </w:rPr>
        <w:t>از طرفی دیگر، عارفان، ضمن اینکه با تمام وجود به اجرای احکام و دستورات شریعت پای بند بوده، کوشیده‌اند که در مراحل سلوک، اوامر و نواهی و مستحبات شرعی را انجام دهند و با میل و اشتیاق، از تمام سنن پیامبر بزرگوار</w:t>
      </w:r>
      <w:r>
        <w:rPr>
          <w:rFonts w:cs="CTraditional Arabic" w:hint="cs"/>
          <w:rtl/>
          <w:lang w:bidi="fa-IR"/>
        </w:rPr>
        <w:t>ص</w:t>
      </w:r>
      <w:r w:rsidR="000D7BA9" w:rsidRPr="00FA4E15">
        <w:rPr>
          <w:rStyle w:val="Char5"/>
          <w:rFonts w:hint="cs"/>
          <w:rtl/>
        </w:rPr>
        <w:t xml:space="preserve"> پیروی نمایند.</w:t>
      </w:r>
    </w:p>
    <w:p w:rsidR="00EA06DC" w:rsidRDefault="00EA06DC" w:rsidP="002330F9">
      <w:pPr>
        <w:pStyle w:val="a1"/>
        <w:rPr>
          <w:rtl/>
        </w:rPr>
      </w:pPr>
      <w:bookmarkStart w:id="196" w:name="_Toc178871386"/>
      <w:bookmarkStart w:id="197" w:name="_Toc436077745"/>
      <w:r>
        <w:rPr>
          <w:rFonts w:hint="cs"/>
          <w:rtl/>
        </w:rPr>
        <w:t>ایمان</w:t>
      </w:r>
      <w:bookmarkEnd w:id="196"/>
      <w:bookmarkEnd w:id="197"/>
    </w:p>
    <w:p w:rsidR="00EA06DC" w:rsidRPr="00FA4E15" w:rsidRDefault="00EA06DC" w:rsidP="00FA4E15">
      <w:pPr>
        <w:ind w:firstLine="284"/>
        <w:jc w:val="both"/>
        <w:rPr>
          <w:rStyle w:val="Char5"/>
          <w:rtl/>
        </w:rPr>
      </w:pPr>
      <w:r w:rsidRPr="00FA4E15">
        <w:rPr>
          <w:rStyle w:val="Char5"/>
          <w:rFonts w:hint="cs"/>
          <w:rtl/>
        </w:rPr>
        <w:t>در تاریخ اسلام دربار</w:t>
      </w:r>
      <w:r w:rsidR="000D7BA9" w:rsidRPr="00FA4E15">
        <w:rPr>
          <w:rStyle w:val="Char5"/>
          <w:rFonts w:hint="cs"/>
          <w:rtl/>
        </w:rPr>
        <w:t>ه</w:t>
      </w:r>
      <w:r w:rsidRPr="00FA4E15">
        <w:rPr>
          <w:rStyle w:val="Char5"/>
          <w:rFonts w:hint="cs"/>
          <w:rtl/>
        </w:rPr>
        <w:t xml:space="preserve"> «ایمان»، عقاید گوناگونی وجود دارد که مهم</w:t>
      </w:r>
      <w:r w:rsidR="000D7BA9" w:rsidRPr="00FA4E15">
        <w:rPr>
          <w:rStyle w:val="Char5"/>
          <w:rFonts w:hint="eastAsia"/>
          <w:rtl/>
        </w:rPr>
        <w:t>‌</w:t>
      </w:r>
      <w:r w:rsidRPr="00FA4E15">
        <w:rPr>
          <w:rStyle w:val="Char5"/>
          <w:rFonts w:hint="cs"/>
          <w:rtl/>
        </w:rPr>
        <w:t>ترین آنها چنین است:</w:t>
      </w:r>
    </w:p>
    <w:p w:rsidR="00EA06DC" w:rsidRPr="00FA4E15" w:rsidRDefault="00EA06DC" w:rsidP="00C722AC">
      <w:pPr>
        <w:pStyle w:val="ListParagraph"/>
        <w:numPr>
          <w:ilvl w:val="0"/>
          <w:numId w:val="48"/>
        </w:numPr>
        <w:ind w:left="641" w:hanging="357"/>
        <w:jc w:val="both"/>
        <w:rPr>
          <w:rStyle w:val="Char5"/>
          <w:rtl/>
        </w:rPr>
      </w:pPr>
      <w:r w:rsidRPr="00FA4E15">
        <w:rPr>
          <w:rStyle w:val="Char5"/>
          <w:rFonts w:hint="cs"/>
          <w:rtl/>
        </w:rPr>
        <w:t>معتزله که پیروان واصل‌ بن عطا هستند، جمل</w:t>
      </w:r>
      <w:r w:rsidR="000D7BA9" w:rsidRPr="00FA4E15">
        <w:rPr>
          <w:rStyle w:val="Char5"/>
          <w:rFonts w:hint="cs"/>
          <w:rtl/>
        </w:rPr>
        <w:t>ه</w:t>
      </w:r>
      <w:r w:rsidRPr="00FA4E15">
        <w:rPr>
          <w:rStyle w:val="Char5"/>
          <w:rFonts w:hint="cs"/>
          <w:rtl/>
        </w:rPr>
        <w:t xml:space="preserve"> طاعات علمی و عملی را ایمان گویند، و  ب</w:t>
      </w:r>
      <w:r w:rsidR="000D7BA9" w:rsidRPr="00FA4E15">
        <w:rPr>
          <w:rStyle w:val="Char5"/>
          <w:rFonts w:hint="cs"/>
          <w:rtl/>
        </w:rPr>
        <w:t>ند</w:t>
      </w:r>
      <w:r w:rsidR="0007388D" w:rsidRPr="00FA4E15">
        <w:rPr>
          <w:rStyle w:val="Char5"/>
          <w:rFonts w:hint="cs"/>
          <w:rtl/>
        </w:rPr>
        <w:t>ۀ</w:t>
      </w:r>
      <w:r w:rsidR="000D7BA9" w:rsidRPr="00FA4E15">
        <w:rPr>
          <w:rStyle w:val="Char5"/>
          <w:rFonts w:hint="cs"/>
          <w:rtl/>
        </w:rPr>
        <w:t xml:space="preserve"> گناهکار را مؤمن نمی‌شمارند.</w:t>
      </w:r>
    </w:p>
    <w:p w:rsidR="00EA06DC" w:rsidRPr="00FA4E15" w:rsidRDefault="00EA06DC" w:rsidP="00BC44A5">
      <w:pPr>
        <w:pStyle w:val="ListParagraph"/>
        <w:numPr>
          <w:ilvl w:val="0"/>
          <w:numId w:val="48"/>
        </w:numPr>
        <w:jc w:val="both"/>
        <w:rPr>
          <w:rStyle w:val="Char5"/>
          <w:rtl/>
        </w:rPr>
      </w:pPr>
      <w:r w:rsidRPr="00FA4E15">
        <w:rPr>
          <w:rStyle w:val="Char5"/>
          <w:rFonts w:hint="cs"/>
          <w:rtl/>
        </w:rPr>
        <w:t>خوارج، ایمان را در قول و عمل و اعتقاد قلبی می‌دانند و  بنده را به</w:t>
      </w:r>
      <w:r w:rsidR="000D7BA9" w:rsidRPr="00FA4E15">
        <w:rPr>
          <w:rStyle w:val="Char5"/>
          <w:rFonts w:hint="cs"/>
          <w:rtl/>
        </w:rPr>
        <w:t xml:space="preserve"> گناهی که بکند کافر می‌پندارند.</w:t>
      </w:r>
    </w:p>
    <w:p w:rsidR="00EA06DC" w:rsidRPr="00FA4E15" w:rsidRDefault="00EA06DC" w:rsidP="00BC44A5">
      <w:pPr>
        <w:pStyle w:val="ListParagraph"/>
        <w:numPr>
          <w:ilvl w:val="0"/>
          <w:numId w:val="48"/>
        </w:numPr>
        <w:jc w:val="both"/>
        <w:rPr>
          <w:rStyle w:val="Char5"/>
          <w:rtl/>
        </w:rPr>
      </w:pPr>
      <w:r w:rsidRPr="00FA4E15">
        <w:rPr>
          <w:rStyle w:val="Char5"/>
          <w:rFonts w:hint="cs"/>
          <w:rtl/>
        </w:rPr>
        <w:t>گروهی، ایمان را قول فرد</w:t>
      </w:r>
      <w:r w:rsidR="000D7BA9" w:rsidRPr="00FA4E15">
        <w:rPr>
          <w:rStyle w:val="Char5"/>
          <w:rFonts w:hint="cs"/>
          <w:rtl/>
        </w:rPr>
        <w:t>، و جماعتی معرفت تنها می‌دانند.</w:t>
      </w:r>
    </w:p>
    <w:p w:rsidR="00EA06DC" w:rsidRPr="00FA4E15" w:rsidRDefault="00EA06DC" w:rsidP="00FA4E15">
      <w:pPr>
        <w:ind w:firstLine="284"/>
        <w:jc w:val="both"/>
        <w:rPr>
          <w:rStyle w:val="Char5"/>
          <w:rtl/>
        </w:rPr>
      </w:pPr>
      <w:r w:rsidRPr="00FA4E15">
        <w:rPr>
          <w:rStyle w:val="Char5"/>
          <w:rFonts w:hint="cs"/>
          <w:rtl/>
        </w:rPr>
        <w:t>رویهمرفته می‌توان ایمان را دو نوع دانست</w:t>
      </w:r>
      <w:r w:rsidR="000D7BA9" w:rsidRPr="00FA4E15">
        <w:rPr>
          <w:rStyle w:val="Char5"/>
          <w:rFonts w:hint="cs"/>
          <w:rtl/>
        </w:rPr>
        <w:t>،</w:t>
      </w:r>
      <w:r w:rsidRPr="00FA4E15">
        <w:rPr>
          <w:rStyle w:val="Char5"/>
          <w:rFonts w:hint="cs"/>
          <w:rtl/>
        </w:rPr>
        <w:t xml:space="preserve"> گروهی مانند فضیل عیاض، بشر حافی، خیر النساج، سمنون المحبّ، ابوحمز</w:t>
      </w:r>
      <w:r w:rsidR="00D8282A" w:rsidRPr="00FA4E15">
        <w:rPr>
          <w:rStyle w:val="Char5"/>
          <w:rFonts w:hint="cs"/>
          <w:rtl/>
        </w:rPr>
        <w:t>ه</w:t>
      </w:r>
      <w:r w:rsidRPr="00FA4E15">
        <w:rPr>
          <w:rStyle w:val="Char5"/>
          <w:rFonts w:hint="cs"/>
          <w:rtl/>
        </w:rPr>
        <w:t xml:space="preserve"> بغدادی، محمد جویری، و جماعتی از فقهای امت چون مالک و شافعی و احمد حنبل، ایمان را قول و تصدیق و عمل می‌شمارند. و گروهی مانند ابراهیم ادهم، ذوالنون مصری، بایزید بسطامی، حاتم، ابوسلیمان دارانی، حارث محاسبی، جنید بغدادی، سهل‌ بن عبدالله، شقیق و محمد بن فضل بلخی، ابوحنیفه، حسین  بن فضل بلخی، محمد بن حسن، داود طائی و ابویوسف رحمه‌الله علیهم ایمان را قول و تصدیق می‌دانند</w:t>
      </w:r>
      <w:r w:rsidRPr="00694B9D">
        <w:rPr>
          <w:rStyle w:val="Char5"/>
          <w:vertAlign w:val="superscript"/>
          <w:rtl/>
        </w:rPr>
        <w:footnoteReference w:id="284"/>
      </w:r>
      <w:r w:rsidR="000D7BA9" w:rsidRPr="00FA4E15">
        <w:rPr>
          <w:rStyle w:val="Char5"/>
          <w:rFonts w:hint="cs"/>
          <w:rtl/>
        </w:rPr>
        <w:t>.</w:t>
      </w:r>
    </w:p>
    <w:p w:rsidR="00EA06DC" w:rsidRPr="00FA4E15" w:rsidRDefault="00EA06DC" w:rsidP="00D360FA">
      <w:pPr>
        <w:pStyle w:val="ListParagraph"/>
        <w:numPr>
          <w:ilvl w:val="0"/>
          <w:numId w:val="46"/>
        </w:numPr>
        <w:ind w:left="641" w:hanging="357"/>
        <w:jc w:val="both"/>
        <w:rPr>
          <w:rStyle w:val="Char5"/>
          <w:rtl/>
        </w:rPr>
      </w:pPr>
      <w:r w:rsidRPr="00FA4E15">
        <w:rPr>
          <w:rStyle w:val="Char5"/>
          <w:rFonts w:hint="cs"/>
          <w:rtl/>
        </w:rPr>
        <w:t xml:space="preserve"> سخن امام شافعی دربار</w:t>
      </w:r>
      <w:r w:rsidR="000D7BA9" w:rsidRPr="00FA4E15">
        <w:rPr>
          <w:rStyle w:val="Char5"/>
          <w:rFonts w:hint="cs"/>
          <w:rtl/>
        </w:rPr>
        <w:t>ه خوردن:</w:t>
      </w:r>
    </w:p>
    <w:p w:rsidR="00EA06DC" w:rsidRPr="00FA4E15" w:rsidRDefault="00EA06DC" w:rsidP="00FA4E15">
      <w:pPr>
        <w:ind w:firstLine="284"/>
        <w:jc w:val="both"/>
        <w:rPr>
          <w:rStyle w:val="Char5"/>
          <w:rtl/>
        </w:rPr>
      </w:pPr>
      <w:r w:rsidRPr="00FA4E15">
        <w:rPr>
          <w:rStyle w:val="Char5"/>
          <w:rFonts w:hint="cs"/>
          <w:rtl/>
        </w:rPr>
        <w:t>خوردن و خوابیدن از عرایز ارزشمند و زندگی‌بخش آدمی است و افراط و اسراف در آنها انسان را برد</w:t>
      </w:r>
      <w:r w:rsidR="000D7BA9" w:rsidRPr="00FA4E15">
        <w:rPr>
          <w:rStyle w:val="Char5"/>
          <w:rFonts w:hint="cs"/>
          <w:rtl/>
        </w:rPr>
        <w:t>ه</w:t>
      </w:r>
      <w:r w:rsidRPr="00FA4E15">
        <w:rPr>
          <w:rStyle w:val="Char5"/>
          <w:rFonts w:hint="cs"/>
          <w:rtl/>
        </w:rPr>
        <w:t xml:space="preserve"> خود می‌سازند و هویت و شخصیت متعالی را از او می‌گیرند و آدمی را اسیر</w:t>
      </w:r>
      <w:r w:rsidR="000D7BA9" w:rsidRPr="00FA4E15">
        <w:rPr>
          <w:rStyle w:val="Char5"/>
          <w:rFonts w:hint="cs"/>
          <w:rtl/>
        </w:rPr>
        <w:t xml:space="preserve"> و زندانی شهوت و شکم می‌نمایند.</w:t>
      </w:r>
    </w:p>
    <w:p w:rsidR="00EA06DC" w:rsidRPr="00FA4E15" w:rsidRDefault="00EA06DC" w:rsidP="00FA4E15">
      <w:pPr>
        <w:ind w:firstLine="284"/>
        <w:jc w:val="both"/>
        <w:rPr>
          <w:rStyle w:val="Char5"/>
          <w:rtl/>
        </w:rPr>
      </w:pPr>
      <w:r w:rsidRPr="00FA4E15">
        <w:rPr>
          <w:rStyle w:val="Char5"/>
          <w:rFonts w:hint="cs"/>
          <w:rtl/>
        </w:rPr>
        <w:t>امام شافعی می‌گوید:</w:t>
      </w:r>
      <w:r w:rsidR="000D7BA9" w:rsidRPr="00FA4E15">
        <w:rPr>
          <w:rStyle w:val="Char5"/>
          <w:rFonts w:hint="cs"/>
          <w:rtl/>
        </w:rPr>
        <w:t xml:space="preserve"> </w:t>
      </w:r>
      <w:r w:rsidR="000D7BA9" w:rsidRPr="00D360FA">
        <w:rPr>
          <w:rStyle w:val="Char1"/>
          <w:rFonts w:hint="cs"/>
          <w:rtl/>
        </w:rPr>
        <w:t>«</w:t>
      </w:r>
      <w:r w:rsidRPr="00D360FA">
        <w:rPr>
          <w:rStyle w:val="Char1"/>
          <w:rtl/>
        </w:rPr>
        <w:t>من کان همّته مایدخل ف</w:t>
      </w:r>
      <w:r w:rsidR="000D7BA9" w:rsidRPr="00D360FA">
        <w:rPr>
          <w:rStyle w:val="Char1"/>
          <w:rFonts w:hint="cs"/>
          <w:rtl/>
        </w:rPr>
        <w:t>ي</w:t>
      </w:r>
      <w:r w:rsidRPr="00D360FA">
        <w:rPr>
          <w:rStyle w:val="Char1"/>
          <w:rtl/>
        </w:rPr>
        <w:t xml:space="preserve"> جوفه فإنّ قیمته مایخرج منه</w:t>
      </w:r>
      <w:r w:rsidR="000D7BA9" w:rsidRPr="00D360FA">
        <w:rPr>
          <w:rStyle w:val="Char1"/>
          <w:rFonts w:hint="cs"/>
          <w:rtl/>
        </w:rPr>
        <w:t>»</w:t>
      </w:r>
      <w:r w:rsidRPr="00311E4B">
        <w:rPr>
          <w:rFonts w:ascii="Lotus Linotype" w:hAnsi="Lotus Linotype" w:cs="Lotus Linotype"/>
          <w:spacing w:val="-4"/>
          <w:sz w:val="26"/>
          <w:szCs w:val="26"/>
          <w:rtl/>
          <w:lang w:bidi="fa-IR"/>
        </w:rPr>
        <w:t>.</w:t>
      </w:r>
      <w:r w:rsidRPr="00B67020">
        <w:rPr>
          <w:rStyle w:val="Char5"/>
          <w:rFonts w:hint="cs"/>
          <w:rtl/>
        </w:rPr>
        <w:t xml:space="preserve"> </w:t>
      </w:r>
      <w:r w:rsidR="000D7BA9" w:rsidRPr="000D7BA9">
        <w:rPr>
          <w:rFonts w:cs="Traditional Arabic" w:hint="cs"/>
          <w:spacing w:val="-4"/>
          <w:sz w:val="26"/>
          <w:szCs w:val="26"/>
          <w:rtl/>
          <w:lang w:bidi="fa-IR"/>
        </w:rPr>
        <w:t>«</w:t>
      </w:r>
      <w:r w:rsidR="00D360FA">
        <w:rPr>
          <w:rStyle w:val="Char5"/>
          <w:rFonts w:hint="cs"/>
          <w:rtl/>
        </w:rPr>
        <w:t>هر</w:t>
      </w:r>
      <w:r w:rsidRPr="00B67020">
        <w:rPr>
          <w:rStyle w:val="Char5"/>
          <w:rFonts w:hint="cs"/>
          <w:rtl/>
        </w:rPr>
        <w:t>کس که همتش آن چیزی باشد که در شکمش داخل می‌شود، ارزشش آن چیزی است که از آن بیرون می‌آید</w:t>
      </w:r>
      <w:r w:rsidR="000D7BA9" w:rsidRPr="000D7BA9">
        <w:rPr>
          <w:rFonts w:cs="Traditional Arabic" w:hint="cs"/>
          <w:spacing w:val="-4"/>
          <w:sz w:val="26"/>
          <w:szCs w:val="26"/>
          <w:rtl/>
          <w:lang w:bidi="fa-IR"/>
        </w:rPr>
        <w:t>»</w:t>
      </w:r>
      <w:r w:rsidRPr="00B67020">
        <w:rPr>
          <w:rStyle w:val="Char5"/>
          <w:rFonts w:hint="cs"/>
          <w:rtl/>
        </w:rPr>
        <w:t xml:space="preserve">. </w:t>
      </w:r>
      <w:r w:rsidRPr="00FA4E15">
        <w:rPr>
          <w:rStyle w:val="Char5"/>
          <w:rFonts w:hint="cs"/>
          <w:rtl/>
        </w:rPr>
        <w:t>یعنی شکمباره و پرخور، ماحصلی جز دفع فضولات ندارد</w:t>
      </w:r>
      <w:r w:rsidRPr="00694B9D">
        <w:rPr>
          <w:rStyle w:val="Char5"/>
          <w:vertAlign w:val="superscript"/>
          <w:rtl/>
        </w:rPr>
        <w:footnoteReference w:id="285"/>
      </w:r>
      <w:r w:rsidR="000D7BA9" w:rsidRPr="00FA4E15">
        <w:rPr>
          <w:rStyle w:val="Char5"/>
          <w:rFonts w:hint="cs"/>
          <w:rtl/>
        </w:rPr>
        <w:t>.</w:t>
      </w:r>
    </w:p>
    <w:p w:rsidR="00EA06DC" w:rsidRDefault="00EA06DC" w:rsidP="002330F9">
      <w:pPr>
        <w:pStyle w:val="a1"/>
        <w:rPr>
          <w:rtl/>
        </w:rPr>
      </w:pPr>
      <w:bookmarkStart w:id="198" w:name="_Toc178871387"/>
      <w:bookmarkStart w:id="199" w:name="_Toc436077746"/>
      <w:r>
        <w:rPr>
          <w:rFonts w:hint="cs"/>
          <w:rtl/>
        </w:rPr>
        <w:t>امام مالک، استادِ شافعی</w:t>
      </w:r>
      <w:bookmarkEnd w:id="198"/>
      <w:bookmarkEnd w:id="199"/>
    </w:p>
    <w:p w:rsidR="00EA06DC" w:rsidRPr="00FA4E15" w:rsidRDefault="00EA06DC" w:rsidP="00FA4E15">
      <w:pPr>
        <w:ind w:firstLine="284"/>
        <w:jc w:val="both"/>
        <w:rPr>
          <w:rStyle w:val="Char5"/>
          <w:rtl/>
        </w:rPr>
      </w:pPr>
      <w:r w:rsidRPr="00FA4E15">
        <w:rPr>
          <w:rStyle w:val="Char5"/>
          <w:rFonts w:hint="cs"/>
          <w:rtl/>
        </w:rPr>
        <w:t>امام شافعی که به ادراک، فتوت، تقوی و ورع مشهور است در مدین</w:t>
      </w:r>
      <w:r w:rsidR="000D7BA9" w:rsidRPr="00FA4E15">
        <w:rPr>
          <w:rStyle w:val="Char5"/>
          <w:rFonts w:hint="cs"/>
          <w:rtl/>
        </w:rPr>
        <w:t>ه</w:t>
      </w:r>
      <w:r w:rsidRPr="00FA4E15">
        <w:rPr>
          <w:rStyle w:val="Char5"/>
          <w:rFonts w:hint="cs"/>
          <w:rtl/>
        </w:rPr>
        <w:t xml:space="preserve"> منوره به محضر امام مالک  بن انس رسید و از دانش و معرفت او کسب تلمذ و تعلم می‌نمود و همواره به استادی آن مرد بزرگ افتخار می‌کرد و او را در هم</w:t>
      </w:r>
      <w:r w:rsidR="0007388D" w:rsidRPr="00FA4E15">
        <w:rPr>
          <w:rStyle w:val="Char5"/>
          <w:rFonts w:hint="cs"/>
          <w:rtl/>
        </w:rPr>
        <w:t>ۀ</w:t>
      </w:r>
      <w:r w:rsidRPr="00FA4E15">
        <w:rPr>
          <w:rStyle w:val="Char5"/>
          <w:rFonts w:hint="cs"/>
          <w:rtl/>
        </w:rPr>
        <w:t xml:space="preserve"> احوال و حالات گرامی می‌داشت</w:t>
      </w:r>
      <w:r w:rsidRPr="00694B9D">
        <w:rPr>
          <w:rStyle w:val="Char5"/>
          <w:vertAlign w:val="superscript"/>
          <w:rtl/>
        </w:rPr>
        <w:footnoteReference w:id="286"/>
      </w:r>
      <w:r w:rsidR="000D7BA9" w:rsidRPr="00FA4E15">
        <w:rPr>
          <w:rStyle w:val="Char5"/>
          <w:rFonts w:hint="cs"/>
          <w:rtl/>
        </w:rPr>
        <w:t>.</w:t>
      </w:r>
    </w:p>
    <w:p w:rsidR="00EA06DC" w:rsidRDefault="00EA06DC" w:rsidP="002330F9">
      <w:pPr>
        <w:pStyle w:val="a1"/>
        <w:rPr>
          <w:rtl/>
        </w:rPr>
      </w:pPr>
      <w:bookmarkStart w:id="200" w:name="_Toc178871388"/>
      <w:bookmarkStart w:id="201" w:name="_Toc436077747"/>
      <w:r>
        <w:rPr>
          <w:rFonts w:hint="cs"/>
          <w:rtl/>
        </w:rPr>
        <w:t>ابوالقاسم عبدالکریم  بن‌ هوازن قشیری</w:t>
      </w:r>
      <w:r w:rsidRPr="00694B9D">
        <w:rPr>
          <w:rFonts w:cs="IRNazli"/>
          <w:vertAlign w:val="superscript"/>
          <w:rtl/>
        </w:rPr>
        <w:footnoteReference w:id="287"/>
      </w:r>
      <w:bookmarkEnd w:id="200"/>
      <w:bookmarkEnd w:id="201"/>
    </w:p>
    <w:p w:rsidR="00EA06DC" w:rsidRPr="00FA4E15" w:rsidRDefault="00EA06DC" w:rsidP="00FA4E15">
      <w:pPr>
        <w:ind w:firstLine="284"/>
        <w:jc w:val="both"/>
        <w:rPr>
          <w:rStyle w:val="Char5"/>
          <w:rtl/>
        </w:rPr>
      </w:pPr>
      <w:r w:rsidRPr="00FA4E15">
        <w:rPr>
          <w:rStyle w:val="Char5"/>
          <w:rFonts w:hint="cs"/>
          <w:rtl/>
        </w:rPr>
        <w:t>عارف بزرگ و سالک طریق معرفت، ابوالقاسم قشیری در اثر جاویدانش «رسال</w:t>
      </w:r>
      <w:r w:rsidR="000D7BA9" w:rsidRPr="00FA4E15">
        <w:rPr>
          <w:rStyle w:val="Char5"/>
          <w:rFonts w:hint="cs"/>
          <w:rtl/>
        </w:rPr>
        <w:t>ه</w:t>
      </w:r>
      <w:r w:rsidRPr="00FA4E15">
        <w:rPr>
          <w:rStyle w:val="Char5"/>
          <w:rFonts w:hint="cs"/>
          <w:rtl/>
        </w:rPr>
        <w:t xml:space="preserve"> قشیریه»</w:t>
      </w:r>
      <w:r w:rsidRPr="00694B9D">
        <w:rPr>
          <w:rStyle w:val="Char5"/>
          <w:vertAlign w:val="superscript"/>
          <w:rtl/>
        </w:rPr>
        <w:footnoteReference w:id="288"/>
      </w:r>
      <w:r w:rsidRPr="00FA4E15">
        <w:rPr>
          <w:rStyle w:val="Char5"/>
          <w:rFonts w:hint="cs"/>
          <w:rtl/>
        </w:rPr>
        <w:t xml:space="preserve"> امامان چهارگانه را چنین می‌</w:t>
      </w:r>
      <w:r w:rsidR="000D7BA9" w:rsidRPr="00FA4E15">
        <w:rPr>
          <w:rStyle w:val="Char5"/>
          <w:rFonts w:hint="cs"/>
          <w:rtl/>
        </w:rPr>
        <w:t>ستاید.</w:t>
      </w:r>
    </w:p>
    <w:p w:rsidR="00EA06DC" w:rsidRDefault="00EA06DC" w:rsidP="002330F9">
      <w:pPr>
        <w:pStyle w:val="a1"/>
        <w:rPr>
          <w:rtl/>
        </w:rPr>
      </w:pPr>
      <w:bookmarkStart w:id="202" w:name="_Toc178871389"/>
      <w:bookmarkStart w:id="203" w:name="_Toc436077748"/>
      <w:r>
        <w:rPr>
          <w:rFonts w:hint="cs"/>
          <w:rtl/>
        </w:rPr>
        <w:t>ابوحنیفه و ابوسلیمان و داود طائی</w:t>
      </w:r>
      <w:bookmarkEnd w:id="202"/>
      <w:bookmarkEnd w:id="203"/>
      <w:r>
        <w:rPr>
          <w:rFonts w:hint="cs"/>
          <w:rtl/>
        </w:rPr>
        <w:t xml:space="preserve"> </w:t>
      </w:r>
    </w:p>
    <w:p w:rsidR="00EA06DC" w:rsidRPr="00FA4E15" w:rsidRDefault="00EA06DC" w:rsidP="00FA4E15">
      <w:pPr>
        <w:ind w:firstLine="284"/>
        <w:jc w:val="both"/>
        <w:rPr>
          <w:rStyle w:val="Char5"/>
          <w:rtl/>
        </w:rPr>
      </w:pPr>
      <w:r w:rsidRPr="00FA4E15">
        <w:rPr>
          <w:rStyle w:val="Char5"/>
          <w:rFonts w:hint="cs"/>
          <w:rtl/>
        </w:rPr>
        <w:t>گویند: داود طائی پیش ابوحنیفه نشسته بود و ابوحنیفه گفت: ای داود علم آموختی، داود گفت چه باقی مانده است؟ گفت: عمل. و از آن پس یکسال در حضور، نشست و لب به سخن نگشود تا اینکه به مقامات معنوی رسید. و چون فرمان یافت یکی از صلحا او را به خواب دید که می‌دوید، گفتند چیست؟ گفت اکنون از زندان آزاد شدم، مرد بیدار شد، بامداد بود، خبر آمد که داود طائی درگذشت</w:t>
      </w:r>
      <w:r w:rsidRPr="00694B9D">
        <w:rPr>
          <w:rStyle w:val="Char5"/>
          <w:vertAlign w:val="superscript"/>
          <w:rtl/>
        </w:rPr>
        <w:footnoteReference w:id="289"/>
      </w:r>
      <w:r w:rsidR="000D7BA9" w:rsidRPr="00FA4E15">
        <w:rPr>
          <w:rStyle w:val="Char5"/>
          <w:rFonts w:hint="cs"/>
          <w:rtl/>
        </w:rPr>
        <w:t>.</w:t>
      </w:r>
    </w:p>
    <w:p w:rsidR="00EA06DC" w:rsidRDefault="00EA06DC" w:rsidP="002330F9">
      <w:pPr>
        <w:pStyle w:val="a1"/>
        <w:rPr>
          <w:rtl/>
        </w:rPr>
      </w:pPr>
      <w:bookmarkStart w:id="204" w:name="_Toc178871390"/>
      <w:bookmarkStart w:id="205" w:name="_Toc436077749"/>
      <w:r>
        <w:rPr>
          <w:rFonts w:hint="cs"/>
          <w:rtl/>
        </w:rPr>
        <w:t>ورع ابوحنیفه</w:t>
      </w:r>
      <w:bookmarkEnd w:id="204"/>
      <w:bookmarkEnd w:id="205"/>
      <w:r>
        <w:rPr>
          <w:rFonts w:hint="cs"/>
          <w:rtl/>
        </w:rPr>
        <w:t xml:space="preserve"> </w:t>
      </w:r>
    </w:p>
    <w:p w:rsidR="00EA06DC" w:rsidRPr="00FA4E15" w:rsidRDefault="00EA06DC" w:rsidP="00FA4E15">
      <w:pPr>
        <w:ind w:firstLine="284"/>
        <w:jc w:val="both"/>
        <w:rPr>
          <w:rStyle w:val="Char5"/>
          <w:rtl/>
        </w:rPr>
      </w:pPr>
      <w:r w:rsidRPr="00FA4E15">
        <w:rPr>
          <w:rStyle w:val="Char5"/>
          <w:rFonts w:hint="cs"/>
          <w:rtl/>
        </w:rPr>
        <w:t>حکایت کنند که بوحنیفه</w:t>
      </w:r>
      <w:r w:rsidR="000D7BA9">
        <w:rPr>
          <w:rFonts w:cs="CTraditional Arabic" w:hint="cs"/>
          <w:rtl/>
          <w:lang w:bidi="fa-IR"/>
        </w:rPr>
        <w:t>/</w:t>
      </w:r>
      <w:r w:rsidRPr="00FA4E15">
        <w:rPr>
          <w:rStyle w:val="Char5"/>
          <w:rFonts w:hint="cs"/>
          <w:rtl/>
        </w:rPr>
        <w:t xml:space="preserve"> در سایه درخت متعلق به بدهکار خویش نمی‌نشست، علت این کار را از او پرسیدند گفت: «در خبر است که هر قرضی که از آن نفعی به تو رسید ربا بود»</w:t>
      </w:r>
      <w:r w:rsidRPr="00694B9D">
        <w:rPr>
          <w:rStyle w:val="Char5"/>
          <w:vertAlign w:val="superscript"/>
          <w:rtl/>
        </w:rPr>
        <w:footnoteReference w:id="290"/>
      </w:r>
      <w:r w:rsidR="000D7BA9" w:rsidRPr="00FA4E15">
        <w:rPr>
          <w:rStyle w:val="Char5"/>
          <w:rFonts w:hint="cs"/>
          <w:rtl/>
        </w:rPr>
        <w:t>.</w:t>
      </w:r>
    </w:p>
    <w:p w:rsidR="00EA06DC" w:rsidRDefault="00EA06DC" w:rsidP="002330F9">
      <w:pPr>
        <w:pStyle w:val="a1"/>
        <w:rPr>
          <w:rtl/>
        </w:rPr>
      </w:pPr>
      <w:bookmarkStart w:id="206" w:name="_Toc178871395"/>
      <w:bookmarkStart w:id="207" w:name="_Toc436077750"/>
      <w:r>
        <w:rPr>
          <w:rFonts w:hint="cs"/>
          <w:rtl/>
        </w:rPr>
        <w:t>فراست شافعی</w:t>
      </w:r>
      <w:bookmarkEnd w:id="206"/>
      <w:bookmarkEnd w:id="207"/>
      <w:r>
        <w:rPr>
          <w:rFonts w:hint="cs"/>
          <w:rtl/>
        </w:rPr>
        <w:t xml:space="preserve"> </w:t>
      </w:r>
    </w:p>
    <w:p w:rsidR="00EA06DC" w:rsidRPr="00FA4E15" w:rsidRDefault="00EA06DC" w:rsidP="00FA4E15">
      <w:pPr>
        <w:widowControl w:val="0"/>
        <w:ind w:firstLine="284"/>
        <w:jc w:val="both"/>
        <w:rPr>
          <w:rStyle w:val="Char5"/>
          <w:rtl/>
        </w:rPr>
      </w:pPr>
      <w:r w:rsidRPr="00FA4E15">
        <w:rPr>
          <w:rStyle w:val="Char5"/>
          <w:rFonts w:hint="cs"/>
          <w:rtl/>
        </w:rPr>
        <w:t>گویند: شافعی و محمد بن حسن</w:t>
      </w:r>
      <w:r w:rsidRPr="00694B9D">
        <w:rPr>
          <w:rStyle w:val="Char5"/>
          <w:vertAlign w:val="superscript"/>
          <w:rtl/>
        </w:rPr>
        <w:footnoteReference w:id="291"/>
      </w:r>
      <w:r w:rsidRPr="00FA4E15">
        <w:rPr>
          <w:rStyle w:val="Char5"/>
          <w:rFonts w:hint="cs"/>
          <w:rtl/>
        </w:rPr>
        <w:t xml:space="preserve"> در مسجدالحرام بودند مردی وارد شد، محمد بن حسن گفت: چنین دانم که او درودگر</w:t>
      </w:r>
      <w:r w:rsidRPr="00694B9D">
        <w:rPr>
          <w:rStyle w:val="Char5"/>
          <w:vertAlign w:val="superscript"/>
          <w:rtl/>
        </w:rPr>
        <w:footnoteReference w:id="292"/>
      </w:r>
      <w:r w:rsidRPr="00FA4E15">
        <w:rPr>
          <w:rStyle w:val="Char5"/>
          <w:rFonts w:hint="cs"/>
          <w:rtl/>
        </w:rPr>
        <w:t xml:space="preserve"> است، شافعی گفت: که من چنین دانم که او آهنگر است او را از این جریان پرسیدند گفت پیش از این آهنگری می‌کردم و اکنون درودگر می‌باشم</w:t>
      </w:r>
      <w:r w:rsidRPr="00694B9D">
        <w:rPr>
          <w:rStyle w:val="Char5"/>
          <w:vertAlign w:val="superscript"/>
          <w:rtl/>
        </w:rPr>
        <w:footnoteReference w:id="293"/>
      </w:r>
      <w:r w:rsidR="000D7BA9" w:rsidRPr="00FA4E15">
        <w:rPr>
          <w:rStyle w:val="Char5"/>
          <w:rFonts w:hint="cs"/>
          <w:rtl/>
        </w:rPr>
        <w:t>.</w:t>
      </w:r>
    </w:p>
    <w:p w:rsidR="00EA06DC" w:rsidRPr="00FA4E15" w:rsidRDefault="00EA06DC" w:rsidP="00FA4E15">
      <w:pPr>
        <w:ind w:firstLine="284"/>
        <w:jc w:val="both"/>
        <w:rPr>
          <w:rStyle w:val="Char5"/>
          <w:rtl/>
        </w:rPr>
      </w:pPr>
      <w:r w:rsidRPr="00F21CA9">
        <w:rPr>
          <w:rStyle w:val="Char6"/>
          <w:rFonts w:hint="cs"/>
          <w:rtl/>
        </w:rPr>
        <w:t>تذکر:</w:t>
      </w:r>
      <w:r w:rsidRPr="00FA4E15">
        <w:rPr>
          <w:rStyle w:val="Char5"/>
          <w:rFonts w:hint="cs"/>
          <w:rtl/>
        </w:rPr>
        <w:t xml:space="preserve"> آنچه که شافعی و محمد بن حسن گفته‌اند، نمونه‌ای از فراست و روشن‌بینی انسان مؤمن است. کتانی می‌گوید: فراست، مکاشفه یقین و معاین</w:t>
      </w:r>
      <w:r w:rsidR="000D7BA9" w:rsidRPr="00FA4E15">
        <w:rPr>
          <w:rStyle w:val="Char5"/>
          <w:rFonts w:hint="cs"/>
          <w:rtl/>
        </w:rPr>
        <w:t>ه</w:t>
      </w:r>
      <w:r w:rsidRPr="00FA4E15">
        <w:rPr>
          <w:rStyle w:val="Char5"/>
          <w:rFonts w:hint="cs"/>
          <w:rtl/>
        </w:rPr>
        <w:t xml:space="preserve"> غیب اس</w:t>
      </w:r>
      <w:r w:rsidR="000D7BA9" w:rsidRPr="00FA4E15">
        <w:rPr>
          <w:rStyle w:val="Char5"/>
          <w:rFonts w:hint="cs"/>
          <w:rtl/>
        </w:rPr>
        <w:t>ت که از مقام‌های ایمان می‌باشد.</w:t>
      </w:r>
    </w:p>
    <w:p w:rsidR="00EA06DC" w:rsidRPr="00FA4E15" w:rsidRDefault="00EA06DC" w:rsidP="00FA4E15">
      <w:pPr>
        <w:ind w:firstLine="284"/>
        <w:jc w:val="both"/>
        <w:rPr>
          <w:rStyle w:val="Char5"/>
          <w:rtl/>
        </w:rPr>
      </w:pPr>
      <w:r w:rsidRPr="00FA4E15">
        <w:rPr>
          <w:rStyle w:val="Char5"/>
          <w:rFonts w:hint="cs"/>
          <w:rtl/>
        </w:rPr>
        <w:t>دل به دستگاه گیرنده‌‌ای شبیه است که امواج صوتی و رادیویی و تلویزیونی را می‌گیرد همچنان که با آیفون می‌توان از مکالمات افرادی که در اتاقی نشسته‌اند آگاه شد، هر زمان که دل از دریا و مکر و فریب خالی گردد و با ذکر و فکر، صیقلی پیدا کند، به صورت آینه‌ای درمی‌آید، که حقایق را به تناسب ش</w:t>
      </w:r>
      <w:r w:rsidR="000D7BA9" w:rsidRPr="00FA4E15">
        <w:rPr>
          <w:rStyle w:val="Char5"/>
          <w:rFonts w:hint="cs"/>
          <w:rtl/>
        </w:rPr>
        <w:t>فافی و نورانیت، در خود می‌بیند.</w:t>
      </w:r>
    </w:p>
    <w:p w:rsidR="00EA06DC" w:rsidRPr="00FA4E15" w:rsidRDefault="00EA06DC" w:rsidP="00FA4E15">
      <w:pPr>
        <w:ind w:firstLine="284"/>
        <w:jc w:val="both"/>
        <w:rPr>
          <w:rStyle w:val="Char5"/>
          <w:rtl/>
        </w:rPr>
      </w:pPr>
      <w:r w:rsidRPr="00FA4E15">
        <w:rPr>
          <w:rStyle w:val="Char5"/>
          <w:rFonts w:hint="cs"/>
          <w:rtl/>
        </w:rPr>
        <w:t>البته موضوع روشن‌بینی را نمی‌توان فقط به پاکی و صفای شخص ارتباط دهیم بلکه کسانی نیز در دنیا وجود دارند که افکار و اندیشه‌ها را، از دور می‌خوانند. امروزه تله‌پاتی، ارتباط و انتقال فکری بین دو نفر و روشن‌بینی و دیدن پدیده‌های عالم، با چشمی برتر از چشم عادی، غیر قابل انکار است و دانشمندانی از قبیل دکتر آلفرد بکمن (در سال 1891 میلادی) و دکتر ژوزف ماکسول دربار</w:t>
      </w:r>
      <w:r w:rsidR="00D8282A" w:rsidRPr="00FA4E15">
        <w:rPr>
          <w:rStyle w:val="Char5"/>
          <w:rFonts w:hint="cs"/>
          <w:rtl/>
        </w:rPr>
        <w:t>ه</w:t>
      </w:r>
      <w:r w:rsidRPr="00FA4E15">
        <w:rPr>
          <w:rStyle w:val="Char5"/>
          <w:rFonts w:hint="cs"/>
          <w:rtl/>
        </w:rPr>
        <w:t xml:space="preserve"> آن گزارش جامعی داده‌اند</w:t>
      </w:r>
      <w:r w:rsidRPr="00694B9D">
        <w:rPr>
          <w:rStyle w:val="Char5"/>
          <w:vertAlign w:val="superscript"/>
          <w:rtl/>
        </w:rPr>
        <w:footnoteReference w:id="294"/>
      </w:r>
      <w:r w:rsidR="000D7BA9" w:rsidRPr="00FA4E15">
        <w:rPr>
          <w:rStyle w:val="Char5"/>
          <w:rFonts w:hint="cs"/>
          <w:rtl/>
        </w:rPr>
        <w:t>.</w:t>
      </w:r>
    </w:p>
    <w:p w:rsidR="00EA06DC" w:rsidRDefault="00EA06DC" w:rsidP="002330F9">
      <w:pPr>
        <w:pStyle w:val="a1"/>
        <w:rPr>
          <w:rtl/>
        </w:rPr>
      </w:pPr>
      <w:bookmarkStart w:id="208" w:name="_Toc178871396"/>
      <w:bookmarkStart w:id="209" w:name="_Toc436077751"/>
      <w:r>
        <w:rPr>
          <w:rFonts w:hint="cs"/>
          <w:rtl/>
        </w:rPr>
        <w:t>بخشش شافعی</w:t>
      </w:r>
      <w:bookmarkEnd w:id="208"/>
      <w:bookmarkEnd w:id="209"/>
      <w:r>
        <w:rPr>
          <w:rFonts w:hint="cs"/>
          <w:rtl/>
        </w:rPr>
        <w:t xml:space="preserve"> </w:t>
      </w:r>
    </w:p>
    <w:p w:rsidR="00EA06DC" w:rsidRPr="00FA4E15" w:rsidRDefault="00EA06DC" w:rsidP="00FA4E15">
      <w:pPr>
        <w:ind w:firstLine="284"/>
        <w:jc w:val="both"/>
        <w:rPr>
          <w:rStyle w:val="Char5"/>
          <w:rtl/>
        </w:rPr>
      </w:pPr>
      <w:r w:rsidRPr="00FA4E15">
        <w:rPr>
          <w:rStyle w:val="Char5"/>
          <w:rFonts w:hint="cs"/>
          <w:rtl/>
        </w:rPr>
        <w:t>مردان طریق حق و سکانداران کشتی معرفت هرگز اسیر زرق و برق و تکاثرطلبی دنیا نشده‌اند و با گذشت‌ها و ایثارها به دیگران</w:t>
      </w:r>
      <w:r w:rsidR="000D7BA9" w:rsidRPr="00FA4E15">
        <w:rPr>
          <w:rStyle w:val="Char5"/>
          <w:rFonts w:hint="cs"/>
          <w:rtl/>
        </w:rPr>
        <w:t xml:space="preserve"> درس آزادگی و مردانگی داده‌اند:</w:t>
      </w:r>
    </w:p>
    <w:p w:rsidR="00EA06DC" w:rsidRDefault="00EA06DC" w:rsidP="00FA4E15">
      <w:pPr>
        <w:widowControl w:val="0"/>
        <w:ind w:firstLine="284"/>
        <w:jc w:val="both"/>
        <w:rPr>
          <w:rStyle w:val="Char5"/>
        </w:rPr>
      </w:pPr>
      <w:r w:rsidRPr="00FA4E15">
        <w:rPr>
          <w:rStyle w:val="Char5"/>
          <w:rFonts w:hint="cs"/>
          <w:rtl/>
        </w:rPr>
        <w:t>گویند چون شافعی از صنعا به مکه آمده ده هزار دینار با خود داشت، گفتند باید با این دینارها زمین یا گوسفند خرید! امام در خارج مکه خیمه زد و هم</w:t>
      </w:r>
      <w:r w:rsidR="000D7BA9" w:rsidRPr="00FA4E15">
        <w:rPr>
          <w:rStyle w:val="Char5"/>
          <w:rFonts w:hint="cs"/>
          <w:rtl/>
        </w:rPr>
        <w:t>ه</w:t>
      </w:r>
      <w:r w:rsidRPr="00FA4E15">
        <w:rPr>
          <w:rStyle w:val="Char5"/>
          <w:rFonts w:hint="cs"/>
          <w:rtl/>
        </w:rPr>
        <w:t xml:space="preserve"> دینارها را فروریخت، و هر که درآمد یک مشت زر به او داد، و هنگام نماز ظهر چیزی باقی نماند، و برخاست و جامه بیفشاند</w:t>
      </w:r>
      <w:r w:rsidRPr="00694B9D">
        <w:rPr>
          <w:rStyle w:val="Char5"/>
          <w:vertAlign w:val="superscript"/>
          <w:rtl/>
        </w:rPr>
        <w:footnoteReference w:id="295"/>
      </w:r>
      <w:r w:rsidR="000D7BA9" w:rsidRPr="00FA4E15">
        <w:rPr>
          <w:rStyle w:val="Char5"/>
          <w:rFonts w:hint="cs"/>
          <w:rtl/>
        </w:rPr>
        <w:t>.</w:t>
      </w:r>
    </w:p>
    <w:p w:rsidR="00EA06DC" w:rsidRDefault="00EA06DC" w:rsidP="002330F9">
      <w:pPr>
        <w:pStyle w:val="a1"/>
        <w:rPr>
          <w:rtl/>
        </w:rPr>
      </w:pPr>
      <w:bookmarkStart w:id="210" w:name="_Toc178871400"/>
      <w:bookmarkStart w:id="211" w:name="_Toc436077752"/>
      <w:r>
        <w:rPr>
          <w:rFonts w:hint="cs"/>
          <w:rtl/>
        </w:rPr>
        <w:t>احمد حنبل و خواهر بشر حافی</w:t>
      </w:r>
      <w:bookmarkEnd w:id="210"/>
      <w:bookmarkEnd w:id="211"/>
      <w:r>
        <w:rPr>
          <w:rFonts w:hint="cs"/>
          <w:rtl/>
        </w:rPr>
        <w:t xml:space="preserve"> </w:t>
      </w:r>
    </w:p>
    <w:p w:rsidR="00EA06DC" w:rsidRPr="00FA4E15" w:rsidRDefault="00EA06DC" w:rsidP="00FA4E15">
      <w:pPr>
        <w:ind w:firstLine="284"/>
        <w:jc w:val="both"/>
        <w:rPr>
          <w:rStyle w:val="Char5"/>
          <w:rtl/>
        </w:rPr>
      </w:pPr>
      <w:r w:rsidRPr="00FA4E15">
        <w:rPr>
          <w:rStyle w:val="Char5"/>
          <w:rFonts w:hint="cs"/>
          <w:rtl/>
        </w:rPr>
        <w:t>خواهر بشر حافی به نزد احمد بن حنبل آمد و</w:t>
      </w:r>
      <w:r w:rsidR="000D7BA9" w:rsidRPr="00FA4E15">
        <w:rPr>
          <w:rStyle w:val="Char5"/>
          <w:rFonts w:hint="cs"/>
          <w:rtl/>
        </w:rPr>
        <w:t xml:space="preserve"> </w:t>
      </w:r>
      <w:r w:rsidRPr="00FA4E15">
        <w:rPr>
          <w:rStyle w:val="Char5"/>
          <w:rFonts w:hint="cs"/>
          <w:rtl/>
        </w:rPr>
        <w:t>گفت: ما، در بام‌ها در پرتو نور چراغ‌های طاهریان دوک می‌ریسیم روا بود یا نه؟ احمد حنبل گفت: تو کیستی گفت خواهر بشر حافی، امام گفت: برای اینکه ورع از خاندان شما بیرون نرود در این روشنایی دوک نریس</w:t>
      </w:r>
      <w:r w:rsidRPr="00694B9D">
        <w:rPr>
          <w:rStyle w:val="Char5"/>
          <w:vertAlign w:val="superscript"/>
          <w:rtl/>
        </w:rPr>
        <w:footnoteReference w:id="296"/>
      </w:r>
      <w:r w:rsidR="000D7BA9" w:rsidRPr="00FA4E15">
        <w:rPr>
          <w:rStyle w:val="Char5"/>
          <w:rFonts w:hint="cs"/>
          <w:rtl/>
        </w:rPr>
        <w:t>.</w:t>
      </w:r>
    </w:p>
    <w:p w:rsidR="00EA06DC" w:rsidRDefault="00EA06DC" w:rsidP="002330F9">
      <w:pPr>
        <w:pStyle w:val="a1"/>
        <w:rPr>
          <w:rtl/>
        </w:rPr>
      </w:pPr>
      <w:bookmarkStart w:id="212" w:name="_Toc178871401"/>
      <w:bookmarkStart w:id="213" w:name="_Toc436077753"/>
      <w:r>
        <w:rPr>
          <w:rFonts w:hint="cs"/>
          <w:rtl/>
        </w:rPr>
        <w:t>ورع احمد بن حنبل</w:t>
      </w:r>
      <w:bookmarkEnd w:id="212"/>
      <w:bookmarkEnd w:id="213"/>
      <w:r>
        <w:rPr>
          <w:rFonts w:hint="cs"/>
          <w:rtl/>
        </w:rPr>
        <w:t xml:space="preserve"> </w:t>
      </w:r>
    </w:p>
    <w:p w:rsidR="00EA06DC" w:rsidRPr="00FA4E15" w:rsidRDefault="00EA06DC" w:rsidP="00FA4E15">
      <w:pPr>
        <w:ind w:firstLine="284"/>
        <w:jc w:val="both"/>
        <w:rPr>
          <w:rStyle w:val="Char5"/>
          <w:rtl/>
        </w:rPr>
      </w:pPr>
      <w:r w:rsidRPr="00FA4E15">
        <w:rPr>
          <w:rStyle w:val="Char5"/>
          <w:rFonts w:hint="cs"/>
          <w:rtl/>
        </w:rPr>
        <w:t>امام احمد چنان پای بند رعایت احکام و دستورات شریعت بود که لحظه‌ای هم از اجرای احکام غافل نمی‌شد. گویند: امام احمد، سطلی را در مکه نزد بقالی به گروه گذاشت، چون خواست که آن را پس بگیرد بقال دو سطل را آورد و گفت</w:t>
      </w:r>
      <w:r w:rsidR="006E51C0">
        <w:rPr>
          <w:rStyle w:val="Char5"/>
          <w:rFonts w:hint="cs"/>
          <w:rtl/>
        </w:rPr>
        <w:t xml:space="preserve"> هرکدام</w:t>
      </w:r>
      <w:r w:rsidRPr="00FA4E15">
        <w:rPr>
          <w:rStyle w:val="Char5"/>
          <w:rFonts w:hint="cs"/>
          <w:rtl/>
        </w:rPr>
        <w:t xml:space="preserve"> را که مال تو است بردار. امام گفت: کار بر من مشکل شد، سطل و سیم</w:t>
      </w:r>
      <w:r w:rsidR="00570464">
        <w:rPr>
          <w:rStyle w:val="Char5"/>
          <w:rFonts w:hint="cs"/>
          <w:rtl/>
        </w:rPr>
        <w:t xml:space="preserve"> هردو</w:t>
      </w:r>
      <w:r w:rsidRPr="00FA4E15">
        <w:rPr>
          <w:rStyle w:val="Char5"/>
          <w:rFonts w:hint="cs"/>
          <w:rtl/>
        </w:rPr>
        <w:t xml:space="preserve"> برای تو!، بقال گفت: سطل تو، این است تو را آزمودم، گفت: سطل را نمی‌خواهم و برفت</w:t>
      </w:r>
      <w:r w:rsidRPr="00694B9D">
        <w:rPr>
          <w:rStyle w:val="Char5"/>
          <w:vertAlign w:val="superscript"/>
          <w:rtl/>
        </w:rPr>
        <w:footnoteReference w:id="297"/>
      </w:r>
      <w:r w:rsidR="000D7BA9" w:rsidRPr="00FA4E15">
        <w:rPr>
          <w:rStyle w:val="Char5"/>
          <w:rFonts w:hint="cs"/>
          <w:rtl/>
        </w:rPr>
        <w:t>.</w:t>
      </w:r>
    </w:p>
    <w:p w:rsidR="00EA06DC" w:rsidRDefault="00EA06DC" w:rsidP="002330F9">
      <w:pPr>
        <w:pStyle w:val="a1"/>
        <w:rPr>
          <w:rtl/>
        </w:rPr>
      </w:pPr>
      <w:bookmarkStart w:id="214" w:name="_Toc178871402"/>
      <w:bookmarkStart w:id="215" w:name="_Toc436077754"/>
      <w:r>
        <w:rPr>
          <w:rFonts w:hint="cs"/>
          <w:rtl/>
        </w:rPr>
        <w:t>امام احمد و زهد</w:t>
      </w:r>
      <w:bookmarkEnd w:id="214"/>
      <w:bookmarkEnd w:id="215"/>
      <w:r>
        <w:rPr>
          <w:rFonts w:hint="cs"/>
          <w:rtl/>
        </w:rPr>
        <w:t xml:space="preserve"> </w:t>
      </w:r>
    </w:p>
    <w:p w:rsidR="00EA06DC" w:rsidRPr="00FA4E15" w:rsidRDefault="00EA06DC" w:rsidP="00FA4E15">
      <w:pPr>
        <w:ind w:firstLine="284"/>
        <w:jc w:val="both"/>
        <w:rPr>
          <w:rStyle w:val="Char5"/>
          <w:rtl/>
        </w:rPr>
      </w:pPr>
      <w:r w:rsidRPr="00FA4E15">
        <w:rPr>
          <w:rStyle w:val="Char5"/>
          <w:rFonts w:hint="cs"/>
          <w:rtl/>
        </w:rPr>
        <w:t>امام احمد حنبل و سفیان ثوری و عیسی  بن یوسف و گروهی از پیران معرفت می‌گویند: «زهد اندر دنیا، کوتاهی اَمَل</w:t>
      </w:r>
      <w:r w:rsidRPr="00694B9D">
        <w:rPr>
          <w:rStyle w:val="Char5"/>
          <w:vertAlign w:val="superscript"/>
          <w:rtl/>
        </w:rPr>
        <w:footnoteReference w:id="298"/>
      </w:r>
      <w:r w:rsidRPr="00FA4E15">
        <w:rPr>
          <w:rStyle w:val="Char5"/>
          <w:rFonts w:hint="cs"/>
          <w:rtl/>
        </w:rPr>
        <w:t xml:space="preserve"> است»</w:t>
      </w:r>
      <w:r w:rsidRPr="00694B9D">
        <w:rPr>
          <w:rStyle w:val="Char5"/>
          <w:vertAlign w:val="superscript"/>
          <w:rtl/>
        </w:rPr>
        <w:footnoteReference w:id="299"/>
      </w:r>
      <w:r w:rsidRPr="00FA4E15">
        <w:rPr>
          <w:rStyle w:val="Char5"/>
          <w:rFonts w:hint="cs"/>
          <w:rtl/>
        </w:rPr>
        <w:t xml:space="preserve">. در این تعری، زاهد کسی است که قید و  بند دنیا را به  بند نکشد و آرزوها </w:t>
      </w:r>
      <w:r w:rsidR="000D7BA9" w:rsidRPr="00FA4E15">
        <w:rPr>
          <w:rStyle w:val="Char5"/>
          <w:rFonts w:hint="cs"/>
          <w:rtl/>
        </w:rPr>
        <w:t>و آمال نفسانی بر او چیره نشوند.</w:t>
      </w:r>
    </w:p>
    <w:p w:rsidR="00EA06DC" w:rsidRPr="00FA4E15" w:rsidRDefault="00EA06DC" w:rsidP="00FA4E15">
      <w:pPr>
        <w:ind w:firstLine="284"/>
        <w:jc w:val="both"/>
        <w:rPr>
          <w:rStyle w:val="Char5"/>
          <w:rtl/>
        </w:rPr>
      </w:pPr>
      <w:r w:rsidRPr="00FA4E15">
        <w:rPr>
          <w:rStyle w:val="Char5"/>
          <w:rFonts w:hint="cs"/>
          <w:rtl/>
        </w:rPr>
        <w:t>امام احمد می‌گوید: زهد سه قسم است: زهد حرام، یعنی دوری از آنچه که خداوند بر ما حرام کرده است و آن زهد عام است که توده مردم به آن اعتقاد دارند، و دیگری زهد خاص است که صرف نظر کردن، از زواید حیاتست، سوم زهد عارفانست و آن خودداری کردن، از انجام هر کاری است که ترا از خدای، باز دارد و به خود مشغول سازد</w:t>
      </w:r>
      <w:r w:rsidRPr="00694B9D">
        <w:rPr>
          <w:rStyle w:val="Char5"/>
          <w:vertAlign w:val="superscript"/>
          <w:rtl/>
        </w:rPr>
        <w:footnoteReference w:id="300"/>
      </w:r>
      <w:r w:rsidR="000D7BA9" w:rsidRPr="00FA4E15">
        <w:rPr>
          <w:rStyle w:val="Char5"/>
          <w:rFonts w:hint="cs"/>
          <w:rtl/>
        </w:rPr>
        <w:t>.</w:t>
      </w:r>
    </w:p>
    <w:p w:rsidR="00EA06DC" w:rsidRDefault="00EA06DC" w:rsidP="002330F9">
      <w:pPr>
        <w:pStyle w:val="a1"/>
        <w:rPr>
          <w:rtl/>
        </w:rPr>
      </w:pPr>
      <w:bookmarkStart w:id="216" w:name="_Toc178871403"/>
      <w:bookmarkStart w:id="217" w:name="_Toc436077755"/>
      <w:r>
        <w:rPr>
          <w:rFonts w:hint="cs"/>
          <w:rtl/>
        </w:rPr>
        <w:t>احمد حنبل و خوف</w:t>
      </w:r>
      <w:bookmarkEnd w:id="216"/>
      <w:bookmarkEnd w:id="217"/>
      <w:r>
        <w:rPr>
          <w:rFonts w:hint="cs"/>
          <w:rtl/>
        </w:rPr>
        <w:t xml:space="preserve"> </w:t>
      </w:r>
    </w:p>
    <w:p w:rsidR="00EA06DC" w:rsidRPr="00FA4E15" w:rsidRDefault="00EA06DC" w:rsidP="00FA4E15">
      <w:pPr>
        <w:ind w:firstLine="284"/>
        <w:jc w:val="both"/>
        <w:rPr>
          <w:rStyle w:val="Char5"/>
          <w:rtl/>
        </w:rPr>
      </w:pPr>
      <w:r w:rsidRPr="00FA4E15">
        <w:rPr>
          <w:rStyle w:val="Char5"/>
          <w:rFonts w:hint="cs"/>
          <w:rtl/>
        </w:rPr>
        <w:t>خوف به معنی ترس و از جمل</w:t>
      </w:r>
      <w:r w:rsidR="000D7BA9" w:rsidRPr="00FA4E15">
        <w:rPr>
          <w:rStyle w:val="Char5"/>
          <w:rFonts w:hint="cs"/>
          <w:rtl/>
        </w:rPr>
        <w:t>ه</w:t>
      </w:r>
      <w:r w:rsidRPr="00FA4E15">
        <w:rPr>
          <w:rStyle w:val="Char5"/>
          <w:rFonts w:hint="cs"/>
          <w:rtl/>
        </w:rPr>
        <w:t xml:space="preserve"> منازل و مقامات عرفانی است که سالک از عقوبت و پایان کار و از وساوس و مکر نفس، می‌ترسد، خوف از عقوبت، برای تود</w:t>
      </w:r>
      <w:r w:rsidR="000D7BA9" w:rsidRPr="00FA4E15">
        <w:rPr>
          <w:rStyle w:val="Char5"/>
          <w:rFonts w:hint="cs"/>
          <w:rtl/>
        </w:rPr>
        <w:t>ه</w:t>
      </w:r>
      <w:r w:rsidRPr="00FA4E15">
        <w:rPr>
          <w:rStyle w:val="Char5"/>
          <w:rFonts w:hint="cs"/>
          <w:rtl/>
        </w:rPr>
        <w:t xml:space="preserve"> مردم است و خوف از مکر، مخصوص محبان جمال الهی است</w:t>
      </w:r>
      <w:r w:rsidRPr="00694B9D">
        <w:rPr>
          <w:rStyle w:val="Char5"/>
          <w:vertAlign w:val="superscript"/>
          <w:rtl/>
        </w:rPr>
        <w:footnoteReference w:id="301"/>
      </w:r>
      <w:r w:rsidR="000D7BA9" w:rsidRPr="00FA4E15">
        <w:rPr>
          <w:rStyle w:val="Char5"/>
          <w:rFonts w:hint="cs"/>
          <w:rtl/>
        </w:rPr>
        <w:t>.</w:t>
      </w:r>
    </w:p>
    <w:p w:rsidR="00EA06DC" w:rsidRPr="00FA4E15" w:rsidRDefault="00EA06DC" w:rsidP="00FA4E15">
      <w:pPr>
        <w:ind w:firstLine="284"/>
        <w:jc w:val="both"/>
        <w:rPr>
          <w:rStyle w:val="Char5"/>
          <w:rtl/>
        </w:rPr>
      </w:pPr>
      <w:r w:rsidRPr="00FA4E15">
        <w:rPr>
          <w:rStyle w:val="Char5"/>
          <w:rFonts w:hint="cs"/>
          <w:rtl/>
        </w:rPr>
        <w:t>احمد حنبل می‌گوید: از خداوند خواستم که دری از خوف به رویم بگشاید، چون باز کرد ترسیدم که عقلم زایل شود، دعا کردم که یا رب [خوف] را به انداز</w:t>
      </w:r>
      <w:r w:rsidR="0007388D" w:rsidRPr="00FA4E15">
        <w:rPr>
          <w:rStyle w:val="Char5"/>
          <w:rFonts w:hint="cs"/>
          <w:rtl/>
        </w:rPr>
        <w:t>ۀ</w:t>
      </w:r>
      <w:r w:rsidRPr="00FA4E15">
        <w:rPr>
          <w:rStyle w:val="Char5"/>
          <w:rFonts w:hint="cs"/>
          <w:rtl/>
        </w:rPr>
        <w:t xml:space="preserve"> طاقت و توان من بفرست. [آن خوف] از بین رفت</w:t>
      </w:r>
      <w:r w:rsidRPr="00694B9D">
        <w:rPr>
          <w:rStyle w:val="Char5"/>
          <w:vertAlign w:val="superscript"/>
          <w:rtl/>
        </w:rPr>
        <w:footnoteReference w:id="302"/>
      </w:r>
      <w:r w:rsidR="000D7BA9" w:rsidRPr="00FA4E15">
        <w:rPr>
          <w:rStyle w:val="Char5"/>
          <w:rFonts w:hint="cs"/>
          <w:rtl/>
        </w:rPr>
        <w:t>.</w:t>
      </w:r>
    </w:p>
    <w:p w:rsidR="00EA06DC" w:rsidRDefault="00EA06DC" w:rsidP="002330F9">
      <w:pPr>
        <w:pStyle w:val="a1"/>
        <w:rPr>
          <w:rtl/>
        </w:rPr>
      </w:pPr>
      <w:bookmarkStart w:id="218" w:name="_Toc178871404"/>
      <w:bookmarkStart w:id="219" w:name="_Toc436077756"/>
      <w:r>
        <w:rPr>
          <w:rFonts w:hint="cs"/>
          <w:rtl/>
        </w:rPr>
        <w:t>خواب دین محمد بن خزیمه احمد حنبل را</w:t>
      </w:r>
      <w:bookmarkEnd w:id="218"/>
      <w:bookmarkEnd w:id="219"/>
    </w:p>
    <w:p w:rsidR="00EA06DC" w:rsidRPr="00FA4E15" w:rsidRDefault="00EA06DC" w:rsidP="00FA4E15">
      <w:pPr>
        <w:ind w:firstLine="284"/>
        <w:jc w:val="both"/>
        <w:rPr>
          <w:rStyle w:val="Char5"/>
          <w:rtl/>
        </w:rPr>
      </w:pPr>
      <w:r w:rsidRPr="00FA4E15">
        <w:rPr>
          <w:rStyle w:val="Char5"/>
          <w:rFonts w:hint="cs"/>
          <w:rtl/>
        </w:rPr>
        <w:t>از محمد بن خزیمه حکایت می‌کنند که: چون احمد حنبل، فرمان یافت، من در اسکندریه بودم و اندوهگین شدم، در خواب، احمد بن حنبل را دیدم که می‌خرامید، به او گفتم ای ابو</w:t>
      </w:r>
      <w:r w:rsidRPr="00694B9D">
        <w:rPr>
          <w:rStyle w:val="Char5"/>
          <w:vertAlign w:val="superscript"/>
          <w:rtl/>
        </w:rPr>
        <w:footnoteReference w:id="303"/>
      </w:r>
      <w:r w:rsidRPr="00FA4E15">
        <w:rPr>
          <w:rStyle w:val="Char5"/>
          <w:rFonts w:hint="cs"/>
          <w:rtl/>
        </w:rPr>
        <w:t xml:space="preserve"> عبدالله! این چه رفتن است؟ گفت: رفتن خادمان به دارالسلام، گفتم خداوند با تو چه کرد؟ گفت: خداوند مرا بیامرزید و تاج بر سر من نهاد و کفش‌های زرین در پای من کرد و مرا گفت: ای احمد! این مقام تو، بدان جهت است که قرآن را قدیم دانستی و مرا گفت: ای احمد مرا با آن دعاهایی بخوان که به تو و سفیان ثوری رسیده است. گفتم: </w:t>
      </w:r>
      <w:r w:rsidR="000D7BA9" w:rsidRPr="00D360FA">
        <w:rPr>
          <w:rStyle w:val="Char1"/>
          <w:rFonts w:hint="cs"/>
          <w:rtl/>
        </w:rPr>
        <w:t>«</w:t>
      </w:r>
      <w:r w:rsidRPr="00D360FA">
        <w:rPr>
          <w:rStyle w:val="Char1"/>
          <w:rtl/>
        </w:rPr>
        <w:t>یا ربّ کلّ شیء بقدرت</w:t>
      </w:r>
      <w:r w:rsidR="000D7BA9" w:rsidRPr="00D360FA">
        <w:rPr>
          <w:rStyle w:val="Char1"/>
          <w:rFonts w:hint="cs"/>
          <w:rtl/>
        </w:rPr>
        <w:t>ك</w:t>
      </w:r>
      <w:r w:rsidRPr="00D360FA">
        <w:rPr>
          <w:rStyle w:val="Char1"/>
          <w:rtl/>
        </w:rPr>
        <w:t xml:space="preserve"> علی کلّ شیءٍ إغفرلی کلّ شیءٍ ولاتسألنی عن شیءٍ</w:t>
      </w:r>
      <w:r w:rsidR="000D7BA9" w:rsidRPr="00D360FA">
        <w:rPr>
          <w:rStyle w:val="Char1"/>
          <w:rFonts w:hint="cs"/>
          <w:rtl/>
        </w:rPr>
        <w:t>»</w:t>
      </w:r>
      <w:r w:rsidRPr="00694B9D">
        <w:rPr>
          <w:rStyle w:val="Char5"/>
          <w:vertAlign w:val="superscript"/>
          <w:rtl/>
        </w:rPr>
        <w:footnoteReference w:id="304"/>
      </w:r>
      <w:r w:rsidRPr="00FA4E15">
        <w:rPr>
          <w:rStyle w:val="Char5"/>
          <w:rFonts w:hint="cs"/>
          <w:rtl/>
        </w:rPr>
        <w:t>. گفت: ای احمد اینک وارد بهشت شو، و داخل بهشت گردیدم</w:t>
      </w:r>
      <w:r w:rsidRPr="00694B9D">
        <w:rPr>
          <w:rStyle w:val="Char5"/>
          <w:vertAlign w:val="superscript"/>
          <w:rtl/>
        </w:rPr>
        <w:footnoteReference w:id="305"/>
      </w:r>
      <w:r w:rsidR="000D7BA9" w:rsidRPr="00FA4E15">
        <w:rPr>
          <w:rStyle w:val="Char5"/>
          <w:rFonts w:hint="cs"/>
          <w:rtl/>
        </w:rPr>
        <w:t>.</w:t>
      </w:r>
    </w:p>
    <w:p w:rsidR="00EA06DC" w:rsidRDefault="00EA06DC" w:rsidP="002330F9">
      <w:pPr>
        <w:pStyle w:val="a1"/>
        <w:rPr>
          <w:rtl/>
        </w:rPr>
      </w:pPr>
      <w:bookmarkStart w:id="220" w:name="_Toc178871405"/>
      <w:bookmarkStart w:id="221" w:name="_Toc436077757"/>
      <w:r>
        <w:rPr>
          <w:rFonts w:hint="cs"/>
          <w:rtl/>
        </w:rPr>
        <w:t>احمدحنبل و سری سقطی</w:t>
      </w:r>
      <w:bookmarkEnd w:id="220"/>
      <w:bookmarkEnd w:id="221"/>
      <w:r>
        <w:rPr>
          <w:rFonts w:hint="cs"/>
          <w:rtl/>
        </w:rPr>
        <w:t xml:space="preserve"> </w:t>
      </w:r>
    </w:p>
    <w:p w:rsidR="00EA06DC" w:rsidRPr="00FA4E15" w:rsidRDefault="00EA06DC" w:rsidP="00FA4E15">
      <w:pPr>
        <w:ind w:firstLine="284"/>
        <w:jc w:val="both"/>
        <w:rPr>
          <w:rStyle w:val="Char5"/>
          <w:rtl/>
        </w:rPr>
      </w:pPr>
      <w:r w:rsidRPr="00FA4E15">
        <w:rPr>
          <w:rStyle w:val="Char5"/>
          <w:rFonts w:hint="cs"/>
          <w:rtl/>
        </w:rPr>
        <w:t>حکایت می‌کنند که سری سقطی، عارف بزرگ از تجارت دست کشید و خواهرش با دوک‌ریسی مخارج او را تأمین می‌کرد. روزی دیر به خانه آمد، سری گفت چرا دیر آمدی؟ گفت ریسمان را نخریدند و گفتند خالص نیست! سری طعام نخورد. روزی خواهرش نزدیک او آمد، پیرزنی را دید که خانه را جارو می‌کند و هر روز دو گرده نان می‌آورد، خواهر، اندوهگین شد و نزد احمد حنبل آمد و گله کرد، احمد حنبل نزد سری رفت و جریان را به او گفت، سری پاسخ داد چون از غذای او، دست کشیدم خداوند تعالی دنیا را مسخر من کرد تا به من خدمت کند و غذایم را فراهم نماید</w:t>
      </w:r>
      <w:r w:rsidRPr="00694B9D">
        <w:rPr>
          <w:rStyle w:val="Char5"/>
          <w:vertAlign w:val="superscript"/>
          <w:rtl/>
        </w:rPr>
        <w:footnoteReference w:id="306"/>
      </w:r>
      <w:r w:rsidR="000D7BA9" w:rsidRPr="00FA4E15">
        <w:rPr>
          <w:rStyle w:val="Char5"/>
          <w:rFonts w:hint="cs"/>
          <w:rtl/>
        </w:rPr>
        <w:t>.</w:t>
      </w:r>
    </w:p>
    <w:p w:rsidR="00EA06DC" w:rsidRPr="00FA4E15" w:rsidRDefault="00EA06DC" w:rsidP="00FA4E15">
      <w:pPr>
        <w:ind w:firstLine="284"/>
        <w:jc w:val="both"/>
        <w:rPr>
          <w:rStyle w:val="Char5"/>
          <w:rtl/>
        </w:rPr>
      </w:pPr>
      <w:r w:rsidRPr="00F21CA9">
        <w:rPr>
          <w:rStyle w:val="Char6"/>
          <w:rFonts w:hint="cs"/>
          <w:rtl/>
        </w:rPr>
        <w:t>تذکر</w:t>
      </w:r>
      <w:r w:rsidRPr="00FA4E15">
        <w:rPr>
          <w:rStyle w:val="Char5"/>
          <w:rFonts w:hint="cs"/>
          <w:rtl/>
        </w:rPr>
        <w:t>: اگرچه قبول کردن جریان سری سقطی مشکل به نظر می‌رسد ولی علاوه بر توجهی که خداوند نسبت به وارستگان عنایت می‌فرماید، در داستان سری، یک اصل مهم</w:t>
      </w:r>
      <w:r w:rsidR="000D7BA9" w:rsidRPr="00FA4E15">
        <w:rPr>
          <w:rStyle w:val="Char5"/>
          <w:rFonts w:hint="cs"/>
          <w:rtl/>
        </w:rPr>
        <w:t>،</w:t>
      </w:r>
      <w:r w:rsidRPr="00FA4E15">
        <w:rPr>
          <w:rStyle w:val="Char5"/>
          <w:rFonts w:hint="cs"/>
          <w:rtl/>
        </w:rPr>
        <w:t xml:space="preserve"> توکل و اعتماد و تکیه بر الله به صورت واضح، جلوه‌گری می‌کند و آدمی تا در مسیر سلوک و کش و قوس‌های پیکار نفسانی، قرار نگیرد نمی‌تواند معانی مصطلحات بزرگان را درک نماید و از مفاهیمی مانند رضا، توبه، توکل، زهد، فقر، خوف، رجا، قرب، اطمینان، مشاهده و ... اطلاع پیدا کند و به صرف دانستن، در حوز</w:t>
      </w:r>
      <w:r w:rsidR="0007388D" w:rsidRPr="00FA4E15">
        <w:rPr>
          <w:rStyle w:val="Char5"/>
          <w:rFonts w:hint="cs"/>
          <w:rtl/>
        </w:rPr>
        <w:t>ۀ</w:t>
      </w:r>
      <w:r w:rsidRPr="00FA4E15">
        <w:rPr>
          <w:rStyle w:val="Char5"/>
          <w:rFonts w:hint="cs"/>
          <w:rtl/>
        </w:rPr>
        <w:t xml:space="preserve"> عمل قرار بگیرد</w:t>
      </w:r>
      <w:r w:rsidRPr="00694B9D">
        <w:rPr>
          <w:rStyle w:val="Char5"/>
          <w:vertAlign w:val="superscript"/>
          <w:rtl/>
        </w:rPr>
        <w:footnoteReference w:id="307"/>
      </w:r>
      <w:r w:rsidR="000D7BA9" w:rsidRPr="00FA4E15">
        <w:rPr>
          <w:rStyle w:val="Char5"/>
          <w:rFonts w:hint="cs"/>
          <w:rtl/>
        </w:rPr>
        <w:t>.</w:t>
      </w:r>
    </w:p>
    <w:p w:rsidR="00EA06DC" w:rsidRDefault="00EA06DC" w:rsidP="00FA4E15">
      <w:pPr>
        <w:pStyle w:val="a1"/>
        <w:spacing w:before="0" w:after="0"/>
        <w:ind w:firstLine="284"/>
        <w:outlineLvl w:val="9"/>
        <w:rPr>
          <w:rtl/>
        </w:rPr>
      </w:pPr>
      <w:bookmarkStart w:id="222" w:name="_Toc178871406"/>
      <w:bookmarkStart w:id="223" w:name="_Toc436077758"/>
      <w:r>
        <w:rPr>
          <w:rFonts w:hint="cs"/>
          <w:rtl/>
        </w:rPr>
        <w:t>ابوابراهیم اسماعیل بخاری</w:t>
      </w:r>
      <w:r w:rsidRPr="00694B9D">
        <w:rPr>
          <w:rStyle w:val="Char5"/>
          <w:vertAlign w:val="superscript"/>
          <w:rtl/>
        </w:rPr>
        <w:footnoteReference w:id="308"/>
      </w:r>
      <w:bookmarkEnd w:id="222"/>
      <w:bookmarkEnd w:id="223"/>
    </w:p>
    <w:p w:rsidR="00EA06DC" w:rsidRPr="00D360FA" w:rsidRDefault="00EA06DC" w:rsidP="00FA4E15">
      <w:pPr>
        <w:ind w:firstLine="284"/>
        <w:jc w:val="both"/>
        <w:rPr>
          <w:rStyle w:val="Char5"/>
          <w:spacing w:val="-2"/>
          <w:rtl/>
        </w:rPr>
      </w:pPr>
      <w:r w:rsidRPr="00D360FA">
        <w:rPr>
          <w:rStyle w:val="Char5"/>
          <w:rFonts w:hint="cs"/>
          <w:spacing w:val="-2"/>
          <w:rtl/>
        </w:rPr>
        <w:t xml:space="preserve">امام ابوابراهیم اسماعیل‌ بن محمد مستملی بخاری بر کتاب </w:t>
      </w:r>
      <w:r w:rsidRPr="00D360FA">
        <w:rPr>
          <w:rStyle w:val="Char1"/>
          <w:rFonts w:hint="cs"/>
          <w:spacing w:val="-2"/>
          <w:rtl/>
        </w:rPr>
        <w:t>«التعرف ل</w:t>
      </w:r>
      <w:r w:rsidR="000D7BA9" w:rsidRPr="00D360FA">
        <w:rPr>
          <w:rStyle w:val="Char1"/>
          <w:rFonts w:hint="cs"/>
          <w:spacing w:val="-2"/>
          <w:rtl/>
        </w:rPr>
        <w:t>ـ</w:t>
      </w:r>
      <w:r w:rsidRPr="00D360FA">
        <w:rPr>
          <w:rStyle w:val="Char1"/>
          <w:rFonts w:hint="cs"/>
          <w:spacing w:val="-2"/>
          <w:rtl/>
        </w:rPr>
        <w:t>مذهب التصوف»</w:t>
      </w:r>
      <w:r w:rsidRPr="00D360FA">
        <w:rPr>
          <w:rStyle w:val="Char5"/>
          <w:rFonts w:hint="cs"/>
          <w:spacing w:val="-2"/>
          <w:rtl/>
        </w:rPr>
        <w:t xml:space="preserve"> یا </w:t>
      </w:r>
      <w:r w:rsidRPr="00D360FA">
        <w:rPr>
          <w:rStyle w:val="Char1"/>
          <w:rFonts w:hint="cs"/>
          <w:spacing w:val="-2"/>
          <w:rtl/>
        </w:rPr>
        <w:t>«التعرف ل</w:t>
      </w:r>
      <w:r w:rsidR="000D7BA9" w:rsidRPr="00D360FA">
        <w:rPr>
          <w:rStyle w:val="Char1"/>
          <w:rFonts w:hint="cs"/>
          <w:spacing w:val="-2"/>
          <w:rtl/>
        </w:rPr>
        <w:t>ـ</w:t>
      </w:r>
      <w:r w:rsidRPr="00D360FA">
        <w:rPr>
          <w:rStyle w:val="Char1"/>
          <w:rFonts w:hint="cs"/>
          <w:spacing w:val="-2"/>
          <w:rtl/>
        </w:rPr>
        <w:t xml:space="preserve">مذهب </w:t>
      </w:r>
      <w:r w:rsidR="000D7BA9" w:rsidRPr="00D360FA">
        <w:rPr>
          <w:rStyle w:val="Char1"/>
          <w:rFonts w:hint="cs"/>
          <w:spacing w:val="-2"/>
          <w:rtl/>
        </w:rPr>
        <w:t>أ</w:t>
      </w:r>
      <w:r w:rsidRPr="00D360FA">
        <w:rPr>
          <w:rStyle w:val="Char1"/>
          <w:rFonts w:hint="cs"/>
          <w:spacing w:val="-2"/>
          <w:rtl/>
        </w:rPr>
        <w:t>هل التصوف»</w:t>
      </w:r>
      <w:r w:rsidRPr="00D360FA">
        <w:rPr>
          <w:rStyle w:val="Char5"/>
          <w:rFonts w:hint="cs"/>
          <w:spacing w:val="-2"/>
          <w:rtl/>
        </w:rPr>
        <w:t xml:space="preserve"> نوشت</w:t>
      </w:r>
      <w:r w:rsidR="000D7BA9" w:rsidRPr="00D360FA">
        <w:rPr>
          <w:rStyle w:val="Char5"/>
          <w:rFonts w:hint="cs"/>
          <w:spacing w:val="-2"/>
          <w:rtl/>
        </w:rPr>
        <w:t>ه</w:t>
      </w:r>
      <w:r w:rsidRPr="00D360FA">
        <w:rPr>
          <w:rStyle w:val="Char5"/>
          <w:rFonts w:hint="cs"/>
          <w:spacing w:val="-2"/>
          <w:rtl/>
        </w:rPr>
        <w:t xml:space="preserve"> امام ابوبکر  بن ابی‌اسحق، محمد بن ابراهیم  بن یعقوب البخاری کلابادی</w:t>
      </w:r>
      <w:r w:rsidRPr="00D360FA">
        <w:rPr>
          <w:rStyle w:val="Char5"/>
          <w:spacing w:val="-2"/>
          <w:vertAlign w:val="superscript"/>
          <w:rtl/>
        </w:rPr>
        <w:footnoteReference w:id="309"/>
      </w:r>
      <w:r w:rsidRPr="00D360FA">
        <w:rPr>
          <w:rStyle w:val="Char5"/>
          <w:rFonts w:hint="cs"/>
          <w:spacing w:val="-2"/>
          <w:rtl/>
        </w:rPr>
        <w:t xml:space="preserve"> (متوفی 380 ه‍. ق) شرح مبسوطی نوشت و آن را «</w:t>
      </w:r>
      <w:r w:rsidRPr="00D360FA">
        <w:rPr>
          <w:rStyle w:val="Char1"/>
          <w:rFonts w:hint="cs"/>
          <w:spacing w:val="-2"/>
          <w:rtl/>
        </w:rPr>
        <w:t>شرح التعرف ل</w:t>
      </w:r>
      <w:r w:rsidR="000D7BA9" w:rsidRPr="00D360FA">
        <w:rPr>
          <w:rStyle w:val="Char1"/>
          <w:rFonts w:hint="cs"/>
          <w:spacing w:val="-2"/>
          <w:rtl/>
        </w:rPr>
        <w:t>ـ</w:t>
      </w:r>
      <w:r w:rsidRPr="00D360FA">
        <w:rPr>
          <w:rStyle w:val="Char1"/>
          <w:rFonts w:hint="cs"/>
          <w:spacing w:val="-2"/>
          <w:rtl/>
        </w:rPr>
        <w:t>مذهب التصوف</w:t>
      </w:r>
      <w:r w:rsidRPr="00D360FA">
        <w:rPr>
          <w:rStyle w:val="Char5"/>
          <w:rFonts w:hint="cs"/>
          <w:spacing w:val="-2"/>
          <w:rtl/>
        </w:rPr>
        <w:t>»</w:t>
      </w:r>
      <w:r w:rsidRPr="00D360FA">
        <w:rPr>
          <w:rStyle w:val="Char5"/>
          <w:spacing w:val="-2"/>
          <w:vertAlign w:val="superscript"/>
          <w:rtl/>
        </w:rPr>
        <w:footnoteReference w:id="310"/>
      </w:r>
      <w:r w:rsidR="000D7BA9" w:rsidRPr="00D360FA">
        <w:rPr>
          <w:rStyle w:val="Char5"/>
          <w:rFonts w:hint="cs"/>
          <w:spacing w:val="-2"/>
          <w:rtl/>
        </w:rPr>
        <w:t xml:space="preserve"> نامید.</w:t>
      </w:r>
    </w:p>
    <w:p w:rsidR="00EA06DC" w:rsidRDefault="00EA06DC" w:rsidP="00FA4E15">
      <w:pPr>
        <w:ind w:firstLine="284"/>
        <w:jc w:val="both"/>
        <w:rPr>
          <w:rStyle w:val="Char5"/>
        </w:rPr>
      </w:pPr>
      <w:r w:rsidRPr="00FA4E15">
        <w:rPr>
          <w:rStyle w:val="Char5"/>
          <w:rFonts w:hint="cs"/>
          <w:rtl/>
        </w:rPr>
        <w:t>در این کتاب که از کهن‌ترین متون صوفیان</w:t>
      </w:r>
      <w:r w:rsidR="0007388D" w:rsidRPr="00FA4E15">
        <w:rPr>
          <w:rStyle w:val="Char5"/>
          <w:rFonts w:hint="cs"/>
          <w:rtl/>
        </w:rPr>
        <w:t>ۀ</w:t>
      </w:r>
      <w:r w:rsidRPr="00FA4E15">
        <w:rPr>
          <w:rStyle w:val="Char5"/>
          <w:rFonts w:hint="cs"/>
          <w:rtl/>
        </w:rPr>
        <w:t xml:space="preserve"> زبان فارسی است دربار</w:t>
      </w:r>
      <w:r w:rsidR="000D7BA9" w:rsidRPr="00FA4E15">
        <w:rPr>
          <w:rStyle w:val="Char5"/>
          <w:rFonts w:hint="cs"/>
          <w:rtl/>
        </w:rPr>
        <w:t>ه</w:t>
      </w:r>
      <w:r w:rsidRPr="00FA4E15">
        <w:rPr>
          <w:rStyle w:val="Char5"/>
          <w:rFonts w:hint="cs"/>
          <w:rtl/>
        </w:rPr>
        <w:t xml:space="preserve"> ائم</w:t>
      </w:r>
      <w:r w:rsidR="000D7BA9" w:rsidRPr="00FA4E15">
        <w:rPr>
          <w:rStyle w:val="Char5"/>
          <w:rFonts w:hint="cs"/>
          <w:rtl/>
        </w:rPr>
        <w:t>ه اجتهاد چنین آمده است.</w:t>
      </w:r>
    </w:p>
    <w:p w:rsidR="00EA06DC" w:rsidRDefault="00EA06DC" w:rsidP="002330F9">
      <w:pPr>
        <w:pStyle w:val="a1"/>
        <w:rPr>
          <w:rtl/>
        </w:rPr>
      </w:pPr>
      <w:bookmarkStart w:id="224" w:name="_Toc178871407"/>
      <w:bookmarkStart w:id="225" w:name="_Toc436077759"/>
      <w:r>
        <w:rPr>
          <w:rFonts w:hint="cs"/>
          <w:rtl/>
        </w:rPr>
        <w:t>اصحاب ابوحنیفه و داود طائی</w:t>
      </w:r>
      <w:bookmarkEnd w:id="224"/>
      <w:bookmarkEnd w:id="225"/>
      <w:r>
        <w:rPr>
          <w:rFonts w:hint="cs"/>
          <w:rtl/>
        </w:rPr>
        <w:t xml:space="preserve"> </w:t>
      </w:r>
    </w:p>
    <w:p w:rsidR="00EA06DC" w:rsidRDefault="000D7BA9" w:rsidP="007C5ABF">
      <w:pPr>
        <w:widowControl w:val="0"/>
        <w:ind w:firstLine="284"/>
        <w:jc w:val="both"/>
        <w:rPr>
          <w:rStyle w:val="Char5"/>
        </w:rPr>
      </w:pPr>
      <w:r w:rsidRPr="00FA4E15">
        <w:rPr>
          <w:rStyle w:val="Char5"/>
          <w:rFonts w:hint="cs"/>
          <w:rtl/>
        </w:rPr>
        <w:t xml:space="preserve">داود طائی از شاگردان ابوحنیفه، </w:t>
      </w:r>
      <w:r w:rsidR="00EA06DC" w:rsidRPr="00FA4E15">
        <w:rPr>
          <w:rStyle w:val="Char5"/>
          <w:rFonts w:hint="cs"/>
          <w:rtl/>
        </w:rPr>
        <w:t>و فقیه‌ترین اصحاب وی بوده است چنانکه ابویوسف</w:t>
      </w:r>
      <w:r w:rsidR="00EA06DC" w:rsidRPr="00694B9D">
        <w:rPr>
          <w:rStyle w:val="Char5"/>
          <w:vertAlign w:val="superscript"/>
          <w:rtl/>
        </w:rPr>
        <w:footnoteReference w:id="311"/>
      </w:r>
      <w:r w:rsidR="00EA06DC" w:rsidRPr="00FA4E15">
        <w:rPr>
          <w:rStyle w:val="Char5"/>
          <w:rFonts w:hint="cs"/>
          <w:rtl/>
        </w:rPr>
        <w:t xml:space="preserve"> و محمد شیبانی</w:t>
      </w:r>
      <w:r w:rsidR="00EA06DC" w:rsidRPr="00694B9D">
        <w:rPr>
          <w:rStyle w:val="Char5"/>
          <w:vertAlign w:val="superscript"/>
          <w:rtl/>
        </w:rPr>
        <w:footnoteReference w:id="312"/>
      </w:r>
      <w:r w:rsidR="00EA06DC" w:rsidRPr="00FA4E15">
        <w:rPr>
          <w:rStyle w:val="Char5"/>
          <w:rFonts w:hint="cs"/>
          <w:rtl/>
        </w:rPr>
        <w:t xml:space="preserve"> چون در مسأْله‌ای اختلاف پیدا می‌کردند او را حاکم می‌نمودند. و هنگامی که بر او وارد می‌شدند، او به ابویوسف پشت می‌کرد و به محمد روی می‌آورد و با ابویوسف سخن نمی‌گفت و اظهار می‌داشت که استاد ما را [ابوحنیفه] به علت قبول نکرد مسند قضا، تازیانه زدند</w:t>
      </w:r>
      <w:r w:rsidR="00EA06DC" w:rsidRPr="00694B9D">
        <w:rPr>
          <w:rStyle w:val="Char5"/>
          <w:vertAlign w:val="superscript"/>
          <w:rtl/>
        </w:rPr>
        <w:footnoteReference w:id="313"/>
      </w:r>
      <w:r w:rsidR="00EA06DC" w:rsidRPr="00FA4E15">
        <w:rPr>
          <w:rStyle w:val="Char5"/>
          <w:rFonts w:hint="cs"/>
          <w:rtl/>
        </w:rPr>
        <w:t xml:space="preserve"> و عاقبت با همان درد، مرد در حالی که ابویوسف حاکم شرع شد و قضا را پذیرفت و با کسی که طریق استادش را رها کند و بر خلاف آن عمل کند سخن نمی‌گویم. و چون مسأله مورد اختلافی را از او می‌پرسیدند اگر گفته محمد درست‌تر بود می‌گفت سخن، این است که تو می‌گویی</w:t>
      </w:r>
      <w:r w:rsidR="005F7290" w:rsidRPr="00FA4E15">
        <w:rPr>
          <w:rStyle w:val="Char5"/>
          <w:rFonts w:hint="cs"/>
          <w:rtl/>
        </w:rPr>
        <w:t>،</w:t>
      </w:r>
      <w:r w:rsidR="00EA06DC" w:rsidRPr="00FA4E15">
        <w:rPr>
          <w:rStyle w:val="Char5"/>
          <w:rFonts w:hint="cs"/>
          <w:rtl/>
        </w:rPr>
        <w:t xml:space="preserve"> و اگر قول ابویوسف درست‌تر بود، نام ابویوسف را بر زبان نمی‌آورد و به این سخن اکتفا می‌کرد که قول، قول این است</w:t>
      </w:r>
      <w:r w:rsidR="00EA06DC" w:rsidRPr="00694B9D">
        <w:rPr>
          <w:rStyle w:val="Char5"/>
          <w:vertAlign w:val="superscript"/>
          <w:rtl/>
        </w:rPr>
        <w:footnoteReference w:id="314"/>
      </w:r>
      <w:r w:rsidR="005F7290" w:rsidRPr="00FA4E15">
        <w:rPr>
          <w:rStyle w:val="Char5"/>
          <w:rFonts w:hint="cs"/>
          <w:rtl/>
        </w:rPr>
        <w:t>.</w:t>
      </w:r>
    </w:p>
    <w:p w:rsidR="00EA06DC" w:rsidRDefault="00EA06DC" w:rsidP="002330F9">
      <w:pPr>
        <w:pStyle w:val="a1"/>
        <w:rPr>
          <w:rtl/>
        </w:rPr>
      </w:pPr>
      <w:bookmarkStart w:id="226" w:name="_Toc178871408"/>
      <w:bookmarkStart w:id="227" w:name="_Toc436077760"/>
      <w:r>
        <w:rPr>
          <w:rFonts w:hint="cs"/>
          <w:rtl/>
        </w:rPr>
        <w:t>مذهب امام ابوبکر  بن ابی‌اسحاق کلابادی</w:t>
      </w:r>
      <w:bookmarkEnd w:id="226"/>
      <w:bookmarkEnd w:id="227"/>
    </w:p>
    <w:p w:rsidR="00EA06DC" w:rsidRPr="00FA4E15" w:rsidRDefault="00EA06DC" w:rsidP="007C5ABF">
      <w:pPr>
        <w:widowControl w:val="0"/>
        <w:ind w:firstLine="284"/>
        <w:jc w:val="both"/>
        <w:rPr>
          <w:rStyle w:val="Char5"/>
          <w:rtl/>
        </w:rPr>
      </w:pPr>
      <w:r w:rsidRPr="00FA4E15">
        <w:rPr>
          <w:rStyle w:val="Char5"/>
          <w:rFonts w:hint="cs"/>
          <w:rtl/>
        </w:rPr>
        <w:t>امام ابوبکر  بن اسحق بخاری کلابادی از امام ابوحنیفه تقلید می‌کرد و مردی فقیه و عالم و اصولی بود</w:t>
      </w:r>
      <w:r w:rsidRPr="00694B9D">
        <w:rPr>
          <w:rStyle w:val="Char5"/>
          <w:vertAlign w:val="superscript"/>
          <w:rtl/>
        </w:rPr>
        <w:footnoteReference w:id="315"/>
      </w:r>
      <w:r w:rsidR="005F7290" w:rsidRPr="00FA4E15">
        <w:rPr>
          <w:rStyle w:val="Char5"/>
          <w:rFonts w:hint="cs"/>
          <w:rtl/>
        </w:rPr>
        <w:t>.</w:t>
      </w:r>
    </w:p>
    <w:p w:rsidR="00EA06DC" w:rsidRPr="00D360FA" w:rsidRDefault="00EA06DC" w:rsidP="00FA4E15">
      <w:pPr>
        <w:ind w:firstLine="284"/>
        <w:jc w:val="both"/>
        <w:rPr>
          <w:rStyle w:val="Char5"/>
          <w:spacing w:val="-2"/>
          <w:rtl/>
        </w:rPr>
      </w:pPr>
      <w:r w:rsidRPr="00D360FA">
        <w:rPr>
          <w:rStyle w:val="Char5"/>
          <w:rFonts w:hint="cs"/>
          <w:spacing w:val="-2"/>
          <w:rtl/>
        </w:rPr>
        <w:t>علاق</w:t>
      </w:r>
      <w:r w:rsidR="005F7290" w:rsidRPr="00D360FA">
        <w:rPr>
          <w:rStyle w:val="Char5"/>
          <w:rFonts w:hint="cs"/>
          <w:spacing w:val="-2"/>
          <w:rtl/>
        </w:rPr>
        <w:t>ه</w:t>
      </w:r>
      <w:r w:rsidRPr="00D360FA">
        <w:rPr>
          <w:rStyle w:val="Char5"/>
          <w:rFonts w:hint="cs"/>
          <w:spacing w:val="-2"/>
          <w:rtl/>
        </w:rPr>
        <w:t xml:space="preserve"> وی به امام اعظم چنان است که در کتاب </w:t>
      </w:r>
      <w:r w:rsidR="00D8282A" w:rsidRPr="00D360FA">
        <w:rPr>
          <w:rStyle w:val="Char5"/>
          <w:rFonts w:hint="cs"/>
          <w:spacing w:val="-2"/>
          <w:rtl/>
        </w:rPr>
        <w:t>«</w:t>
      </w:r>
      <w:r w:rsidRPr="00D360FA">
        <w:rPr>
          <w:rStyle w:val="Char1"/>
          <w:rFonts w:hint="cs"/>
          <w:spacing w:val="-2"/>
          <w:rtl/>
        </w:rPr>
        <w:t>شرح التعرف</w:t>
      </w:r>
      <w:r w:rsidR="00D8282A" w:rsidRPr="00D360FA">
        <w:rPr>
          <w:rStyle w:val="Char5"/>
          <w:rFonts w:hint="cs"/>
          <w:spacing w:val="-2"/>
          <w:rtl/>
        </w:rPr>
        <w:t>»</w:t>
      </w:r>
      <w:r w:rsidRPr="00D360FA">
        <w:rPr>
          <w:rStyle w:val="Char5"/>
          <w:rFonts w:hint="cs"/>
          <w:spacing w:val="-2"/>
          <w:rtl/>
        </w:rPr>
        <w:t>، دوازده بار از او با احترام هر چه تمام</w:t>
      </w:r>
      <w:r w:rsidR="005F7290" w:rsidRPr="00D360FA">
        <w:rPr>
          <w:rStyle w:val="Char5"/>
          <w:rFonts w:hint="eastAsia"/>
          <w:spacing w:val="-2"/>
          <w:rtl/>
        </w:rPr>
        <w:t>‌</w:t>
      </w:r>
      <w:r w:rsidRPr="00D360FA">
        <w:rPr>
          <w:rStyle w:val="Char5"/>
          <w:rFonts w:hint="cs"/>
          <w:spacing w:val="-2"/>
          <w:rtl/>
        </w:rPr>
        <w:t>تر سخن به میان آورده در حالی که دو بار از امام شافعی سخن گفته است و از امام مالک و</w:t>
      </w:r>
      <w:r w:rsidR="005F7290" w:rsidRPr="00D360FA">
        <w:rPr>
          <w:rStyle w:val="Char5"/>
          <w:rFonts w:hint="cs"/>
          <w:spacing w:val="-2"/>
          <w:rtl/>
        </w:rPr>
        <w:t xml:space="preserve"> امام احمد حنبل بحثی نمی‌نماید.</w:t>
      </w:r>
    </w:p>
    <w:p w:rsidR="00EA06DC" w:rsidRDefault="00EA06DC" w:rsidP="005F7290">
      <w:pPr>
        <w:pStyle w:val="a1"/>
        <w:rPr>
          <w:rtl/>
        </w:rPr>
      </w:pPr>
      <w:bookmarkStart w:id="228" w:name="_Toc178871409"/>
      <w:bookmarkStart w:id="229" w:name="_Toc436077761"/>
      <w:r>
        <w:rPr>
          <w:rFonts w:hint="cs"/>
          <w:rtl/>
        </w:rPr>
        <w:t>نظر ابوحنیفه دربار</w:t>
      </w:r>
      <w:r w:rsidR="005F7290">
        <w:rPr>
          <w:rFonts w:hint="cs"/>
          <w:rtl/>
        </w:rPr>
        <w:t>ه</w:t>
      </w:r>
      <w:r>
        <w:rPr>
          <w:rFonts w:hint="cs"/>
          <w:rtl/>
        </w:rPr>
        <w:t xml:space="preserve"> توفیق و خذلان</w:t>
      </w:r>
      <w:bookmarkEnd w:id="228"/>
      <w:bookmarkEnd w:id="229"/>
    </w:p>
    <w:p w:rsidR="00EA06DC" w:rsidRDefault="00EA06DC" w:rsidP="00FA4E15">
      <w:pPr>
        <w:ind w:firstLine="284"/>
        <w:jc w:val="both"/>
        <w:rPr>
          <w:rStyle w:val="Char5"/>
        </w:rPr>
      </w:pPr>
      <w:r w:rsidRPr="00FA4E15">
        <w:rPr>
          <w:rStyle w:val="Char5"/>
          <w:rFonts w:hint="cs"/>
          <w:rtl/>
        </w:rPr>
        <w:t>نیرویی که خداوند در انسان آفریده است بر انجام خوب یا بد توانا است. ابوحنیفه می‌گوید: اگر این قدرت با طاعت مجاورت کند «توفیق» خوانندش و اگر با معصیت مجاور باشد آن را «خذلان» نامند و رواست که یک چیز به اختلاف مجاورت، نام‌های مختلف داشته باشد، چنانکه اگر دست، برکسی زنی «ضرب» است و اگر این ضرب، بر گردن، افتد «صنع» خوانند و اگر بر صورت، قرار گیرد «لطمه» نامند و اگر بر پهلو، واقع شود «وکز» گویند. ضرب (زدن) یکی است و به اختلاف مجاورت، نامش مختلف است، و  بنده نمی‌تواند هیچ کاری را بی‌نیرویی که خداوند متعال، به او بخشیده است انجام دهد و نام آن قدرت و نیرو، ظاهر نمی‌شود مگر پس از واقع شدن فعل، اگر فعل طاعت بود نامش «توفیق» است و گویند: خداوند او را توفیق داد تا طاعت کرد، و اگر فعل، معصیت باشد نامش «خذلان» است یعنی خداوند، در آدمی قدرتی آفرید که با آن معصیت کرد</w:t>
      </w:r>
      <w:r w:rsidRPr="00694B9D">
        <w:rPr>
          <w:rStyle w:val="Char5"/>
          <w:vertAlign w:val="superscript"/>
          <w:rtl/>
        </w:rPr>
        <w:footnoteReference w:id="316"/>
      </w:r>
      <w:r w:rsidR="005F7290" w:rsidRPr="00FA4E15">
        <w:rPr>
          <w:rStyle w:val="Char5"/>
          <w:rFonts w:hint="cs"/>
          <w:rtl/>
        </w:rPr>
        <w:t>.</w:t>
      </w:r>
    </w:p>
    <w:p w:rsidR="00EA06DC" w:rsidRDefault="00EA06DC" w:rsidP="002330F9">
      <w:pPr>
        <w:pStyle w:val="a1"/>
        <w:rPr>
          <w:rtl/>
        </w:rPr>
      </w:pPr>
      <w:bookmarkStart w:id="230" w:name="_Toc178871410"/>
      <w:bookmarkStart w:id="231" w:name="_Toc436077762"/>
      <w:r>
        <w:rPr>
          <w:rFonts w:hint="cs"/>
          <w:rtl/>
        </w:rPr>
        <w:t>شا</w:t>
      </w:r>
      <w:r w:rsidRPr="00836E3E">
        <w:rPr>
          <w:rFonts w:hint="cs"/>
          <w:rtl/>
        </w:rPr>
        <w:t>ف</w:t>
      </w:r>
      <w:r>
        <w:rPr>
          <w:rFonts w:hint="cs"/>
          <w:rtl/>
        </w:rPr>
        <w:t>عی و ایمان</w:t>
      </w:r>
      <w:bookmarkEnd w:id="230"/>
      <w:bookmarkEnd w:id="231"/>
      <w:r>
        <w:rPr>
          <w:rFonts w:hint="cs"/>
          <w:rtl/>
        </w:rPr>
        <w:t xml:space="preserve"> </w:t>
      </w:r>
    </w:p>
    <w:p w:rsidR="00EA06DC" w:rsidRPr="00FA4E15" w:rsidRDefault="00EA06DC" w:rsidP="00FA4E15">
      <w:pPr>
        <w:ind w:firstLine="284"/>
        <w:jc w:val="both"/>
        <w:rPr>
          <w:rStyle w:val="Char5"/>
          <w:rtl/>
        </w:rPr>
      </w:pPr>
      <w:r w:rsidRPr="00FA4E15">
        <w:rPr>
          <w:rStyle w:val="Char5"/>
          <w:rFonts w:hint="cs"/>
          <w:rtl/>
        </w:rPr>
        <w:t>گروهی از علمای دین می‌گویند: که «ایمان» کیفیتی ثابت، در وجود آدمی است که کم و زیاد نمی‌شود و نقصان نمی‌پذیرد، به این عنوان که ایمان اقرار است و اقرار، زیادی و کمی ندارد، ولی ممکن است آدمی در تصدیق و باور، قوی‌تر یا ضعیف‌تر باشد چنانکه کیفیت باور رسول اکرم</w:t>
      </w:r>
      <w:r>
        <w:rPr>
          <w:rFonts w:cs="CTraditional Arabic" w:hint="cs"/>
          <w:spacing w:val="-6"/>
          <w:rtl/>
          <w:lang w:bidi="fa-IR"/>
        </w:rPr>
        <w:t>ص</w:t>
      </w:r>
      <w:r w:rsidRPr="00FA4E15">
        <w:rPr>
          <w:rStyle w:val="Char5"/>
          <w:rFonts w:hint="cs"/>
          <w:rtl/>
        </w:rPr>
        <w:t xml:space="preserve"> از هم</w:t>
      </w:r>
      <w:r w:rsidR="00D8282A" w:rsidRPr="00FA4E15">
        <w:rPr>
          <w:rStyle w:val="Char5"/>
          <w:rFonts w:hint="cs"/>
          <w:rtl/>
        </w:rPr>
        <w:t>ه</w:t>
      </w:r>
      <w:r w:rsidRPr="00FA4E15">
        <w:rPr>
          <w:rStyle w:val="Char5"/>
          <w:rFonts w:hint="cs"/>
          <w:rtl/>
        </w:rPr>
        <w:t xml:space="preserve"> امت بالاتر است. اما امام شافعی و اصحاب وی می‌گویند که ایمان زیاد و کم می‌شود و در شرایط مختلف و جریان‌های زندگی، کثرت و نقصان می‌پذیرد</w:t>
      </w:r>
      <w:r w:rsidRPr="00694B9D">
        <w:rPr>
          <w:rStyle w:val="Char5"/>
          <w:vertAlign w:val="superscript"/>
          <w:rtl/>
        </w:rPr>
        <w:footnoteReference w:id="317"/>
      </w:r>
      <w:r w:rsidR="005F7290" w:rsidRPr="00FA4E15">
        <w:rPr>
          <w:rStyle w:val="Char5"/>
          <w:rFonts w:hint="cs"/>
          <w:rtl/>
        </w:rPr>
        <w:t>.</w:t>
      </w:r>
    </w:p>
    <w:p w:rsidR="00EA06DC" w:rsidRDefault="00EA06DC" w:rsidP="002330F9">
      <w:pPr>
        <w:pStyle w:val="a1"/>
        <w:rPr>
          <w:rtl/>
        </w:rPr>
      </w:pPr>
      <w:bookmarkStart w:id="232" w:name="_Toc178871411"/>
      <w:bookmarkStart w:id="233" w:name="_Toc436077763"/>
      <w:r>
        <w:rPr>
          <w:rFonts w:hint="cs"/>
          <w:rtl/>
        </w:rPr>
        <w:t>تقلید مجتهد</w:t>
      </w:r>
      <w:bookmarkEnd w:id="232"/>
      <w:bookmarkEnd w:id="233"/>
      <w:r>
        <w:rPr>
          <w:rFonts w:hint="cs"/>
          <w:rtl/>
        </w:rPr>
        <w:t xml:space="preserve"> </w:t>
      </w:r>
    </w:p>
    <w:p w:rsidR="00EA06DC" w:rsidRPr="00FA4E15" w:rsidRDefault="00EA06DC" w:rsidP="00FA4E15">
      <w:pPr>
        <w:ind w:firstLine="284"/>
        <w:jc w:val="both"/>
        <w:rPr>
          <w:rStyle w:val="Char5"/>
          <w:rtl/>
        </w:rPr>
      </w:pPr>
      <w:r w:rsidRPr="00FA4E15">
        <w:rPr>
          <w:rStyle w:val="Char5"/>
          <w:rFonts w:hint="cs"/>
          <w:rtl/>
        </w:rPr>
        <w:t>ابویوسف و محمد بن</w:t>
      </w:r>
      <w:r w:rsidR="005F7290" w:rsidRPr="00FA4E15">
        <w:rPr>
          <w:rStyle w:val="Char5"/>
          <w:rFonts w:hint="cs"/>
          <w:rtl/>
        </w:rPr>
        <w:t xml:space="preserve"> حسن شیبانی، درباره</w:t>
      </w:r>
      <w:r w:rsidRPr="00FA4E15">
        <w:rPr>
          <w:rStyle w:val="Char5"/>
          <w:rFonts w:hint="cs"/>
          <w:rtl/>
        </w:rPr>
        <w:t xml:space="preserve"> تقلید مجتهد از دیگری، اختلاف نظر پیدا کردند و می‌گفتند ابوحنیفه چون مجتهد جامع‌</w:t>
      </w:r>
      <w:r w:rsidR="005F7290" w:rsidRPr="00FA4E15">
        <w:rPr>
          <w:rStyle w:val="Char5"/>
          <w:rFonts w:hint="cs"/>
          <w:rtl/>
        </w:rPr>
        <w:t xml:space="preserve"> </w:t>
      </w:r>
      <w:r w:rsidRPr="00FA4E15">
        <w:rPr>
          <w:rStyle w:val="Char5"/>
          <w:rFonts w:hint="cs"/>
          <w:rtl/>
        </w:rPr>
        <w:t>الشرایط بوده است نمی‌تواند از مجتهد دیگری تقلید کند و چون امام اعظم زنده نبود به اجتهاد خویش عمل کردند و روی آوردند</w:t>
      </w:r>
      <w:r w:rsidRPr="00694B9D">
        <w:rPr>
          <w:rStyle w:val="Char5"/>
          <w:vertAlign w:val="superscript"/>
          <w:rtl/>
        </w:rPr>
        <w:footnoteReference w:id="318"/>
      </w:r>
      <w:r w:rsidR="005F7290" w:rsidRPr="00FA4E15">
        <w:rPr>
          <w:rStyle w:val="Char5"/>
          <w:rFonts w:hint="cs"/>
          <w:rtl/>
        </w:rPr>
        <w:t>.</w:t>
      </w:r>
    </w:p>
    <w:p w:rsidR="00EA06DC" w:rsidRDefault="00EA06DC" w:rsidP="002330F9">
      <w:pPr>
        <w:pStyle w:val="a1"/>
        <w:rPr>
          <w:rtl/>
        </w:rPr>
      </w:pPr>
      <w:bookmarkStart w:id="234" w:name="_Toc178871412"/>
      <w:bookmarkStart w:id="235" w:name="_Toc436077764"/>
      <w:r>
        <w:rPr>
          <w:rFonts w:hint="cs"/>
          <w:rtl/>
        </w:rPr>
        <w:t>کودکان مشرکان</w:t>
      </w:r>
      <w:bookmarkEnd w:id="234"/>
      <w:bookmarkEnd w:id="235"/>
      <w:r>
        <w:rPr>
          <w:rFonts w:hint="cs"/>
          <w:rtl/>
        </w:rPr>
        <w:t xml:space="preserve"> </w:t>
      </w:r>
    </w:p>
    <w:p w:rsidR="00EA06DC" w:rsidRPr="00FA4E15" w:rsidRDefault="00EA06DC" w:rsidP="00FA4E15">
      <w:pPr>
        <w:ind w:firstLine="284"/>
        <w:jc w:val="both"/>
        <w:rPr>
          <w:rStyle w:val="Char5"/>
          <w:rtl/>
        </w:rPr>
      </w:pPr>
      <w:r w:rsidRPr="00FA4E15">
        <w:rPr>
          <w:rStyle w:val="Char5"/>
          <w:rFonts w:hint="cs"/>
          <w:rtl/>
        </w:rPr>
        <w:t>دربار</w:t>
      </w:r>
      <w:r w:rsidR="005F7290" w:rsidRPr="00FA4E15">
        <w:rPr>
          <w:rStyle w:val="Char5"/>
          <w:rFonts w:hint="cs"/>
          <w:rtl/>
        </w:rPr>
        <w:t>ه</w:t>
      </w:r>
      <w:r w:rsidRPr="00FA4E15">
        <w:rPr>
          <w:rStyle w:val="Char5"/>
          <w:rFonts w:hint="cs"/>
          <w:rtl/>
        </w:rPr>
        <w:t xml:space="preserve"> چگونگی اوضاع اطفال مشرکان پس از مرگ، عقاید متضاد و مخالفی ابراز شده است زیرا آنان، ایمان نیاورده و عمل صالح نداشته‌اند تا به بهشت روند!! و از طرفی نیز معصیت و گناه نکرده‌اند تا عذاب و کیفر بینند! هنگامی که جریان را از ابوحنیفه پرسیدند گفت: ندانم خداوند با ایشان چه می‌کند و از اظهار نظر، خودداری کرد و محمد بن حسن گفت: نمی‌دانم خداوند متعال با آنان چگونه عمل می‌کند ولی می‌دانم که خدای‌تعالی کسی را بی‌گناه عذاب نمی‌دهد</w:t>
      </w:r>
      <w:r w:rsidRPr="00694B9D">
        <w:rPr>
          <w:rStyle w:val="Char5"/>
          <w:vertAlign w:val="superscript"/>
          <w:rtl/>
        </w:rPr>
        <w:footnoteReference w:id="319"/>
      </w:r>
      <w:r w:rsidR="005F7290" w:rsidRPr="00FA4E15">
        <w:rPr>
          <w:rStyle w:val="Char5"/>
          <w:rFonts w:hint="cs"/>
          <w:rtl/>
        </w:rPr>
        <w:t>.</w:t>
      </w:r>
    </w:p>
    <w:p w:rsidR="00EA06DC" w:rsidRDefault="00EA06DC" w:rsidP="002330F9">
      <w:pPr>
        <w:pStyle w:val="a1"/>
        <w:rPr>
          <w:rtl/>
        </w:rPr>
      </w:pPr>
      <w:bookmarkStart w:id="236" w:name="_Toc178871413"/>
      <w:bookmarkStart w:id="237" w:name="_Toc436077765"/>
      <w:r>
        <w:rPr>
          <w:rFonts w:hint="cs"/>
          <w:rtl/>
        </w:rPr>
        <w:t>پرهیزگاری ابوحنیفه</w:t>
      </w:r>
      <w:bookmarkEnd w:id="236"/>
      <w:bookmarkEnd w:id="237"/>
      <w:r>
        <w:rPr>
          <w:rFonts w:hint="cs"/>
          <w:rtl/>
        </w:rPr>
        <w:t xml:space="preserve"> </w:t>
      </w:r>
    </w:p>
    <w:p w:rsidR="00EA06DC" w:rsidRPr="00FA4E15" w:rsidRDefault="00EA06DC" w:rsidP="00FA4E15">
      <w:pPr>
        <w:ind w:firstLine="284"/>
        <w:jc w:val="both"/>
        <w:rPr>
          <w:rStyle w:val="Char5"/>
          <w:rtl/>
        </w:rPr>
      </w:pPr>
      <w:r w:rsidRPr="00FA4E15">
        <w:rPr>
          <w:rStyle w:val="Char5"/>
          <w:rFonts w:hint="cs"/>
          <w:rtl/>
        </w:rPr>
        <w:t>نفس‌ستیزان و وارستگان، با دعا و زاری شبانه و خواندن نمازهای سنت و مستحب و اعمال و کردار خداپسندانه، خود را از سیطره شیطان و نفس سرکش، آزاد کرده‌اند چنانکه آمده است که ابوحنیفه مدت چهل سال هر شب ختم قرآن می‌کرد و نماز صبح را با وضوی نماز عشاء می‌خواند</w:t>
      </w:r>
      <w:r w:rsidRPr="00694B9D">
        <w:rPr>
          <w:rStyle w:val="Char5"/>
          <w:vertAlign w:val="superscript"/>
          <w:rtl/>
        </w:rPr>
        <w:footnoteReference w:id="320"/>
      </w:r>
      <w:r w:rsidR="005F7290" w:rsidRPr="00FA4E15">
        <w:rPr>
          <w:rStyle w:val="Char5"/>
          <w:rFonts w:hint="cs"/>
          <w:rtl/>
        </w:rPr>
        <w:t>.</w:t>
      </w:r>
    </w:p>
    <w:p w:rsidR="00EA06DC" w:rsidRPr="00FA4E15" w:rsidRDefault="00EA06DC" w:rsidP="00FA4E15">
      <w:pPr>
        <w:ind w:firstLine="284"/>
        <w:jc w:val="both"/>
        <w:rPr>
          <w:rStyle w:val="Char5"/>
          <w:rtl/>
        </w:rPr>
      </w:pPr>
      <w:r w:rsidRPr="00FA4E15">
        <w:rPr>
          <w:rStyle w:val="Char5"/>
          <w:rFonts w:hint="cs"/>
          <w:rtl/>
        </w:rPr>
        <w:t>ابوحنیفه این چنین در معبد دل، به پرستش خالقش دل می‌بست و احکام و دستورهای الهی را نردبان صعود روحی خویش قرار می‌داد و در هر حال او، امام اعظم و سراج امت است و علما و فقها، همواره در پرتو انوار</w:t>
      </w:r>
      <w:r w:rsidR="005F7290" w:rsidRPr="00FA4E15">
        <w:rPr>
          <w:rStyle w:val="Char5"/>
          <w:rFonts w:hint="cs"/>
          <w:rtl/>
        </w:rPr>
        <w:t xml:space="preserve"> علم و فقاهتش بهره‌مند شده‌اند.</w:t>
      </w:r>
    </w:p>
    <w:p w:rsidR="00EA06DC" w:rsidRDefault="00EA06DC" w:rsidP="002330F9">
      <w:pPr>
        <w:pStyle w:val="a1"/>
        <w:rPr>
          <w:rtl/>
        </w:rPr>
      </w:pPr>
      <w:bookmarkStart w:id="238" w:name="_Toc178871420"/>
      <w:bookmarkStart w:id="239" w:name="_Toc436077766"/>
      <w:r>
        <w:rPr>
          <w:rFonts w:hint="cs"/>
          <w:rtl/>
        </w:rPr>
        <w:t>ابوالفضل بیهقی</w:t>
      </w:r>
      <w:r w:rsidRPr="00694B9D">
        <w:rPr>
          <w:rFonts w:cs="IRNazli"/>
          <w:vertAlign w:val="superscript"/>
          <w:rtl/>
        </w:rPr>
        <w:footnoteReference w:id="321"/>
      </w:r>
      <w:bookmarkEnd w:id="238"/>
      <w:bookmarkEnd w:id="239"/>
    </w:p>
    <w:p w:rsidR="00EA06DC" w:rsidRPr="00D360FA" w:rsidRDefault="00EA06DC" w:rsidP="00D360FA">
      <w:pPr>
        <w:widowControl w:val="0"/>
        <w:ind w:firstLine="284"/>
        <w:jc w:val="both"/>
        <w:rPr>
          <w:rStyle w:val="Char5"/>
          <w:spacing w:val="-2"/>
          <w:rtl/>
        </w:rPr>
      </w:pPr>
      <w:r w:rsidRPr="00D360FA">
        <w:rPr>
          <w:rStyle w:val="Char5"/>
          <w:rFonts w:hint="cs"/>
          <w:spacing w:val="-2"/>
          <w:rtl/>
        </w:rPr>
        <w:t>خواجه ابوالفضل محمد بن حسین بیهقی، دبیر، مورخ و ادبی توانای قرن پنجم هجری که به حق می‌توان او را واقعه‌نگار راستین و تاریخ‌نویس متعهد و مسئول دور</w:t>
      </w:r>
      <w:r w:rsidR="005F7290" w:rsidRPr="00D360FA">
        <w:rPr>
          <w:rStyle w:val="Char5"/>
          <w:rFonts w:hint="cs"/>
          <w:spacing w:val="-2"/>
          <w:rtl/>
        </w:rPr>
        <w:t>ه</w:t>
      </w:r>
      <w:r w:rsidRPr="00D360FA">
        <w:rPr>
          <w:rStyle w:val="Char5"/>
          <w:rFonts w:hint="cs"/>
          <w:spacing w:val="-2"/>
          <w:rtl/>
        </w:rPr>
        <w:t xml:space="preserve"> پرشکوه غزنویان دانست، با توجه به اینکه در این عصر در حوز</w:t>
      </w:r>
      <w:r w:rsidR="0007388D" w:rsidRPr="00D360FA">
        <w:rPr>
          <w:rStyle w:val="Char5"/>
          <w:rFonts w:hint="cs"/>
          <w:spacing w:val="-2"/>
          <w:rtl/>
        </w:rPr>
        <w:t>ۀ</w:t>
      </w:r>
      <w:r w:rsidRPr="00D360FA">
        <w:rPr>
          <w:rStyle w:val="Char5"/>
          <w:rFonts w:hint="cs"/>
          <w:spacing w:val="-2"/>
          <w:rtl/>
        </w:rPr>
        <w:t xml:space="preserve"> فرمانروایی آنان، مرجعیت، افتاء و فقاهت، با حنفیان بوده است در چند مورد به قاضیان پیرو ابوحنیفه اشاره می‌کند و</w:t>
      </w:r>
      <w:r w:rsidR="005F7290" w:rsidRPr="00D360FA">
        <w:rPr>
          <w:rStyle w:val="Char5"/>
          <w:rFonts w:hint="cs"/>
          <w:spacing w:val="-2"/>
          <w:rtl/>
        </w:rPr>
        <w:t xml:space="preserve"> امام اعظم را تلویحاً می‌ستاید.</w:t>
      </w:r>
    </w:p>
    <w:p w:rsidR="00EA06DC" w:rsidRDefault="00EA06DC" w:rsidP="002330F9">
      <w:pPr>
        <w:pStyle w:val="a1"/>
        <w:rPr>
          <w:rtl/>
        </w:rPr>
      </w:pPr>
      <w:bookmarkStart w:id="240" w:name="_Toc178871421"/>
      <w:bookmarkStart w:id="241" w:name="_Toc436077767"/>
      <w:r>
        <w:rPr>
          <w:rFonts w:hint="cs"/>
          <w:rtl/>
        </w:rPr>
        <w:t>تبّانیان و شاگردان ابوحنیفه</w:t>
      </w:r>
      <w:bookmarkEnd w:id="240"/>
      <w:bookmarkEnd w:id="241"/>
    </w:p>
    <w:p w:rsidR="00EA06DC" w:rsidRPr="00FA4E15" w:rsidRDefault="00EA06DC" w:rsidP="00FA4E15">
      <w:pPr>
        <w:widowControl w:val="0"/>
        <w:ind w:firstLine="284"/>
        <w:jc w:val="both"/>
        <w:rPr>
          <w:rStyle w:val="Char5"/>
          <w:rtl/>
        </w:rPr>
      </w:pPr>
      <w:r w:rsidRPr="00FA4E15">
        <w:rPr>
          <w:rStyle w:val="Char5"/>
          <w:rFonts w:hint="cs"/>
          <w:rtl/>
        </w:rPr>
        <w:t>بیهقی در زمینه خاندان‌های بزرگ و قضات و فقیهانی که در شهرها، مصادر امور قضا و افتاء بوده‌اند به تبّانیان از جمله ابوالعباس تبّانی و جدّش خواجه امام بوصادق تبّانی که شاگرد مستقیم یا با واسط</w:t>
      </w:r>
      <w:r w:rsidR="005F7290" w:rsidRPr="00FA4E15">
        <w:rPr>
          <w:rStyle w:val="Char5"/>
          <w:rFonts w:hint="cs"/>
          <w:rtl/>
        </w:rPr>
        <w:t>ه</w:t>
      </w:r>
      <w:r w:rsidRPr="00FA4E15">
        <w:rPr>
          <w:rStyle w:val="Char5"/>
          <w:rFonts w:hint="cs"/>
          <w:rtl/>
        </w:rPr>
        <w:t xml:space="preserve"> ابویوسف بوده‌اند، علاق</w:t>
      </w:r>
      <w:r w:rsidR="0007388D" w:rsidRPr="00FA4E15">
        <w:rPr>
          <w:rStyle w:val="Char5"/>
          <w:rFonts w:hint="cs"/>
          <w:rtl/>
        </w:rPr>
        <w:t>ۀ</w:t>
      </w:r>
      <w:r w:rsidRPr="00FA4E15">
        <w:rPr>
          <w:rStyle w:val="Char5"/>
          <w:rFonts w:hint="cs"/>
          <w:rtl/>
        </w:rPr>
        <w:t xml:space="preserve"> ویژه‌ای نشان می‌دهد و می‌گوید: «ابوالعباس ... و در روزی، افزون صد فتوا را جواب می‌دهد و امام روزگار است در هم</w:t>
      </w:r>
      <w:r w:rsidR="005F7290" w:rsidRPr="00FA4E15">
        <w:rPr>
          <w:rStyle w:val="Char5"/>
          <w:rFonts w:hint="cs"/>
          <w:rtl/>
        </w:rPr>
        <w:t>ه</w:t>
      </w:r>
      <w:r w:rsidRPr="00FA4E15">
        <w:rPr>
          <w:rStyle w:val="Char5"/>
          <w:rFonts w:hint="cs"/>
          <w:rtl/>
        </w:rPr>
        <w:t xml:space="preserve"> علوم. و سبب اتصال وی بیاوردم بدین دولت درین فصل،</w:t>
      </w:r>
      <w:r w:rsidR="005F7290" w:rsidRPr="00FA4E15">
        <w:rPr>
          <w:rStyle w:val="Char5"/>
          <w:rFonts w:hint="cs"/>
          <w:rtl/>
        </w:rPr>
        <w:t xml:space="preserve"> </w:t>
      </w:r>
      <w:r w:rsidRPr="00FA4E15">
        <w:rPr>
          <w:rStyle w:val="Char5"/>
          <w:rFonts w:hint="cs"/>
          <w:rtl/>
        </w:rPr>
        <w:t xml:space="preserve">و پس در روزگار پادشاهان این خاندا، </w:t>
      </w:r>
      <w:r w:rsidRPr="005F7290">
        <w:rPr>
          <w:rStyle w:val="Char1"/>
          <w:rtl/>
        </w:rPr>
        <w:t>رضی</w:t>
      </w:r>
      <w:r w:rsidRPr="005F7290">
        <w:rPr>
          <w:rStyle w:val="Char1"/>
          <w:rFonts w:ascii="Times New Roman" w:hAnsi="Times New Roman" w:cs="Times New Roman" w:hint="cs"/>
          <w:rtl/>
        </w:rPr>
        <w:t>‌</w:t>
      </w:r>
      <w:r w:rsidRPr="005F7290">
        <w:rPr>
          <w:rStyle w:val="Char1"/>
          <w:rtl/>
        </w:rPr>
        <w:t xml:space="preserve">الله عنهم </w:t>
      </w:r>
      <w:r w:rsidR="005F7290">
        <w:rPr>
          <w:rStyle w:val="Char1"/>
          <w:rFonts w:hint="cs"/>
          <w:rtl/>
        </w:rPr>
        <w:t>أ</w:t>
      </w:r>
      <w:r w:rsidRPr="005F7290">
        <w:rPr>
          <w:rStyle w:val="Char1"/>
          <w:rtl/>
        </w:rPr>
        <w:t>جمعین</w:t>
      </w:r>
      <w:r w:rsidRPr="00694B9D">
        <w:rPr>
          <w:rStyle w:val="Char5"/>
          <w:vertAlign w:val="superscript"/>
          <w:rtl/>
        </w:rPr>
        <w:footnoteReference w:id="322"/>
      </w:r>
      <w:r w:rsidRPr="00FA4E15">
        <w:rPr>
          <w:rStyle w:val="Char5"/>
          <w:rFonts w:hint="cs"/>
          <w:rtl/>
        </w:rPr>
        <w:t>، برانم از پیشوایی‌ها و قضاها و شغل‌ها که وی را فرمودند</w:t>
      </w:r>
      <w:r w:rsidR="005F7290" w:rsidRPr="00FA4E15">
        <w:rPr>
          <w:rStyle w:val="Char5"/>
          <w:rFonts w:hint="cs"/>
          <w:rtl/>
        </w:rPr>
        <w:t>:</w:t>
      </w:r>
      <w:r w:rsidRPr="00FA4E15">
        <w:rPr>
          <w:rStyle w:val="Char5"/>
          <w:rFonts w:hint="cs"/>
          <w:rtl/>
        </w:rPr>
        <w:t xml:space="preserve"> </w:t>
      </w:r>
      <w:r w:rsidR="005F7290" w:rsidRPr="00FA4E15">
        <w:rPr>
          <w:rStyle w:val="Char5"/>
          <w:rFonts w:hint="cs"/>
          <w:rtl/>
        </w:rPr>
        <w:t>«</w:t>
      </w:r>
      <w:r w:rsidR="005F7290">
        <w:rPr>
          <w:rStyle w:val="Char1"/>
          <w:rFonts w:hint="cs"/>
          <w:rtl/>
        </w:rPr>
        <w:t>بمشیة الله و</w:t>
      </w:r>
      <w:r w:rsidRPr="005F7290">
        <w:rPr>
          <w:rStyle w:val="Char1"/>
          <w:rFonts w:hint="cs"/>
          <w:rtl/>
        </w:rPr>
        <w:t>إذنه</w:t>
      </w:r>
      <w:r w:rsidR="005F7290" w:rsidRPr="00FA4E15">
        <w:rPr>
          <w:rStyle w:val="Char5"/>
          <w:rFonts w:hint="cs"/>
          <w:rtl/>
        </w:rPr>
        <w:t>»</w:t>
      </w:r>
      <w:r w:rsidRPr="00694B9D">
        <w:rPr>
          <w:rStyle w:val="Char5"/>
          <w:vertAlign w:val="superscript"/>
          <w:rtl/>
        </w:rPr>
        <w:footnoteReference w:id="323"/>
      </w:r>
      <w:r w:rsidRPr="00FA4E15">
        <w:rPr>
          <w:rStyle w:val="Char5"/>
          <w:rFonts w:hint="cs"/>
          <w:rtl/>
        </w:rPr>
        <w:t>. و این ابوالعباس جدّش به بغداد شاگرد یعقوب ابویوسف بود پسر ایوب»</w:t>
      </w:r>
      <w:r w:rsidRPr="00694B9D">
        <w:rPr>
          <w:rStyle w:val="Char5"/>
          <w:vertAlign w:val="superscript"/>
          <w:rtl/>
        </w:rPr>
        <w:footnoteReference w:id="324"/>
      </w:r>
      <w:r w:rsidR="005F7290" w:rsidRPr="00FA4E15">
        <w:rPr>
          <w:rStyle w:val="Char5"/>
          <w:rFonts w:hint="cs"/>
          <w:rtl/>
        </w:rPr>
        <w:t>.</w:t>
      </w:r>
    </w:p>
    <w:p w:rsidR="00EA06DC" w:rsidRDefault="00EA06DC" w:rsidP="002330F9">
      <w:pPr>
        <w:pStyle w:val="a1"/>
        <w:rPr>
          <w:rtl/>
        </w:rPr>
      </w:pPr>
      <w:bookmarkStart w:id="242" w:name="_Toc178871422"/>
      <w:bookmarkStart w:id="243" w:name="_Toc436077768"/>
      <w:r>
        <w:rPr>
          <w:rFonts w:hint="cs"/>
          <w:rtl/>
        </w:rPr>
        <w:t>ابویوسف شاگرد ابوحنیفه قاضی القضاه</w:t>
      </w:r>
      <w:bookmarkEnd w:id="242"/>
      <w:bookmarkEnd w:id="243"/>
    </w:p>
    <w:p w:rsidR="00EA06DC" w:rsidRPr="00FA4E15" w:rsidRDefault="00EA06DC" w:rsidP="00FA4E15">
      <w:pPr>
        <w:ind w:firstLine="284"/>
        <w:jc w:val="both"/>
        <w:rPr>
          <w:rStyle w:val="Char5"/>
          <w:rtl/>
        </w:rPr>
      </w:pPr>
      <w:r w:rsidRPr="00FA4E15">
        <w:rPr>
          <w:rStyle w:val="Char5"/>
          <w:rFonts w:hint="cs"/>
          <w:rtl/>
        </w:rPr>
        <w:t>در زمین</w:t>
      </w:r>
      <w:r w:rsidR="005F7290" w:rsidRPr="00FA4E15">
        <w:rPr>
          <w:rStyle w:val="Char5"/>
          <w:rFonts w:hint="cs"/>
          <w:rtl/>
        </w:rPr>
        <w:t>ه</w:t>
      </w:r>
      <w:r w:rsidRPr="00FA4E15">
        <w:rPr>
          <w:rStyle w:val="Char5"/>
          <w:rFonts w:hint="cs"/>
          <w:rtl/>
        </w:rPr>
        <w:t xml:space="preserve"> ابویوسف شاگرد ابوحنیفه و ابوالعباس از اصحاب آن امام و سایر یارانش از قبیل زفر و محمد شیبانی و قاضی ابوالهیثم چنین می‌گوید: «و بویوسف یعقوب انصاری، قاضی قضاه هارون الرشید و شاگرد امام ابوحنیفه، از امامان مطلق و اهل اختیار بود و بی‌منازع. و ابوالعباس را هم از اصحاب ابوحنیفه شمرده‌اند که در مختصر صاعدی که قاضی امام ابوالعلاء صاعد،</w:t>
      </w:r>
      <w:r w:rsidR="005F7290">
        <w:rPr>
          <w:rFonts w:cs="CTraditional Arabic" w:hint="cs"/>
          <w:spacing w:val="-4"/>
          <w:rtl/>
          <w:lang w:bidi="fa-IR"/>
        </w:rPr>
        <w:t>/</w:t>
      </w:r>
      <w:r w:rsidRPr="00FA4E15">
        <w:rPr>
          <w:rStyle w:val="Char5"/>
          <w:rFonts w:hint="cs"/>
          <w:rtl/>
        </w:rPr>
        <w:t xml:space="preserve"> کرده است ...</w:t>
      </w:r>
      <w:r w:rsidRPr="00694B9D">
        <w:rPr>
          <w:rStyle w:val="Char5"/>
          <w:vertAlign w:val="superscript"/>
          <w:rtl/>
        </w:rPr>
        <w:footnoteReference w:id="325"/>
      </w:r>
      <w:r w:rsidRPr="00FA4E15">
        <w:rPr>
          <w:rStyle w:val="Char5"/>
          <w:rFonts w:hint="cs"/>
          <w:rtl/>
        </w:rPr>
        <w:t xml:space="preserve"> دیدم نبشته در اصول مسایل «این قول بوحنیفه است و از آن بویوسف و محمد و زفر و بوالعباس تبّانی. و قاضی ابوالهیثم، فقیهی بود از تبّانیان که او را بوصالح گفتندی، خال والد</w:t>
      </w:r>
      <w:r w:rsidR="005F7290" w:rsidRPr="00FA4E15">
        <w:rPr>
          <w:rStyle w:val="Char5"/>
          <w:rFonts w:hint="cs"/>
          <w:rtl/>
        </w:rPr>
        <w:t>ه</w:t>
      </w:r>
      <w:r w:rsidRPr="00FA4E15">
        <w:rPr>
          <w:rStyle w:val="Char5"/>
          <w:rFonts w:hint="cs"/>
          <w:rtl/>
        </w:rPr>
        <w:t xml:space="preserve"> این بوصادق تبّانی. وی را سلطان محمود تکلیف کرد، بدان وقت که به نشابور بود در سپاه‌سالاری سامانیان، و به غزنین فرستاد تا اینجا امامی باشد، اصحاب بوحنیفه را</w:t>
      </w:r>
      <w:r w:rsidR="005F7290">
        <w:rPr>
          <w:rFonts w:cs="CTraditional Arabic" w:hint="cs"/>
          <w:spacing w:val="-4"/>
          <w:rtl/>
          <w:lang w:bidi="fa-IR"/>
        </w:rPr>
        <w:t>/</w:t>
      </w:r>
      <w:r w:rsidRPr="00FA4E15">
        <w:rPr>
          <w:rStyle w:val="Char5"/>
          <w:rFonts w:hint="cs"/>
          <w:rtl/>
        </w:rPr>
        <w:t>»</w:t>
      </w:r>
      <w:r w:rsidRPr="00694B9D">
        <w:rPr>
          <w:rStyle w:val="Char5"/>
          <w:vertAlign w:val="superscript"/>
          <w:rtl/>
        </w:rPr>
        <w:footnoteReference w:id="326"/>
      </w:r>
      <w:r w:rsidR="005F7290" w:rsidRPr="00FA4E15">
        <w:rPr>
          <w:rStyle w:val="Char5"/>
          <w:rFonts w:hint="cs"/>
          <w:rtl/>
        </w:rPr>
        <w:t>.</w:t>
      </w:r>
    </w:p>
    <w:p w:rsidR="00EA06DC" w:rsidRDefault="00EA06DC" w:rsidP="002330F9">
      <w:pPr>
        <w:pStyle w:val="a1"/>
        <w:rPr>
          <w:rtl/>
        </w:rPr>
      </w:pPr>
      <w:bookmarkStart w:id="244" w:name="_Toc178871423"/>
      <w:bookmarkStart w:id="245" w:name="_Toc436077769"/>
      <w:r>
        <w:rPr>
          <w:rFonts w:hint="cs"/>
          <w:rtl/>
        </w:rPr>
        <w:t>تبّانیان و مذهب ابوحنیفه</w:t>
      </w:r>
      <w:bookmarkEnd w:id="244"/>
      <w:bookmarkEnd w:id="245"/>
    </w:p>
    <w:p w:rsidR="00EA06DC" w:rsidRPr="00FA4E15" w:rsidRDefault="00EA06DC" w:rsidP="00FA4E15">
      <w:pPr>
        <w:ind w:firstLine="284"/>
        <w:jc w:val="both"/>
        <w:rPr>
          <w:rStyle w:val="Char5"/>
          <w:rtl/>
        </w:rPr>
      </w:pPr>
      <w:r w:rsidRPr="00FA4E15">
        <w:rPr>
          <w:rStyle w:val="Char5"/>
          <w:rFonts w:hint="cs"/>
          <w:rtl/>
        </w:rPr>
        <w:t>سلطان محمود غزنوی هنگامی که با منوجهر  بن قابوس  بن وشمگیر از دیالم</w:t>
      </w:r>
      <w:r w:rsidR="005F7290" w:rsidRPr="00FA4E15">
        <w:rPr>
          <w:rStyle w:val="Char5"/>
          <w:rFonts w:hint="cs"/>
          <w:rtl/>
        </w:rPr>
        <w:t>ه</w:t>
      </w:r>
      <w:r w:rsidRPr="00FA4E15">
        <w:rPr>
          <w:rStyle w:val="Char5"/>
          <w:rFonts w:hint="cs"/>
          <w:rtl/>
        </w:rPr>
        <w:t xml:space="preserve"> آل زیار که به قبول اطاعت محمود، تن در داد و دختر محمود را به زنی خواستگاری کرده، پیمان صلح و مودّت بست به خواجه علی میکال از درباریانش گفت: «مذهب راست، از آن ابوحنیفه</w:t>
      </w:r>
      <w:r w:rsidR="005F7290">
        <w:rPr>
          <w:rFonts w:cs="CTraditional Arabic" w:hint="cs"/>
          <w:rtl/>
          <w:lang w:bidi="fa-IR"/>
        </w:rPr>
        <w:t>/</w:t>
      </w:r>
      <w:r w:rsidRPr="00FA4E15">
        <w:rPr>
          <w:rStyle w:val="Char5"/>
          <w:rFonts w:hint="cs"/>
          <w:rtl/>
        </w:rPr>
        <w:t>، تبّانیان دارند و شاگردان ایشان، چنانکه در ایشان هیچ طعن نتوانند کرد، بوصالح فرمان یافته است</w:t>
      </w:r>
      <w:r w:rsidRPr="00694B9D">
        <w:rPr>
          <w:rStyle w:val="Char5"/>
          <w:vertAlign w:val="superscript"/>
          <w:rtl/>
        </w:rPr>
        <w:footnoteReference w:id="327"/>
      </w:r>
      <w:r w:rsidR="005F7290" w:rsidRPr="00FA4E15">
        <w:rPr>
          <w:rStyle w:val="Char5"/>
          <w:rFonts w:hint="cs"/>
          <w:rtl/>
        </w:rPr>
        <w:t>.</w:t>
      </w:r>
    </w:p>
    <w:p w:rsidR="00EA06DC" w:rsidRPr="00FA4E15" w:rsidRDefault="00EA06DC" w:rsidP="00FA4E15">
      <w:pPr>
        <w:ind w:firstLine="284"/>
        <w:jc w:val="both"/>
        <w:rPr>
          <w:rStyle w:val="Char5"/>
          <w:rtl/>
        </w:rPr>
      </w:pPr>
      <w:r w:rsidRPr="00FA4E15">
        <w:rPr>
          <w:rStyle w:val="Char5"/>
          <w:rFonts w:hint="cs"/>
          <w:rtl/>
        </w:rPr>
        <w:t>چون  بنشابور رسی، بپرس تا چند تن از تبّانیان مانده‌اند و کیست از ایشان که غزنین و مجلس ما را شاید، همگان را  بنواز و از ما امید نواخت و اصطناع</w:t>
      </w:r>
      <w:r w:rsidRPr="00694B9D">
        <w:rPr>
          <w:rStyle w:val="Char5"/>
          <w:vertAlign w:val="superscript"/>
          <w:rtl/>
        </w:rPr>
        <w:footnoteReference w:id="328"/>
      </w:r>
      <w:r w:rsidRPr="00FA4E15">
        <w:rPr>
          <w:rStyle w:val="Char5"/>
          <w:rFonts w:hint="cs"/>
          <w:rtl/>
        </w:rPr>
        <w:t xml:space="preserve"> و نیکویی ده»</w:t>
      </w:r>
      <w:r w:rsidRPr="00694B9D">
        <w:rPr>
          <w:rStyle w:val="Char5"/>
          <w:vertAlign w:val="superscript"/>
          <w:rtl/>
        </w:rPr>
        <w:footnoteReference w:id="329"/>
      </w:r>
      <w:r w:rsidR="005F7290" w:rsidRPr="00FA4E15">
        <w:rPr>
          <w:rStyle w:val="Char5"/>
          <w:rFonts w:hint="cs"/>
          <w:rtl/>
        </w:rPr>
        <w:t>.</w:t>
      </w:r>
    </w:p>
    <w:p w:rsidR="00EA06DC" w:rsidRDefault="00EA06DC" w:rsidP="002330F9">
      <w:pPr>
        <w:pStyle w:val="a1"/>
        <w:rPr>
          <w:rtl/>
        </w:rPr>
      </w:pPr>
      <w:bookmarkStart w:id="246" w:name="_Toc178871424"/>
      <w:bookmarkStart w:id="247" w:name="_Toc436077770"/>
      <w:r>
        <w:rPr>
          <w:rFonts w:hint="cs"/>
          <w:rtl/>
        </w:rPr>
        <w:t>همه مناظره و کار بوحنیفه می‌آرد</w:t>
      </w:r>
      <w:bookmarkEnd w:id="246"/>
      <w:bookmarkEnd w:id="247"/>
    </w:p>
    <w:p w:rsidR="00EA06DC" w:rsidRPr="00FA4E15" w:rsidRDefault="00EA06DC" w:rsidP="007C5ABF">
      <w:pPr>
        <w:widowControl w:val="0"/>
        <w:ind w:firstLine="284"/>
        <w:jc w:val="both"/>
        <w:rPr>
          <w:rStyle w:val="Char5"/>
          <w:rtl/>
        </w:rPr>
      </w:pPr>
      <w:r w:rsidRPr="00FA4E15">
        <w:rPr>
          <w:rStyle w:val="Char5"/>
          <w:rFonts w:hint="cs"/>
          <w:rtl/>
        </w:rPr>
        <w:t xml:space="preserve">محمود غزنوی با مشورت وزیر و بونصر مشکان دبیر مخصوص خود، امام </w:t>
      </w:r>
      <w:r w:rsidR="005F7290" w:rsidRPr="00FA4E15">
        <w:rPr>
          <w:rStyle w:val="Char5"/>
          <w:rFonts w:hint="cs"/>
          <w:rtl/>
        </w:rPr>
        <w:t>ا</w:t>
      </w:r>
      <w:r w:rsidRPr="00FA4E15">
        <w:rPr>
          <w:rStyle w:val="Char5"/>
          <w:rFonts w:hint="cs"/>
          <w:rtl/>
        </w:rPr>
        <w:t>بوصادق تبّانی را نزد ارسلان</w:t>
      </w:r>
      <w:r w:rsidR="005F7290" w:rsidRPr="00FA4E15">
        <w:rPr>
          <w:rStyle w:val="Char5"/>
          <w:rFonts w:hint="cs"/>
          <w:rtl/>
        </w:rPr>
        <w:t xml:space="preserve"> </w:t>
      </w:r>
      <w:r w:rsidRPr="00FA4E15">
        <w:rPr>
          <w:rStyle w:val="Char5"/>
          <w:rFonts w:hint="cs"/>
          <w:rtl/>
        </w:rPr>
        <w:t>‌خان و بغراخان فرستاد تا با فصاحت و بلاغتی که داشت آنان را ب</w:t>
      </w:r>
      <w:r w:rsidR="005F7290" w:rsidRPr="00FA4E15">
        <w:rPr>
          <w:rStyle w:val="Char5"/>
          <w:rFonts w:hint="cs"/>
          <w:rtl/>
        </w:rPr>
        <w:t>ه صلح و سازش با محمود راضی کند:</w:t>
      </w:r>
    </w:p>
    <w:p w:rsidR="00EA06DC" w:rsidRPr="00FA4E15" w:rsidRDefault="00EA06DC" w:rsidP="00FA4E15">
      <w:pPr>
        <w:ind w:firstLine="284"/>
        <w:jc w:val="both"/>
        <w:rPr>
          <w:rStyle w:val="Char5"/>
          <w:rtl/>
        </w:rPr>
      </w:pPr>
      <w:r w:rsidRPr="00FA4E15">
        <w:rPr>
          <w:rStyle w:val="Char5"/>
          <w:rFonts w:hint="cs"/>
          <w:rtl/>
        </w:rPr>
        <w:t>«یک سال و نیم درین رنج بود و مناظره کرد، چنانکه بغراخان گفت: همه، مناظره و کار بوحنیفه می‌آرد</w:t>
      </w:r>
      <w:r w:rsidRPr="00694B9D">
        <w:rPr>
          <w:rStyle w:val="Char5"/>
          <w:vertAlign w:val="superscript"/>
          <w:rtl/>
        </w:rPr>
        <w:footnoteReference w:id="330"/>
      </w:r>
      <w:r w:rsidRPr="00FA4E15">
        <w:rPr>
          <w:rStyle w:val="Char5"/>
          <w:rFonts w:hint="cs"/>
          <w:rtl/>
        </w:rPr>
        <w:t xml:space="preserve"> و همگان اقرار دارند که چنین مرد ندیده‌اند به راستی و امانت، و عهدها استوار کرد پس از مناظر</w:t>
      </w:r>
      <w:r w:rsidR="005F7290" w:rsidRPr="00FA4E15">
        <w:rPr>
          <w:rStyle w:val="Char5"/>
          <w:rFonts w:hint="cs"/>
          <w:rtl/>
        </w:rPr>
        <w:t>ه</w:t>
      </w:r>
      <w:r w:rsidRPr="00FA4E15">
        <w:rPr>
          <w:rStyle w:val="Char5"/>
          <w:rFonts w:hint="cs"/>
          <w:rtl/>
        </w:rPr>
        <w:t xml:space="preserve"> بسیار که رقت و الزام کرد همگان را به جهت دوستی»</w:t>
      </w:r>
      <w:r w:rsidRPr="00694B9D">
        <w:rPr>
          <w:rStyle w:val="Char5"/>
          <w:vertAlign w:val="superscript"/>
          <w:rtl/>
        </w:rPr>
        <w:footnoteReference w:id="331"/>
      </w:r>
      <w:r w:rsidR="005F7290" w:rsidRPr="00FA4E15">
        <w:rPr>
          <w:rStyle w:val="Char5"/>
          <w:rFonts w:hint="cs"/>
          <w:rtl/>
        </w:rPr>
        <w:t>.</w:t>
      </w:r>
    </w:p>
    <w:p w:rsidR="00EA06DC" w:rsidRDefault="00EA06DC" w:rsidP="00FA4E15">
      <w:pPr>
        <w:pStyle w:val="a1"/>
        <w:spacing w:before="0" w:after="0"/>
        <w:ind w:firstLine="284"/>
        <w:outlineLvl w:val="9"/>
        <w:rPr>
          <w:rtl/>
        </w:rPr>
      </w:pPr>
      <w:bookmarkStart w:id="248" w:name="_Toc178871425"/>
      <w:bookmarkStart w:id="249" w:name="_Toc436077771"/>
      <w:r>
        <w:rPr>
          <w:rFonts w:hint="cs"/>
          <w:rtl/>
        </w:rPr>
        <w:t>خواجه عبدالله انصاری</w:t>
      </w:r>
      <w:r w:rsidRPr="00694B9D">
        <w:rPr>
          <w:rStyle w:val="Char5"/>
          <w:vertAlign w:val="superscript"/>
          <w:rtl/>
        </w:rPr>
        <w:footnoteReference w:id="332"/>
      </w:r>
      <w:bookmarkEnd w:id="248"/>
      <w:bookmarkEnd w:id="249"/>
    </w:p>
    <w:p w:rsidR="00EA06DC" w:rsidRPr="00FA4E15" w:rsidRDefault="00EA06DC" w:rsidP="00FA4E15">
      <w:pPr>
        <w:ind w:firstLine="284"/>
        <w:jc w:val="both"/>
        <w:rPr>
          <w:rStyle w:val="Char5"/>
          <w:rtl/>
        </w:rPr>
      </w:pPr>
      <w:r w:rsidRPr="00FA4E15">
        <w:rPr>
          <w:rStyle w:val="Char5"/>
          <w:rFonts w:hint="cs"/>
          <w:rtl/>
        </w:rPr>
        <w:t>ابواسماعیل عبدالله پسر ابومنصور محمد انصاری هروی، عارف مشهور قرن پنجم هجری است. در طبقات الصوفیّه</w:t>
      </w:r>
      <w:r w:rsidRPr="00694B9D">
        <w:rPr>
          <w:rStyle w:val="Char5"/>
          <w:vertAlign w:val="superscript"/>
          <w:rtl/>
        </w:rPr>
        <w:footnoteReference w:id="333"/>
      </w:r>
      <w:r w:rsidRPr="00FA4E15">
        <w:rPr>
          <w:rStyle w:val="Char5"/>
          <w:rFonts w:hint="cs"/>
          <w:rtl/>
        </w:rPr>
        <w:t xml:space="preserve"> که اصل آن از زاهد، مفسر و محدث مشهور اواخر قرن چهارم ابوعبدالرحمن سلمی و به زبان عربی است و خواجه، مطالب آن را برای مریدان خوانده و املاء کرده</w:t>
      </w:r>
      <w:r w:rsidR="005F7290" w:rsidRPr="00FA4E15">
        <w:rPr>
          <w:rStyle w:val="Char5"/>
          <w:rFonts w:hint="cs"/>
          <w:rtl/>
        </w:rPr>
        <w:t xml:space="preserve"> است، مطالب ارزنده‌ای آمده است.</w:t>
      </w:r>
    </w:p>
    <w:p w:rsidR="007C5ABF" w:rsidRDefault="007C5ABF" w:rsidP="002330F9">
      <w:pPr>
        <w:pStyle w:val="a1"/>
        <w:rPr>
          <w:rtl/>
        </w:rPr>
      </w:pPr>
      <w:bookmarkStart w:id="250" w:name="_Toc178871426"/>
    </w:p>
    <w:p w:rsidR="00EA06DC" w:rsidRDefault="00EA06DC" w:rsidP="002330F9">
      <w:pPr>
        <w:pStyle w:val="a1"/>
        <w:rPr>
          <w:rtl/>
        </w:rPr>
      </w:pPr>
      <w:bookmarkStart w:id="251" w:name="_Toc436077772"/>
      <w:r>
        <w:rPr>
          <w:rFonts w:hint="cs"/>
          <w:rtl/>
        </w:rPr>
        <w:t>مذهب خواجه عبدالله</w:t>
      </w:r>
      <w:bookmarkEnd w:id="250"/>
      <w:bookmarkEnd w:id="251"/>
    </w:p>
    <w:p w:rsidR="00EA06DC" w:rsidRPr="00FA4E15" w:rsidRDefault="00EA06DC" w:rsidP="00FA4E15">
      <w:pPr>
        <w:ind w:firstLine="284"/>
        <w:jc w:val="both"/>
        <w:rPr>
          <w:rStyle w:val="Char5"/>
          <w:rtl/>
        </w:rPr>
      </w:pPr>
      <w:r w:rsidRPr="00FA4E15">
        <w:rPr>
          <w:rStyle w:val="Char5"/>
          <w:rFonts w:hint="cs"/>
          <w:rtl/>
        </w:rPr>
        <w:t>اگرچه اساتید خواجه به شیو</w:t>
      </w:r>
      <w:r w:rsidR="005F7290" w:rsidRPr="00FA4E15">
        <w:rPr>
          <w:rStyle w:val="Char5"/>
          <w:rFonts w:hint="cs"/>
          <w:rtl/>
        </w:rPr>
        <w:t>ه</w:t>
      </w:r>
      <w:r w:rsidRPr="00FA4E15">
        <w:rPr>
          <w:rStyle w:val="Char5"/>
          <w:rFonts w:hint="cs"/>
          <w:rtl/>
        </w:rPr>
        <w:t xml:space="preserve"> شافعی سلوک می‌کردند ولی زمانی نپایید که او مذهب حنبلی را برگزید، و با علم کلام به مخالفت برخاست و بر ضد آن کتاب </w:t>
      </w:r>
      <w:r w:rsidRPr="00C31D7E">
        <w:rPr>
          <w:rStyle w:val="Char1"/>
          <w:rFonts w:hint="cs"/>
          <w:rtl/>
        </w:rPr>
        <w:t>«</w:t>
      </w:r>
      <w:r w:rsidRPr="00C31D7E">
        <w:rPr>
          <w:rStyle w:val="Char1"/>
          <w:rtl/>
        </w:rPr>
        <w:t>ذم الکلام</w:t>
      </w:r>
      <w:r w:rsidRPr="00C31D7E">
        <w:rPr>
          <w:rStyle w:val="Char1"/>
          <w:rFonts w:hint="cs"/>
          <w:rtl/>
        </w:rPr>
        <w:t>»</w:t>
      </w:r>
      <w:r w:rsidRPr="00C31D7E">
        <w:rPr>
          <w:rStyle w:val="Char5"/>
          <w:rFonts w:hint="cs"/>
          <w:rtl/>
        </w:rPr>
        <w:t xml:space="preserve"> </w:t>
      </w:r>
      <w:r w:rsidRPr="00FA4E15">
        <w:rPr>
          <w:rStyle w:val="Char5"/>
          <w:rFonts w:hint="cs"/>
          <w:rtl/>
        </w:rPr>
        <w:t>را تألیف کرد، و عده‌ای نیز علیه او به مبارزه برخاستند و بارها به قتلش کمر بستند، تا اینکه به فرمان «خواجه نظام‌</w:t>
      </w:r>
      <w:r w:rsidR="005F7290" w:rsidRPr="00FA4E15">
        <w:rPr>
          <w:rStyle w:val="Char5"/>
          <w:rFonts w:hint="cs"/>
          <w:rtl/>
        </w:rPr>
        <w:t xml:space="preserve"> </w:t>
      </w:r>
      <w:r w:rsidRPr="00FA4E15">
        <w:rPr>
          <w:rStyle w:val="Char5"/>
          <w:rFonts w:hint="cs"/>
          <w:rtl/>
        </w:rPr>
        <w:t>الملک طوسی» از نیشابور تبعید گردید</w:t>
      </w:r>
      <w:r w:rsidRPr="00694B9D">
        <w:rPr>
          <w:rStyle w:val="Char5"/>
          <w:vertAlign w:val="superscript"/>
          <w:rtl/>
        </w:rPr>
        <w:footnoteReference w:id="334"/>
      </w:r>
      <w:r w:rsidR="005F7290" w:rsidRPr="00FA4E15">
        <w:rPr>
          <w:rStyle w:val="Char5"/>
          <w:rFonts w:hint="cs"/>
          <w:rtl/>
        </w:rPr>
        <w:t>.</w:t>
      </w:r>
    </w:p>
    <w:p w:rsidR="00EA06DC" w:rsidRPr="00FA4E15" w:rsidRDefault="00EA06DC" w:rsidP="00FA4E15">
      <w:pPr>
        <w:ind w:firstLine="284"/>
        <w:jc w:val="both"/>
        <w:rPr>
          <w:rStyle w:val="Char5"/>
          <w:rtl/>
        </w:rPr>
      </w:pPr>
      <w:r w:rsidRPr="00FA4E15">
        <w:rPr>
          <w:rStyle w:val="Char5"/>
          <w:rFonts w:hint="cs"/>
          <w:rtl/>
        </w:rPr>
        <w:t>شاید خواجه نظام</w:t>
      </w:r>
      <w:r w:rsidR="005F7290" w:rsidRPr="00FA4E15">
        <w:rPr>
          <w:rStyle w:val="Char5"/>
          <w:rFonts w:hint="cs"/>
          <w:rtl/>
        </w:rPr>
        <w:t xml:space="preserve"> </w:t>
      </w:r>
      <w:r w:rsidRPr="00FA4E15">
        <w:rPr>
          <w:rStyle w:val="Char5"/>
          <w:rFonts w:hint="cs"/>
          <w:rtl/>
        </w:rPr>
        <w:t>‌الملک، خواجه عبدالله را به علت رها کردن مذهب شافعی مورد خشم و ن</w:t>
      </w:r>
      <w:r w:rsidR="005F7290" w:rsidRPr="00FA4E15">
        <w:rPr>
          <w:rStyle w:val="Char5"/>
          <w:rFonts w:hint="cs"/>
          <w:rtl/>
        </w:rPr>
        <w:t>فرت خود قرار داده</w:t>
      </w:r>
      <w:r w:rsidR="005F7290" w:rsidRPr="00FA4E15">
        <w:rPr>
          <w:rStyle w:val="Char5"/>
          <w:rFonts w:hint="eastAsia"/>
          <w:rtl/>
        </w:rPr>
        <w:t>‌‌</w:t>
      </w:r>
      <w:r w:rsidRPr="00FA4E15">
        <w:rPr>
          <w:rStyle w:val="Char5"/>
          <w:rFonts w:hint="cs"/>
          <w:rtl/>
        </w:rPr>
        <w:t>است</w:t>
      </w:r>
      <w:r w:rsidRPr="00694B9D">
        <w:rPr>
          <w:rStyle w:val="Char5"/>
          <w:vertAlign w:val="superscript"/>
          <w:rtl/>
        </w:rPr>
        <w:footnoteReference w:id="335"/>
      </w:r>
      <w:r w:rsidR="005F7290" w:rsidRPr="00FA4E15">
        <w:rPr>
          <w:rStyle w:val="Char5"/>
          <w:rFonts w:hint="cs"/>
          <w:rtl/>
        </w:rPr>
        <w:t>.</w:t>
      </w:r>
    </w:p>
    <w:p w:rsidR="00EA06DC" w:rsidRPr="00FA4E15" w:rsidRDefault="00EA06DC" w:rsidP="00FA4E15">
      <w:pPr>
        <w:ind w:firstLine="284"/>
        <w:jc w:val="both"/>
        <w:rPr>
          <w:rStyle w:val="Char5"/>
          <w:rtl/>
        </w:rPr>
      </w:pPr>
      <w:r w:rsidRPr="00FA4E15">
        <w:rPr>
          <w:rStyle w:val="Char5"/>
          <w:rFonts w:hint="cs"/>
          <w:rtl/>
        </w:rPr>
        <w:t>در طبقات دربار</w:t>
      </w:r>
      <w:r w:rsidR="005F7290" w:rsidRPr="00FA4E15">
        <w:rPr>
          <w:rStyle w:val="Char5"/>
          <w:rFonts w:hint="cs"/>
          <w:rtl/>
        </w:rPr>
        <w:t>ه امامان چهارگانه چنین آمده است:</w:t>
      </w:r>
    </w:p>
    <w:p w:rsidR="00EA06DC" w:rsidRPr="002330F9" w:rsidRDefault="00EA06DC" w:rsidP="002330F9">
      <w:pPr>
        <w:pStyle w:val="a1"/>
        <w:rPr>
          <w:rtl/>
        </w:rPr>
      </w:pPr>
      <w:bookmarkStart w:id="252" w:name="_Toc178871427"/>
      <w:bookmarkStart w:id="253" w:name="_Toc436077773"/>
      <w:r w:rsidRPr="002330F9">
        <w:rPr>
          <w:rFonts w:hint="cs"/>
          <w:rtl/>
        </w:rPr>
        <w:t>ذوالنون و امام مالک</w:t>
      </w:r>
      <w:bookmarkEnd w:id="252"/>
      <w:bookmarkEnd w:id="253"/>
      <w:r w:rsidRPr="002330F9">
        <w:rPr>
          <w:rFonts w:hint="cs"/>
          <w:rtl/>
        </w:rPr>
        <w:t xml:space="preserve"> </w:t>
      </w:r>
    </w:p>
    <w:p w:rsidR="00EA06DC" w:rsidRPr="00FA4E15" w:rsidRDefault="00EA06DC" w:rsidP="00FA4E15">
      <w:pPr>
        <w:ind w:firstLine="284"/>
        <w:jc w:val="both"/>
        <w:rPr>
          <w:rStyle w:val="Char5"/>
          <w:rtl/>
        </w:rPr>
      </w:pPr>
      <w:r w:rsidRPr="00FA4E15">
        <w:rPr>
          <w:rStyle w:val="Char5"/>
          <w:rFonts w:hint="cs"/>
          <w:rtl/>
        </w:rPr>
        <w:t>ثوبان  بن ابراهیم یا فیض  بن ابراهیم ملقب به «ذوالنون» در اخمیم مصر در جوار گور امام شافعی می‌زیسته و شاگرد مالک‌ بن انس بوده و مذهب وی داشته است. این عارف بزرگ کتاب «موطأی»</w:t>
      </w:r>
      <w:r w:rsidRPr="00694B9D">
        <w:rPr>
          <w:rStyle w:val="Char5"/>
          <w:vertAlign w:val="superscript"/>
          <w:rtl/>
        </w:rPr>
        <w:footnoteReference w:id="336"/>
      </w:r>
      <w:r w:rsidRPr="00FA4E15">
        <w:rPr>
          <w:rStyle w:val="Char5"/>
          <w:rFonts w:hint="cs"/>
          <w:rtl/>
        </w:rPr>
        <w:t xml:space="preserve"> مالک را از آن امام استماع نموده و فقه را از محضر وی تلمذ کرده است</w:t>
      </w:r>
      <w:r w:rsidRPr="00694B9D">
        <w:rPr>
          <w:rStyle w:val="Char5"/>
          <w:vertAlign w:val="superscript"/>
          <w:rtl/>
        </w:rPr>
        <w:footnoteReference w:id="337"/>
      </w:r>
      <w:r w:rsidR="005F7290" w:rsidRPr="00FA4E15">
        <w:rPr>
          <w:rStyle w:val="Char5"/>
          <w:rFonts w:hint="cs"/>
          <w:rtl/>
        </w:rPr>
        <w:t>.</w:t>
      </w:r>
    </w:p>
    <w:p w:rsidR="007C5ABF" w:rsidRDefault="007C5ABF" w:rsidP="002330F9">
      <w:pPr>
        <w:pStyle w:val="a1"/>
        <w:rPr>
          <w:rtl/>
        </w:rPr>
      </w:pPr>
      <w:bookmarkStart w:id="254" w:name="_Toc178871428"/>
    </w:p>
    <w:p w:rsidR="00EA06DC" w:rsidRDefault="00EA06DC" w:rsidP="002330F9">
      <w:pPr>
        <w:pStyle w:val="a1"/>
        <w:rPr>
          <w:rtl/>
        </w:rPr>
      </w:pPr>
      <w:bookmarkStart w:id="255" w:name="_Toc436077774"/>
      <w:r>
        <w:rPr>
          <w:rFonts w:hint="cs"/>
          <w:rtl/>
        </w:rPr>
        <w:t>احمد حنبل و معروف کرخی</w:t>
      </w:r>
      <w:bookmarkEnd w:id="254"/>
      <w:bookmarkEnd w:id="255"/>
    </w:p>
    <w:p w:rsidR="00EA06DC" w:rsidRPr="00FA4E15" w:rsidRDefault="00EA06DC" w:rsidP="00FA4E15">
      <w:pPr>
        <w:ind w:firstLine="284"/>
        <w:jc w:val="both"/>
        <w:rPr>
          <w:rStyle w:val="Char5"/>
          <w:rtl/>
        </w:rPr>
      </w:pPr>
      <w:r w:rsidRPr="00FA4E15">
        <w:rPr>
          <w:rStyle w:val="Char5"/>
          <w:rFonts w:hint="cs"/>
          <w:rtl/>
        </w:rPr>
        <w:t>معروف کرخی، استاد سری سقطی است و خدمتکار امام علی‌ بن موسی الرضا</w:t>
      </w:r>
      <w:r w:rsidR="0068479E" w:rsidRPr="0068479E">
        <w:rPr>
          <w:rStyle w:val="Char5"/>
          <w:rFonts w:cs="CTraditional Arabic" w:hint="cs"/>
          <w:rtl/>
        </w:rPr>
        <w:t xml:space="preserve">÷ </w:t>
      </w:r>
      <w:r w:rsidRPr="00FA4E15">
        <w:rPr>
          <w:rStyle w:val="Char5"/>
          <w:rFonts w:hint="cs"/>
          <w:rtl/>
        </w:rPr>
        <w:t>بوده است، احمد حنبل گفت: مردی به معروف گفت، مرا وصیت کن! معروف گفت: کوشش کن که خداوند به تو نگاه نمی‌کند مگر به شیوه و شمایل مسکین درآیی</w:t>
      </w:r>
      <w:r w:rsidRPr="00694B9D">
        <w:rPr>
          <w:rStyle w:val="Char5"/>
          <w:vertAlign w:val="superscript"/>
          <w:rtl/>
        </w:rPr>
        <w:footnoteReference w:id="338"/>
      </w:r>
      <w:r w:rsidR="005F7290" w:rsidRPr="00FA4E15">
        <w:rPr>
          <w:rStyle w:val="Char5"/>
          <w:rFonts w:hint="cs"/>
          <w:rtl/>
        </w:rPr>
        <w:t>.</w:t>
      </w:r>
    </w:p>
    <w:p w:rsidR="00EA06DC" w:rsidRDefault="00EA06DC" w:rsidP="002330F9">
      <w:pPr>
        <w:pStyle w:val="a1"/>
        <w:rPr>
          <w:rtl/>
        </w:rPr>
      </w:pPr>
      <w:bookmarkStart w:id="256" w:name="_Toc178871429"/>
      <w:bookmarkStart w:id="257" w:name="_Toc436077775"/>
      <w:r>
        <w:rPr>
          <w:rFonts w:hint="cs"/>
          <w:rtl/>
        </w:rPr>
        <w:t>استاد شافعی و احمد</w:t>
      </w:r>
      <w:bookmarkEnd w:id="256"/>
      <w:bookmarkEnd w:id="257"/>
    </w:p>
    <w:p w:rsidR="00EA06DC" w:rsidRPr="00FA4E15" w:rsidRDefault="00EA06DC" w:rsidP="00FA4E15">
      <w:pPr>
        <w:ind w:firstLine="284"/>
        <w:jc w:val="both"/>
        <w:rPr>
          <w:rStyle w:val="Char5"/>
          <w:rtl/>
        </w:rPr>
      </w:pPr>
      <w:r w:rsidRPr="00FA4E15">
        <w:rPr>
          <w:rStyle w:val="Char5"/>
          <w:rFonts w:hint="cs"/>
          <w:rtl/>
        </w:rPr>
        <w:t>سفیان عیینه، امام فقها مکه و استاد شافعی و احمد گوید: سفیان ثوری را به خواب دیدم که در بهشت از د</w:t>
      </w:r>
      <w:r w:rsidR="005F7290" w:rsidRPr="00FA4E15">
        <w:rPr>
          <w:rStyle w:val="Char5"/>
          <w:rFonts w:hint="cs"/>
          <w:rtl/>
        </w:rPr>
        <w:t>رختی به درختی می‌پرید و می‌گفت:</w:t>
      </w:r>
    </w:p>
    <w:p w:rsidR="005F7290" w:rsidRPr="00B67020" w:rsidRDefault="005F7290" w:rsidP="00FA4E15">
      <w:pPr>
        <w:ind w:firstLine="284"/>
        <w:jc w:val="both"/>
        <w:rPr>
          <w:rStyle w:val="Char5"/>
          <w:rtl/>
        </w:rPr>
      </w:pPr>
      <w:r>
        <w:rPr>
          <w:rFonts w:cs="Traditional Arabic" w:hint="cs"/>
          <w:rtl/>
          <w:lang w:bidi="fa-IR"/>
        </w:rPr>
        <w:t>﴿</w:t>
      </w:r>
      <w:r w:rsidR="00E81D9B" w:rsidRPr="008D73BE">
        <w:rPr>
          <w:rStyle w:val="Chara"/>
          <w:rFonts w:hint="cs"/>
          <w:rtl/>
        </w:rPr>
        <w:t>ٱ</w:t>
      </w:r>
      <w:r w:rsidR="00E81D9B" w:rsidRPr="008D73BE">
        <w:rPr>
          <w:rStyle w:val="Chara"/>
          <w:rFonts w:hint="eastAsia"/>
          <w:rtl/>
        </w:rPr>
        <w:t>ل</w:t>
      </w:r>
      <w:r w:rsidR="00E81D9B" w:rsidRPr="008D73BE">
        <w:rPr>
          <w:rStyle w:val="Chara"/>
          <w:rFonts w:hint="cs"/>
          <w:rtl/>
        </w:rPr>
        <w:t>ۡ</w:t>
      </w:r>
      <w:r w:rsidR="00E81D9B" w:rsidRPr="008D73BE">
        <w:rPr>
          <w:rStyle w:val="Chara"/>
          <w:rFonts w:hint="eastAsia"/>
          <w:rtl/>
        </w:rPr>
        <w:t>حَم</w:t>
      </w:r>
      <w:r w:rsidR="00E81D9B" w:rsidRPr="008D73BE">
        <w:rPr>
          <w:rStyle w:val="Chara"/>
          <w:rFonts w:hint="cs"/>
          <w:rtl/>
        </w:rPr>
        <w:t>ۡ</w:t>
      </w:r>
      <w:r w:rsidR="00E81D9B" w:rsidRPr="008D73BE">
        <w:rPr>
          <w:rStyle w:val="Chara"/>
          <w:rFonts w:hint="eastAsia"/>
          <w:rtl/>
        </w:rPr>
        <w:t>دُ</w:t>
      </w:r>
      <w:r w:rsidR="00E81D9B" w:rsidRPr="008D73BE">
        <w:rPr>
          <w:rStyle w:val="Chara"/>
          <w:rtl/>
        </w:rPr>
        <w:t xml:space="preserve"> </w:t>
      </w:r>
      <w:r w:rsidR="00E81D9B" w:rsidRPr="008D73BE">
        <w:rPr>
          <w:rStyle w:val="Chara"/>
          <w:rFonts w:hint="eastAsia"/>
          <w:rtl/>
        </w:rPr>
        <w:t>لِلَّهِ</w:t>
      </w:r>
      <w:r w:rsidR="00E81D9B" w:rsidRPr="008D73BE">
        <w:rPr>
          <w:rStyle w:val="Chara"/>
          <w:rtl/>
        </w:rPr>
        <w:t xml:space="preserve"> </w:t>
      </w:r>
      <w:r w:rsidR="00E81D9B" w:rsidRPr="008D73BE">
        <w:rPr>
          <w:rStyle w:val="Chara"/>
          <w:rFonts w:hint="cs"/>
          <w:rtl/>
        </w:rPr>
        <w:t>ٱ</w:t>
      </w:r>
      <w:r w:rsidR="00E81D9B" w:rsidRPr="008D73BE">
        <w:rPr>
          <w:rStyle w:val="Chara"/>
          <w:rFonts w:hint="eastAsia"/>
          <w:rtl/>
        </w:rPr>
        <w:t>لَّذِي</w:t>
      </w:r>
      <w:r w:rsidR="00E81D9B" w:rsidRPr="008D73BE">
        <w:rPr>
          <w:rStyle w:val="Chara"/>
          <w:rtl/>
        </w:rPr>
        <w:t xml:space="preserve"> </w:t>
      </w:r>
      <w:r w:rsidR="00E81D9B" w:rsidRPr="008D73BE">
        <w:rPr>
          <w:rStyle w:val="Chara"/>
          <w:rFonts w:hint="eastAsia"/>
          <w:rtl/>
        </w:rPr>
        <w:t>صَدَقَنَا</w:t>
      </w:r>
      <w:r w:rsidR="00E81D9B" w:rsidRPr="008D73BE">
        <w:rPr>
          <w:rStyle w:val="Chara"/>
          <w:rtl/>
        </w:rPr>
        <w:t xml:space="preserve"> </w:t>
      </w:r>
      <w:r w:rsidR="00E81D9B" w:rsidRPr="008D73BE">
        <w:rPr>
          <w:rStyle w:val="Chara"/>
          <w:rFonts w:hint="eastAsia"/>
          <w:rtl/>
        </w:rPr>
        <w:t>وَع</w:t>
      </w:r>
      <w:r w:rsidR="00E81D9B" w:rsidRPr="008D73BE">
        <w:rPr>
          <w:rStyle w:val="Chara"/>
          <w:rFonts w:hint="cs"/>
          <w:rtl/>
        </w:rPr>
        <w:t>ۡ</w:t>
      </w:r>
      <w:r w:rsidR="00E81D9B" w:rsidRPr="008D73BE">
        <w:rPr>
          <w:rStyle w:val="Chara"/>
          <w:rFonts w:hint="eastAsia"/>
          <w:rtl/>
        </w:rPr>
        <w:t>دَهُ</w:t>
      </w:r>
      <w:r w:rsidR="00E81D9B" w:rsidRPr="008D73BE">
        <w:rPr>
          <w:rStyle w:val="Chara"/>
          <w:rFonts w:hint="cs"/>
          <w:rtl/>
        </w:rPr>
        <w:t>ۥ</w:t>
      </w:r>
      <w:r>
        <w:rPr>
          <w:rFonts w:cs="Traditional Arabic" w:hint="cs"/>
          <w:rtl/>
          <w:lang w:bidi="fa-IR"/>
        </w:rPr>
        <w:t>﴾</w:t>
      </w:r>
      <w:r w:rsidRPr="00FA4E15">
        <w:rPr>
          <w:rStyle w:val="Char5"/>
          <w:rFonts w:hint="cs"/>
          <w:rtl/>
        </w:rPr>
        <w:t xml:space="preserve"> </w:t>
      </w:r>
      <w:r w:rsidRPr="00C31D7E">
        <w:rPr>
          <w:rStyle w:val="Char9"/>
          <w:rFonts w:hint="cs"/>
          <w:rtl/>
        </w:rPr>
        <w:t>[الزمر: 74].</w:t>
      </w:r>
    </w:p>
    <w:p w:rsidR="00EA06DC" w:rsidRPr="00B67020" w:rsidRDefault="005F7290" w:rsidP="005F7290">
      <w:pPr>
        <w:ind w:firstLine="284"/>
        <w:jc w:val="both"/>
        <w:rPr>
          <w:rStyle w:val="Char5"/>
          <w:rtl/>
        </w:rPr>
      </w:pPr>
      <w:r>
        <w:rPr>
          <w:rFonts w:cs="Traditional Arabic" w:hint="cs"/>
          <w:sz w:val="26"/>
          <w:szCs w:val="26"/>
          <w:rtl/>
          <w:lang w:bidi="fa-IR"/>
        </w:rPr>
        <w:t>«</w:t>
      </w:r>
      <w:r w:rsidR="00EA06DC" w:rsidRPr="00B67020">
        <w:rPr>
          <w:rStyle w:val="Char5"/>
          <w:rFonts w:hint="cs"/>
          <w:rtl/>
        </w:rPr>
        <w:t>سپاس خدایی را که وعده‌اش را برایمان راست گردانید</w:t>
      </w:r>
      <w:r>
        <w:rPr>
          <w:rFonts w:cs="Traditional Arabic" w:hint="cs"/>
          <w:sz w:val="26"/>
          <w:szCs w:val="26"/>
          <w:rtl/>
          <w:lang w:bidi="fa-IR"/>
        </w:rPr>
        <w:t>»</w:t>
      </w:r>
      <w:r w:rsidR="00EA06DC" w:rsidRPr="00B67020">
        <w:rPr>
          <w:rStyle w:val="Char5"/>
          <w:rFonts w:hint="cs"/>
          <w:rtl/>
        </w:rPr>
        <w:t>.</w:t>
      </w:r>
    </w:p>
    <w:p w:rsidR="00EA06DC" w:rsidRPr="00FA4E15" w:rsidRDefault="00EA06DC" w:rsidP="00FA4E15">
      <w:pPr>
        <w:ind w:firstLine="284"/>
        <w:jc w:val="both"/>
        <w:rPr>
          <w:rStyle w:val="Char5"/>
          <w:rtl/>
        </w:rPr>
      </w:pPr>
      <w:r w:rsidRPr="00FA4E15">
        <w:rPr>
          <w:rStyle w:val="Char5"/>
          <w:rFonts w:hint="cs"/>
          <w:rtl/>
        </w:rPr>
        <w:t>پس به من نگاه کرد و گفت: ای پسر عیینه! کاری کن که مردم تو را کم</w:t>
      </w:r>
      <w:r w:rsidR="005F7290" w:rsidRPr="00FA4E15">
        <w:rPr>
          <w:rStyle w:val="Char5"/>
          <w:rFonts w:hint="eastAsia"/>
          <w:rtl/>
        </w:rPr>
        <w:t>‌</w:t>
      </w:r>
      <w:r w:rsidRPr="00FA4E15">
        <w:rPr>
          <w:rStyle w:val="Char5"/>
          <w:rFonts w:hint="cs"/>
          <w:rtl/>
        </w:rPr>
        <w:t>تر بشناسند و کم</w:t>
      </w:r>
      <w:r w:rsidR="005F7290" w:rsidRPr="00FA4E15">
        <w:rPr>
          <w:rStyle w:val="Char5"/>
          <w:rFonts w:hint="eastAsia"/>
          <w:rtl/>
        </w:rPr>
        <w:t>‌</w:t>
      </w:r>
      <w:r w:rsidR="005F7290" w:rsidRPr="00FA4E15">
        <w:rPr>
          <w:rStyle w:val="Char5"/>
          <w:rFonts w:hint="cs"/>
          <w:rtl/>
        </w:rPr>
        <w:t>تر در</w:t>
      </w:r>
      <w:r w:rsidRPr="00FA4E15">
        <w:rPr>
          <w:rStyle w:val="Char5"/>
          <w:rFonts w:hint="cs"/>
          <w:rtl/>
        </w:rPr>
        <w:t>میان آنان پدید آیی زیرا من گروهی را دیدم که [در دنیا] به پارسایی و نیکمردی، انگشت‌نمای خلق بودند و در آن راه هلاک گشتند و کسی که درویش‌تر و ضعیف‌تر و بیچاره‌تر باشد [در آخرت] رستگار است</w:t>
      </w:r>
      <w:r w:rsidRPr="00694B9D">
        <w:rPr>
          <w:rStyle w:val="Char5"/>
          <w:vertAlign w:val="superscript"/>
          <w:rtl/>
        </w:rPr>
        <w:footnoteReference w:id="339"/>
      </w:r>
      <w:r w:rsidR="005F7290" w:rsidRPr="00FA4E15">
        <w:rPr>
          <w:rStyle w:val="Char5"/>
          <w:rFonts w:hint="cs"/>
          <w:rtl/>
        </w:rPr>
        <w:t>.</w:t>
      </w:r>
    </w:p>
    <w:p w:rsidR="00EA06DC" w:rsidRPr="00FA4E15" w:rsidRDefault="00EA06DC" w:rsidP="00FA4E15">
      <w:pPr>
        <w:ind w:firstLine="284"/>
        <w:jc w:val="both"/>
        <w:rPr>
          <w:rStyle w:val="Char5"/>
          <w:rtl/>
        </w:rPr>
      </w:pPr>
      <w:r w:rsidRPr="00F21CA9">
        <w:rPr>
          <w:rStyle w:val="Char6"/>
          <w:rFonts w:hint="cs"/>
          <w:rtl/>
        </w:rPr>
        <w:t>تذکر</w:t>
      </w:r>
      <w:r w:rsidRPr="00FA4E15">
        <w:rPr>
          <w:rStyle w:val="Char5"/>
          <w:rFonts w:hint="cs"/>
          <w:rtl/>
        </w:rPr>
        <w:t>: جلال مقام و شکوه منصب و لذت مال‌دوستی، آدمی را به اسارت می‌کشند و اگر نور ایمان و تلاش و پیکار با نفس، شیرینی کاذبانه زرق و برق را از انسان نگیرند، ارزش‌ها به ضد ارزش تبدیل می‌شوند و موریانه‌های تکاثر و افزون‌طلبی خان</w:t>
      </w:r>
      <w:r w:rsidR="005F7290" w:rsidRPr="00FA4E15">
        <w:rPr>
          <w:rStyle w:val="Char5"/>
          <w:rFonts w:hint="cs"/>
          <w:rtl/>
        </w:rPr>
        <w:t>ه</w:t>
      </w:r>
      <w:r w:rsidRPr="00FA4E15">
        <w:rPr>
          <w:rStyle w:val="Char5"/>
          <w:rFonts w:hint="cs"/>
          <w:rtl/>
        </w:rPr>
        <w:t xml:space="preserve"> وجود حقیقی و معنوی را سوراخ می‌کنند و ساختمان هستی </w:t>
      </w:r>
      <w:r w:rsidR="005F7290" w:rsidRPr="00FA4E15">
        <w:rPr>
          <w:rStyle w:val="Char5"/>
          <w:rFonts w:hint="cs"/>
          <w:rtl/>
        </w:rPr>
        <w:t>فضیلت‌خواه را درهم فرومی‌ریزند.</w:t>
      </w:r>
    </w:p>
    <w:p w:rsidR="00EA06DC" w:rsidRPr="00FA4E15" w:rsidRDefault="00EA06DC" w:rsidP="00FA4E15">
      <w:pPr>
        <w:ind w:firstLine="284"/>
        <w:jc w:val="both"/>
        <w:rPr>
          <w:rStyle w:val="Char5"/>
          <w:rtl/>
        </w:rPr>
      </w:pPr>
      <w:r w:rsidRPr="00FA4E15">
        <w:rPr>
          <w:rStyle w:val="Char5"/>
          <w:rFonts w:hint="cs"/>
          <w:rtl/>
        </w:rPr>
        <w:t>تکاثر و تفاخر دو قل</w:t>
      </w:r>
      <w:r w:rsidR="0007388D" w:rsidRPr="00FA4E15">
        <w:rPr>
          <w:rStyle w:val="Char5"/>
          <w:rFonts w:hint="cs"/>
          <w:rtl/>
        </w:rPr>
        <w:t>ۀ</w:t>
      </w:r>
      <w:r w:rsidRPr="00FA4E15">
        <w:rPr>
          <w:rStyle w:val="Char5"/>
          <w:rFonts w:hint="cs"/>
          <w:rtl/>
        </w:rPr>
        <w:t xml:space="preserve"> بلند و خطرناک زورمداری و فرهنگ سلطه‌اند. که آدمی را از درون به زنجیر می‌ بندند، (هر چند در بیرون انسان‌ها را به اسارت خویش درآورند و حقوقشان را غصب کنند و ...) و فضای استنشاق آزادگی را آلوده می‌نمایند و آسایش و آرامش را از انسان می‌گیرند و حرص و آز و کبر، دربان وجود می‌شوند و ملکات فاضل</w:t>
      </w:r>
      <w:r w:rsidR="005F7290" w:rsidRPr="00FA4E15">
        <w:rPr>
          <w:rStyle w:val="Char5"/>
          <w:rFonts w:hint="cs"/>
          <w:rtl/>
        </w:rPr>
        <w:t>ه</w:t>
      </w:r>
      <w:r w:rsidRPr="00FA4E15">
        <w:rPr>
          <w:rStyle w:val="Char5"/>
          <w:rFonts w:hint="cs"/>
          <w:rtl/>
        </w:rPr>
        <w:t xml:space="preserve"> اخلاقی از وجود بیرون می‌روند و خشم و شهوت به خدمت حرص و آز درمی‌آیند و دل را مرک</w:t>
      </w:r>
      <w:r w:rsidR="005F7290" w:rsidRPr="00FA4E15">
        <w:rPr>
          <w:rStyle w:val="Char5"/>
          <w:rFonts w:hint="cs"/>
          <w:rtl/>
        </w:rPr>
        <w:t>ز تاخت و تاز خویش قرار می‌دهند:</w:t>
      </w:r>
    </w:p>
    <w:tbl>
      <w:tblPr>
        <w:bidiVisual/>
        <w:tblW w:w="0" w:type="auto"/>
        <w:tblInd w:w="79" w:type="dxa"/>
        <w:tblLook w:val="04A0" w:firstRow="1" w:lastRow="0" w:firstColumn="1" w:lastColumn="0" w:noHBand="0" w:noVBand="1"/>
      </w:tblPr>
      <w:tblGrid>
        <w:gridCol w:w="3267"/>
        <w:gridCol w:w="550"/>
        <w:gridCol w:w="3408"/>
      </w:tblGrid>
      <w:tr w:rsidR="005F7290" w:rsidRPr="004D6D77" w:rsidTr="009808EA">
        <w:tc>
          <w:tcPr>
            <w:tcW w:w="3402" w:type="dxa"/>
          </w:tcPr>
          <w:p w:rsidR="005F7290" w:rsidRPr="005F7290" w:rsidRDefault="005F7290" w:rsidP="00C31D7E">
            <w:pPr>
              <w:jc w:val="lowKashida"/>
              <w:rPr>
                <w:rFonts w:cs="B Lotus"/>
                <w:sz w:val="2"/>
                <w:szCs w:val="2"/>
                <w:rtl/>
                <w:lang w:bidi="fa-IR"/>
              </w:rPr>
            </w:pPr>
            <w:r w:rsidRPr="00FA4E15">
              <w:rPr>
                <w:rStyle w:val="Char5"/>
                <w:rFonts w:hint="cs"/>
                <w:rtl/>
              </w:rPr>
              <w:t>خشم اگر بر جسم تو دربان شود</w:t>
            </w:r>
            <w:r w:rsidRPr="00FA4E15">
              <w:rPr>
                <w:rStyle w:val="Char5"/>
                <w:rtl/>
              </w:rPr>
              <w:br/>
            </w:r>
          </w:p>
        </w:tc>
        <w:tc>
          <w:tcPr>
            <w:tcW w:w="567" w:type="dxa"/>
          </w:tcPr>
          <w:p w:rsidR="005F7290" w:rsidRPr="00B67020" w:rsidRDefault="005F7290" w:rsidP="00C31D7E">
            <w:pPr>
              <w:jc w:val="lowKashida"/>
              <w:rPr>
                <w:rStyle w:val="Char5"/>
                <w:rtl/>
              </w:rPr>
            </w:pPr>
          </w:p>
        </w:tc>
        <w:tc>
          <w:tcPr>
            <w:tcW w:w="3544" w:type="dxa"/>
          </w:tcPr>
          <w:p w:rsidR="005F7290" w:rsidRPr="00C31D7E" w:rsidRDefault="005F7290" w:rsidP="00C31D7E">
            <w:pPr>
              <w:jc w:val="lowKashida"/>
              <w:rPr>
                <w:rStyle w:val="Char5"/>
                <w:sz w:val="2"/>
                <w:szCs w:val="2"/>
                <w:rtl/>
              </w:rPr>
            </w:pPr>
            <w:r w:rsidRPr="00FA4E15">
              <w:rPr>
                <w:rStyle w:val="Char5"/>
                <w:rFonts w:hint="cs"/>
                <w:rtl/>
              </w:rPr>
              <w:t>لشکر ابلیس، خود مهمان شود</w:t>
            </w:r>
            <w:r w:rsidRPr="00FA4E15">
              <w:rPr>
                <w:rStyle w:val="Char5"/>
                <w:rtl/>
              </w:rPr>
              <w:br/>
            </w:r>
          </w:p>
        </w:tc>
      </w:tr>
      <w:tr w:rsidR="005F7290" w:rsidRPr="004D6D77" w:rsidTr="009808EA">
        <w:tc>
          <w:tcPr>
            <w:tcW w:w="3402" w:type="dxa"/>
          </w:tcPr>
          <w:p w:rsidR="005F7290" w:rsidRPr="005F7290" w:rsidRDefault="005F7290" w:rsidP="00C31D7E">
            <w:pPr>
              <w:jc w:val="lowKashida"/>
              <w:rPr>
                <w:rFonts w:ascii="B Badr" w:hAnsi="B Badr" w:cs="B Lotus"/>
                <w:sz w:val="2"/>
                <w:szCs w:val="2"/>
                <w:rtl/>
                <w:lang w:bidi="fa-IR"/>
              </w:rPr>
            </w:pPr>
            <w:r w:rsidRPr="00FA4E15">
              <w:rPr>
                <w:rStyle w:val="Char5"/>
                <w:rFonts w:hint="cs"/>
                <w:rtl/>
              </w:rPr>
              <w:t>تابش لطف الهی در نماز</w:t>
            </w:r>
            <w:r w:rsidRPr="00FA4E15">
              <w:rPr>
                <w:rStyle w:val="Char5"/>
                <w:rFonts w:hint="cs"/>
                <w:rtl/>
              </w:rPr>
              <w:br/>
            </w:r>
          </w:p>
        </w:tc>
        <w:tc>
          <w:tcPr>
            <w:tcW w:w="567" w:type="dxa"/>
          </w:tcPr>
          <w:p w:rsidR="005F7290" w:rsidRPr="00B67020" w:rsidRDefault="005F7290" w:rsidP="00C31D7E">
            <w:pPr>
              <w:jc w:val="lowKashida"/>
              <w:rPr>
                <w:rStyle w:val="Char5"/>
                <w:rtl/>
              </w:rPr>
            </w:pPr>
          </w:p>
        </w:tc>
        <w:tc>
          <w:tcPr>
            <w:tcW w:w="3544" w:type="dxa"/>
          </w:tcPr>
          <w:p w:rsidR="005F7290" w:rsidRPr="00C31D7E" w:rsidRDefault="005F7290" w:rsidP="00C31D7E">
            <w:pPr>
              <w:jc w:val="lowKashida"/>
              <w:rPr>
                <w:rStyle w:val="Char5"/>
                <w:sz w:val="2"/>
                <w:szCs w:val="2"/>
                <w:rtl/>
              </w:rPr>
            </w:pPr>
            <w:r w:rsidRPr="00FA4E15">
              <w:rPr>
                <w:rStyle w:val="Char5"/>
                <w:rFonts w:hint="cs"/>
                <w:rtl/>
              </w:rPr>
              <w:t>روح را صیقل از حرص و آز</w:t>
            </w:r>
            <w:r w:rsidRPr="00694B9D">
              <w:rPr>
                <w:rStyle w:val="Char5"/>
                <w:vertAlign w:val="superscript"/>
                <w:rtl/>
              </w:rPr>
              <w:footnoteReference w:id="340"/>
            </w:r>
            <w:r w:rsidRPr="00FA4E15">
              <w:rPr>
                <w:rStyle w:val="Char5"/>
                <w:rtl/>
              </w:rPr>
              <w:br/>
            </w:r>
          </w:p>
        </w:tc>
      </w:tr>
    </w:tbl>
    <w:p w:rsidR="00EA06DC" w:rsidRDefault="00EA06DC" w:rsidP="002330F9">
      <w:pPr>
        <w:pStyle w:val="a1"/>
        <w:rPr>
          <w:rtl/>
        </w:rPr>
      </w:pPr>
      <w:bookmarkStart w:id="258" w:name="_Toc178871430"/>
      <w:bookmarkStart w:id="259" w:name="_Toc436077776"/>
      <w:r>
        <w:rPr>
          <w:rFonts w:hint="cs"/>
          <w:rtl/>
        </w:rPr>
        <w:t>ابوحنیفه و داود طائی</w:t>
      </w:r>
      <w:bookmarkEnd w:id="258"/>
      <w:bookmarkEnd w:id="259"/>
      <w:r>
        <w:rPr>
          <w:rFonts w:hint="cs"/>
          <w:rtl/>
        </w:rPr>
        <w:t xml:space="preserve"> </w:t>
      </w:r>
    </w:p>
    <w:p w:rsidR="00EA06DC" w:rsidRPr="00FA4E15" w:rsidRDefault="00EA06DC" w:rsidP="00FA4E15">
      <w:pPr>
        <w:ind w:firstLine="284"/>
        <w:jc w:val="both"/>
        <w:rPr>
          <w:rStyle w:val="Char5"/>
          <w:rtl/>
        </w:rPr>
      </w:pPr>
      <w:r w:rsidRPr="00FA4E15">
        <w:rPr>
          <w:rStyle w:val="Char5"/>
          <w:rFonts w:hint="cs"/>
          <w:rtl/>
        </w:rPr>
        <w:t>خواجه عبدالله که آب یقین در کاس</w:t>
      </w:r>
      <w:r w:rsidR="0007388D" w:rsidRPr="00FA4E15">
        <w:rPr>
          <w:rStyle w:val="Char5"/>
          <w:rFonts w:hint="cs"/>
          <w:rtl/>
        </w:rPr>
        <w:t>ۀ</w:t>
      </w:r>
      <w:r w:rsidRPr="00FA4E15">
        <w:rPr>
          <w:rStyle w:val="Char5"/>
          <w:rFonts w:hint="cs"/>
          <w:rtl/>
        </w:rPr>
        <w:t xml:space="preserve"> تشنگان وادی معرفت می‌ریزد و دل‌های سالکان را از تاریکی‌های وسوسه، روشن می‌نماید می‌گوید: داود طائی که در علم و مجاهدت و زهد، یگانه ب</w:t>
      </w:r>
      <w:r w:rsidR="00C31D7E">
        <w:rPr>
          <w:rStyle w:val="Char5"/>
          <w:rFonts w:hint="cs"/>
          <w:rtl/>
        </w:rPr>
        <w:t>ود در خدمت بوحنیفه درس می‌خواند</w:t>
      </w:r>
      <w:r w:rsidR="00C31D7E">
        <w:rPr>
          <w:rStyle w:val="Char5"/>
        </w:rPr>
        <w:t xml:space="preserve"> </w:t>
      </w:r>
      <w:r w:rsidR="00C31D7E">
        <w:rPr>
          <w:rStyle w:val="Char5"/>
          <w:rFonts w:hint="cs"/>
          <w:rtl/>
        </w:rPr>
        <w:t>و</w:t>
      </w:r>
      <w:r w:rsidR="00C31D7E">
        <w:rPr>
          <w:rStyle w:val="Char5"/>
        </w:rPr>
        <w:t xml:space="preserve"> </w:t>
      </w:r>
      <w:r w:rsidRPr="00FA4E15">
        <w:rPr>
          <w:rStyle w:val="Char5"/>
          <w:rFonts w:hint="cs"/>
          <w:rtl/>
        </w:rPr>
        <w:t>روزی نزد ابوحنیفه آمد، امام به او گفت: ای ابوسلیمان دست‌افزارها محکم بکرده‌ایم، داود گفت: یا استاد بزرگوار، اکنون چه باید کرد؟ گفت: علم تو کامل شد و باید پس از این به عمل و جهت مشغول شوی</w:t>
      </w:r>
      <w:r w:rsidRPr="00694B9D">
        <w:rPr>
          <w:rStyle w:val="Char5"/>
          <w:vertAlign w:val="superscript"/>
          <w:rtl/>
        </w:rPr>
        <w:footnoteReference w:id="341"/>
      </w:r>
      <w:r w:rsidRPr="00FA4E15">
        <w:rPr>
          <w:rStyle w:val="Char5"/>
          <w:rFonts w:hint="cs"/>
          <w:rtl/>
        </w:rPr>
        <w:t>. آدمی در نبرد با ظلمت به آسانی به هدف نمی‌رسد و چه بسا عبادت‌های ظاهری و سخنان شیوای اثربخش، بازتابی از خدعه‌های نفس باشد، چنانکه داود طائی می‌گوید: سالی در میان اصحاب بودم و نیاز من به سخن گفتن بیشتر از رفع تشنگیم با آب بود، آن آرزوی سخن گفتن را در خود می‌شکستم و با ابوحنیفه و یارانش هم صحبت می‌شدم و سخنان آنها را درباره مسایل فقهی و خدا و رسول بود؛ ولی نفس من در میان آن گروه، با خلق بود و خواسته‌ام هوای نفسانی! با خود گفتم با این نفس آلوده چگونه به خلوت  بنشینم، نخست باید میل سخن گفتن با خلق در او بمیرد آنگاه او را به گور خلوت سپارم</w:t>
      </w:r>
      <w:r w:rsidRPr="00694B9D">
        <w:rPr>
          <w:rStyle w:val="Char5"/>
          <w:vertAlign w:val="superscript"/>
          <w:rtl/>
        </w:rPr>
        <w:footnoteReference w:id="342"/>
      </w:r>
      <w:r w:rsidR="005F7290" w:rsidRPr="00FA4E15">
        <w:rPr>
          <w:rStyle w:val="Char5"/>
          <w:rFonts w:hint="cs"/>
          <w:rtl/>
        </w:rPr>
        <w:t>.</w:t>
      </w:r>
    </w:p>
    <w:p w:rsidR="00EA06DC" w:rsidRPr="002330F9" w:rsidRDefault="00EA06DC" w:rsidP="002330F9">
      <w:pPr>
        <w:pStyle w:val="a1"/>
        <w:rPr>
          <w:rtl/>
        </w:rPr>
      </w:pPr>
      <w:bookmarkStart w:id="260" w:name="_Toc178871431"/>
      <w:bookmarkStart w:id="261" w:name="_Toc436077777"/>
      <w:r w:rsidRPr="002330F9">
        <w:rPr>
          <w:rFonts w:hint="cs"/>
          <w:rtl/>
        </w:rPr>
        <w:t>امام احمد و بشر حافی</w:t>
      </w:r>
      <w:bookmarkEnd w:id="260"/>
      <w:bookmarkEnd w:id="261"/>
    </w:p>
    <w:p w:rsidR="00EA06DC" w:rsidRPr="00FA4E15" w:rsidRDefault="00EA06DC" w:rsidP="00FA4E15">
      <w:pPr>
        <w:ind w:firstLine="284"/>
        <w:jc w:val="both"/>
        <w:rPr>
          <w:rStyle w:val="Char5"/>
          <w:rtl/>
        </w:rPr>
      </w:pPr>
      <w:r w:rsidRPr="00FA4E15">
        <w:rPr>
          <w:rStyle w:val="Char5"/>
          <w:rFonts w:hint="cs"/>
          <w:rtl/>
        </w:rPr>
        <w:t>بشر حافی که از سیری‌ناپذیران چشمه‌سار محبت و از وارستگان بازار معنوی است با امام احمد حنبل بسیار مراودت داشت و امام به او می‌گفت: «بگوی از آنچه خدای بر دل تو بگشاده و ترا به آن دانا کرده»</w:t>
      </w:r>
      <w:r w:rsidRPr="00694B9D">
        <w:rPr>
          <w:rStyle w:val="Char5"/>
          <w:vertAlign w:val="superscript"/>
          <w:rtl/>
        </w:rPr>
        <w:footnoteReference w:id="343"/>
      </w:r>
      <w:r w:rsidR="005F7290" w:rsidRPr="00FA4E15">
        <w:rPr>
          <w:rStyle w:val="Char5"/>
          <w:rFonts w:hint="cs"/>
          <w:rtl/>
        </w:rPr>
        <w:t>.</w:t>
      </w:r>
    </w:p>
    <w:p w:rsidR="00EA06DC" w:rsidRPr="00FA4E15" w:rsidRDefault="00EA06DC" w:rsidP="00FA4E15">
      <w:pPr>
        <w:ind w:firstLine="284"/>
        <w:jc w:val="both"/>
        <w:rPr>
          <w:rStyle w:val="Char5"/>
          <w:rtl/>
        </w:rPr>
      </w:pPr>
      <w:r w:rsidRPr="00FA4E15">
        <w:rPr>
          <w:rStyle w:val="Char5"/>
          <w:rFonts w:hint="cs"/>
          <w:rtl/>
        </w:rPr>
        <w:t>دوستی با وفاجویان و دل‌شناسان، به آدمی ذوق انس می‌بخشد و خلوت با یاران و دل در گروه حضرت حق نهادن، چنین دعایی در پی دارد: «الهی! باک نداریم به هر صفتی که ما را بداری، اما ما را به آوردن طاعت خود توفیق بده و هر چه خواهی دار، و روزی من از حلال بده و هر چه خواهی ده، و مرا به هر صفتی که خواهی میران ولیکن مسلمان میران»</w:t>
      </w:r>
      <w:r w:rsidRPr="00694B9D">
        <w:rPr>
          <w:rStyle w:val="Char5"/>
          <w:vertAlign w:val="superscript"/>
          <w:rtl/>
        </w:rPr>
        <w:footnoteReference w:id="344"/>
      </w:r>
      <w:r w:rsidR="005F7290" w:rsidRPr="00FA4E15">
        <w:rPr>
          <w:rStyle w:val="Char5"/>
          <w:rFonts w:hint="cs"/>
          <w:rtl/>
        </w:rPr>
        <w:t>.</w:t>
      </w:r>
    </w:p>
    <w:p w:rsidR="00EA06DC" w:rsidRDefault="00EA06DC" w:rsidP="00FA4E15">
      <w:pPr>
        <w:pStyle w:val="a1"/>
        <w:spacing w:before="0" w:after="0"/>
        <w:ind w:firstLine="284"/>
        <w:outlineLvl w:val="9"/>
        <w:rPr>
          <w:rtl/>
        </w:rPr>
      </w:pPr>
      <w:bookmarkStart w:id="262" w:name="_Toc178871432"/>
      <w:bookmarkStart w:id="263" w:name="_Toc436077778"/>
      <w:r>
        <w:rPr>
          <w:rFonts w:hint="cs"/>
          <w:rtl/>
        </w:rPr>
        <w:t>ابوالمعالی محمد الحسین العلوی</w:t>
      </w:r>
      <w:r w:rsidRPr="00694B9D">
        <w:rPr>
          <w:rStyle w:val="Char5"/>
          <w:vertAlign w:val="superscript"/>
          <w:rtl/>
        </w:rPr>
        <w:footnoteReference w:id="345"/>
      </w:r>
      <w:bookmarkEnd w:id="262"/>
      <w:bookmarkEnd w:id="263"/>
    </w:p>
    <w:p w:rsidR="00EA06DC" w:rsidRPr="00C31D7E" w:rsidRDefault="00EA06DC" w:rsidP="00FA4E15">
      <w:pPr>
        <w:ind w:firstLine="284"/>
        <w:jc w:val="both"/>
        <w:rPr>
          <w:rStyle w:val="Char5"/>
          <w:spacing w:val="-2"/>
          <w:rtl/>
        </w:rPr>
      </w:pPr>
      <w:r w:rsidRPr="00C31D7E">
        <w:rPr>
          <w:rStyle w:val="Char5"/>
          <w:rFonts w:hint="cs"/>
          <w:spacing w:val="-2"/>
          <w:rtl/>
        </w:rPr>
        <w:t>ابوالمعالی محمد بن عبیدالله الحسین العلوی در کتاب بیان الادیان</w:t>
      </w:r>
      <w:r w:rsidRPr="00C31D7E">
        <w:rPr>
          <w:rStyle w:val="Char5"/>
          <w:spacing w:val="-2"/>
          <w:vertAlign w:val="superscript"/>
          <w:rtl/>
        </w:rPr>
        <w:footnoteReference w:id="346"/>
      </w:r>
      <w:r w:rsidRPr="00C31D7E">
        <w:rPr>
          <w:rStyle w:val="Char5"/>
          <w:rFonts w:hint="cs"/>
          <w:spacing w:val="-2"/>
          <w:rtl/>
        </w:rPr>
        <w:t xml:space="preserve"> که کتاب مختصری است در شرح ادیان و مذاهب جاهلی و اسلامی و گویا قدیمی‌ترین نسخ</w:t>
      </w:r>
      <w:r w:rsidR="005F7290" w:rsidRPr="00C31D7E">
        <w:rPr>
          <w:rStyle w:val="Char5"/>
          <w:rFonts w:hint="cs"/>
          <w:spacing w:val="-2"/>
          <w:rtl/>
        </w:rPr>
        <w:t>ه</w:t>
      </w:r>
      <w:r w:rsidRPr="00C31D7E">
        <w:rPr>
          <w:rStyle w:val="Char5"/>
          <w:rFonts w:hint="cs"/>
          <w:spacing w:val="-2"/>
          <w:rtl/>
        </w:rPr>
        <w:t xml:space="preserve"> فارسی است که دربار</w:t>
      </w:r>
      <w:r w:rsidR="005F7290" w:rsidRPr="00C31D7E">
        <w:rPr>
          <w:rStyle w:val="Char5"/>
          <w:rFonts w:hint="cs"/>
          <w:spacing w:val="-2"/>
          <w:rtl/>
        </w:rPr>
        <w:t>ه</w:t>
      </w:r>
      <w:r w:rsidRPr="00C31D7E">
        <w:rPr>
          <w:rStyle w:val="Char5"/>
          <w:rFonts w:hint="cs"/>
          <w:spacing w:val="-2"/>
          <w:rtl/>
        </w:rPr>
        <w:t xml:space="preserve"> ملل و نحل و ادیان و مذاهب و آراء و عقاید گوناگون نوشته شده است، به اختصار</w:t>
      </w:r>
      <w:r w:rsidR="005F7290" w:rsidRPr="00C31D7E">
        <w:rPr>
          <w:rStyle w:val="Char5"/>
          <w:rFonts w:hint="cs"/>
          <w:spacing w:val="-2"/>
          <w:rtl/>
        </w:rPr>
        <w:t xml:space="preserve"> از امامان چهارگانه نام می‌برد:</w:t>
      </w:r>
    </w:p>
    <w:p w:rsidR="00EA06DC" w:rsidRPr="00FA4E15" w:rsidRDefault="00EA06DC" w:rsidP="00FA4E15">
      <w:pPr>
        <w:ind w:firstLine="284"/>
        <w:jc w:val="both"/>
        <w:rPr>
          <w:rStyle w:val="Char5"/>
          <w:rtl/>
        </w:rPr>
      </w:pPr>
      <w:r w:rsidRPr="00F21CA9">
        <w:rPr>
          <w:rStyle w:val="Char6"/>
          <w:rFonts w:hint="cs"/>
          <w:rtl/>
        </w:rPr>
        <w:t>اصحاب رأی</w:t>
      </w:r>
      <w:r w:rsidR="005F7290" w:rsidRPr="00FA4E15">
        <w:rPr>
          <w:rStyle w:val="Char5"/>
          <w:rFonts w:hint="cs"/>
          <w:rtl/>
        </w:rPr>
        <w:t>-</w:t>
      </w:r>
      <w:r w:rsidRPr="00FA4E15">
        <w:rPr>
          <w:rStyle w:val="Char5"/>
          <w:rFonts w:hint="cs"/>
          <w:rtl/>
        </w:rPr>
        <w:t xml:space="preserve"> یاران و همفکران امام ابوحنیفه نعمان‌ بن ثابت مرزبان کوفی فارسی را اصحاب رأی گویند و ابوحنیفه دربار</w:t>
      </w:r>
      <w:r w:rsidR="0007388D" w:rsidRPr="00FA4E15">
        <w:rPr>
          <w:rStyle w:val="Char5"/>
          <w:rFonts w:hint="cs"/>
          <w:rtl/>
        </w:rPr>
        <w:t>ۀ</w:t>
      </w:r>
      <w:r w:rsidRPr="00FA4E15">
        <w:rPr>
          <w:rStyle w:val="Char5"/>
          <w:rFonts w:hint="cs"/>
          <w:rtl/>
        </w:rPr>
        <w:t xml:space="preserve"> مسایل فقهی کتابی نوشت و شاگردانی مانند ابویوسف، محمد بن </w:t>
      </w:r>
      <w:r w:rsidR="005F7290" w:rsidRPr="00FA4E15">
        <w:rPr>
          <w:rStyle w:val="Char5"/>
          <w:rFonts w:hint="cs"/>
          <w:rtl/>
        </w:rPr>
        <w:t>حسن شیبانی، زفر و بومطیع بلخی -</w:t>
      </w:r>
      <w:r w:rsidRPr="00FA4E15">
        <w:rPr>
          <w:rStyle w:val="Char5"/>
          <w:rFonts w:hint="cs"/>
          <w:rtl/>
        </w:rPr>
        <w:t>رحمهم‌</w:t>
      </w:r>
      <w:r w:rsidR="005F7290" w:rsidRPr="00FA4E15">
        <w:rPr>
          <w:rStyle w:val="Char5"/>
          <w:rFonts w:hint="cs"/>
          <w:rtl/>
        </w:rPr>
        <w:t xml:space="preserve"> الله-</w:t>
      </w:r>
      <w:r w:rsidRPr="00FA4E15">
        <w:rPr>
          <w:rStyle w:val="Char5"/>
          <w:rFonts w:hint="cs"/>
          <w:rtl/>
        </w:rPr>
        <w:t xml:space="preserve"> را پرورش داد. ایمان در او، اقرار به زبان و تصدیق به دل است و کاستی و فزونی را در ایمان جایز نمی‌داند و قیاس و اجتهاد و استحسان را روا می‌بیند و فقهای خراسان مذهب ابوحنیفه دارند و بعضی از فقهای عراق در فروع، تابع ابوحنیفه و در اصول، معتزلی می‌باشند</w:t>
      </w:r>
      <w:r w:rsidRPr="00694B9D">
        <w:rPr>
          <w:rStyle w:val="Char5"/>
          <w:vertAlign w:val="superscript"/>
          <w:rtl/>
        </w:rPr>
        <w:footnoteReference w:id="347"/>
      </w:r>
      <w:r w:rsidR="005F7290" w:rsidRPr="00FA4E15">
        <w:rPr>
          <w:rStyle w:val="Char5"/>
          <w:rFonts w:hint="cs"/>
          <w:rtl/>
        </w:rPr>
        <w:t>.</w:t>
      </w:r>
    </w:p>
    <w:p w:rsidR="00EA06DC" w:rsidRDefault="00EA06DC" w:rsidP="00FA4E15">
      <w:pPr>
        <w:pStyle w:val="a1"/>
        <w:spacing w:before="0" w:after="0"/>
        <w:ind w:firstLine="284"/>
        <w:outlineLvl w:val="9"/>
        <w:rPr>
          <w:rtl/>
        </w:rPr>
      </w:pPr>
      <w:bookmarkStart w:id="264" w:name="_Toc178871436"/>
      <w:bookmarkStart w:id="265" w:name="_Toc436077779"/>
      <w:r>
        <w:rPr>
          <w:rFonts w:hint="cs"/>
          <w:rtl/>
        </w:rPr>
        <w:t>امام محمد غزالی</w:t>
      </w:r>
      <w:r w:rsidRPr="00694B9D">
        <w:rPr>
          <w:rStyle w:val="Char5"/>
          <w:vertAlign w:val="superscript"/>
          <w:rtl/>
        </w:rPr>
        <w:footnoteReference w:id="348"/>
      </w:r>
      <w:bookmarkEnd w:id="264"/>
      <w:bookmarkEnd w:id="265"/>
    </w:p>
    <w:p w:rsidR="00EA06DC" w:rsidRPr="00FA4E15" w:rsidRDefault="00EA06DC" w:rsidP="00FA4E15">
      <w:pPr>
        <w:ind w:firstLine="284"/>
        <w:jc w:val="both"/>
        <w:rPr>
          <w:rStyle w:val="Char5"/>
          <w:rtl/>
        </w:rPr>
      </w:pPr>
      <w:r w:rsidRPr="00FA4E15">
        <w:rPr>
          <w:rStyle w:val="Char5"/>
          <w:rFonts w:hint="cs"/>
          <w:rtl/>
        </w:rPr>
        <w:t xml:space="preserve">امام </w:t>
      </w:r>
      <w:r w:rsidRPr="005F7290">
        <w:rPr>
          <w:rFonts w:ascii="mylotus" w:hAnsi="mylotus" w:cs="mylotus"/>
          <w:rtl/>
          <w:lang w:bidi="fa-IR"/>
        </w:rPr>
        <w:t>حج</w:t>
      </w:r>
      <w:r w:rsidR="005F7290" w:rsidRPr="005F7290">
        <w:rPr>
          <w:rFonts w:ascii="mylotus" w:hAnsi="mylotus" w:cs="mylotus"/>
          <w:rtl/>
          <w:lang w:bidi="fa-IR"/>
        </w:rPr>
        <w:t>ة</w:t>
      </w:r>
      <w:r w:rsidRPr="00FA4E15">
        <w:rPr>
          <w:rStyle w:val="Char5"/>
          <w:rFonts w:hint="cs"/>
        </w:rPr>
        <w:t>‌</w:t>
      </w:r>
      <w:r w:rsidR="005F7290" w:rsidRPr="00FA4E15">
        <w:rPr>
          <w:rStyle w:val="Char5"/>
          <w:rFonts w:hint="cs"/>
          <w:rtl/>
        </w:rPr>
        <w:t xml:space="preserve"> </w:t>
      </w:r>
      <w:r w:rsidRPr="00FA4E15">
        <w:rPr>
          <w:rStyle w:val="Char5"/>
          <w:rFonts w:hint="cs"/>
          <w:rtl/>
        </w:rPr>
        <w:t>الاسلام زین</w:t>
      </w:r>
      <w:r w:rsidR="005F7290" w:rsidRPr="00FA4E15">
        <w:rPr>
          <w:rStyle w:val="Char5"/>
          <w:rFonts w:hint="cs"/>
          <w:rtl/>
        </w:rPr>
        <w:t xml:space="preserve"> </w:t>
      </w:r>
      <w:r w:rsidRPr="00FA4E15">
        <w:rPr>
          <w:rStyle w:val="Char5"/>
          <w:rFonts w:hint="cs"/>
          <w:rtl/>
        </w:rPr>
        <w:t>‌الدین ابوحامد محمد غزالی طوسی، عارف و دانشمند فقیه و متفکر بزرگ اسلامی قرن پنجم در کتاب «کیمیای سعادت» دربار</w:t>
      </w:r>
      <w:r w:rsidR="005F7290" w:rsidRPr="00FA4E15">
        <w:rPr>
          <w:rStyle w:val="Char5"/>
          <w:rFonts w:hint="cs"/>
          <w:rtl/>
        </w:rPr>
        <w:t>ه امامان چهارگانه چنین می‌گوید:</w:t>
      </w:r>
    </w:p>
    <w:p w:rsidR="00EA06DC" w:rsidRDefault="00EA06DC" w:rsidP="002330F9">
      <w:pPr>
        <w:pStyle w:val="a1"/>
        <w:rPr>
          <w:rtl/>
        </w:rPr>
      </w:pPr>
      <w:bookmarkStart w:id="266" w:name="_Toc178871437"/>
      <w:bookmarkStart w:id="267" w:name="_Toc436077780"/>
      <w:r>
        <w:rPr>
          <w:rFonts w:hint="cs"/>
          <w:rtl/>
        </w:rPr>
        <w:t>قرآن خواندن شافعی</w:t>
      </w:r>
      <w:bookmarkEnd w:id="266"/>
      <w:bookmarkEnd w:id="267"/>
    </w:p>
    <w:p w:rsidR="00EA06DC" w:rsidRPr="00FA4E15" w:rsidRDefault="00EA06DC" w:rsidP="007C5ABF">
      <w:pPr>
        <w:widowControl w:val="0"/>
        <w:ind w:firstLine="284"/>
        <w:jc w:val="both"/>
        <w:rPr>
          <w:rStyle w:val="Char5"/>
          <w:rtl/>
        </w:rPr>
      </w:pPr>
      <w:r w:rsidRPr="00FA4E15">
        <w:rPr>
          <w:rStyle w:val="Char5"/>
          <w:rFonts w:hint="cs"/>
          <w:rtl/>
        </w:rPr>
        <w:t>یکی از فقهای مصر نزد شافعی آمد و وی را در حالت سجده دید و قرآن در کنارش، به امام گفت: «فقه، شما را از قرآن دور کرده، امام پاسخ داد من پس از خواندن نماز عشاء قرآن را به دست می‌گیرم (به خواندن آن مشغول می‌شو</w:t>
      </w:r>
      <w:r w:rsidR="005F7290" w:rsidRPr="00FA4E15">
        <w:rPr>
          <w:rStyle w:val="Char5"/>
          <w:rFonts w:hint="cs"/>
          <w:rtl/>
        </w:rPr>
        <w:t>م) و تا فرارسیدن روز آن را نمی‌</w:t>
      </w:r>
      <w:r w:rsidR="005F7290" w:rsidRPr="00FA4E15">
        <w:rPr>
          <w:rStyle w:val="Char5"/>
          <w:rFonts w:hint="eastAsia"/>
          <w:rtl/>
        </w:rPr>
        <w:t>‌</w:t>
      </w:r>
      <w:r w:rsidRPr="00FA4E15">
        <w:rPr>
          <w:rStyle w:val="Char5"/>
          <w:rFonts w:hint="cs"/>
          <w:rtl/>
        </w:rPr>
        <w:t>بندم</w:t>
      </w:r>
      <w:r w:rsidRPr="00694B9D">
        <w:rPr>
          <w:rStyle w:val="Char5"/>
          <w:vertAlign w:val="superscript"/>
          <w:rtl/>
        </w:rPr>
        <w:footnoteReference w:id="349"/>
      </w:r>
      <w:r w:rsidR="005F7290" w:rsidRPr="00FA4E15">
        <w:rPr>
          <w:rStyle w:val="Char5"/>
          <w:rFonts w:hint="cs"/>
          <w:rtl/>
        </w:rPr>
        <w:t>.</w:t>
      </w:r>
    </w:p>
    <w:p w:rsidR="00EA06DC" w:rsidRDefault="00EA06DC" w:rsidP="002330F9">
      <w:pPr>
        <w:pStyle w:val="a1"/>
        <w:rPr>
          <w:rtl/>
        </w:rPr>
      </w:pPr>
      <w:bookmarkStart w:id="268" w:name="_Toc178871438"/>
      <w:bookmarkStart w:id="269" w:name="_Toc436077781"/>
      <w:r>
        <w:rPr>
          <w:rFonts w:hint="cs"/>
          <w:rtl/>
        </w:rPr>
        <w:t>شافعی و آزاد شدن کنیزک</w:t>
      </w:r>
      <w:bookmarkEnd w:id="268"/>
      <w:bookmarkEnd w:id="269"/>
    </w:p>
    <w:p w:rsidR="00EA06DC" w:rsidRPr="00FA4E15" w:rsidRDefault="00EA06DC" w:rsidP="00FA4E15">
      <w:pPr>
        <w:ind w:firstLine="284"/>
        <w:jc w:val="both"/>
        <w:rPr>
          <w:rStyle w:val="Char5"/>
          <w:rtl/>
        </w:rPr>
      </w:pPr>
      <w:r w:rsidRPr="00FA4E15">
        <w:rPr>
          <w:rStyle w:val="Char5"/>
          <w:rFonts w:hint="cs"/>
          <w:rtl/>
        </w:rPr>
        <w:t>خواستن طعام و خوردنی دلخواه، در صورتی که بر صاحبخانه یا ضیافت‌دار مقدور باشد و اشکالی ایجاد نکند رواست و مانعی شرعی ندارد. شافعی</w:t>
      </w:r>
      <w:r w:rsidR="005F7290">
        <w:rPr>
          <w:rFonts w:cs="CTraditional Arabic" w:hint="cs"/>
          <w:spacing w:val="-4"/>
          <w:rtl/>
          <w:lang w:bidi="fa-IR"/>
        </w:rPr>
        <w:t>/</w:t>
      </w:r>
      <w:r w:rsidRPr="00FA4E15">
        <w:rPr>
          <w:rStyle w:val="Char5"/>
          <w:rFonts w:hint="cs"/>
          <w:rtl/>
        </w:rPr>
        <w:t xml:space="preserve"> در بغداد در منزل زعفران‌فروشی سکونت داشت، و هر روز زعفرانی، صورت غذاهای مختلفی به آشپز می‌داد، یک روز شافعی با خط خویش، نوعی طعام به صورت افزود، چون آن مرد، خط امام را در دست کنیزک دید شاد شد و به شکران</w:t>
      </w:r>
      <w:r w:rsidR="0007388D" w:rsidRPr="00FA4E15">
        <w:rPr>
          <w:rStyle w:val="Char5"/>
          <w:rFonts w:hint="cs"/>
          <w:rtl/>
        </w:rPr>
        <w:t>ۀ</w:t>
      </w:r>
      <w:r w:rsidRPr="00FA4E15">
        <w:rPr>
          <w:rStyle w:val="Char5"/>
          <w:rFonts w:hint="cs"/>
          <w:rtl/>
        </w:rPr>
        <w:t xml:space="preserve"> آن کنیزک را آزد کرد</w:t>
      </w:r>
      <w:r w:rsidRPr="00694B9D">
        <w:rPr>
          <w:rStyle w:val="Char5"/>
          <w:vertAlign w:val="superscript"/>
          <w:rtl/>
        </w:rPr>
        <w:footnoteReference w:id="350"/>
      </w:r>
      <w:r w:rsidR="005F7290" w:rsidRPr="00FA4E15">
        <w:rPr>
          <w:rStyle w:val="Char5"/>
          <w:rFonts w:hint="cs"/>
          <w:rtl/>
        </w:rPr>
        <w:t>.</w:t>
      </w:r>
    </w:p>
    <w:p w:rsidR="00EA06DC" w:rsidRPr="00FA4E15" w:rsidRDefault="00EA06DC" w:rsidP="00FA4E15">
      <w:pPr>
        <w:ind w:firstLine="284"/>
        <w:jc w:val="both"/>
        <w:rPr>
          <w:rStyle w:val="Char5"/>
          <w:rtl/>
        </w:rPr>
      </w:pPr>
      <w:r w:rsidRPr="00FA4E15">
        <w:rPr>
          <w:rStyle w:val="Char5"/>
          <w:rFonts w:hint="cs"/>
          <w:rtl/>
        </w:rPr>
        <w:t>قرآن مجید، اسراف و تبذیر را در امور مسلمانان مذموم می‌داند و هیچگاه رهبانیت و گوشه‌گیری و ریاضت‌های طاقت‌فرسا و بهره‌مند نشدن از خوردنی‌ها و نعمت‌های الهی را تأیید نمی‌کند و ما را به یک نوع زندگی با آرامش خیال و انبساط دل، دور از قیدهای دست و پاگیر رنج‌آور و معناستیز راهنمایی می‌نماید. و از طرفی هم ثروتمندان و توانگران نیز نباید ارزش‌ها را به ضد ارزش تبدیل کنند و با ریخت و پاش‌ها و اسراف‌ها جامعه را به سوی فقر و فلاکت بکشانند و در تسکین رنج و درد بینوایان و اط</w:t>
      </w:r>
      <w:r w:rsidR="005F7290" w:rsidRPr="00FA4E15">
        <w:rPr>
          <w:rStyle w:val="Char5"/>
          <w:rFonts w:hint="cs"/>
          <w:rtl/>
        </w:rPr>
        <w:t>عام فقیران احساس مسئولیت نکنند.</w:t>
      </w:r>
    </w:p>
    <w:p w:rsidR="007C5ABF" w:rsidRDefault="007C5ABF" w:rsidP="002330F9">
      <w:pPr>
        <w:pStyle w:val="a1"/>
        <w:rPr>
          <w:rtl/>
        </w:rPr>
      </w:pPr>
      <w:bookmarkStart w:id="270" w:name="_Toc178871439"/>
    </w:p>
    <w:p w:rsidR="00EA06DC" w:rsidRPr="000F5337" w:rsidRDefault="00EA06DC" w:rsidP="002330F9">
      <w:pPr>
        <w:pStyle w:val="a1"/>
        <w:rPr>
          <w:rtl/>
        </w:rPr>
      </w:pPr>
      <w:bookmarkStart w:id="271" w:name="_Toc436077782"/>
      <w:r>
        <w:rPr>
          <w:rFonts w:hint="cs"/>
          <w:rtl/>
        </w:rPr>
        <w:t>احمد حنبل و سرمه‌دان سیمین</w:t>
      </w:r>
      <w:bookmarkEnd w:id="270"/>
      <w:bookmarkEnd w:id="271"/>
      <w:r>
        <w:rPr>
          <w:rFonts w:hint="cs"/>
          <w:rtl/>
        </w:rPr>
        <w:t xml:space="preserve"> </w:t>
      </w:r>
    </w:p>
    <w:p w:rsidR="00EA06DC" w:rsidRPr="00FA4E15" w:rsidRDefault="00EA06DC" w:rsidP="00FA4E15">
      <w:pPr>
        <w:ind w:firstLine="284"/>
        <w:jc w:val="both"/>
        <w:rPr>
          <w:rStyle w:val="Char5"/>
          <w:rtl/>
        </w:rPr>
      </w:pPr>
      <w:r w:rsidRPr="00FA4E15">
        <w:rPr>
          <w:rStyle w:val="Char5"/>
          <w:rFonts w:hint="cs"/>
          <w:rtl/>
        </w:rPr>
        <w:t>امام غزالی دربار</w:t>
      </w:r>
      <w:r w:rsidR="005F7290" w:rsidRPr="00FA4E15">
        <w:rPr>
          <w:rStyle w:val="Char5"/>
          <w:rFonts w:hint="cs"/>
          <w:rtl/>
        </w:rPr>
        <w:t>ه</w:t>
      </w:r>
      <w:r w:rsidRPr="00FA4E15">
        <w:rPr>
          <w:rStyle w:val="Char5"/>
          <w:rFonts w:hint="cs"/>
          <w:rtl/>
        </w:rPr>
        <w:t xml:space="preserve"> آداب مهمان و مهمانی می‌گوید: لازم است که مهمان در جایی  بنشیند که میزبان اشاره کند و اگر مهمانان دیگر صدر مجلس را به وی تسلیم کنند وی راه تواضع پیش گیرد، و در برابر حجر</w:t>
      </w:r>
      <w:r w:rsidR="005F7290" w:rsidRPr="00FA4E15">
        <w:rPr>
          <w:rStyle w:val="Char5"/>
          <w:rFonts w:hint="cs"/>
          <w:rtl/>
        </w:rPr>
        <w:t>ه</w:t>
      </w:r>
      <w:r w:rsidRPr="00FA4E15">
        <w:rPr>
          <w:rStyle w:val="Char5"/>
          <w:rFonts w:hint="cs"/>
          <w:rtl/>
        </w:rPr>
        <w:t xml:space="preserve"> زنان ننشیند و به آشپزخانه که طعام از آنجا برون آورند بسیار ننگرد و چون بنشیند به کسی که به وی نزدیک است خوشآمد و تحیّت گوید و با او احوالپرسی کند، احمد حنبل گفته است: اگر مهمان سرمه‌دانی سیمین ببیند نباید که به آن  بنگرد و باید برخیزد و چون بخواهد شب در آنجا بماند میزبان باید که قبله و دستشویی را به او نشان دهد</w:t>
      </w:r>
      <w:r w:rsidRPr="00694B9D">
        <w:rPr>
          <w:rStyle w:val="Char5"/>
          <w:vertAlign w:val="superscript"/>
          <w:rtl/>
        </w:rPr>
        <w:footnoteReference w:id="351"/>
      </w:r>
      <w:r w:rsidR="005F7290" w:rsidRPr="00FA4E15">
        <w:rPr>
          <w:rStyle w:val="Char5"/>
          <w:rFonts w:hint="cs"/>
          <w:rtl/>
        </w:rPr>
        <w:t>.</w:t>
      </w:r>
    </w:p>
    <w:p w:rsidR="00EA06DC" w:rsidRDefault="00EA06DC" w:rsidP="002330F9">
      <w:pPr>
        <w:pStyle w:val="a1"/>
        <w:rPr>
          <w:rtl/>
        </w:rPr>
      </w:pPr>
      <w:bookmarkStart w:id="272" w:name="_Toc178871441"/>
      <w:bookmarkStart w:id="273" w:name="_Toc436077783"/>
      <w:r>
        <w:rPr>
          <w:rFonts w:hint="cs"/>
          <w:rtl/>
        </w:rPr>
        <w:t>احمد حنبل و بخور سلطان</w:t>
      </w:r>
      <w:bookmarkEnd w:id="272"/>
      <w:bookmarkEnd w:id="273"/>
    </w:p>
    <w:p w:rsidR="00EA06DC" w:rsidRPr="00FA4E15" w:rsidRDefault="00EA06DC" w:rsidP="00FA4E15">
      <w:pPr>
        <w:ind w:firstLine="284"/>
        <w:jc w:val="both"/>
        <w:rPr>
          <w:rStyle w:val="Char5"/>
          <w:rtl/>
        </w:rPr>
      </w:pPr>
      <w:r w:rsidRPr="00FA4E15">
        <w:rPr>
          <w:rStyle w:val="Char5"/>
          <w:rFonts w:hint="cs"/>
          <w:rtl/>
        </w:rPr>
        <w:t>اهل ورع و سلوک کوشیده‌اند که از شبهات و آنچه دل را از حضرت حق دور می‌کند، خود را برهانند و از چشم</w:t>
      </w:r>
      <w:r w:rsidR="005F7290" w:rsidRPr="00FA4E15">
        <w:rPr>
          <w:rStyle w:val="Char5"/>
          <w:rFonts w:hint="cs"/>
          <w:rtl/>
        </w:rPr>
        <w:t>ه</w:t>
      </w:r>
      <w:r w:rsidRPr="00FA4E15">
        <w:rPr>
          <w:rStyle w:val="Char5"/>
          <w:rFonts w:hint="cs"/>
          <w:rtl/>
        </w:rPr>
        <w:t xml:space="preserve"> شاهان و حاکمان ستمگر آب ننوشند و در کاس</w:t>
      </w:r>
      <w:r w:rsidR="005F7290" w:rsidRPr="00FA4E15">
        <w:rPr>
          <w:rStyle w:val="Char5"/>
          <w:rFonts w:hint="cs"/>
          <w:rtl/>
        </w:rPr>
        <w:t>ه سلطان غذا نخورند.</w:t>
      </w:r>
    </w:p>
    <w:p w:rsidR="00EA06DC" w:rsidRPr="00FA4E15" w:rsidRDefault="00EA06DC" w:rsidP="00FA4E15">
      <w:pPr>
        <w:ind w:firstLine="284"/>
        <w:jc w:val="both"/>
        <w:rPr>
          <w:rStyle w:val="Char5"/>
          <w:rtl/>
        </w:rPr>
      </w:pPr>
      <w:r w:rsidRPr="00FA4E15">
        <w:rPr>
          <w:rStyle w:val="Char5"/>
          <w:rFonts w:hint="cs"/>
          <w:rtl/>
        </w:rPr>
        <w:t>از احمد حنبل پرسیدند: اگر کسی در مسجدی باشد که بخور سلطان را می‌سوزانند. تکلیفش چیست؟! گفت: باید بیرون بیاید تا بو را استشمام نکند. و پرسیدند: اگر ورقی که حدیث در آن نوشته شده باشد از کسی گم شود کسی که آن را بیابد حق دارد بدون اجازه از صاحب آن رونویسی کند!؟ گفت:</w:t>
      </w:r>
      <w:r w:rsidR="005F7290" w:rsidRPr="00FA4E15">
        <w:rPr>
          <w:rStyle w:val="Char5"/>
          <w:rFonts w:hint="cs"/>
          <w:rtl/>
        </w:rPr>
        <w:t xml:space="preserve"> </w:t>
      </w:r>
      <w:r w:rsidRPr="00FA4E15">
        <w:rPr>
          <w:rStyle w:val="Char5"/>
          <w:rFonts w:hint="cs"/>
          <w:rtl/>
        </w:rPr>
        <w:t>خیر</w:t>
      </w:r>
      <w:r w:rsidRPr="00694B9D">
        <w:rPr>
          <w:rStyle w:val="Char5"/>
          <w:vertAlign w:val="superscript"/>
          <w:rtl/>
        </w:rPr>
        <w:footnoteReference w:id="352"/>
      </w:r>
      <w:r w:rsidR="005F7290" w:rsidRPr="00FA4E15">
        <w:rPr>
          <w:rStyle w:val="Char5"/>
          <w:rFonts w:hint="cs"/>
          <w:rtl/>
        </w:rPr>
        <w:t>.</w:t>
      </w:r>
    </w:p>
    <w:p w:rsidR="00EA06DC" w:rsidRPr="00FA4E15" w:rsidRDefault="00EA06DC" w:rsidP="00FA4E15">
      <w:pPr>
        <w:ind w:firstLine="284"/>
        <w:jc w:val="both"/>
        <w:rPr>
          <w:rStyle w:val="Char5"/>
          <w:rtl/>
        </w:rPr>
      </w:pPr>
      <w:r w:rsidRPr="00FA4E15">
        <w:rPr>
          <w:rStyle w:val="Char5"/>
          <w:rFonts w:hint="cs"/>
          <w:rtl/>
        </w:rPr>
        <w:t>بشر حافی از جویی که سلطان کنده بود، آب نمی‌خورد و گروهی در راه حج از حوض‌هایی که سلطانیان درست کرده بوده آب ‌نمی‌نوشیدند و جماعتی، از انگوری که از چشم</w:t>
      </w:r>
      <w:r w:rsidR="0007388D" w:rsidRPr="00FA4E15">
        <w:rPr>
          <w:rStyle w:val="Char5"/>
          <w:rFonts w:hint="cs"/>
          <w:rtl/>
        </w:rPr>
        <w:t>ۀ</w:t>
      </w:r>
      <w:r w:rsidRPr="00FA4E15">
        <w:rPr>
          <w:rStyle w:val="Char5"/>
          <w:rFonts w:hint="cs"/>
          <w:rtl/>
        </w:rPr>
        <w:t xml:space="preserve"> </w:t>
      </w:r>
      <w:r w:rsidR="005F7290" w:rsidRPr="00FA4E15">
        <w:rPr>
          <w:rStyle w:val="Char5"/>
          <w:rFonts w:hint="cs"/>
          <w:rtl/>
        </w:rPr>
        <w:t>سلطان آبیاری می‌شد، نمی‌خوردند.</w:t>
      </w:r>
    </w:p>
    <w:p w:rsidR="00EA06DC" w:rsidRPr="00FA4E15" w:rsidRDefault="00EA06DC" w:rsidP="00FA4E15">
      <w:pPr>
        <w:ind w:firstLine="284"/>
        <w:jc w:val="both"/>
        <w:rPr>
          <w:rStyle w:val="Char5"/>
          <w:rtl/>
        </w:rPr>
      </w:pPr>
      <w:r w:rsidRPr="00FA4E15">
        <w:rPr>
          <w:rStyle w:val="Char5"/>
          <w:rFonts w:hint="cs"/>
          <w:rtl/>
        </w:rPr>
        <w:t>احمد حنبل کراهیت داشت که در مسجد خیاطی کنند</w:t>
      </w:r>
      <w:r w:rsidRPr="00694B9D">
        <w:rPr>
          <w:rStyle w:val="Char5"/>
          <w:vertAlign w:val="superscript"/>
          <w:rtl/>
        </w:rPr>
        <w:footnoteReference w:id="353"/>
      </w:r>
      <w:r w:rsidR="005F7290" w:rsidRPr="00FA4E15">
        <w:rPr>
          <w:rStyle w:val="Char5"/>
          <w:rFonts w:hint="cs"/>
          <w:rtl/>
        </w:rPr>
        <w:t>.</w:t>
      </w:r>
    </w:p>
    <w:p w:rsidR="00EA06DC" w:rsidRDefault="00EA06DC" w:rsidP="002330F9">
      <w:pPr>
        <w:pStyle w:val="a1"/>
        <w:rPr>
          <w:rtl/>
        </w:rPr>
      </w:pPr>
      <w:bookmarkStart w:id="274" w:name="_Toc178871442"/>
      <w:bookmarkStart w:id="275" w:name="_Toc436077784"/>
      <w:r>
        <w:rPr>
          <w:rFonts w:hint="cs"/>
          <w:rtl/>
        </w:rPr>
        <w:t>شافعی و گرانان بد خلق</w:t>
      </w:r>
      <w:bookmarkEnd w:id="274"/>
      <w:bookmarkEnd w:id="275"/>
    </w:p>
    <w:p w:rsidR="00EA06DC" w:rsidRPr="00FA4E15" w:rsidRDefault="00EA06DC" w:rsidP="00FA4E15">
      <w:pPr>
        <w:ind w:firstLine="284"/>
        <w:jc w:val="both"/>
        <w:rPr>
          <w:rStyle w:val="Char5"/>
          <w:rtl/>
        </w:rPr>
      </w:pPr>
      <w:r w:rsidRPr="00FA4E15">
        <w:rPr>
          <w:rStyle w:val="Char5"/>
          <w:rFonts w:hint="cs"/>
          <w:rtl/>
        </w:rPr>
        <w:t>همنشینی با صالحان و نیکوکاران آنچنان جاذب</w:t>
      </w:r>
      <w:r w:rsidR="0007388D" w:rsidRPr="00FA4E15">
        <w:rPr>
          <w:rStyle w:val="Char5"/>
          <w:rFonts w:hint="cs"/>
          <w:rtl/>
        </w:rPr>
        <w:t>ۀ</w:t>
      </w:r>
      <w:r w:rsidRPr="00FA4E15">
        <w:rPr>
          <w:rStyle w:val="Char5"/>
          <w:rFonts w:hint="cs"/>
          <w:rtl/>
        </w:rPr>
        <w:t xml:space="preserve"> معنوی و امواج مغناطیسی معرفتی در بردار</w:t>
      </w:r>
      <w:r w:rsidR="005F7290" w:rsidRPr="00FA4E15">
        <w:rPr>
          <w:rStyle w:val="Char5"/>
          <w:rFonts w:hint="cs"/>
          <w:rtl/>
        </w:rPr>
        <w:t>د که خداوند متعال دستور می‌دهد:</w:t>
      </w:r>
    </w:p>
    <w:p w:rsidR="00E81D9B" w:rsidRPr="00FA4E15" w:rsidRDefault="005F7290" w:rsidP="00FA4E15">
      <w:pPr>
        <w:ind w:firstLine="284"/>
        <w:jc w:val="both"/>
        <w:rPr>
          <w:rStyle w:val="Char5"/>
          <w:rtl/>
        </w:rPr>
      </w:pPr>
      <w:r>
        <w:rPr>
          <w:rFonts w:cs="Traditional Arabic" w:hint="cs"/>
          <w:rtl/>
          <w:lang w:bidi="fa-IR"/>
        </w:rPr>
        <w:t>﴿</w:t>
      </w:r>
      <w:r w:rsidR="00E81D9B" w:rsidRPr="008D73BE">
        <w:rPr>
          <w:rStyle w:val="Chara"/>
          <w:rtl/>
        </w:rPr>
        <w:t>يَٰٓأَيُّهَا ٱلَّذِينَ ءَامَنُواْ ٱتَّقُواْ ٱللَّهَ وَكُونُواْ مَعَ ٱلصَّٰدِقِينَ ١١٩</w:t>
      </w:r>
      <w:r>
        <w:rPr>
          <w:rFonts w:cs="Traditional Arabic" w:hint="cs"/>
          <w:rtl/>
          <w:lang w:bidi="fa-IR"/>
        </w:rPr>
        <w:t>﴾</w:t>
      </w:r>
      <w:r w:rsidRPr="00FA4E15">
        <w:rPr>
          <w:rStyle w:val="Char5"/>
          <w:rFonts w:hint="cs"/>
          <w:rtl/>
        </w:rPr>
        <w:t xml:space="preserve"> </w:t>
      </w:r>
      <w:r w:rsidRPr="00C31D7E">
        <w:rPr>
          <w:rStyle w:val="Char9"/>
          <w:rFonts w:hint="cs"/>
          <w:rtl/>
        </w:rPr>
        <w:t>[</w:t>
      </w:r>
      <w:r w:rsidRPr="00C31D7E">
        <w:rPr>
          <w:rStyle w:val="Char9"/>
          <w:rtl/>
        </w:rPr>
        <w:t>التوبة</w:t>
      </w:r>
      <w:r w:rsidRPr="00C31D7E">
        <w:rPr>
          <w:rStyle w:val="Char9"/>
          <w:rFonts w:hint="cs"/>
          <w:rtl/>
        </w:rPr>
        <w:t>: 119].</w:t>
      </w:r>
    </w:p>
    <w:p w:rsidR="00EA06DC" w:rsidRPr="00B67020" w:rsidRDefault="005F7290" w:rsidP="00E81D9B">
      <w:pPr>
        <w:ind w:firstLine="284"/>
        <w:jc w:val="both"/>
        <w:rPr>
          <w:rStyle w:val="Char5"/>
          <w:rtl/>
        </w:rPr>
      </w:pPr>
      <w:r>
        <w:rPr>
          <w:rFonts w:cs="Traditional Arabic" w:hint="cs"/>
          <w:sz w:val="26"/>
          <w:szCs w:val="26"/>
          <w:rtl/>
          <w:lang w:bidi="fa-IR"/>
        </w:rPr>
        <w:t>«</w:t>
      </w:r>
      <w:r w:rsidR="00EA06DC" w:rsidRPr="00B67020">
        <w:rPr>
          <w:rStyle w:val="Char5"/>
          <w:rFonts w:hint="cs"/>
          <w:rtl/>
        </w:rPr>
        <w:t>ای کسانی که ایمان آورده‌اید از خدا بترسید و با صادقان باشید</w:t>
      </w:r>
      <w:r>
        <w:rPr>
          <w:rFonts w:cs="Traditional Arabic" w:hint="cs"/>
          <w:sz w:val="26"/>
          <w:szCs w:val="26"/>
          <w:rtl/>
          <w:lang w:bidi="fa-IR"/>
        </w:rPr>
        <w:t>»</w:t>
      </w:r>
      <w:r w:rsidR="00EA06DC" w:rsidRPr="00B67020">
        <w:rPr>
          <w:rStyle w:val="Char5"/>
          <w:rFonts w:hint="cs"/>
          <w:rtl/>
        </w:rPr>
        <w:t>.</w:t>
      </w:r>
    </w:p>
    <w:p w:rsidR="00EA06DC" w:rsidRPr="00FA4E15" w:rsidRDefault="00EA06DC" w:rsidP="00FA4E15">
      <w:pPr>
        <w:ind w:firstLine="284"/>
        <w:jc w:val="both"/>
        <w:rPr>
          <w:rStyle w:val="Char5"/>
          <w:rtl/>
        </w:rPr>
      </w:pPr>
      <w:r w:rsidRPr="00FA4E15">
        <w:rPr>
          <w:rStyle w:val="Char5"/>
          <w:rFonts w:hint="cs"/>
          <w:rtl/>
        </w:rPr>
        <w:t>در این آیه، مؤمنان به ترس از شکوه و عظمت خداوند و مصاحبت و همفکری و همیاری با صادقان و راستگویان و نیک‌کرداران مأمور شده‌اند. آن زمان که وساوس شیطانی و دسیسه‌های نفس، آدمی را به سقوط از مکارم اخلاقی و ارزش‌های معنوی می‌کشانند، یاد خدا و همنشینی با رهروان معرفت و تمسک به راه و روش آنان، انسان را بیدار می‌کند و صحن</w:t>
      </w:r>
      <w:r w:rsidR="0007388D" w:rsidRPr="00FA4E15">
        <w:rPr>
          <w:rStyle w:val="Char5"/>
          <w:rFonts w:hint="cs"/>
          <w:rtl/>
        </w:rPr>
        <w:t>ۀ</w:t>
      </w:r>
      <w:r w:rsidRPr="00FA4E15">
        <w:rPr>
          <w:rStyle w:val="Char5"/>
          <w:rFonts w:hint="cs"/>
          <w:rtl/>
        </w:rPr>
        <w:t xml:space="preserve"> روان را از ناهنجاری‌ها و منفی‌های وجود پاک می‌نماید. و دوستی و مصاحبت با بدخلقان و متکبران نیز حیات حقیقی را از آدمی می‌گیرد. امام شافعی</w:t>
      </w:r>
      <w:r w:rsidR="005F7290">
        <w:rPr>
          <w:rFonts w:cs="CTraditional Arabic" w:hint="cs"/>
          <w:rtl/>
          <w:lang w:bidi="fa-IR"/>
        </w:rPr>
        <w:t>/</w:t>
      </w:r>
      <w:r w:rsidRPr="00FA4E15">
        <w:rPr>
          <w:rStyle w:val="Char5"/>
          <w:rFonts w:hint="cs"/>
          <w:rtl/>
        </w:rPr>
        <w:t xml:space="preserve"> می‌گوید: با هیچ بد خلق و نادانی ننشستم مگر آن عضوی از بدنم را که در مقابل او بود، سنگین‌تر بدیدم</w:t>
      </w:r>
      <w:r w:rsidRPr="00694B9D">
        <w:rPr>
          <w:rStyle w:val="Char5"/>
          <w:vertAlign w:val="superscript"/>
          <w:rtl/>
        </w:rPr>
        <w:footnoteReference w:id="354"/>
      </w:r>
      <w:r w:rsidR="005F7290" w:rsidRPr="00FA4E15">
        <w:rPr>
          <w:rStyle w:val="Char5"/>
          <w:rFonts w:hint="cs"/>
          <w:rtl/>
        </w:rPr>
        <w:t>.</w:t>
      </w:r>
    </w:p>
    <w:p w:rsidR="00EA06DC" w:rsidRPr="00C31D7E" w:rsidRDefault="00EA06DC" w:rsidP="00FA4E15">
      <w:pPr>
        <w:ind w:firstLine="284"/>
        <w:jc w:val="both"/>
        <w:rPr>
          <w:rStyle w:val="Char5"/>
          <w:spacing w:val="-2"/>
          <w:rtl/>
        </w:rPr>
      </w:pPr>
      <w:r w:rsidRPr="00C31D7E">
        <w:rPr>
          <w:rStyle w:val="Char5"/>
          <w:rFonts w:hint="cs"/>
          <w:spacing w:val="-2"/>
          <w:rtl/>
        </w:rPr>
        <w:t>اتصال امواج منفی بدکاران چنان حالتی آشفته و نامساعد در انسان ایجاد می‌کند که صبر و آرامش را از آدمی می‌گیرد</w:t>
      </w:r>
      <w:r w:rsidR="005F7290" w:rsidRPr="00C31D7E">
        <w:rPr>
          <w:rStyle w:val="Char5"/>
          <w:rFonts w:hint="cs"/>
          <w:spacing w:val="-2"/>
          <w:rtl/>
        </w:rPr>
        <w:t xml:space="preserve"> و دل را از معنا خالی می‌نماید.</w:t>
      </w:r>
    </w:p>
    <w:p w:rsidR="00EA06DC" w:rsidRDefault="00EA06DC" w:rsidP="002330F9">
      <w:pPr>
        <w:pStyle w:val="a1"/>
        <w:rPr>
          <w:rtl/>
        </w:rPr>
      </w:pPr>
      <w:bookmarkStart w:id="276" w:name="_Toc178871443"/>
      <w:bookmarkStart w:id="277" w:name="_Toc436077785"/>
      <w:r>
        <w:rPr>
          <w:rFonts w:hint="cs"/>
          <w:rtl/>
        </w:rPr>
        <w:t>احمد حنبل و یحیی  بن معاذ</w:t>
      </w:r>
      <w:bookmarkEnd w:id="276"/>
      <w:bookmarkEnd w:id="277"/>
    </w:p>
    <w:p w:rsidR="00EA06DC" w:rsidRPr="00FA4E15" w:rsidRDefault="00EA06DC" w:rsidP="00FA4E15">
      <w:pPr>
        <w:ind w:firstLine="284"/>
        <w:jc w:val="both"/>
        <w:rPr>
          <w:rStyle w:val="Char5"/>
          <w:rtl/>
        </w:rPr>
      </w:pPr>
      <w:r w:rsidRPr="00FA4E15">
        <w:rPr>
          <w:rStyle w:val="Char5"/>
          <w:rFonts w:hint="cs"/>
          <w:rtl/>
        </w:rPr>
        <w:t>دوستی و دشمنی و محبت و خشم باید برای رضای خداوند باشد و انسان در برابر اعمال و افکارش مسئول است، یحیی‌ بن معاذ به امام احمد گفت: من از کسی چیزی نمی‌خواهم اما اگر سلطان چیزی به من دهد ستانم، امام بر او خشم گرفت و لحظه‌ای بعد از او معذرت خواست و گفت: خوردن آن از دین است و با دین بازی نکنند</w:t>
      </w:r>
      <w:r w:rsidRPr="00694B9D">
        <w:rPr>
          <w:rStyle w:val="Char5"/>
          <w:vertAlign w:val="superscript"/>
          <w:rtl/>
        </w:rPr>
        <w:footnoteReference w:id="355"/>
      </w:r>
      <w:r w:rsidR="005F7290" w:rsidRPr="00FA4E15">
        <w:rPr>
          <w:rStyle w:val="Char5"/>
          <w:rFonts w:hint="cs"/>
          <w:rtl/>
        </w:rPr>
        <w:t>.</w:t>
      </w:r>
    </w:p>
    <w:p w:rsidR="00EA06DC" w:rsidRPr="002330F9" w:rsidRDefault="00EA06DC" w:rsidP="002330F9">
      <w:pPr>
        <w:pStyle w:val="a1"/>
        <w:rPr>
          <w:rtl/>
        </w:rPr>
      </w:pPr>
      <w:bookmarkStart w:id="278" w:name="_Toc178871444"/>
      <w:bookmarkStart w:id="279" w:name="_Toc436077786"/>
      <w:r w:rsidRPr="002330F9">
        <w:rPr>
          <w:rFonts w:hint="cs"/>
          <w:rtl/>
        </w:rPr>
        <w:t>بدعت نیکو</w:t>
      </w:r>
      <w:bookmarkEnd w:id="278"/>
      <w:bookmarkEnd w:id="279"/>
    </w:p>
    <w:p w:rsidR="00EA06DC" w:rsidRDefault="00EA06DC" w:rsidP="00FA4E15">
      <w:pPr>
        <w:ind w:firstLine="284"/>
        <w:jc w:val="both"/>
        <w:rPr>
          <w:rStyle w:val="Char5"/>
        </w:rPr>
      </w:pPr>
      <w:r w:rsidRPr="00FA4E15">
        <w:rPr>
          <w:rStyle w:val="Char5"/>
          <w:rFonts w:hint="cs"/>
          <w:rtl/>
        </w:rPr>
        <w:t>افزودن به دستورات الهی و کم کردن از آنها را بدعت نامند و بدعت به معنی نوآوری و ارائه طرحی نو و تازه است. علما و فقها هر نوع بدعت را نادرست ‌نمی‌دانند بلکه افزودن وانجام کاری که مخالفتی با دین نداشته باشد بدعت حنسه و نیکو است که ممدوح است. شافعی می‌گوید: جماعت در نماز تراویح شب‌های رمضان از ابتکارات عمر بن خطاب</w:t>
      </w:r>
      <w:r w:rsidR="00A55AFD" w:rsidRPr="00A55AFD">
        <w:rPr>
          <w:rStyle w:val="Char5"/>
          <w:rFonts w:cs="CTraditional Arabic" w:hint="cs"/>
          <w:rtl/>
        </w:rPr>
        <w:t xml:space="preserve">س </w:t>
      </w:r>
      <w:r w:rsidRPr="00FA4E15">
        <w:rPr>
          <w:rStyle w:val="Char5"/>
          <w:rFonts w:hint="cs"/>
          <w:rtl/>
        </w:rPr>
        <w:t>است</w:t>
      </w:r>
      <w:r w:rsidRPr="00694B9D">
        <w:rPr>
          <w:rStyle w:val="Char5"/>
          <w:vertAlign w:val="superscript"/>
          <w:rtl/>
        </w:rPr>
        <w:footnoteReference w:id="356"/>
      </w:r>
      <w:r w:rsidR="005F7290" w:rsidRPr="00FA4E15">
        <w:rPr>
          <w:rStyle w:val="Char5"/>
          <w:rFonts w:hint="cs"/>
          <w:rtl/>
        </w:rPr>
        <w:t>.</w:t>
      </w:r>
    </w:p>
    <w:p w:rsidR="00EA06DC" w:rsidRDefault="00EA06DC" w:rsidP="002330F9">
      <w:pPr>
        <w:pStyle w:val="a1"/>
        <w:rPr>
          <w:rtl/>
        </w:rPr>
      </w:pPr>
      <w:bookmarkStart w:id="280" w:name="_Toc178871445"/>
      <w:bookmarkStart w:id="281" w:name="_Toc436077787"/>
      <w:r>
        <w:rPr>
          <w:rFonts w:hint="cs"/>
          <w:rtl/>
        </w:rPr>
        <w:t>ابوحنیف</w:t>
      </w:r>
      <w:r w:rsidRPr="00C43703">
        <w:rPr>
          <w:rFonts w:hint="cs"/>
          <w:rtl/>
        </w:rPr>
        <w:t>ه</w:t>
      </w:r>
      <w:r>
        <w:rPr>
          <w:rFonts w:hint="cs"/>
          <w:rtl/>
        </w:rPr>
        <w:t xml:space="preserve"> و داود طائی</w:t>
      </w:r>
      <w:bookmarkEnd w:id="280"/>
      <w:bookmarkEnd w:id="281"/>
    </w:p>
    <w:p w:rsidR="00EA06DC" w:rsidRPr="00FA4E15" w:rsidRDefault="00EA06DC" w:rsidP="00FA4E15">
      <w:pPr>
        <w:ind w:firstLine="284"/>
        <w:jc w:val="both"/>
        <w:rPr>
          <w:rStyle w:val="Char5"/>
          <w:rtl/>
        </w:rPr>
      </w:pPr>
      <w:r w:rsidRPr="00FA4E15">
        <w:rPr>
          <w:rStyle w:val="Char5"/>
          <w:rFonts w:hint="cs"/>
          <w:rtl/>
        </w:rPr>
        <w:t>جهاد با نفس از بهترین وظایف انسان مؤمن است و پرستش خداوند بدون تزکی</w:t>
      </w:r>
      <w:r w:rsidR="005F7290" w:rsidRPr="00FA4E15">
        <w:rPr>
          <w:rStyle w:val="Char5"/>
          <w:rFonts w:hint="cs"/>
          <w:rtl/>
        </w:rPr>
        <w:t>ه</w:t>
      </w:r>
      <w:r w:rsidRPr="00FA4E15">
        <w:rPr>
          <w:rStyle w:val="Char5"/>
          <w:rFonts w:hint="cs"/>
          <w:rtl/>
        </w:rPr>
        <w:t xml:space="preserve"> نفس و پیکار با دام‌ها و وسوسه‌های نفسانی امکان ندارد، جدل لفظی و مناظره در صورتی که ضمانت اجرایی معنویت و مبارز</w:t>
      </w:r>
      <w:r w:rsidR="0007388D" w:rsidRPr="00FA4E15">
        <w:rPr>
          <w:rStyle w:val="Char5"/>
          <w:rFonts w:hint="cs"/>
          <w:rtl/>
        </w:rPr>
        <w:t>ۀ</w:t>
      </w:r>
      <w:r w:rsidRPr="00FA4E15">
        <w:rPr>
          <w:rStyle w:val="Char5"/>
          <w:rFonts w:hint="cs"/>
          <w:rtl/>
        </w:rPr>
        <w:t xml:space="preserve"> با شهوات پشتیبان آن نباشد آدمی را به بیراهه می‌کشاند و کلام بر عقل و نفس بر دل، چیره می‌شود و این بلایی است که بسیاری از گویندگان و</w:t>
      </w:r>
      <w:r w:rsidR="005F7290" w:rsidRPr="00FA4E15">
        <w:rPr>
          <w:rStyle w:val="Char5"/>
          <w:rFonts w:hint="cs"/>
          <w:rtl/>
        </w:rPr>
        <w:t xml:space="preserve"> اصلاحگران ظاهری را فرامی‌گیرد.</w:t>
      </w:r>
    </w:p>
    <w:p w:rsidR="00EA06DC" w:rsidRPr="00FA4E15" w:rsidRDefault="00EA06DC" w:rsidP="00FA4E15">
      <w:pPr>
        <w:ind w:firstLine="284"/>
        <w:jc w:val="both"/>
        <w:rPr>
          <w:rStyle w:val="Char5"/>
          <w:rtl/>
        </w:rPr>
      </w:pPr>
      <w:r w:rsidRPr="00FA4E15">
        <w:rPr>
          <w:rStyle w:val="Char5"/>
          <w:rFonts w:hint="cs"/>
          <w:rtl/>
        </w:rPr>
        <w:t>داود طائی از خلق گوشه گرفت و عزلت نمود، ابوحنیفه گفت: چرا به میان مردم نمی‌آیی؟ گفت: خویشتن را به مجاهده و تلاش از جدل گفتن باز می‌دارم، گفت: به مجلس‌ها آی و مناظره بشنو و سخن مگو، گفت چنان کردم و هیچ مجاهده‌ای سخت‌تر از آن ندیدم</w:t>
      </w:r>
      <w:r w:rsidRPr="00694B9D">
        <w:rPr>
          <w:rStyle w:val="Char5"/>
          <w:vertAlign w:val="superscript"/>
          <w:rtl/>
        </w:rPr>
        <w:footnoteReference w:id="357"/>
      </w:r>
      <w:r w:rsidR="005F7290" w:rsidRPr="00FA4E15">
        <w:rPr>
          <w:rStyle w:val="Char5"/>
          <w:rFonts w:hint="cs"/>
          <w:rtl/>
        </w:rPr>
        <w:t>.</w:t>
      </w:r>
    </w:p>
    <w:p w:rsidR="00EA06DC" w:rsidRDefault="00EA06DC" w:rsidP="002330F9">
      <w:pPr>
        <w:pStyle w:val="a1"/>
        <w:rPr>
          <w:rtl/>
        </w:rPr>
      </w:pPr>
      <w:bookmarkStart w:id="282" w:name="_Toc178871446"/>
      <w:bookmarkStart w:id="283" w:name="_Toc436077788"/>
      <w:r>
        <w:rPr>
          <w:rFonts w:hint="cs"/>
          <w:rtl/>
        </w:rPr>
        <w:t>مالک  بن‌انس و جدل</w:t>
      </w:r>
      <w:bookmarkEnd w:id="282"/>
      <w:bookmarkEnd w:id="283"/>
      <w:r>
        <w:rPr>
          <w:rFonts w:hint="cs"/>
          <w:rtl/>
        </w:rPr>
        <w:t xml:space="preserve"> </w:t>
      </w:r>
    </w:p>
    <w:p w:rsidR="00EA06DC" w:rsidRPr="00FA4E15" w:rsidRDefault="00EA06DC" w:rsidP="00FA4E15">
      <w:pPr>
        <w:ind w:firstLine="284"/>
        <w:jc w:val="both"/>
        <w:rPr>
          <w:rStyle w:val="Char5"/>
          <w:rtl/>
        </w:rPr>
      </w:pPr>
      <w:r w:rsidRPr="00FA4E15">
        <w:rPr>
          <w:rStyle w:val="Char5"/>
          <w:rFonts w:hint="cs"/>
          <w:rtl/>
        </w:rPr>
        <w:t>مالک</w:t>
      </w:r>
      <w:r w:rsidR="005F7290">
        <w:rPr>
          <w:rFonts w:cs="CTraditional Arabic" w:hint="cs"/>
          <w:rtl/>
          <w:lang w:bidi="fa-IR"/>
        </w:rPr>
        <w:t>/</w:t>
      </w:r>
      <w:r w:rsidRPr="00FA4E15">
        <w:rPr>
          <w:rStyle w:val="Char5"/>
          <w:rFonts w:hint="cs"/>
          <w:rtl/>
        </w:rPr>
        <w:t xml:space="preserve"> می‌گوید که: جدل از دین نیست و هم</w:t>
      </w:r>
      <w:r w:rsidR="005F7290" w:rsidRPr="00FA4E15">
        <w:rPr>
          <w:rStyle w:val="Char5"/>
          <w:rFonts w:hint="cs"/>
          <w:rtl/>
        </w:rPr>
        <w:t>ه</w:t>
      </w:r>
      <w:r w:rsidRPr="00FA4E15">
        <w:rPr>
          <w:rStyle w:val="Char5"/>
          <w:rFonts w:hint="cs"/>
          <w:rtl/>
        </w:rPr>
        <w:t xml:space="preserve"> پیشینیان مردم را از جدل منع کرده‌اند و اگر با بدعت‌گزاری با آیات و احادیث، بدون لجاجت و تطویل سخن گفته‌اند چون سود نداشته است، از مقابل</w:t>
      </w:r>
      <w:r w:rsidR="005F7290" w:rsidRPr="00FA4E15">
        <w:rPr>
          <w:rStyle w:val="Char5"/>
          <w:rFonts w:hint="cs"/>
          <w:rtl/>
        </w:rPr>
        <w:t>ه</w:t>
      </w:r>
      <w:r w:rsidRPr="00FA4E15">
        <w:rPr>
          <w:rStyle w:val="Char5"/>
          <w:rFonts w:hint="cs"/>
          <w:rtl/>
        </w:rPr>
        <w:t xml:space="preserve"> با او اعراض کرده‌اند</w:t>
      </w:r>
      <w:r w:rsidRPr="00694B9D">
        <w:rPr>
          <w:rStyle w:val="Char5"/>
          <w:vertAlign w:val="superscript"/>
          <w:rtl/>
        </w:rPr>
        <w:footnoteReference w:id="358"/>
      </w:r>
      <w:r w:rsidR="005F7290" w:rsidRPr="00FA4E15">
        <w:rPr>
          <w:rStyle w:val="Char5"/>
          <w:rFonts w:hint="cs"/>
          <w:rtl/>
        </w:rPr>
        <w:t>.</w:t>
      </w:r>
    </w:p>
    <w:p w:rsidR="00EA06DC" w:rsidRDefault="00EA06DC" w:rsidP="002330F9">
      <w:pPr>
        <w:pStyle w:val="a1"/>
        <w:rPr>
          <w:rtl/>
        </w:rPr>
      </w:pPr>
      <w:bookmarkStart w:id="284" w:name="_Toc178871447"/>
      <w:bookmarkStart w:id="285" w:name="_Toc436077789"/>
      <w:r>
        <w:rPr>
          <w:rFonts w:hint="cs"/>
          <w:rtl/>
        </w:rPr>
        <w:t>ابوحنیفه و قضا</w:t>
      </w:r>
      <w:bookmarkEnd w:id="284"/>
      <w:bookmarkEnd w:id="285"/>
      <w:r>
        <w:rPr>
          <w:rFonts w:hint="cs"/>
          <w:rtl/>
        </w:rPr>
        <w:t xml:space="preserve"> </w:t>
      </w:r>
    </w:p>
    <w:p w:rsidR="00EA06DC" w:rsidRPr="00FA4E15" w:rsidRDefault="00EA06DC" w:rsidP="00FA4E15">
      <w:pPr>
        <w:ind w:firstLine="284"/>
        <w:jc w:val="both"/>
        <w:rPr>
          <w:rStyle w:val="Char5"/>
          <w:rtl/>
        </w:rPr>
      </w:pPr>
      <w:r w:rsidRPr="00FA4E15">
        <w:rPr>
          <w:rStyle w:val="Char5"/>
          <w:rFonts w:hint="cs"/>
          <w:rtl/>
        </w:rPr>
        <w:t>سنگرنشینان تقوا و سالکان معنا هرگز خود را در مهلک</w:t>
      </w:r>
      <w:r w:rsidR="005F7290" w:rsidRPr="00FA4E15">
        <w:rPr>
          <w:rStyle w:val="Char5"/>
          <w:rFonts w:hint="cs"/>
          <w:rtl/>
        </w:rPr>
        <w:t>ه</w:t>
      </w:r>
      <w:r w:rsidRPr="00FA4E15">
        <w:rPr>
          <w:rStyle w:val="Char5"/>
          <w:rFonts w:hint="cs"/>
          <w:rtl/>
        </w:rPr>
        <w:t xml:space="preserve"> منصب و مقام دنیوی نینداخته و آزادگی را به بهای ارزان نفروخته‌اند. ابوحنیفه</w:t>
      </w:r>
      <w:r w:rsidR="005F7290">
        <w:rPr>
          <w:rFonts w:cs="CTraditional Arabic" w:hint="cs"/>
          <w:rtl/>
          <w:lang w:bidi="fa-IR"/>
        </w:rPr>
        <w:t>/</w:t>
      </w:r>
      <w:r w:rsidR="005F7290" w:rsidRPr="00FA4E15">
        <w:rPr>
          <w:rStyle w:val="Char5"/>
          <w:rFonts w:hint="cs"/>
          <w:rtl/>
        </w:rPr>
        <w:t xml:space="preserve"> </w:t>
      </w:r>
      <w:r w:rsidRPr="00FA4E15">
        <w:rPr>
          <w:rStyle w:val="Char5"/>
          <w:rFonts w:hint="cs"/>
          <w:rtl/>
        </w:rPr>
        <w:t>از ولایت و فرمانروایی گریخت و چون مقام قضا و حکمیت را به او سپردند، نپذیرفت و گفت: من شایستگی آن را ندارم ولی از تعلیم و تربیت و تعلم دست نکشید</w:t>
      </w:r>
      <w:r w:rsidRPr="00694B9D">
        <w:rPr>
          <w:rStyle w:val="Char5"/>
          <w:vertAlign w:val="superscript"/>
          <w:rtl/>
        </w:rPr>
        <w:footnoteReference w:id="359"/>
      </w:r>
      <w:r w:rsidR="005F7290" w:rsidRPr="00FA4E15">
        <w:rPr>
          <w:rStyle w:val="Char5"/>
          <w:rFonts w:hint="cs"/>
          <w:rtl/>
        </w:rPr>
        <w:t>.</w:t>
      </w:r>
    </w:p>
    <w:p w:rsidR="00EA06DC" w:rsidRDefault="00EA06DC" w:rsidP="002330F9">
      <w:pPr>
        <w:pStyle w:val="a1"/>
        <w:rPr>
          <w:rtl/>
        </w:rPr>
      </w:pPr>
      <w:bookmarkStart w:id="286" w:name="_Toc178871448"/>
      <w:bookmarkStart w:id="287" w:name="_Toc436077790"/>
      <w:r>
        <w:rPr>
          <w:rFonts w:hint="cs"/>
          <w:rtl/>
        </w:rPr>
        <w:t>احمد حنبل و خوف</w:t>
      </w:r>
      <w:bookmarkEnd w:id="286"/>
      <w:bookmarkEnd w:id="287"/>
      <w:r>
        <w:rPr>
          <w:rFonts w:hint="cs"/>
          <w:rtl/>
        </w:rPr>
        <w:t xml:space="preserve"> </w:t>
      </w:r>
    </w:p>
    <w:p w:rsidR="00EA06DC" w:rsidRPr="00FA4E15" w:rsidRDefault="00EA06DC" w:rsidP="00FA4E15">
      <w:pPr>
        <w:ind w:firstLine="284"/>
        <w:jc w:val="both"/>
        <w:rPr>
          <w:rStyle w:val="Char5"/>
          <w:rtl/>
        </w:rPr>
      </w:pPr>
      <w:r w:rsidRPr="00FA4E15">
        <w:rPr>
          <w:rStyle w:val="Char5"/>
          <w:rFonts w:hint="cs"/>
          <w:rtl/>
        </w:rPr>
        <w:t>خوف به معنی ترس است و از جمل</w:t>
      </w:r>
      <w:r w:rsidR="005F7290" w:rsidRPr="00FA4E15">
        <w:rPr>
          <w:rStyle w:val="Char5"/>
          <w:rFonts w:hint="cs"/>
          <w:rtl/>
        </w:rPr>
        <w:t>ه</w:t>
      </w:r>
      <w:r w:rsidRPr="00FA4E15">
        <w:rPr>
          <w:rStyle w:val="Char5"/>
          <w:rFonts w:hint="cs"/>
          <w:rtl/>
        </w:rPr>
        <w:t xml:space="preserve"> منازل و مقامات عرفانی است که سالک از عقوبت کار و از وساوس و مکر نفس می‌ترسد، خوف از عقوبت، برای تود</w:t>
      </w:r>
      <w:r w:rsidR="005F7290" w:rsidRPr="00FA4E15">
        <w:rPr>
          <w:rStyle w:val="Char5"/>
          <w:rFonts w:hint="cs"/>
          <w:rtl/>
        </w:rPr>
        <w:t>ه</w:t>
      </w:r>
      <w:r w:rsidRPr="00FA4E15">
        <w:rPr>
          <w:rStyle w:val="Char5"/>
          <w:rFonts w:hint="cs"/>
          <w:rtl/>
        </w:rPr>
        <w:t xml:space="preserve"> مردم است و خوف از مکر، مخصوص محبان صفات جمال الهی است. از ابوعمر دمشقی نقل است که گفت: خائف کسی است که از نفس خود زیادتر از دشمن که شیطانست بترسد. و باز گفته شده است که: خائف کسی است که در حقیقت از هر چیزی که خلق از او بترسد آن چیز از آن  بنده بترسد</w:t>
      </w:r>
      <w:r w:rsidRPr="00694B9D">
        <w:rPr>
          <w:rStyle w:val="Char5"/>
          <w:vertAlign w:val="superscript"/>
          <w:rtl/>
        </w:rPr>
        <w:footnoteReference w:id="360"/>
      </w:r>
      <w:r w:rsidR="005F7290" w:rsidRPr="00FA4E15">
        <w:rPr>
          <w:rStyle w:val="Char5"/>
          <w:rFonts w:hint="cs"/>
          <w:rtl/>
        </w:rPr>
        <w:t>.</w:t>
      </w:r>
    </w:p>
    <w:p w:rsidR="00EA06DC" w:rsidRPr="00FA4E15" w:rsidRDefault="00EA06DC" w:rsidP="00FA4E15">
      <w:pPr>
        <w:ind w:firstLine="284"/>
        <w:jc w:val="both"/>
        <w:rPr>
          <w:rStyle w:val="Char5"/>
          <w:rtl/>
        </w:rPr>
      </w:pPr>
      <w:r w:rsidRPr="00FA4E15">
        <w:rPr>
          <w:rStyle w:val="Char5"/>
          <w:rFonts w:hint="cs"/>
          <w:rtl/>
        </w:rPr>
        <w:t>احمد</w:t>
      </w:r>
      <w:r w:rsidR="004E04D9" w:rsidRPr="00FA4E15">
        <w:rPr>
          <w:rStyle w:val="Char5"/>
          <w:rFonts w:hint="cs"/>
          <w:rtl/>
        </w:rPr>
        <w:t xml:space="preserve"> ابن </w:t>
      </w:r>
      <w:r w:rsidRPr="00FA4E15">
        <w:rPr>
          <w:rStyle w:val="Char5"/>
          <w:rFonts w:hint="cs"/>
          <w:rtl/>
        </w:rPr>
        <w:t>حنبل گوید: دعا کردم تا خداوند یک باب از خوف بر من گشاده کند، دعایم اجابت شد و آنچنان ترسیدم که می‌خواستم دیوانه شوم و گفتم خدایا به قدر طاقت، و پس از آن آرامش یافتم</w:t>
      </w:r>
      <w:r w:rsidRPr="00694B9D">
        <w:rPr>
          <w:rStyle w:val="Char5"/>
          <w:vertAlign w:val="superscript"/>
          <w:rtl/>
        </w:rPr>
        <w:footnoteReference w:id="361"/>
      </w:r>
      <w:r w:rsidR="005F7290" w:rsidRPr="00FA4E15">
        <w:rPr>
          <w:rStyle w:val="Char5"/>
          <w:rFonts w:hint="cs"/>
          <w:rtl/>
        </w:rPr>
        <w:t>.</w:t>
      </w:r>
    </w:p>
    <w:p w:rsidR="00EA06DC" w:rsidRDefault="00EA06DC" w:rsidP="002330F9">
      <w:pPr>
        <w:pStyle w:val="a1"/>
        <w:rPr>
          <w:rtl/>
        </w:rPr>
      </w:pPr>
      <w:bookmarkStart w:id="288" w:name="_Toc178871449"/>
      <w:bookmarkStart w:id="289" w:name="_Toc436077791"/>
      <w:r>
        <w:rPr>
          <w:rFonts w:hint="cs"/>
          <w:rtl/>
        </w:rPr>
        <w:t>دنیاگری</w:t>
      </w:r>
      <w:r w:rsidRPr="00EC31F6">
        <w:rPr>
          <w:rFonts w:hint="cs"/>
          <w:rtl/>
        </w:rPr>
        <w:t>زی</w:t>
      </w:r>
      <w:r>
        <w:rPr>
          <w:rFonts w:hint="cs"/>
          <w:rtl/>
        </w:rPr>
        <w:t xml:space="preserve"> ابوحنیفه</w:t>
      </w:r>
      <w:bookmarkEnd w:id="288"/>
      <w:bookmarkEnd w:id="289"/>
    </w:p>
    <w:p w:rsidR="00EA06DC" w:rsidRPr="00FA4E15" w:rsidRDefault="00EA06DC" w:rsidP="00FA4E15">
      <w:pPr>
        <w:ind w:firstLine="284"/>
        <w:jc w:val="both"/>
        <w:rPr>
          <w:rStyle w:val="Char5"/>
          <w:rtl/>
        </w:rPr>
      </w:pPr>
      <w:r w:rsidRPr="00FA4E15">
        <w:rPr>
          <w:rStyle w:val="Char5"/>
          <w:rFonts w:hint="cs"/>
          <w:rtl/>
        </w:rPr>
        <w:t xml:space="preserve">آشنایان دین و معرفت هرگز به اسارت دنیا درنیامده و به خواسته‌های شوم نفسانی گردن ننهاده‌اند </w:t>
      </w:r>
      <w:r w:rsidR="004E04D9" w:rsidRPr="00FA4E15">
        <w:rPr>
          <w:rStyle w:val="Char5"/>
          <w:rFonts w:hint="cs"/>
          <w:rtl/>
        </w:rPr>
        <w:t xml:space="preserve">ابن </w:t>
      </w:r>
      <w:r w:rsidRPr="00FA4E15">
        <w:rPr>
          <w:rStyle w:val="Char5"/>
          <w:rFonts w:hint="cs"/>
          <w:rtl/>
        </w:rPr>
        <w:t xml:space="preserve">ابی‌لیلی به </w:t>
      </w:r>
      <w:r w:rsidR="004E04D9" w:rsidRPr="00FA4E15">
        <w:rPr>
          <w:rStyle w:val="Char5"/>
          <w:rFonts w:hint="cs"/>
          <w:rtl/>
        </w:rPr>
        <w:t xml:space="preserve">ابن </w:t>
      </w:r>
      <w:r w:rsidRPr="00FA4E15">
        <w:rPr>
          <w:rStyle w:val="Char5"/>
          <w:rFonts w:hint="cs"/>
          <w:rtl/>
        </w:rPr>
        <w:t>شبرمه گف</w:t>
      </w:r>
      <w:r w:rsidR="005F7290" w:rsidRPr="00FA4E15">
        <w:rPr>
          <w:rStyle w:val="Char5"/>
          <w:rFonts w:hint="cs"/>
          <w:rtl/>
        </w:rPr>
        <w:t>ت: ابوحنیفه، این جولاهه بچه، هر</w:t>
      </w:r>
      <w:r w:rsidRPr="00FA4E15">
        <w:rPr>
          <w:rStyle w:val="Char5"/>
          <w:rFonts w:hint="cs"/>
          <w:rtl/>
        </w:rPr>
        <w:t>چه را که ما بدان فتوا می‌دهیم، ردّ می‌کند، گفت: نمی‌دانم جولازاده است یا نه! اما این را می‌دانم که دنیا به وی روی آورده است و وی از آن می‌گریزد و روی از ما بگردانیده است و ما آن را می‌جوییم</w:t>
      </w:r>
      <w:r w:rsidRPr="00694B9D">
        <w:rPr>
          <w:rStyle w:val="Char5"/>
          <w:vertAlign w:val="superscript"/>
          <w:rtl/>
        </w:rPr>
        <w:footnoteReference w:id="362"/>
      </w:r>
      <w:r w:rsidR="005F7290" w:rsidRPr="00FA4E15">
        <w:rPr>
          <w:rStyle w:val="Char5"/>
          <w:rFonts w:hint="cs"/>
          <w:rtl/>
        </w:rPr>
        <w:t>.</w:t>
      </w:r>
    </w:p>
    <w:p w:rsidR="00EA06DC" w:rsidRDefault="00EA06DC" w:rsidP="007C5ABF">
      <w:pPr>
        <w:pStyle w:val="a1"/>
        <w:rPr>
          <w:rtl/>
        </w:rPr>
      </w:pPr>
      <w:bookmarkStart w:id="290" w:name="_Toc178871450"/>
      <w:bookmarkStart w:id="291" w:name="_Toc436077792"/>
      <w:r>
        <w:rPr>
          <w:rFonts w:hint="cs"/>
          <w:rtl/>
        </w:rPr>
        <w:t>شافعی و ربیع  بن سلیمان</w:t>
      </w:r>
      <w:bookmarkEnd w:id="290"/>
      <w:bookmarkEnd w:id="291"/>
    </w:p>
    <w:p w:rsidR="00EA06DC" w:rsidRPr="00FA4E15" w:rsidRDefault="00EA06DC" w:rsidP="00FA4E15">
      <w:pPr>
        <w:ind w:firstLine="284"/>
        <w:jc w:val="both"/>
        <w:rPr>
          <w:rStyle w:val="Char5"/>
          <w:rtl/>
        </w:rPr>
      </w:pPr>
      <w:r w:rsidRPr="00FA4E15">
        <w:rPr>
          <w:rStyle w:val="Char5"/>
          <w:rFonts w:hint="cs"/>
          <w:rtl/>
        </w:rPr>
        <w:t>ربیع  بن سلیمان گوید: شافعی را به خواب دیدم گفتم: خدای‌تعالی با تو چه کرد؟ گفت: مرا بر کرسی نشاند و زر و مروارید تر بر من افشاند</w:t>
      </w:r>
      <w:r w:rsidRPr="00694B9D">
        <w:rPr>
          <w:rStyle w:val="Char5"/>
          <w:vertAlign w:val="superscript"/>
          <w:rtl/>
        </w:rPr>
        <w:footnoteReference w:id="363"/>
      </w:r>
      <w:r w:rsidR="005F7290" w:rsidRPr="00FA4E15">
        <w:rPr>
          <w:rStyle w:val="Char5"/>
          <w:rFonts w:hint="cs"/>
          <w:rtl/>
        </w:rPr>
        <w:t>.</w:t>
      </w:r>
    </w:p>
    <w:p w:rsidR="00EA06DC" w:rsidRDefault="00EA06DC" w:rsidP="002330F9">
      <w:pPr>
        <w:pStyle w:val="a1"/>
        <w:rPr>
          <w:rtl/>
        </w:rPr>
      </w:pPr>
      <w:bookmarkStart w:id="292" w:name="_Toc178871451"/>
      <w:bookmarkStart w:id="293" w:name="_Toc436077793"/>
      <w:r>
        <w:rPr>
          <w:rFonts w:hint="cs"/>
          <w:rtl/>
        </w:rPr>
        <w:t>خواب شافعی</w:t>
      </w:r>
      <w:bookmarkEnd w:id="292"/>
      <w:bookmarkEnd w:id="293"/>
      <w:r>
        <w:rPr>
          <w:rFonts w:hint="cs"/>
          <w:rtl/>
        </w:rPr>
        <w:t xml:space="preserve"> </w:t>
      </w:r>
    </w:p>
    <w:p w:rsidR="00EA06DC" w:rsidRDefault="00EA06DC" w:rsidP="007C5ABF">
      <w:pPr>
        <w:widowControl w:val="0"/>
        <w:ind w:firstLine="284"/>
        <w:jc w:val="both"/>
        <w:rPr>
          <w:rStyle w:val="Char5"/>
        </w:rPr>
      </w:pPr>
      <w:r w:rsidRPr="00FA4E15">
        <w:rPr>
          <w:rStyle w:val="Char5"/>
          <w:rFonts w:hint="cs"/>
          <w:rtl/>
        </w:rPr>
        <w:t>شافعی گوید: مرا کاری سخت پیش آمد، در آن درماندم، به خواب دیدم یکی بیامد و گفت: یا محمد بن ادریس بگوی</w:t>
      </w:r>
      <w:r w:rsidR="005F7290" w:rsidRPr="00FA4E15">
        <w:rPr>
          <w:rStyle w:val="Char5"/>
          <w:rFonts w:hint="cs"/>
          <w:rtl/>
        </w:rPr>
        <w:t xml:space="preserve">: </w:t>
      </w:r>
      <w:r w:rsidR="005F7290" w:rsidRPr="00C31D7E">
        <w:rPr>
          <w:rStyle w:val="Char1"/>
          <w:rFonts w:hint="cs"/>
          <w:rtl/>
        </w:rPr>
        <w:t>«</w:t>
      </w:r>
      <w:r w:rsidRPr="00C31D7E">
        <w:rPr>
          <w:rStyle w:val="Char1"/>
          <w:rtl/>
        </w:rPr>
        <w:t>اللهم لا</w:t>
      </w:r>
      <w:r w:rsidR="005F7290" w:rsidRPr="00C31D7E">
        <w:rPr>
          <w:rStyle w:val="Char1"/>
          <w:rFonts w:hint="cs"/>
          <w:rtl/>
        </w:rPr>
        <w:t xml:space="preserve"> </w:t>
      </w:r>
      <w:r w:rsidRPr="00C31D7E">
        <w:rPr>
          <w:rStyle w:val="Char1"/>
          <w:rtl/>
        </w:rPr>
        <w:t>أمل</w:t>
      </w:r>
      <w:r w:rsidR="005F7290" w:rsidRPr="00C31D7E">
        <w:rPr>
          <w:rStyle w:val="Char1"/>
          <w:rFonts w:hint="cs"/>
          <w:rtl/>
        </w:rPr>
        <w:t>ك</w:t>
      </w:r>
      <w:r w:rsidR="005F7290" w:rsidRPr="00C31D7E">
        <w:rPr>
          <w:rStyle w:val="Char1"/>
          <w:rtl/>
        </w:rPr>
        <w:t xml:space="preserve"> لنفسی نفعاً ولاضرّاً ولا</w:t>
      </w:r>
      <w:r w:rsidR="005F7290" w:rsidRPr="00C31D7E">
        <w:rPr>
          <w:rStyle w:val="Char1"/>
          <w:rFonts w:hint="cs"/>
          <w:rtl/>
        </w:rPr>
        <w:t xml:space="preserve"> </w:t>
      </w:r>
      <w:r w:rsidR="005F7290" w:rsidRPr="00C31D7E">
        <w:rPr>
          <w:rStyle w:val="Char1"/>
          <w:rtl/>
        </w:rPr>
        <w:t>موةً و</w:t>
      </w:r>
      <w:r w:rsidRPr="00C31D7E">
        <w:rPr>
          <w:rStyle w:val="Char1"/>
          <w:rtl/>
        </w:rPr>
        <w:t>لا</w:t>
      </w:r>
      <w:r w:rsidR="005F7290" w:rsidRPr="00C31D7E">
        <w:rPr>
          <w:rStyle w:val="Char1"/>
          <w:rFonts w:hint="cs"/>
          <w:rtl/>
        </w:rPr>
        <w:t xml:space="preserve"> </w:t>
      </w:r>
      <w:r w:rsidR="005F7290" w:rsidRPr="00C31D7E">
        <w:rPr>
          <w:rStyle w:val="Char1"/>
          <w:rtl/>
        </w:rPr>
        <w:t>حیاةً و</w:t>
      </w:r>
      <w:r w:rsidRPr="00C31D7E">
        <w:rPr>
          <w:rStyle w:val="Char1"/>
          <w:rtl/>
        </w:rPr>
        <w:t>لا</w:t>
      </w:r>
      <w:r w:rsidR="005F7290" w:rsidRPr="00C31D7E">
        <w:rPr>
          <w:rStyle w:val="Char1"/>
          <w:rFonts w:hint="cs"/>
          <w:rtl/>
        </w:rPr>
        <w:t xml:space="preserve"> </w:t>
      </w:r>
      <w:r w:rsidR="005F7290" w:rsidRPr="00C31D7E">
        <w:rPr>
          <w:rStyle w:val="Char1"/>
          <w:rtl/>
        </w:rPr>
        <w:t>نشوراً و</w:t>
      </w:r>
      <w:r w:rsidRPr="00C31D7E">
        <w:rPr>
          <w:rStyle w:val="Char1"/>
          <w:rtl/>
        </w:rPr>
        <w:t>لا</w:t>
      </w:r>
      <w:r w:rsidR="005F7290" w:rsidRPr="00C31D7E">
        <w:rPr>
          <w:rStyle w:val="Char1"/>
          <w:rFonts w:hint="cs"/>
          <w:rtl/>
        </w:rPr>
        <w:t xml:space="preserve"> </w:t>
      </w:r>
      <w:r w:rsidR="005F7290" w:rsidRPr="00C31D7E">
        <w:rPr>
          <w:rStyle w:val="Char1"/>
          <w:rtl/>
        </w:rPr>
        <w:t>أستطیع أن اخذ الاّ ما أعطیتنی و</w:t>
      </w:r>
      <w:r w:rsidRPr="00C31D7E">
        <w:rPr>
          <w:rStyle w:val="Char1"/>
          <w:rtl/>
        </w:rPr>
        <w:t>لا</w:t>
      </w:r>
      <w:r w:rsidR="005F7290" w:rsidRPr="00C31D7E">
        <w:rPr>
          <w:rStyle w:val="Char1"/>
          <w:rFonts w:hint="cs"/>
          <w:rtl/>
        </w:rPr>
        <w:t xml:space="preserve"> </w:t>
      </w:r>
      <w:r w:rsidRPr="00C31D7E">
        <w:rPr>
          <w:rStyle w:val="Char1"/>
          <w:rtl/>
        </w:rPr>
        <w:t>أن أتّقی إلاّ ما</w:t>
      </w:r>
      <w:r w:rsidR="005F7290" w:rsidRPr="00C31D7E">
        <w:rPr>
          <w:rStyle w:val="Char1"/>
          <w:rtl/>
        </w:rPr>
        <w:t xml:space="preserve"> وقّیتنی، اللهم وفقنی لماتحبّ وترضی من القول و</w:t>
      </w:r>
      <w:r w:rsidRPr="00C31D7E">
        <w:rPr>
          <w:rStyle w:val="Char1"/>
          <w:rtl/>
        </w:rPr>
        <w:t>العمل ف</w:t>
      </w:r>
      <w:r w:rsidR="005F7290" w:rsidRPr="00C31D7E">
        <w:rPr>
          <w:rStyle w:val="Char1"/>
          <w:rFonts w:hint="cs"/>
          <w:rtl/>
        </w:rPr>
        <w:t>ي</w:t>
      </w:r>
      <w:r w:rsidRPr="00C31D7E">
        <w:rPr>
          <w:rStyle w:val="Char1"/>
          <w:rtl/>
        </w:rPr>
        <w:t xml:space="preserve"> عافیةٍ</w:t>
      </w:r>
      <w:r w:rsidR="005F7290" w:rsidRPr="00C31D7E">
        <w:rPr>
          <w:rStyle w:val="Char1"/>
          <w:rFonts w:hint="cs"/>
          <w:rtl/>
        </w:rPr>
        <w:t>»</w:t>
      </w:r>
      <w:r w:rsidRPr="00694B9D">
        <w:rPr>
          <w:rStyle w:val="Char5"/>
          <w:vertAlign w:val="superscript"/>
          <w:rtl/>
        </w:rPr>
        <w:footnoteReference w:id="364"/>
      </w:r>
      <w:r w:rsidRPr="00FA4E15">
        <w:rPr>
          <w:rStyle w:val="Char5"/>
          <w:rFonts w:hint="cs"/>
          <w:rtl/>
        </w:rPr>
        <w:t>. چون برخاستم این دعا را خواندم و وقت چاشتگاه آن کار بر من سهل شد</w:t>
      </w:r>
      <w:r w:rsidRPr="00694B9D">
        <w:rPr>
          <w:rStyle w:val="Char5"/>
          <w:vertAlign w:val="superscript"/>
          <w:rtl/>
        </w:rPr>
        <w:footnoteReference w:id="365"/>
      </w:r>
      <w:r w:rsidR="005F7290" w:rsidRPr="00FA4E15">
        <w:rPr>
          <w:rStyle w:val="Char5"/>
          <w:rFonts w:hint="cs"/>
          <w:rtl/>
        </w:rPr>
        <w:t>.</w:t>
      </w:r>
    </w:p>
    <w:p w:rsidR="00EA06DC" w:rsidRPr="002330F9" w:rsidRDefault="00EA06DC" w:rsidP="002330F9">
      <w:pPr>
        <w:pStyle w:val="a1"/>
        <w:rPr>
          <w:rtl/>
        </w:rPr>
      </w:pPr>
      <w:bookmarkStart w:id="294" w:name="_Toc178871453"/>
      <w:bookmarkStart w:id="295" w:name="_Toc436077794"/>
      <w:r w:rsidRPr="002330F9">
        <w:rPr>
          <w:rFonts w:hint="cs"/>
          <w:rtl/>
        </w:rPr>
        <w:t>ابوحنیفه در کتاب المنخول</w:t>
      </w:r>
      <w:bookmarkEnd w:id="294"/>
      <w:bookmarkEnd w:id="295"/>
    </w:p>
    <w:p w:rsidR="00EA06DC" w:rsidRPr="00FA4E15" w:rsidRDefault="00EA06DC" w:rsidP="00566AE5">
      <w:pPr>
        <w:ind w:firstLine="284"/>
        <w:jc w:val="both"/>
        <w:rPr>
          <w:rStyle w:val="Char5"/>
          <w:rtl/>
        </w:rPr>
      </w:pPr>
      <w:r w:rsidRPr="00FA4E15">
        <w:rPr>
          <w:rStyle w:val="Char5"/>
          <w:rFonts w:hint="cs"/>
          <w:rtl/>
        </w:rPr>
        <w:t>معاندان غزالی با دست بردن در کتاب</w:t>
      </w:r>
      <w:r w:rsidRPr="007C5ABF">
        <w:rPr>
          <w:rStyle w:val="Char5"/>
          <w:rFonts w:hint="cs"/>
          <w:rtl/>
        </w:rPr>
        <w:t xml:space="preserve"> </w:t>
      </w:r>
      <w:r w:rsidR="005F7290" w:rsidRPr="007C5ABF">
        <w:rPr>
          <w:rStyle w:val="Char1"/>
          <w:rFonts w:hint="cs"/>
          <w:rtl/>
        </w:rPr>
        <w:t>«</w:t>
      </w:r>
      <w:r w:rsidRPr="007C5ABF">
        <w:rPr>
          <w:rStyle w:val="Char1"/>
          <w:rtl/>
        </w:rPr>
        <w:t>ال</w:t>
      </w:r>
      <w:r w:rsidR="005F7290" w:rsidRPr="007C5ABF">
        <w:rPr>
          <w:rStyle w:val="Char1"/>
          <w:rtl/>
        </w:rPr>
        <w:t>ـ</w:t>
      </w:r>
      <w:r w:rsidRPr="007C5ABF">
        <w:rPr>
          <w:rStyle w:val="Char1"/>
          <w:rtl/>
        </w:rPr>
        <w:t>منخول</w:t>
      </w:r>
      <w:r w:rsidR="005F7290" w:rsidRPr="007C5ABF">
        <w:rPr>
          <w:rStyle w:val="Char1"/>
          <w:rFonts w:hint="cs"/>
          <w:rtl/>
        </w:rPr>
        <w:t>»</w:t>
      </w:r>
      <w:r w:rsidRPr="00FA4E15">
        <w:rPr>
          <w:rStyle w:val="Char5"/>
          <w:rFonts w:hint="cs"/>
          <w:rtl/>
        </w:rPr>
        <w:t xml:space="preserve"> که به غزالی نسبت داده می‌شود کوشیدند که سلطان سلجوقی را که به ساحت امام اعظم، علاق</w:t>
      </w:r>
      <w:r w:rsidR="005F7290" w:rsidRPr="00FA4E15">
        <w:rPr>
          <w:rStyle w:val="Char5"/>
          <w:rFonts w:hint="cs"/>
          <w:rtl/>
        </w:rPr>
        <w:t>ه</w:t>
      </w:r>
      <w:r w:rsidRPr="00FA4E15">
        <w:rPr>
          <w:rStyle w:val="Char5"/>
          <w:rFonts w:hint="cs"/>
          <w:rtl/>
        </w:rPr>
        <w:t xml:space="preserve"> فراوانی داشت، بر ضد او بشورانند، و غزالی در یکی از نامه‌های فارسی که به او منسوبست و تاریخش بعد از سال 499 </w:t>
      </w:r>
      <w:r w:rsidR="00566AE5" w:rsidRPr="00566AE5">
        <w:rPr>
          <w:rFonts w:ascii="IRNazli" w:hAnsi="IRNazli" w:cs="IRNazli"/>
          <w:rtl/>
          <w:lang w:bidi="fa-IR"/>
        </w:rPr>
        <w:t>هـ</w:t>
      </w:r>
      <w:r w:rsidRPr="00566AE5">
        <w:rPr>
          <w:rStyle w:val="Char5"/>
        </w:rPr>
        <w:t>‍</w:t>
      </w:r>
      <w:r w:rsidRPr="00FA4E15">
        <w:rPr>
          <w:rStyle w:val="Char5"/>
          <w:rFonts w:hint="cs"/>
          <w:rtl/>
        </w:rPr>
        <w:t xml:space="preserve"> و تدریس نیشابور است می‌نویسد: «چون کار تدریس را [یعنی تدریس در نظامیّ</w:t>
      </w:r>
      <w:r w:rsidR="005F7290" w:rsidRPr="00FA4E15">
        <w:rPr>
          <w:rStyle w:val="Char5"/>
          <w:rFonts w:hint="cs"/>
          <w:rtl/>
        </w:rPr>
        <w:t>ه</w:t>
      </w:r>
      <w:r w:rsidRPr="00FA4E15">
        <w:rPr>
          <w:rStyle w:val="Char5"/>
          <w:rFonts w:hint="cs"/>
          <w:rtl/>
        </w:rPr>
        <w:t xml:space="preserve"> نیشابور] رونق پدید آمد و طلب</w:t>
      </w:r>
      <w:r w:rsidR="005F7290" w:rsidRPr="00FA4E15">
        <w:rPr>
          <w:rStyle w:val="Char5"/>
          <w:rFonts w:hint="cs"/>
          <w:rtl/>
        </w:rPr>
        <w:t>ه</w:t>
      </w:r>
      <w:r w:rsidRPr="00FA4E15">
        <w:rPr>
          <w:rStyle w:val="Char5"/>
          <w:rFonts w:hint="cs"/>
          <w:rtl/>
        </w:rPr>
        <w:t xml:space="preserve"> علم از هم</w:t>
      </w:r>
      <w:r w:rsidR="005F7290" w:rsidRPr="00FA4E15">
        <w:rPr>
          <w:rStyle w:val="Char5"/>
          <w:rFonts w:hint="cs"/>
          <w:rtl/>
        </w:rPr>
        <w:t>ه</w:t>
      </w:r>
      <w:r w:rsidRPr="00FA4E15">
        <w:rPr>
          <w:rStyle w:val="Char5"/>
          <w:rFonts w:hint="cs"/>
          <w:rtl/>
        </w:rPr>
        <w:t xml:space="preserve"> جوانب و اطراف جهان حرکت کردن گرفتند، حُساد به حسد برخاستند و هیچ طعن مقبول نیافتند جز اینکه تلبیس کردند و کتاب </w:t>
      </w:r>
      <w:r w:rsidR="005F7290" w:rsidRPr="001F0A2B">
        <w:rPr>
          <w:rStyle w:val="Char1"/>
          <w:rFonts w:hint="cs"/>
          <w:rtl/>
        </w:rPr>
        <w:t>«</w:t>
      </w:r>
      <w:r w:rsidRPr="001F0A2B">
        <w:rPr>
          <w:rStyle w:val="Char1"/>
          <w:rFonts w:hint="cs"/>
          <w:rtl/>
        </w:rPr>
        <w:t>النمقذ من الضلال</w:t>
      </w:r>
      <w:r w:rsidR="005F7290" w:rsidRPr="001F0A2B">
        <w:rPr>
          <w:rStyle w:val="Char1"/>
          <w:rFonts w:hint="cs"/>
          <w:rtl/>
        </w:rPr>
        <w:t>»</w:t>
      </w:r>
      <w:r w:rsidRPr="00FA4E15">
        <w:rPr>
          <w:rStyle w:val="Char5"/>
          <w:rFonts w:hint="cs"/>
          <w:rtl/>
        </w:rPr>
        <w:t xml:space="preserve"> و کتاب </w:t>
      </w:r>
      <w:r w:rsidR="005F7290" w:rsidRPr="00C31D7E">
        <w:rPr>
          <w:rStyle w:val="Char1"/>
          <w:rFonts w:hint="cs"/>
          <w:rtl/>
        </w:rPr>
        <w:t>«</w:t>
      </w:r>
      <w:r w:rsidRPr="00C31D7E">
        <w:rPr>
          <w:rStyle w:val="Char1"/>
          <w:rFonts w:hint="cs"/>
          <w:rtl/>
        </w:rPr>
        <w:t>مشکو</w:t>
      </w:r>
      <w:r w:rsidR="005F7290" w:rsidRPr="00C31D7E">
        <w:rPr>
          <w:rStyle w:val="Char1"/>
          <w:rFonts w:hint="cs"/>
          <w:rtl/>
        </w:rPr>
        <w:t>ة</w:t>
      </w:r>
      <w:r w:rsidRPr="00C31D7E">
        <w:rPr>
          <w:rStyle w:val="Char1"/>
          <w:rFonts w:hint="cs"/>
          <w:rtl/>
        </w:rPr>
        <w:t xml:space="preserve"> ال</w:t>
      </w:r>
      <w:r w:rsidR="005F7290" w:rsidRPr="00C31D7E">
        <w:rPr>
          <w:rStyle w:val="Char1"/>
          <w:rFonts w:hint="cs"/>
          <w:rtl/>
        </w:rPr>
        <w:t>أ</w:t>
      </w:r>
      <w:r w:rsidRPr="00C31D7E">
        <w:rPr>
          <w:rStyle w:val="Char1"/>
          <w:rFonts w:hint="cs"/>
          <w:rtl/>
        </w:rPr>
        <w:t>نور</w:t>
      </w:r>
      <w:r w:rsidR="005F7290" w:rsidRPr="00C31D7E">
        <w:rPr>
          <w:rStyle w:val="Char1"/>
          <w:rFonts w:hint="cs"/>
          <w:rtl/>
        </w:rPr>
        <w:t>»</w:t>
      </w:r>
      <w:r w:rsidRPr="00FA4E15">
        <w:rPr>
          <w:rStyle w:val="Char5"/>
          <w:rFonts w:hint="cs"/>
          <w:rtl/>
        </w:rPr>
        <w:t xml:space="preserve"> را چند کلمه تغییر کردند و کلمات کفر درآوردند و نزد من فرستادند تا خط اجازت بر ظَهْرِ آن نویسم</w:t>
      </w:r>
      <w:r w:rsidR="005F7290" w:rsidRPr="00FA4E15">
        <w:rPr>
          <w:rStyle w:val="Char5"/>
          <w:rFonts w:hint="cs"/>
          <w:rtl/>
        </w:rPr>
        <w:t>،</w:t>
      </w:r>
      <w:r w:rsidRPr="00FA4E15">
        <w:rPr>
          <w:rStyle w:val="Char5"/>
          <w:rFonts w:hint="cs"/>
          <w:rtl/>
        </w:rPr>
        <w:t xml:space="preserve"> ایزد </w:t>
      </w:r>
      <w:r w:rsidR="005F7290" w:rsidRPr="00FA4E15">
        <w:rPr>
          <w:rStyle w:val="Char5"/>
          <w:rFonts w:hint="cs"/>
          <w:rtl/>
        </w:rPr>
        <w:t>-</w:t>
      </w:r>
      <w:r w:rsidR="005F7290">
        <w:rPr>
          <w:rStyle w:val="Char1"/>
          <w:rFonts w:hint="cs"/>
          <w:rtl/>
        </w:rPr>
        <w:t>سبحانه و</w:t>
      </w:r>
      <w:r w:rsidRPr="005F7290">
        <w:rPr>
          <w:rStyle w:val="Char1"/>
          <w:rFonts w:hint="cs"/>
          <w:rtl/>
        </w:rPr>
        <w:t>تعالی</w:t>
      </w:r>
      <w:r w:rsidR="005F7290" w:rsidRPr="00FA4E15">
        <w:rPr>
          <w:rStyle w:val="Char5"/>
          <w:rFonts w:hint="cs"/>
          <w:rtl/>
        </w:rPr>
        <w:t>-</w:t>
      </w:r>
      <w:r w:rsidRPr="00FA4E15">
        <w:rPr>
          <w:rStyle w:val="Char5"/>
          <w:rFonts w:hint="cs"/>
          <w:rtl/>
        </w:rPr>
        <w:t xml:space="preserve"> به فضل و کرم خویش الهام کرد تا مطالعه کردم و بر تلبیس ایشان، وقف افتاد».</w:t>
      </w:r>
    </w:p>
    <w:p w:rsidR="00EA06DC" w:rsidRPr="00FA4E15" w:rsidRDefault="00EA06DC" w:rsidP="00FA4E15">
      <w:pPr>
        <w:ind w:firstLine="284"/>
        <w:jc w:val="both"/>
        <w:rPr>
          <w:rStyle w:val="Char5"/>
          <w:rtl/>
        </w:rPr>
      </w:pPr>
      <w:r w:rsidRPr="00FA4E15">
        <w:rPr>
          <w:rStyle w:val="Char5"/>
          <w:rFonts w:hint="cs"/>
          <w:rtl/>
        </w:rPr>
        <w:t xml:space="preserve">و نیز در </w:t>
      </w:r>
      <w:r w:rsidR="005F7290" w:rsidRPr="00FA4E15">
        <w:rPr>
          <w:rStyle w:val="Char5"/>
          <w:rFonts w:hint="cs"/>
          <w:rtl/>
        </w:rPr>
        <w:t>جای دیگر از همین نامه می‌نویسد:</w:t>
      </w:r>
    </w:p>
    <w:p w:rsidR="00EA06DC" w:rsidRPr="00FA4E15" w:rsidRDefault="00EA06DC" w:rsidP="00FA4E15">
      <w:pPr>
        <w:ind w:firstLine="284"/>
        <w:jc w:val="both"/>
        <w:rPr>
          <w:rStyle w:val="Char5"/>
          <w:rtl/>
        </w:rPr>
      </w:pPr>
      <w:r w:rsidRPr="00FA4E15">
        <w:rPr>
          <w:rStyle w:val="Char5"/>
          <w:rFonts w:hint="cs"/>
          <w:rtl/>
        </w:rPr>
        <w:t xml:space="preserve">«و تعلیقی که در حال کودکی کرده بودم و نام آن </w:t>
      </w:r>
      <w:r w:rsidR="005F7290" w:rsidRPr="00C31D7E">
        <w:rPr>
          <w:rStyle w:val="Char1"/>
          <w:rFonts w:hint="cs"/>
          <w:rtl/>
        </w:rPr>
        <w:t>(</w:t>
      </w:r>
      <w:r w:rsidRPr="00C31D7E">
        <w:rPr>
          <w:rStyle w:val="Char1"/>
          <w:rFonts w:hint="cs"/>
          <w:rtl/>
        </w:rPr>
        <w:t>ال</w:t>
      </w:r>
      <w:r w:rsidR="005F7290" w:rsidRPr="00C31D7E">
        <w:rPr>
          <w:rStyle w:val="Char1"/>
          <w:rFonts w:hint="cs"/>
          <w:rtl/>
        </w:rPr>
        <w:t>ـ</w:t>
      </w:r>
      <w:r w:rsidRPr="00C31D7E">
        <w:rPr>
          <w:rStyle w:val="Char1"/>
          <w:rFonts w:hint="cs"/>
          <w:rtl/>
        </w:rPr>
        <w:t>منخول من تعلیق ال</w:t>
      </w:r>
      <w:r w:rsidR="005F7290" w:rsidRPr="00C31D7E">
        <w:rPr>
          <w:rStyle w:val="Char1"/>
          <w:rFonts w:hint="cs"/>
          <w:rtl/>
        </w:rPr>
        <w:t>أ</w:t>
      </w:r>
      <w:r w:rsidRPr="00C31D7E">
        <w:rPr>
          <w:rStyle w:val="Char1"/>
          <w:rFonts w:hint="cs"/>
          <w:rtl/>
        </w:rPr>
        <w:t>صول</w:t>
      </w:r>
      <w:r w:rsidR="005F7290" w:rsidRPr="00C31D7E">
        <w:rPr>
          <w:rStyle w:val="Char1"/>
          <w:rFonts w:hint="cs"/>
          <w:rtl/>
        </w:rPr>
        <w:t>)</w:t>
      </w:r>
      <w:r w:rsidRPr="00FA4E15">
        <w:rPr>
          <w:rStyle w:val="Char5"/>
          <w:rFonts w:hint="cs"/>
          <w:rtl/>
        </w:rPr>
        <w:t xml:space="preserve"> نهاده، گروهی هم به حکم حسد به سی سال پیش از این، در آن چند کلمه که موجب طعن باشد در امام ابوحنیفه، زیادت کرده آن را وسیله ساختند»</w:t>
      </w:r>
      <w:r w:rsidRPr="00694B9D">
        <w:rPr>
          <w:rStyle w:val="Char5"/>
          <w:vertAlign w:val="superscript"/>
          <w:rtl/>
        </w:rPr>
        <w:footnoteReference w:id="366"/>
      </w:r>
      <w:r w:rsidR="005F7290" w:rsidRPr="00FA4E15">
        <w:rPr>
          <w:rStyle w:val="Char5"/>
          <w:rFonts w:hint="cs"/>
          <w:rtl/>
        </w:rPr>
        <w:t>.</w:t>
      </w:r>
    </w:p>
    <w:p w:rsidR="00EA06DC" w:rsidRPr="00FA4E15" w:rsidRDefault="00EA06DC" w:rsidP="00FA4E15">
      <w:pPr>
        <w:ind w:firstLine="284"/>
        <w:jc w:val="both"/>
        <w:rPr>
          <w:rStyle w:val="Char5"/>
          <w:rtl/>
        </w:rPr>
      </w:pPr>
      <w:r w:rsidRPr="00FA4E15">
        <w:rPr>
          <w:rStyle w:val="Char5"/>
          <w:rFonts w:hint="cs"/>
          <w:rtl/>
        </w:rPr>
        <w:t>استاد جلال همایی دربار</w:t>
      </w:r>
      <w:r w:rsidR="005F7290" w:rsidRPr="00FA4E15">
        <w:rPr>
          <w:rStyle w:val="Char5"/>
          <w:rFonts w:hint="cs"/>
          <w:rtl/>
        </w:rPr>
        <w:t>ه</w:t>
      </w:r>
      <w:r w:rsidRPr="00FA4E15">
        <w:rPr>
          <w:rStyle w:val="Char5"/>
          <w:rFonts w:hint="cs"/>
          <w:rtl/>
        </w:rPr>
        <w:t xml:space="preserve"> کتاب </w:t>
      </w:r>
      <w:r w:rsidRPr="00256F41">
        <w:rPr>
          <w:rStyle w:val="Char1"/>
          <w:rFonts w:hint="cs"/>
          <w:rtl/>
        </w:rPr>
        <w:t>«</w:t>
      </w:r>
      <w:r w:rsidR="005F7290" w:rsidRPr="00256F41">
        <w:rPr>
          <w:rStyle w:val="Char1"/>
          <w:rtl/>
        </w:rPr>
        <w:t>الـمنخول</w:t>
      </w:r>
      <w:r w:rsidRPr="00256F41">
        <w:rPr>
          <w:rStyle w:val="Char1"/>
          <w:rFonts w:hint="cs"/>
          <w:rtl/>
        </w:rPr>
        <w:t>»</w:t>
      </w:r>
      <w:r w:rsidRPr="00FA4E15">
        <w:rPr>
          <w:rStyle w:val="Char5"/>
          <w:rFonts w:hint="cs"/>
          <w:rtl/>
        </w:rPr>
        <w:t xml:space="preserve"> می‌گوید: </w:t>
      </w:r>
    </w:p>
    <w:p w:rsidR="00EA06DC" w:rsidRPr="00FA4E15" w:rsidRDefault="00EA06DC" w:rsidP="00FA4E15">
      <w:pPr>
        <w:ind w:firstLine="284"/>
        <w:jc w:val="both"/>
        <w:rPr>
          <w:rStyle w:val="Char5"/>
          <w:rtl/>
        </w:rPr>
      </w:pPr>
      <w:r w:rsidRPr="00FA4E15">
        <w:rPr>
          <w:rStyle w:val="Char5"/>
          <w:rFonts w:hint="cs"/>
          <w:rtl/>
        </w:rPr>
        <w:t xml:space="preserve">«نگارنده تاکنون کتاب </w:t>
      </w:r>
      <w:r w:rsidR="005F7290" w:rsidRPr="005F7290">
        <w:rPr>
          <w:rFonts w:ascii="mylotus" w:hAnsi="mylotus" w:cs="mylotus"/>
          <w:rtl/>
          <w:lang w:bidi="fa-IR"/>
        </w:rPr>
        <w:t>الـمنخول</w:t>
      </w:r>
      <w:r w:rsidR="005F7290" w:rsidRPr="00FA4E15">
        <w:rPr>
          <w:rStyle w:val="Char5"/>
          <w:rFonts w:hint="cs"/>
          <w:rtl/>
        </w:rPr>
        <w:t xml:space="preserve"> </w:t>
      </w:r>
      <w:r w:rsidRPr="00FA4E15">
        <w:rPr>
          <w:rStyle w:val="Char5"/>
          <w:rFonts w:hint="cs"/>
          <w:rtl/>
        </w:rPr>
        <w:t>غزالی را ندیده و نخوانده‌ام، فقط سراغ دارم که نسخ</w:t>
      </w:r>
      <w:r w:rsidR="005F7290" w:rsidRPr="00FA4E15">
        <w:rPr>
          <w:rStyle w:val="Char5"/>
          <w:rFonts w:hint="cs"/>
          <w:rtl/>
        </w:rPr>
        <w:t>ه</w:t>
      </w:r>
      <w:r w:rsidRPr="00FA4E15">
        <w:rPr>
          <w:rStyle w:val="Char5"/>
          <w:rFonts w:hint="cs"/>
          <w:rtl/>
        </w:rPr>
        <w:t xml:space="preserve"> خطی آن در کتب خانه‌های مصر موجود است. در کتاب </w:t>
      </w:r>
      <w:r w:rsidRPr="005F7290">
        <w:rPr>
          <w:rStyle w:val="Char1"/>
          <w:rFonts w:hint="cs"/>
          <w:rtl/>
        </w:rPr>
        <w:t>شفاء الغلیل</w:t>
      </w:r>
      <w:r w:rsidRPr="00FA4E15">
        <w:rPr>
          <w:rStyle w:val="Char5"/>
          <w:rFonts w:hint="cs"/>
          <w:rtl/>
        </w:rPr>
        <w:t xml:space="preserve"> (العلیل؟) نیز دو سه جا، خود غزالی از آن کتاب نام برده و بعضی</w:t>
      </w:r>
      <w:r w:rsidR="005F7290" w:rsidRPr="00FA4E15">
        <w:rPr>
          <w:rStyle w:val="Char5"/>
          <w:rFonts w:hint="cs"/>
          <w:rtl/>
        </w:rPr>
        <w:t xml:space="preserve"> مطالب اصولی را بدان حواله داده</w:t>
      </w:r>
      <w:r w:rsidR="005F7290" w:rsidRPr="00FA4E15">
        <w:rPr>
          <w:rStyle w:val="Char5"/>
          <w:rFonts w:hint="eastAsia"/>
          <w:rtl/>
        </w:rPr>
        <w:t>‌</w:t>
      </w:r>
      <w:r w:rsidRPr="00FA4E15">
        <w:rPr>
          <w:rStyle w:val="Char5"/>
          <w:rFonts w:hint="cs"/>
          <w:rtl/>
        </w:rPr>
        <w:t>است ...».</w:t>
      </w:r>
    </w:p>
    <w:p w:rsidR="00EA06DC" w:rsidRPr="00C31D7E" w:rsidRDefault="00EA06DC" w:rsidP="00FA4E15">
      <w:pPr>
        <w:ind w:firstLine="284"/>
        <w:jc w:val="both"/>
        <w:rPr>
          <w:rStyle w:val="Char5"/>
          <w:spacing w:val="-2"/>
          <w:rtl/>
        </w:rPr>
      </w:pPr>
      <w:r w:rsidRPr="00C31D7E">
        <w:rPr>
          <w:rStyle w:val="Char5"/>
          <w:rFonts w:hint="cs"/>
          <w:spacing w:val="-2"/>
          <w:rtl/>
        </w:rPr>
        <w:t>«علاوه می‌کنم که عداوت و مخاصمت با غزالی منحصر به زمان حیات او نبود</w:t>
      </w:r>
      <w:r w:rsidR="005F7290" w:rsidRPr="00C31D7E">
        <w:rPr>
          <w:rStyle w:val="Char5"/>
          <w:rFonts w:hint="cs"/>
          <w:spacing w:val="-2"/>
          <w:rtl/>
        </w:rPr>
        <w:t>،</w:t>
      </w:r>
      <w:r w:rsidRPr="00C31D7E">
        <w:rPr>
          <w:rStyle w:val="Char5"/>
          <w:rFonts w:hint="cs"/>
          <w:spacing w:val="-2"/>
          <w:rtl/>
        </w:rPr>
        <w:t xml:space="preserve"> بلکه بعد از وفات وی که دنباله‌اش به عهد حاضر می‌پیوندد در هر عصر و زمان، گروهی مخالفان و دشمنان سرسخت، داشته است که بعضی مانند </w:t>
      </w:r>
      <w:r w:rsidR="004E04D9" w:rsidRPr="00C31D7E">
        <w:rPr>
          <w:rStyle w:val="Char5"/>
          <w:rFonts w:hint="cs"/>
          <w:spacing w:val="-2"/>
          <w:rtl/>
        </w:rPr>
        <w:t xml:space="preserve">ابن </w:t>
      </w:r>
      <w:r w:rsidRPr="00C31D7E">
        <w:rPr>
          <w:rStyle w:val="Char5"/>
          <w:rFonts w:hint="cs"/>
          <w:spacing w:val="-2"/>
          <w:rtl/>
        </w:rPr>
        <w:t xml:space="preserve">رشد به حمایت فلسفه، که غزالی در تهافت الفلاسفه و مؤلفات دیگرش، اساس آن را متزلزل کرده بود و جمعی از قبیل </w:t>
      </w:r>
      <w:r w:rsidR="004E04D9" w:rsidRPr="00C31D7E">
        <w:rPr>
          <w:rStyle w:val="Char5"/>
          <w:rFonts w:hint="cs"/>
          <w:spacing w:val="-2"/>
          <w:rtl/>
        </w:rPr>
        <w:t xml:space="preserve">ابن </w:t>
      </w:r>
      <w:r w:rsidRPr="00C31D7E">
        <w:rPr>
          <w:rStyle w:val="Char5"/>
          <w:rFonts w:hint="cs"/>
          <w:spacing w:val="-2"/>
          <w:rtl/>
        </w:rPr>
        <w:t xml:space="preserve">تیمیه و </w:t>
      </w:r>
      <w:r w:rsidR="004E04D9" w:rsidRPr="00C31D7E">
        <w:rPr>
          <w:rStyle w:val="Char5"/>
          <w:rFonts w:hint="cs"/>
          <w:spacing w:val="-2"/>
          <w:rtl/>
        </w:rPr>
        <w:t xml:space="preserve">ابن </w:t>
      </w:r>
      <w:r w:rsidRPr="00C31D7E">
        <w:rPr>
          <w:rStyle w:val="Char5"/>
          <w:rFonts w:hint="cs"/>
          <w:spacing w:val="-2"/>
          <w:rtl/>
        </w:rPr>
        <w:t>قیم به عنوان حفظ و حراست دین، از بدعت‌های صوفیه که غزالی در احیاء العلوم و دیگر تألیفاتش آورده بود</w:t>
      </w:r>
      <w:r w:rsidR="005F7290" w:rsidRPr="00C31D7E">
        <w:rPr>
          <w:rStyle w:val="Char5"/>
          <w:rFonts w:hint="cs"/>
          <w:spacing w:val="-2"/>
          <w:rtl/>
        </w:rPr>
        <w:t>،</w:t>
      </w:r>
      <w:r w:rsidRPr="00C31D7E">
        <w:rPr>
          <w:rStyle w:val="Char5"/>
          <w:rFonts w:hint="cs"/>
          <w:spacing w:val="-2"/>
          <w:rtl/>
        </w:rPr>
        <w:t xml:space="preserve"> و برخی به این سبب که «سنی» و «صوفی»</w:t>
      </w:r>
      <w:r w:rsidR="00570464" w:rsidRPr="00C31D7E">
        <w:rPr>
          <w:rStyle w:val="Char5"/>
          <w:rFonts w:hint="cs"/>
          <w:spacing w:val="-2"/>
          <w:rtl/>
        </w:rPr>
        <w:t xml:space="preserve"> هردو</w:t>
      </w:r>
      <w:r w:rsidRPr="00C31D7E">
        <w:rPr>
          <w:rStyle w:val="Char5"/>
          <w:rFonts w:hint="cs"/>
          <w:spacing w:val="-2"/>
          <w:rtl/>
        </w:rPr>
        <w:t xml:space="preserve"> با هم بوده است، به مخالفت و معاندت وی قیم کرده و از هر دری او را نکوهیده و در اثبات ضلالتش شواهد و دلایل آورده‌اند! اما به طوری که بر ما معلوم شده اکثر این مخالفت‌ها ناشی از</w:t>
      </w:r>
      <w:r w:rsidR="005F7290" w:rsidRPr="00C31D7E">
        <w:rPr>
          <w:rStyle w:val="Char5"/>
          <w:rFonts w:hint="cs"/>
          <w:spacing w:val="-2"/>
          <w:rtl/>
        </w:rPr>
        <w:t xml:space="preserve"> اختلاف فهم و سلیقه و مشرب است.</w:t>
      </w:r>
    </w:p>
    <w:p w:rsidR="00EA06DC" w:rsidRPr="00FA4E15" w:rsidRDefault="00EA06DC" w:rsidP="00FA4E15">
      <w:pPr>
        <w:ind w:firstLine="284"/>
        <w:jc w:val="both"/>
        <w:rPr>
          <w:rStyle w:val="Char5"/>
          <w:rtl/>
        </w:rPr>
      </w:pPr>
      <w:r w:rsidRPr="00FA4E15">
        <w:rPr>
          <w:rStyle w:val="Char5"/>
          <w:rFonts w:hint="cs"/>
          <w:rtl/>
        </w:rPr>
        <w:t>عجب این است که هر قدر معارضان غزالی در تحقیر و تخفیف وی کوشیده‌اند، بر شهرت و عظمت وی و قدرت و قیمت آثارش افزوده شده و روز بروز در افزایش است.</w:t>
      </w:r>
    </w:p>
    <w:tbl>
      <w:tblPr>
        <w:bidiVisual/>
        <w:tblW w:w="0" w:type="auto"/>
        <w:tblInd w:w="79" w:type="dxa"/>
        <w:tblLook w:val="04A0" w:firstRow="1" w:lastRow="0" w:firstColumn="1" w:lastColumn="0" w:noHBand="0" w:noVBand="1"/>
      </w:tblPr>
      <w:tblGrid>
        <w:gridCol w:w="3111"/>
        <w:gridCol w:w="236"/>
        <w:gridCol w:w="3026"/>
      </w:tblGrid>
      <w:tr w:rsidR="005F7290" w:rsidRPr="004D6D77" w:rsidTr="00C31D7E">
        <w:tc>
          <w:tcPr>
            <w:tcW w:w="3111" w:type="dxa"/>
          </w:tcPr>
          <w:p w:rsidR="005F7290" w:rsidRPr="00C31D7E" w:rsidRDefault="00C31D7E" w:rsidP="00C31D7E">
            <w:pPr>
              <w:jc w:val="lowKashida"/>
              <w:rPr>
                <w:rFonts w:cs="B Lotus"/>
                <w:spacing w:val="-2"/>
                <w:sz w:val="2"/>
                <w:szCs w:val="2"/>
                <w:rtl/>
                <w:lang w:bidi="fa-IR"/>
              </w:rPr>
            </w:pPr>
            <w:r>
              <w:rPr>
                <w:rStyle w:val="Char5"/>
                <w:rFonts w:hint="cs"/>
                <w:spacing w:val="-2"/>
                <w:sz w:val="26"/>
                <w:szCs w:val="26"/>
                <w:rtl/>
              </w:rPr>
              <w:t>دلی</w:t>
            </w:r>
            <w:r>
              <w:rPr>
                <w:rStyle w:val="Char5"/>
                <w:rFonts w:hint="eastAsia"/>
                <w:spacing w:val="-2"/>
                <w:sz w:val="26"/>
                <w:szCs w:val="26"/>
              </w:rPr>
              <w:t>‌</w:t>
            </w:r>
            <w:r>
              <w:rPr>
                <w:rStyle w:val="Char5"/>
                <w:rFonts w:hint="cs"/>
                <w:spacing w:val="-2"/>
                <w:sz w:val="26"/>
                <w:szCs w:val="26"/>
                <w:rtl/>
              </w:rPr>
              <w:t>که غیب نمای</w:t>
            </w:r>
            <w:r>
              <w:rPr>
                <w:rStyle w:val="Char5"/>
                <w:rFonts w:hint="eastAsia"/>
                <w:spacing w:val="-2"/>
                <w:sz w:val="26"/>
                <w:szCs w:val="26"/>
              </w:rPr>
              <w:t>‌</w:t>
            </w:r>
            <w:r w:rsidR="005F7290" w:rsidRPr="00C31D7E">
              <w:rPr>
                <w:rStyle w:val="Char5"/>
                <w:rFonts w:hint="cs"/>
                <w:spacing w:val="-2"/>
                <w:sz w:val="26"/>
                <w:szCs w:val="26"/>
                <w:rtl/>
              </w:rPr>
              <w:t>است و جام‌ جم دارد</w:t>
            </w:r>
            <w:r w:rsidR="005F7290" w:rsidRPr="00C31D7E">
              <w:rPr>
                <w:rStyle w:val="Char5"/>
                <w:spacing w:val="-2"/>
                <w:rtl/>
              </w:rPr>
              <w:br/>
            </w:r>
          </w:p>
        </w:tc>
        <w:tc>
          <w:tcPr>
            <w:tcW w:w="236" w:type="dxa"/>
          </w:tcPr>
          <w:p w:rsidR="005F7290" w:rsidRPr="00B67020" w:rsidRDefault="005F7290" w:rsidP="00C31D7E">
            <w:pPr>
              <w:jc w:val="lowKashida"/>
              <w:rPr>
                <w:rStyle w:val="Char5"/>
                <w:rtl/>
              </w:rPr>
            </w:pPr>
          </w:p>
        </w:tc>
        <w:tc>
          <w:tcPr>
            <w:tcW w:w="3026" w:type="dxa"/>
          </w:tcPr>
          <w:p w:rsidR="005F7290" w:rsidRPr="00C31D7E" w:rsidRDefault="00C31D7E" w:rsidP="00C31D7E">
            <w:pPr>
              <w:jc w:val="lowKashida"/>
              <w:rPr>
                <w:rStyle w:val="Char5"/>
                <w:sz w:val="2"/>
                <w:szCs w:val="2"/>
                <w:rtl/>
              </w:rPr>
            </w:pPr>
            <w:r>
              <w:rPr>
                <w:rStyle w:val="Char5"/>
                <w:rFonts w:hint="cs"/>
                <w:rtl/>
              </w:rPr>
              <w:t>ز خاتمی</w:t>
            </w:r>
            <w:r>
              <w:rPr>
                <w:rStyle w:val="Char5"/>
                <w:rFonts w:hint="eastAsia"/>
              </w:rPr>
              <w:t>‌</w:t>
            </w:r>
            <w:r>
              <w:rPr>
                <w:rStyle w:val="Char5"/>
                <w:rFonts w:hint="cs"/>
                <w:rtl/>
              </w:rPr>
              <w:t>که</w:t>
            </w:r>
            <w:r>
              <w:rPr>
                <w:rStyle w:val="Char5"/>
                <w:rFonts w:hint="eastAsia"/>
              </w:rPr>
              <w:t>‌</w:t>
            </w:r>
            <w:r>
              <w:rPr>
                <w:rStyle w:val="Char5"/>
                <w:rFonts w:hint="cs"/>
                <w:rtl/>
              </w:rPr>
              <w:t>از</w:t>
            </w:r>
            <w:r>
              <w:rPr>
                <w:rStyle w:val="Char5"/>
              </w:rPr>
              <w:t xml:space="preserve"> </w:t>
            </w:r>
            <w:r>
              <w:rPr>
                <w:rStyle w:val="Char5"/>
                <w:rFonts w:hint="cs"/>
                <w:rtl/>
              </w:rPr>
              <w:t>اوگُم</w:t>
            </w:r>
            <w:r>
              <w:rPr>
                <w:rStyle w:val="Char5"/>
                <w:rFonts w:hint="eastAsia"/>
              </w:rPr>
              <w:t>‌</w:t>
            </w:r>
            <w:r>
              <w:rPr>
                <w:rStyle w:val="Char5"/>
                <w:rFonts w:hint="cs"/>
                <w:rtl/>
              </w:rPr>
              <w:t>شود</w:t>
            </w:r>
            <w:r>
              <w:rPr>
                <w:rStyle w:val="Char5"/>
                <w:rFonts w:hint="eastAsia"/>
              </w:rPr>
              <w:t>‌</w:t>
            </w:r>
            <w:r>
              <w:rPr>
                <w:rStyle w:val="Char5"/>
                <w:rFonts w:hint="cs"/>
                <w:rtl/>
              </w:rPr>
              <w:t>چه</w:t>
            </w:r>
            <w:r>
              <w:rPr>
                <w:rStyle w:val="Char5"/>
                <w:rFonts w:hint="eastAsia"/>
              </w:rPr>
              <w:t>‌</w:t>
            </w:r>
            <w:r>
              <w:rPr>
                <w:rStyle w:val="Char5"/>
                <w:rFonts w:hint="cs"/>
                <w:rtl/>
              </w:rPr>
              <w:t>غم</w:t>
            </w:r>
            <w:r>
              <w:rPr>
                <w:rStyle w:val="Char5"/>
              </w:rPr>
              <w:t>‌</w:t>
            </w:r>
            <w:r w:rsidR="005F7290" w:rsidRPr="00FA4E15">
              <w:rPr>
                <w:rStyle w:val="Char5"/>
                <w:rFonts w:hint="cs"/>
                <w:rtl/>
              </w:rPr>
              <w:t>دارد</w:t>
            </w:r>
            <w:r>
              <w:rPr>
                <w:rStyle w:val="Char5"/>
              </w:rPr>
              <w:br/>
            </w:r>
          </w:p>
        </w:tc>
      </w:tr>
      <w:tr w:rsidR="005F7290" w:rsidRPr="004D6D77" w:rsidTr="00C31D7E">
        <w:tc>
          <w:tcPr>
            <w:tcW w:w="3111" w:type="dxa"/>
          </w:tcPr>
          <w:p w:rsidR="005F7290" w:rsidRPr="00C31D7E" w:rsidRDefault="005F7290" w:rsidP="00C31D7E">
            <w:pPr>
              <w:jc w:val="lowKashida"/>
              <w:rPr>
                <w:rFonts w:ascii="B Badr" w:hAnsi="B Badr" w:cs="B Lotus"/>
                <w:spacing w:val="-4"/>
                <w:sz w:val="2"/>
                <w:szCs w:val="2"/>
                <w:rtl/>
                <w:lang w:bidi="fa-IR"/>
              </w:rPr>
            </w:pPr>
            <w:r w:rsidRPr="00C31D7E">
              <w:rPr>
                <w:rStyle w:val="Char5"/>
                <w:rFonts w:hint="cs"/>
                <w:spacing w:val="-4"/>
                <w:sz w:val="26"/>
                <w:szCs w:val="26"/>
                <w:rtl/>
              </w:rPr>
              <w:t>نه هر درخت، تحمل کند ز جور خزان</w:t>
            </w:r>
            <w:r w:rsidRPr="00C31D7E">
              <w:rPr>
                <w:rStyle w:val="Char5"/>
                <w:spacing w:val="-4"/>
                <w:rtl/>
              </w:rPr>
              <w:br/>
            </w:r>
          </w:p>
        </w:tc>
        <w:tc>
          <w:tcPr>
            <w:tcW w:w="236" w:type="dxa"/>
          </w:tcPr>
          <w:p w:rsidR="005F7290" w:rsidRPr="00B67020" w:rsidRDefault="005F7290" w:rsidP="00C31D7E">
            <w:pPr>
              <w:jc w:val="lowKashida"/>
              <w:rPr>
                <w:rStyle w:val="Char5"/>
                <w:rtl/>
              </w:rPr>
            </w:pPr>
          </w:p>
        </w:tc>
        <w:tc>
          <w:tcPr>
            <w:tcW w:w="3026" w:type="dxa"/>
          </w:tcPr>
          <w:p w:rsidR="005F7290" w:rsidRPr="00C31D7E" w:rsidRDefault="005F7290" w:rsidP="00C31D7E">
            <w:pPr>
              <w:jc w:val="lowKashida"/>
              <w:rPr>
                <w:rStyle w:val="Char5"/>
                <w:sz w:val="2"/>
                <w:szCs w:val="2"/>
                <w:rtl/>
              </w:rPr>
            </w:pPr>
            <w:r w:rsidRPr="00FA4E15">
              <w:rPr>
                <w:rStyle w:val="Char5"/>
                <w:rFonts w:hint="cs"/>
                <w:rtl/>
              </w:rPr>
              <w:t>غلام همت سروم که این قدم دارد</w:t>
            </w:r>
            <w:r w:rsidRPr="00FA4E15">
              <w:rPr>
                <w:rStyle w:val="Char5"/>
                <w:rtl/>
              </w:rPr>
              <w:br/>
            </w:r>
          </w:p>
        </w:tc>
      </w:tr>
    </w:tbl>
    <w:p w:rsidR="00EA06DC" w:rsidRDefault="00EA06DC" w:rsidP="00FA4E15">
      <w:pPr>
        <w:ind w:firstLine="284"/>
        <w:jc w:val="both"/>
        <w:rPr>
          <w:rStyle w:val="Char5"/>
        </w:rPr>
      </w:pPr>
      <w:r w:rsidRPr="00FA4E15">
        <w:rPr>
          <w:rStyle w:val="Char5"/>
          <w:rFonts w:hint="cs"/>
          <w:rtl/>
        </w:rPr>
        <w:t>حسود عنود را در هیچ حال نمی‌توان از عذاب و رنج درونی و سرشت دوزخی خود نجات داد</w:t>
      </w:r>
      <w:r w:rsidR="005F7290" w:rsidRPr="00FA4E15">
        <w:rPr>
          <w:rStyle w:val="Char5"/>
          <w:rFonts w:hint="cs"/>
          <w:rtl/>
        </w:rPr>
        <w:t>،</w:t>
      </w:r>
      <w:r w:rsidRPr="00FA4E15">
        <w:rPr>
          <w:rStyle w:val="Char5"/>
          <w:rFonts w:hint="cs"/>
          <w:rtl/>
        </w:rPr>
        <w:t xml:space="preserve"> و از دست عداوت و کینه و حق</w:t>
      </w:r>
      <w:r w:rsidR="005F7290" w:rsidRPr="00FA4E15">
        <w:rPr>
          <w:rStyle w:val="Char5"/>
          <w:rFonts w:hint="cs"/>
          <w:rtl/>
        </w:rPr>
        <w:t>ه</w:t>
      </w:r>
      <w:r w:rsidRPr="00FA4E15">
        <w:rPr>
          <w:rStyle w:val="Char5"/>
          <w:rFonts w:hint="cs"/>
          <w:rtl/>
        </w:rPr>
        <w:t xml:space="preserve"> باطنی او رهایی یافت»</w:t>
      </w:r>
      <w:r w:rsidRPr="00694B9D">
        <w:rPr>
          <w:rStyle w:val="Char5"/>
          <w:vertAlign w:val="superscript"/>
          <w:rtl/>
        </w:rPr>
        <w:footnoteReference w:id="367"/>
      </w:r>
      <w:r w:rsidR="005F7290" w:rsidRPr="00FA4E15">
        <w:rPr>
          <w:rStyle w:val="Char5"/>
          <w:rFonts w:hint="cs"/>
          <w:rtl/>
        </w:rPr>
        <w:t>.</w:t>
      </w:r>
    </w:p>
    <w:p w:rsidR="00EA06DC" w:rsidRDefault="00EA06DC" w:rsidP="002330F9">
      <w:pPr>
        <w:pStyle w:val="a1"/>
        <w:rPr>
          <w:rtl/>
        </w:rPr>
      </w:pPr>
      <w:bookmarkStart w:id="296" w:name="_Toc178871455"/>
      <w:bookmarkStart w:id="297" w:name="_Toc436077795"/>
      <w:r>
        <w:rPr>
          <w:rFonts w:hint="cs"/>
          <w:rtl/>
        </w:rPr>
        <w:t>3- شافعی و ابوحنیفه مقتدای امت</w:t>
      </w:r>
      <w:bookmarkEnd w:id="296"/>
      <w:bookmarkEnd w:id="297"/>
    </w:p>
    <w:p w:rsidR="00EA06DC" w:rsidRPr="00FA4E15" w:rsidRDefault="00EA06DC" w:rsidP="00FA4E15">
      <w:pPr>
        <w:ind w:firstLine="284"/>
        <w:jc w:val="both"/>
        <w:rPr>
          <w:rStyle w:val="Char5"/>
          <w:rtl/>
        </w:rPr>
      </w:pPr>
      <w:r w:rsidRPr="00FA4E15">
        <w:rPr>
          <w:rStyle w:val="Char5"/>
          <w:rFonts w:hint="cs"/>
          <w:rtl/>
        </w:rPr>
        <w:t>دریغا از دست راهزنان و طفلان نارسید</w:t>
      </w:r>
      <w:r w:rsidR="0007388D" w:rsidRPr="00FA4E15">
        <w:rPr>
          <w:rStyle w:val="Char5"/>
          <w:rFonts w:hint="cs"/>
          <w:rtl/>
        </w:rPr>
        <w:t>ۀ</w:t>
      </w:r>
      <w:r w:rsidRPr="00FA4E15">
        <w:rPr>
          <w:rStyle w:val="Char5"/>
          <w:rFonts w:hint="cs"/>
          <w:rtl/>
        </w:rPr>
        <w:t xml:space="preserve"> علمای روزگار!!! ای عزیز! اگر شافعی و ابوحنیفه که مقتدای امت بودند در این روزگار بودندی</w:t>
      </w:r>
      <w:r w:rsidRPr="00694B9D">
        <w:rPr>
          <w:rStyle w:val="Char5"/>
          <w:vertAlign w:val="superscript"/>
          <w:rtl/>
        </w:rPr>
        <w:footnoteReference w:id="368"/>
      </w:r>
      <w:r w:rsidRPr="00FA4E15">
        <w:rPr>
          <w:rStyle w:val="Char5"/>
          <w:rFonts w:hint="cs"/>
          <w:rtl/>
        </w:rPr>
        <w:t>، بحمدالله بسی فواید علوم ربانی و آثار کلمات روحانی بیافتندی</w:t>
      </w:r>
      <w:r w:rsidR="005F7290" w:rsidRPr="00FA4E15">
        <w:rPr>
          <w:rStyle w:val="Char5"/>
          <w:rFonts w:hint="cs"/>
          <w:rtl/>
        </w:rPr>
        <w:t>،</w:t>
      </w:r>
      <w:r w:rsidRPr="00FA4E15">
        <w:rPr>
          <w:rStyle w:val="Char5"/>
          <w:rFonts w:hint="cs"/>
          <w:rtl/>
        </w:rPr>
        <w:t xml:space="preserve"> و همگی که روی بدین کلمات آوردندی، و جز بدین علوم الهی مشغول نبودندی، و جز این نگفتندی. دریغا مگر که بینای باطن ندارند!!</w:t>
      </w:r>
      <w:r w:rsidRPr="00694B9D">
        <w:rPr>
          <w:rStyle w:val="Char5"/>
          <w:vertAlign w:val="superscript"/>
          <w:rtl/>
        </w:rPr>
        <w:footnoteReference w:id="369"/>
      </w:r>
      <w:r w:rsidR="005F7290" w:rsidRPr="00FA4E15">
        <w:rPr>
          <w:rStyle w:val="Char5"/>
          <w:rFonts w:hint="cs"/>
          <w:rtl/>
        </w:rPr>
        <w:t>.</w:t>
      </w:r>
    </w:p>
    <w:p w:rsidR="00EA06DC" w:rsidRPr="00FA4E15" w:rsidRDefault="00EA06DC" w:rsidP="00FA4E15">
      <w:pPr>
        <w:ind w:firstLine="284"/>
        <w:jc w:val="both"/>
        <w:rPr>
          <w:rStyle w:val="Char5"/>
          <w:rtl/>
        </w:rPr>
      </w:pPr>
      <w:r w:rsidRPr="00F21CA9">
        <w:rPr>
          <w:rStyle w:val="Char6"/>
          <w:rFonts w:hint="cs"/>
          <w:rtl/>
        </w:rPr>
        <w:t>تذکر</w:t>
      </w:r>
      <w:r w:rsidRPr="00FA4E15">
        <w:rPr>
          <w:rStyle w:val="Char5"/>
          <w:rFonts w:hint="cs"/>
          <w:rtl/>
        </w:rPr>
        <w:t>: سختگیری‌های گروهی از فقها بزرگ، در محاکمه و تکفیر دگراندیشان و صوفیان، به علت عبور از موانع خط قرمز اعتقادی، باب ناخوشایندی را در تاریخ آزاداندیشی اسلامی گشوده است گرچه مجتهدان وارسته و ائمه چهارگانه کوشیده‌اند که در نهایت آزادگی و حریت، از حریم قرآن و سنت دفاع کنند و ب</w:t>
      </w:r>
      <w:r w:rsidR="005F7290" w:rsidRPr="00FA4E15">
        <w:rPr>
          <w:rStyle w:val="Char5"/>
          <w:rFonts w:hint="cs"/>
          <w:rtl/>
        </w:rPr>
        <w:t>رای همیشه آزاده و سرفراز باشند.</w:t>
      </w:r>
    </w:p>
    <w:p w:rsidR="00EA06DC" w:rsidRPr="00FA4E15" w:rsidRDefault="00EA06DC" w:rsidP="00FA4E15">
      <w:pPr>
        <w:ind w:firstLine="284"/>
        <w:jc w:val="both"/>
        <w:rPr>
          <w:rStyle w:val="Char5"/>
          <w:rtl/>
        </w:rPr>
      </w:pPr>
      <w:r w:rsidRPr="00FA4E15">
        <w:rPr>
          <w:rStyle w:val="Char5"/>
          <w:rFonts w:hint="cs"/>
          <w:rtl/>
        </w:rPr>
        <w:t>ناگفته نماند امامان چهارگانه نیز خود بارها در تیررس اتها</w:t>
      </w:r>
      <w:r w:rsidR="005F7290" w:rsidRPr="00FA4E15">
        <w:rPr>
          <w:rStyle w:val="Char5"/>
          <w:rFonts w:hint="cs"/>
          <w:rtl/>
        </w:rPr>
        <w:t>م و حبس و شکنجه قرار گرفته‌اند.</w:t>
      </w:r>
    </w:p>
    <w:p w:rsidR="00EA06DC" w:rsidRDefault="00EA06DC" w:rsidP="00FA4E15">
      <w:pPr>
        <w:pStyle w:val="a1"/>
        <w:spacing w:before="0" w:after="0"/>
        <w:ind w:firstLine="284"/>
        <w:outlineLvl w:val="9"/>
        <w:rPr>
          <w:rtl/>
        </w:rPr>
      </w:pPr>
      <w:bookmarkStart w:id="298" w:name="_Toc178871456"/>
      <w:bookmarkStart w:id="299" w:name="_Toc436077796"/>
      <w:r>
        <w:rPr>
          <w:rFonts w:hint="cs"/>
          <w:rtl/>
        </w:rPr>
        <w:t>شهاب‌الدین احمد سمعانی</w:t>
      </w:r>
      <w:r w:rsidRPr="00694B9D">
        <w:rPr>
          <w:rStyle w:val="Char5"/>
          <w:vertAlign w:val="superscript"/>
          <w:rtl/>
        </w:rPr>
        <w:footnoteReference w:id="370"/>
      </w:r>
      <w:bookmarkEnd w:id="298"/>
      <w:bookmarkEnd w:id="299"/>
    </w:p>
    <w:p w:rsidR="00EA06DC" w:rsidRPr="00FA4E15" w:rsidRDefault="00EA06DC" w:rsidP="00FA4E15">
      <w:pPr>
        <w:ind w:firstLine="284"/>
        <w:jc w:val="both"/>
        <w:rPr>
          <w:rStyle w:val="Char5"/>
          <w:rtl/>
        </w:rPr>
      </w:pPr>
      <w:r w:rsidRPr="00FA4E15">
        <w:rPr>
          <w:rStyle w:val="Char5"/>
          <w:rFonts w:hint="cs"/>
          <w:rtl/>
        </w:rPr>
        <w:t xml:space="preserve">ابوالقاسم احمد بن ابی‌المظفر منصور سمعانی، از فقها و مفتیان و واعظان اوایل قرن ششم هجری است که در کتاب </w:t>
      </w:r>
      <w:r w:rsidR="005F7290" w:rsidRPr="00FA4E15">
        <w:rPr>
          <w:rStyle w:val="Char5"/>
          <w:rFonts w:hint="cs"/>
          <w:rtl/>
        </w:rPr>
        <w:t>«</w:t>
      </w:r>
      <w:r w:rsidRPr="005F7290">
        <w:rPr>
          <w:rStyle w:val="Char1"/>
          <w:rFonts w:hint="cs"/>
          <w:rtl/>
        </w:rPr>
        <w:t>روح</w:t>
      </w:r>
      <w:r w:rsidRPr="005F7290">
        <w:rPr>
          <w:rStyle w:val="Char1"/>
          <w:rFonts w:ascii="Times New Roman" w:hAnsi="Times New Roman" w:cs="Times New Roman" w:hint="cs"/>
          <w:rtl/>
        </w:rPr>
        <w:t>‌</w:t>
      </w:r>
      <w:r w:rsidRPr="005F7290">
        <w:rPr>
          <w:rStyle w:val="Char1"/>
          <w:rFonts w:hint="cs"/>
          <w:rtl/>
        </w:rPr>
        <w:t xml:space="preserve"> ال</w:t>
      </w:r>
      <w:r w:rsidR="005F7290">
        <w:rPr>
          <w:rStyle w:val="Char1"/>
          <w:rFonts w:hint="cs"/>
          <w:rtl/>
        </w:rPr>
        <w:t>أ</w:t>
      </w:r>
      <w:r w:rsidRPr="005F7290">
        <w:rPr>
          <w:rStyle w:val="Char1"/>
          <w:rFonts w:hint="cs"/>
          <w:rtl/>
        </w:rPr>
        <w:t>رواح</w:t>
      </w:r>
      <w:r w:rsidR="005F7290" w:rsidRPr="00FA4E15">
        <w:rPr>
          <w:rStyle w:val="Char5"/>
          <w:rFonts w:hint="cs"/>
          <w:rtl/>
        </w:rPr>
        <w:t>»</w:t>
      </w:r>
      <w:r w:rsidRPr="00694B9D">
        <w:rPr>
          <w:rStyle w:val="Char5"/>
          <w:vertAlign w:val="superscript"/>
          <w:rtl/>
        </w:rPr>
        <w:footnoteReference w:id="371"/>
      </w:r>
      <w:r w:rsidRPr="00FA4E15">
        <w:rPr>
          <w:rStyle w:val="Char5"/>
          <w:rFonts w:hint="cs"/>
          <w:rtl/>
        </w:rPr>
        <w:t xml:space="preserve"> از ام</w:t>
      </w:r>
      <w:r w:rsidR="005F7290" w:rsidRPr="00FA4E15">
        <w:rPr>
          <w:rStyle w:val="Char5"/>
          <w:rFonts w:hint="cs"/>
          <w:rtl/>
        </w:rPr>
        <w:t>امان چهارگانه چنین سخن می‌گوید:</w:t>
      </w:r>
    </w:p>
    <w:p w:rsidR="00EA06DC" w:rsidRPr="00FA4E15" w:rsidRDefault="00EA06DC" w:rsidP="00FA4E15">
      <w:pPr>
        <w:ind w:firstLine="284"/>
        <w:jc w:val="both"/>
        <w:rPr>
          <w:rStyle w:val="Char5"/>
          <w:rtl/>
        </w:rPr>
      </w:pPr>
      <w:r w:rsidRPr="00FA4E15">
        <w:rPr>
          <w:rStyle w:val="Char5"/>
          <w:rFonts w:hint="cs"/>
          <w:rtl/>
        </w:rPr>
        <w:t>دانای زیرک و هوشمند فرزانه کسی است که از قیود و مضایق خودپرستی آزاد شود و دل را از غرور و وسوس</w:t>
      </w:r>
      <w:r w:rsidR="005F7290" w:rsidRPr="00FA4E15">
        <w:rPr>
          <w:rStyle w:val="Char5"/>
          <w:rFonts w:hint="cs"/>
          <w:rtl/>
        </w:rPr>
        <w:t>ه</w:t>
      </w:r>
      <w:r w:rsidRPr="00FA4E15">
        <w:rPr>
          <w:rStyle w:val="Char5"/>
          <w:rFonts w:hint="cs"/>
          <w:rtl/>
        </w:rPr>
        <w:t xml:space="preserve"> بالانشینی و ا</w:t>
      </w:r>
      <w:r w:rsidR="005F7290" w:rsidRPr="00FA4E15">
        <w:rPr>
          <w:rStyle w:val="Char5"/>
          <w:rFonts w:hint="cs"/>
          <w:rtl/>
        </w:rPr>
        <w:t>سارت افتخارات کاذبانه خالی کند.</w:t>
      </w:r>
    </w:p>
    <w:p w:rsidR="00EA06DC" w:rsidRDefault="00EA06DC" w:rsidP="002330F9">
      <w:pPr>
        <w:pStyle w:val="a1"/>
        <w:rPr>
          <w:rtl/>
        </w:rPr>
      </w:pPr>
      <w:bookmarkStart w:id="300" w:name="_Toc178871459"/>
      <w:bookmarkStart w:id="301" w:name="_Toc436077797"/>
      <w:r>
        <w:rPr>
          <w:rFonts w:hint="cs"/>
          <w:rtl/>
        </w:rPr>
        <w:t>بیع غایب از نظر شافعی</w:t>
      </w:r>
      <w:bookmarkEnd w:id="300"/>
      <w:bookmarkEnd w:id="301"/>
    </w:p>
    <w:p w:rsidR="00EA06DC" w:rsidRPr="00FA4E15" w:rsidRDefault="00EA06DC" w:rsidP="00773105">
      <w:pPr>
        <w:ind w:firstLine="284"/>
        <w:jc w:val="both"/>
        <w:rPr>
          <w:rStyle w:val="Char5"/>
          <w:rtl/>
        </w:rPr>
      </w:pPr>
      <w:r w:rsidRPr="00FA4E15">
        <w:rPr>
          <w:rStyle w:val="Char5"/>
          <w:rFonts w:hint="cs"/>
          <w:rtl/>
        </w:rPr>
        <w:t>«عجب کاری است، چون آدم را بدین روزی از بهشت بیرون خواستن آوردن، در بهشت چه حکمت بود؟ آری جان و جهان من او</w:t>
      </w:r>
      <w:r w:rsidR="00773105">
        <w:rPr>
          <w:rStyle w:val="Char5"/>
          <w:rFonts w:cs="CTraditional Arabic" w:hint="cs"/>
          <w:rtl/>
        </w:rPr>
        <w:t>أ</w:t>
      </w:r>
      <w:r w:rsidR="00773105">
        <w:rPr>
          <w:rStyle w:val="Char5"/>
        </w:rPr>
        <w:t xml:space="preserve"> </w:t>
      </w:r>
      <w:r w:rsidRPr="00FA4E15">
        <w:rPr>
          <w:rStyle w:val="Char5"/>
          <w:rFonts w:hint="cs"/>
          <w:rtl/>
        </w:rPr>
        <w:t xml:space="preserve">بهشت به آدم و آدمی فروخته است و به مذهب امام شافعی بیع غایب درست نیاید، و اگر آید، خیار ثابت بود. آدم را </w:t>
      </w:r>
      <w:r w:rsidR="005F7290" w:rsidRPr="00FA4E15">
        <w:rPr>
          <w:rStyle w:val="Char5"/>
          <w:rFonts w:hint="cs"/>
          <w:rtl/>
        </w:rPr>
        <w:t>-</w:t>
      </w:r>
      <w:r w:rsidRPr="00FA4E15">
        <w:rPr>
          <w:rStyle w:val="Char5"/>
          <w:rFonts w:hint="cs"/>
          <w:rtl/>
        </w:rPr>
        <w:t>صلوا</w:t>
      </w:r>
      <w:r w:rsidR="005F7290">
        <w:rPr>
          <w:rFonts w:ascii="mylotus" w:hAnsi="mylotus" w:cs="mylotus" w:hint="cs"/>
          <w:rtl/>
          <w:lang w:bidi="fa-IR"/>
        </w:rPr>
        <w:t>ة</w:t>
      </w:r>
      <w:r w:rsidRPr="00FA4E15">
        <w:rPr>
          <w:rStyle w:val="Char5"/>
          <w:rFonts w:hint="cs"/>
          <w:rtl/>
        </w:rPr>
        <w:t xml:space="preserve"> الله علیه</w:t>
      </w:r>
      <w:r w:rsidR="005F7290" w:rsidRPr="00FA4E15">
        <w:rPr>
          <w:rStyle w:val="Char5"/>
          <w:rFonts w:hint="cs"/>
          <w:rtl/>
        </w:rPr>
        <w:t>-</w:t>
      </w:r>
      <w:r w:rsidRPr="00FA4E15">
        <w:rPr>
          <w:rStyle w:val="Char5"/>
          <w:rFonts w:hint="cs"/>
          <w:rtl/>
        </w:rPr>
        <w:t xml:space="preserve"> به بهشت برد تا بیع درست بود و خیار ثابت نباشد ...»</w:t>
      </w:r>
      <w:r w:rsidRPr="00694B9D">
        <w:rPr>
          <w:rStyle w:val="Char5"/>
          <w:vertAlign w:val="superscript"/>
          <w:rtl/>
        </w:rPr>
        <w:footnoteReference w:id="372"/>
      </w:r>
      <w:r w:rsidR="005F7290" w:rsidRPr="00FA4E15">
        <w:rPr>
          <w:rStyle w:val="Char5"/>
          <w:rFonts w:hint="cs"/>
          <w:rtl/>
        </w:rPr>
        <w:t>.</w:t>
      </w:r>
    </w:p>
    <w:p w:rsidR="00EA06DC" w:rsidRDefault="00EA06DC" w:rsidP="0020775D">
      <w:pPr>
        <w:pStyle w:val="a1"/>
        <w:rPr>
          <w:rtl/>
        </w:rPr>
      </w:pPr>
      <w:bookmarkStart w:id="302" w:name="_Toc178871460"/>
      <w:bookmarkStart w:id="303" w:name="_Toc436077798"/>
      <w:r>
        <w:rPr>
          <w:rFonts w:hint="cs"/>
          <w:rtl/>
        </w:rPr>
        <w:t xml:space="preserve">سنایی </w:t>
      </w:r>
      <w:r w:rsidRPr="0020775D">
        <w:rPr>
          <w:rFonts w:hint="cs"/>
          <w:rtl/>
        </w:rPr>
        <w:t>غزنوی</w:t>
      </w:r>
      <w:r w:rsidRPr="00694B9D">
        <w:rPr>
          <w:rStyle w:val="Char5"/>
          <w:vertAlign w:val="superscript"/>
          <w:rtl/>
        </w:rPr>
        <w:footnoteReference w:id="373"/>
      </w:r>
      <w:bookmarkEnd w:id="302"/>
      <w:bookmarkEnd w:id="303"/>
    </w:p>
    <w:p w:rsidR="00EA06DC" w:rsidRPr="00FA4E15" w:rsidRDefault="00EA06DC" w:rsidP="00FA4E15">
      <w:pPr>
        <w:widowControl w:val="0"/>
        <w:ind w:firstLine="284"/>
        <w:jc w:val="both"/>
        <w:rPr>
          <w:rStyle w:val="Char5"/>
          <w:rtl/>
        </w:rPr>
      </w:pPr>
      <w:r w:rsidRPr="00FA4E15">
        <w:rPr>
          <w:rStyle w:val="Char5"/>
          <w:rFonts w:hint="cs"/>
          <w:rtl/>
        </w:rPr>
        <w:t>ابوالمجد سنایی غزنوی، عارف مشهور، شاعر و نویسند</w:t>
      </w:r>
      <w:r w:rsidR="005F7290" w:rsidRPr="00FA4E15">
        <w:rPr>
          <w:rStyle w:val="Char5"/>
          <w:rFonts w:hint="cs"/>
          <w:rtl/>
        </w:rPr>
        <w:t>ه</w:t>
      </w:r>
      <w:r w:rsidRPr="00FA4E15">
        <w:rPr>
          <w:rStyle w:val="Char5"/>
          <w:rFonts w:hint="cs"/>
          <w:rtl/>
        </w:rPr>
        <w:t xml:space="preserve"> توانای قرن پنجم و اوایل قرن ششم هجری که بسیاری از شاعران و عارفان او را می‌ستایند در دیوان اشعار خود این چنین از امامان چهارگانه ب</w:t>
      </w:r>
      <w:r w:rsidR="005F7290" w:rsidRPr="00FA4E15">
        <w:rPr>
          <w:rStyle w:val="Char5"/>
          <w:rFonts w:hint="cs"/>
          <w:rtl/>
        </w:rPr>
        <w:t>ه ویژه از ابوحنیفه سخن می‌گوید:</w:t>
      </w:r>
    </w:p>
    <w:p w:rsidR="00EA06DC" w:rsidRDefault="00EA06DC" w:rsidP="002330F9">
      <w:pPr>
        <w:pStyle w:val="a1"/>
        <w:rPr>
          <w:rtl/>
        </w:rPr>
      </w:pPr>
      <w:bookmarkStart w:id="304" w:name="_Toc178871461"/>
      <w:bookmarkStart w:id="305" w:name="_Toc436077799"/>
      <w:r>
        <w:rPr>
          <w:rFonts w:hint="cs"/>
          <w:rtl/>
        </w:rPr>
        <w:t>تشبیه قاضی عبدالودود به ابوحنیفه</w:t>
      </w:r>
      <w:bookmarkEnd w:id="304"/>
      <w:bookmarkEnd w:id="305"/>
    </w:p>
    <w:p w:rsidR="00EA06DC" w:rsidRPr="00FA4E15" w:rsidRDefault="00EA06DC" w:rsidP="00FA4E15">
      <w:pPr>
        <w:ind w:firstLine="284"/>
        <w:jc w:val="both"/>
        <w:rPr>
          <w:rStyle w:val="Char5"/>
          <w:rtl/>
        </w:rPr>
      </w:pPr>
      <w:r w:rsidRPr="00FA4E15">
        <w:rPr>
          <w:rStyle w:val="Char5"/>
          <w:rFonts w:hint="cs"/>
          <w:rtl/>
        </w:rPr>
        <w:t>سنایی در قصیده‌ای در مدح قاضی عبدالودود ( بن عبدالصمد) او را به امام ابوحنی</w:t>
      </w:r>
      <w:r w:rsidR="009808EA" w:rsidRPr="00FA4E15">
        <w:rPr>
          <w:rStyle w:val="Char5"/>
          <w:rFonts w:hint="cs"/>
          <w:rtl/>
        </w:rPr>
        <w:t>فه نعمان  بن ثابت تشبیه می‌کند:</w:t>
      </w:r>
    </w:p>
    <w:tbl>
      <w:tblPr>
        <w:bidiVisual/>
        <w:tblW w:w="0" w:type="auto"/>
        <w:tblInd w:w="79" w:type="dxa"/>
        <w:tblLook w:val="04A0" w:firstRow="1" w:lastRow="0" w:firstColumn="1" w:lastColumn="0" w:noHBand="0" w:noVBand="1"/>
      </w:tblPr>
      <w:tblGrid>
        <w:gridCol w:w="3522"/>
        <w:gridCol w:w="276"/>
        <w:gridCol w:w="3427"/>
      </w:tblGrid>
      <w:tr w:rsidR="009808EA" w:rsidRPr="004D6D77" w:rsidTr="009808EA">
        <w:tc>
          <w:tcPr>
            <w:tcW w:w="3685" w:type="dxa"/>
          </w:tcPr>
          <w:p w:rsidR="009808EA" w:rsidRPr="00D91BC1" w:rsidRDefault="00D91BC1" w:rsidP="00773105">
            <w:pPr>
              <w:jc w:val="lowKashida"/>
              <w:rPr>
                <w:rFonts w:cs="B Lotus"/>
                <w:sz w:val="2"/>
                <w:szCs w:val="2"/>
                <w:rtl/>
                <w:lang w:bidi="fa-IR"/>
              </w:rPr>
            </w:pPr>
            <w:r>
              <w:rPr>
                <w:rStyle w:val="Char5"/>
                <w:rFonts w:hint="cs"/>
                <w:sz w:val="24"/>
                <w:szCs w:val="24"/>
                <w:rtl/>
              </w:rPr>
              <w:t>ای</w:t>
            </w:r>
            <w:r>
              <w:rPr>
                <w:rStyle w:val="Char5"/>
                <w:rFonts w:hint="eastAsia"/>
                <w:sz w:val="24"/>
                <w:szCs w:val="24"/>
                <w:rtl/>
              </w:rPr>
              <w:t>‌</w:t>
            </w:r>
            <w:r>
              <w:rPr>
                <w:rStyle w:val="Char5"/>
                <w:rFonts w:hint="cs"/>
                <w:sz w:val="24"/>
                <w:szCs w:val="24"/>
                <w:rtl/>
              </w:rPr>
              <w:t>چون</w:t>
            </w:r>
            <w:r>
              <w:rPr>
                <w:rStyle w:val="Char5"/>
                <w:rFonts w:hint="eastAsia"/>
                <w:sz w:val="24"/>
                <w:szCs w:val="24"/>
                <w:rtl/>
              </w:rPr>
              <w:t>‌</w:t>
            </w:r>
            <w:r>
              <w:rPr>
                <w:rStyle w:val="Char5"/>
                <w:rFonts w:hint="cs"/>
                <w:sz w:val="24"/>
                <w:szCs w:val="24"/>
                <w:rtl/>
              </w:rPr>
              <w:t>نعمان‌</w:t>
            </w:r>
            <w:r>
              <w:rPr>
                <w:rStyle w:val="Char5"/>
                <w:rFonts w:hint="eastAsia"/>
                <w:sz w:val="24"/>
                <w:szCs w:val="24"/>
                <w:rtl/>
              </w:rPr>
              <w:t>‌</w:t>
            </w:r>
            <w:r>
              <w:rPr>
                <w:rStyle w:val="Char5"/>
                <w:rFonts w:hint="cs"/>
                <w:sz w:val="24"/>
                <w:szCs w:val="24"/>
                <w:rtl/>
              </w:rPr>
              <w:t>بن</w:t>
            </w:r>
            <w:r>
              <w:rPr>
                <w:rStyle w:val="Char5"/>
                <w:rFonts w:hint="eastAsia"/>
                <w:sz w:val="24"/>
                <w:szCs w:val="24"/>
                <w:rtl/>
              </w:rPr>
              <w:t>‌</w:t>
            </w:r>
            <w:r w:rsidR="009808EA" w:rsidRPr="00D91BC1">
              <w:rPr>
                <w:rStyle w:val="Char5"/>
                <w:rFonts w:hint="cs"/>
                <w:sz w:val="24"/>
                <w:szCs w:val="24"/>
                <w:rtl/>
              </w:rPr>
              <w:t>ثابت، در شریعت مقتدا</w:t>
            </w:r>
            <w:r w:rsidR="009808EA" w:rsidRPr="00D91BC1">
              <w:rPr>
                <w:rStyle w:val="Char5"/>
                <w:sz w:val="24"/>
                <w:szCs w:val="24"/>
                <w:rtl/>
              </w:rPr>
              <w:br/>
            </w:r>
          </w:p>
        </w:tc>
        <w:tc>
          <w:tcPr>
            <w:tcW w:w="284" w:type="dxa"/>
          </w:tcPr>
          <w:p w:rsidR="009808EA" w:rsidRPr="009808EA" w:rsidRDefault="009808EA" w:rsidP="00773105">
            <w:pPr>
              <w:jc w:val="lowKashida"/>
              <w:rPr>
                <w:rFonts w:cs="B Lotus"/>
                <w:sz w:val="24"/>
                <w:szCs w:val="24"/>
                <w:rtl/>
                <w:lang w:bidi="fa-IR"/>
              </w:rPr>
            </w:pPr>
          </w:p>
        </w:tc>
        <w:tc>
          <w:tcPr>
            <w:tcW w:w="3544" w:type="dxa"/>
          </w:tcPr>
          <w:p w:rsidR="009808EA" w:rsidRPr="00D91BC1" w:rsidRDefault="00D91BC1" w:rsidP="00773105">
            <w:pPr>
              <w:jc w:val="lowKashida"/>
              <w:rPr>
                <w:rStyle w:val="Char5"/>
                <w:sz w:val="2"/>
                <w:szCs w:val="2"/>
                <w:rtl/>
              </w:rPr>
            </w:pPr>
            <w:r>
              <w:rPr>
                <w:rStyle w:val="Char5"/>
                <w:rFonts w:hint="cs"/>
                <w:sz w:val="24"/>
                <w:szCs w:val="24"/>
                <w:rtl/>
              </w:rPr>
              <w:t>وی</w:t>
            </w:r>
            <w:r>
              <w:rPr>
                <w:rStyle w:val="Char5"/>
                <w:rFonts w:hint="eastAsia"/>
                <w:sz w:val="24"/>
                <w:szCs w:val="24"/>
                <w:rtl/>
              </w:rPr>
              <w:t>‌</w:t>
            </w:r>
            <w:r>
              <w:rPr>
                <w:rStyle w:val="Char5"/>
                <w:rFonts w:hint="cs"/>
                <w:sz w:val="24"/>
                <w:szCs w:val="24"/>
                <w:rtl/>
              </w:rPr>
              <w:t>به</w:t>
            </w:r>
            <w:r>
              <w:rPr>
                <w:rStyle w:val="Char5"/>
                <w:rFonts w:hint="eastAsia"/>
                <w:sz w:val="24"/>
                <w:szCs w:val="24"/>
                <w:rtl/>
              </w:rPr>
              <w:t>‌</w:t>
            </w:r>
            <w:r>
              <w:rPr>
                <w:rStyle w:val="Char5"/>
                <w:rFonts w:hint="cs"/>
                <w:sz w:val="24"/>
                <w:szCs w:val="24"/>
                <w:rtl/>
              </w:rPr>
              <w:t>حجت</w:t>
            </w:r>
            <w:r>
              <w:rPr>
                <w:rStyle w:val="Char5"/>
                <w:rFonts w:hint="eastAsia"/>
                <w:sz w:val="24"/>
                <w:szCs w:val="24"/>
                <w:rtl/>
              </w:rPr>
              <w:t>‌</w:t>
            </w:r>
            <w:r>
              <w:rPr>
                <w:rStyle w:val="Char5"/>
                <w:rFonts w:hint="cs"/>
                <w:sz w:val="24"/>
                <w:szCs w:val="24"/>
                <w:rtl/>
              </w:rPr>
              <w:t>پیشوای</w:t>
            </w:r>
            <w:r>
              <w:rPr>
                <w:rStyle w:val="Char5"/>
                <w:rFonts w:hint="eastAsia"/>
                <w:sz w:val="24"/>
                <w:szCs w:val="24"/>
                <w:rtl/>
              </w:rPr>
              <w:t>‌</w:t>
            </w:r>
            <w:r w:rsidR="009808EA" w:rsidRPr="00D91BC1">
              <w:rPr>
                <w:rStyle w:val="Char5"/>
                <w:rFonts w:hint="cs"/>
                <w:sz w:val="24"/>
                <w:szCs w:val="24"/>
                <w:rtl/>
              </w:rPr>
              <w:t>شرع و دین مصطفی</w:t>
            </w:r>
            <w:r w:rsidR="009808EA" w:rsidRPr="00D91BC1">
              <w:rPr>
                <w:rStyle w:val="Char5"/>
                <w:sz w:val="24"/>
                <w:szCs w:val="24"/>
                <w:rtl/>
              </w:rPr>
              <w:br/>
            </w:r>
          </w:p>
        </w:tc>
      </w:tr>
      <w:tr w:rsidR="009808EA" w:rsidRPr="004D6D77" w:rsidTr="009808EA">
        <w:tc>
          <w:tcPr>
            <w:tcW w:w="3685" w:type="dxa"/>
          </w:tcPr>
          <w:p w:rsidR="009808EA" w:rsidRPr="00D91BC1" w:rsidRDefault="00D91BC1" w:rsidP="00773105">
            <w:pPr>
              <w:jc w:val="lowKashida"/>
              <w:rPr>
                <w:rFonts w:ascii="B Badr" w:hAnsi="B Badr" w:cs="B Lotus"/>
                <w:spacing w:val="-4"/>
                <w:sz w:val="2"/>
                <w:szCs w:val="2"/>
                <w:rtl/>
                <w:lang w:bidi="fa-IR"/>
              </w:rPr>
            </w:pPr>
            <w:r w:rsidRPr="00D91BC1">
              <w:rPr>
                <w:rStyle w:val="Char5"/>
                <w:rFonts w:hint="cs"/>
                <w:spacing w:val="-4"/>
                <w:sz w:val="23"/>
                <w:szCs w:val="23"/>
                <w:rtl/>
              </w:rPr>
              <w:t>ازتو روشن،راه</w:t>
            </w:r>
            <w:r w:rsidRPr="00D91BC1">
              <w:rPr>
                <w:rStyle w:val="Char5"/>
                <w:rFonts w:hint="eastAsia"/>
                <w:spacing w:val="-4"/>
                <w:sz w:val="23"/>
                <w:szCs w:val="23"/>
                <w:rtl/>
              </w:rPr>
              <w:t>‌</w:t>
            </w:r>
            <w:r w:rsidRPr="00D91BC1">
              <w:rPr>
                <w:rStyle w:val="Char5"/>
                <w:rFonts w:hint="cs"/>
                <w:spacing w:val="-4"/>
                <w:sz w:val="23"/>
                <w:szCs w:val="23"/>
                <w:rtl/>
              </w:rPr>
              <w:t>حجت،همچون</w:t>
            </w:r>
            <w:r w:rsidRPr="00D91BC1">
              <w:rPr>
                <w:rStyle w:val="Char5"/>
                <w:rFonts w:hint="eastAsia"/>
                <w:spacing w:val="-4"/>
                <w:sz w:val="23"/>
                <w:szCs w:val="23"/>
                <w:rtl/>
              </w:rPr>
              <w:t>‌</w:t>
            </w:r>
            <w:r w:rsidRPr="00D91BC1">
              <w:rPr>
                <w:rStyle w:val="Char5"/>
                <w:rFonts w:hint="cs"/>
                <w:spacing w:val="-4"/>
                <w:sz w:val="23"/>
                <w:szCs w:val="23"/>
                <w:rtl/>
              </w:rPr>
              <w:t>گردون</w:t>
            </w:r>
            <w:r w:rsidRPr="00D91BC1">
              <w:rPr>
                <w:rStyle w:val="Char5"/>
                <w:rFonts w:hint="eastAsia"/>
                <w:spacing w:val="-4"/>
                <w:sz w:val="23"/>
                <w:szCs w:val="23"/>
                <w:rtl/>
              </w:rPr>
              <w:t>‌</w:t>
            </w:r>
            <w:r w:rsidRPr="00D91BC1">
              <w:rPr>
                <w:rStyle w:val="Char5"/>
                <w:rFonts w:hint="cs"/>
                <w:spacing w:val="-4"/>
                <w:sz w:val="23"/>
                <w:szCs w:val="23"/>
                <w:rtl/>
              </w:rPr>
              <w:t xml:space="preserve">از </w:t>
            </w:r>
            <w:r w:rsidR="009808EA" w:rsidRPr="00D91BC1">
              <w:rPr>
                <w:rStyle w:val="Char5"/>
                <w:rFonts w:hint="cs"/>
                <w:spacing w:val="-4"/>
                <w:sz w:val="23"/>
                <w:szCs w:val="23"/>
                <w:rtl/>
              </w:rPr>
              <w:t>نجوم</w:t>
            </w:r>
            <w:r w:rsidR="009808EA" w:rsidRPr="00D91BC1">
              <w:rPr>
                <w:rStyle w:val="Char5"/>
                <w:spacing w:val="-4"/>
                <w:sz w:val="23"/>
                <w:szCs w:val="23"/>
                <w:rtl/>
              </w:rPr>
              <w:br/>
            </w:r>
          </w:p>
        </w:tc>
        <w:tc>
          <w:tcPr>
            <w:tcW w:w="284" w:type="dxa"/>
          </w:tcPr>
          <w:p w:rsidR="009808EA" w:rsidRPr="009808EA" w:rsidRDefault="009808EA" w:rsidP="00773105">
            <w:pPr>
              <w:jc w:val="lowKashida"/>
              <w:rPr>
                <w:rFonts w:cs="B Lotus"/>
                <w:sz w:val="24"/>
                <w:szCs w:val="24"/>
                <w:rtl/>
                <w:lang w:bidi="fa-IR"/>
              </w:rPr>
            </w:pPr>
          </w:p>
        </w:tc>
        <w:tc>
          <w:tcPr>
            <w:tcW w:w="3544" w:type="dxa"/>
          </w:tcPr>
          <w:p w:rsidR="009808EA" w:rsidRPr="00D91BC1" w:rsidRDefault="00D91BC1" w:rsidP="00773105">
            <w:pPr>
              <w:jc w:val="lowKashida"/>
              <w:rPr>
                <w:rStyle w:val="Char5"/>
                <w:sz w:val="2"/>
                <w:szCs w:val="2"/>
                <w:rtl/>
              </w:rPr>
            </w:pPr>
            <w:r>
              <w:rPr>
                <w:rStyle w:val="Char5"/>
                <w:rFonts w:hint="cs"/>
                <w:sz w:val="23"/>
                <w:szCs w:val="23"/>
                <w:rtl/>
              </w:rPr>
              <w:t>وزتو</w:t>
            </w:r>
            <w:r>
              <w:rPr>
                <w:rStyle w:val="Char5"/>
                <w:rFonts w:hint="eastAsia"/>
                <w:sz w:val="23"/>
                <w:szCs w:val="23"/>
                <w:rtl/>
              </w:rPr>
              <w:t>‌</w:t>
            </w:r>
            <w:r w:rsidRPr="00D91BC1">
              <w:rPr>
                <w:rStyle w:val="Char5"/>
                <w:rFonts w:hint="cs"/>
                <w:sz w:val="23"/>
                <w:szCs w:val="23"/>
                <w:rtl/>
              </w:rPr>
              <w:t>شادان</w:t>
            </w:r>
            <w:r w:rsidRPr="00D91BC1">
              <w:rPr>
                <w:rStyle w:val="Char5"/>
                <w:rFonts w:hint="eastAsia"/>
                <w:sz w:val="23"/>
                <w:szCs w:val="23"/>
                <w:rtl/>
              </w:rPr>
              <w:t>‌</w:t>
            </w:r>
            <w:r w:rsidRPr="00D91BC1">
              <w:rPr>
                <w:rStyle w:val="Char5"/>
                <w:rFonts w:hint="cs"/>
                <w:sz w:val="23"/>
                <w:szCs w:val="23"/>
                <w:rtl/>
              </w:rPr>
              <w:t>اهل</w:t>
            </w:r>
            <w:r w:rsidRPr="00D91BC1">
              <w:rPr>
                <w:rStyle w:val="Char5"/>
                <w:rFonts w:hint="eastAsia"/>
                <w:sz w:val="23"/>
                <w:szCs w:val="23"/>
                <w:rtl/>
              </w:rPr>
              <w:t>‌</w:t>
            </w:r>
            <w:r w:rsidRPr="00D91BC1">
              <w:rPr>
                <w:rStyle w:val="Char5"/>
                <w:rFonts w:hint="cs"/>
                <w:sz w:val="23"/>
                <w:szCs w:val="23"/>
                <w:rtl/>
              </w:rPr>
              <w:t>سنت،همچون</w:t>
            </w:r>
            <w:r w:rsidRPr="00D91BC1">
              <w:rPr>
                <w:rStyle w:val="Char5"/>
                <w:rFonts w:hint="eastAsia"/>
                <w:sz w:val="23"/>
                <w:szCs w:val="23"/>
                <w:rtl/>
              </w:rPr>
              <w:t>‌</w:t>
            </w:r>
            <w:r w:rsidRPr="00D91BC1">
              <w:rPr>
                <w:rStyle w:val="Char5"/>
                <w:rFonts w:hint="cs"/>
                <w:sz w:val="23"/>
                <w:szCs w:val="23"/>
                <w:rtl/>
              </w:rPr>
              <w:t>بیمار</w:t>
            </w:r>
            <w:r w:rsidR="009808EA" w:rsidRPr="00D91BC1">
              <w:rPr>
                <w:rStyle w:val="Char5"/>
                <w:rFonts w:hint="cs"/>
                <w:sz w:val="23"/>
                <w:szCs w:val="23"/>
                <w:rtl/>
              </w:rPr>
              <w:t>از شفا</w:t>
            </w:r>
            <w:r w:rsidR="009808EA" w:rsidRPr="00D91BC1">
              <w:rPr>
                <w:rStyle w:val="Char5"/>
                <w:sz w:val="23"/>
                <w:szCs w:val="23"/>
                <w:rtl/>
              </w:rPr>
              <w:br/>
            </w:r>
          </w:p>
        </w:tc>
      </w:tr>
      <w:tr w:rsidR="009808EA" w:rsidRPr="004D6D77" w:rsidTr="009808EA">
        <w:tc>
          <w:tcPr>
            <w:tcW w:w="3685" w:type="dxa"/>
          </w:tcPr>
          <w:p w:rsidR="009808EA" w:rsidRPr="00D91BC1" w:rsidRDefault="00D91BC1" w:rsidP="00773105">
            <w:pPr>
              <w:jc w:val="lowKashida"/>
              <w:rPr>
                <w:rFonts w:ascii="B Badr" w:hAnsi="B Badr" w:cs="B Lotus"/>
                <w:spacing w:val="-4"/>
                <w:sz w:val="2"/>
                <w:szCs w:val="2"/>
                <w:rtl/>
                <w:lang w:bidi="fa-IR"/>
              </w:rPr>
            </w:pPr>
            <w:r w:rsidRPr="00D91BC1">
              <w:rPr>
                <w:rStyle w:val="Char5"/>
                <w:rFonts w:hint="cs"/>
                <w:spacing w:val="-4"/>
                <w:sz w:val="23"/>
                <w:szCs w:val="23"/>
                <w:rtl/>
              </w:rPr>
              <w:t>کس</w:t>
            </w:r>
            <w:r w:rsidRPr="00D91BC1">
              <w:rPr>
                <w:rStyle w:val="Char5"/>
                <w:rFonts w:hint="eastAsia"/>
                <w:spacing w:val="-4"/>
                <w:sz w:val="23"/>
                <w:szCs w:val="23"/>
                <w:rtl/>
              </w:rPr>
              <w:t>‌</w:t>
            </w:r>
            <w:r w:rsidRPr="00D91BC1">
              <w:rPr>
                <w:rStyle w:val="Char5"/>
                <w:rFonts w:hint="cs"/>
                <w:spacing w:val="-4"/>
                <w:sz w:val="23"/>
                <w:szCs w:val="23"/>
                <w:rtl/>
              </w:rPr>
              <w:t>ندیده</w:t>
            </w:r>
            <w:r w:rsidRPr="00D91BC1">
              <w:rPr>
                <w:rStyle w:val="Char5"/>
                <w:rFonts w:hint="eastAsia"/>
                <w:spacing w:val="-4"/>
                <w:sz w:val="23"/>
                <w:szCs w:val="23"/>
                <w:rtl/>
              </w:rPr>
              <w:t>‌</w:t>
            </w:r>
            <w:r w:rsidRPr="00D91BC1">
              <w:rPr>
                <w:rStyle w:val="Char5"/>
                <w:rFonts w:hint="cs"/>
                <w:spacing w:val="-4"/>
                <w:sz w:val="23"/>
                <w:szCs w:val="23"/>
                <w:rtl/>
              </w:rPr>
              <w:t>میل</w:t>
            </w:r>
            <w:r w:rsidRPr="00D91BC1">
              <w:rPr>
                <w:rStyle w:val="Char5"/>
                <w:rFonts w:hint="eastAsia"/>
                <w:spacing w:val="-4"/>
                <w:sz w:val="23"/>
                <w:szCs w:val="23"/>
                <w:rtl/>
              </w:rPr>
              <w:t>‌</w:t>
            </w:r>
            <w:r w:rsidRPr="00D91BC1">
              <w:rPr>
                <w:rStyle w:val="Char5"/>
                <w:rFonts w:hint="cs"/>
                <w:spacing w:val="-4"/>
                <w:sz w:val="23"/>
                <w:szCs w:val="23"/>
                <w:rtl/>
              </w:rPr>
              <w:t>درحکمت</w:t>
            </w:r>
            <w:r w:rsidRPr="00D91BC1">
              <w:rPr>
                <w:rStyle w:val="Char5"/>
                <w:rFonts w:hint="eastAsia"/>
                <w:spacing w:val="-4"/>
                <w:sz w:val="23"/>
                <w:szCs w:val="23"/>
                <w:rtl/>
              </w:rPr>
              <w:t>‌</w:t>
            </w:r>
            <w:r w:rsidRPr="00D91BC1">
              <w:rPr>
                <w:rStyle w:val="Char5"/>
                <w:rFonts w:hint="cs"/>
                <w:spacing w:val="-4"/>
                <w:sz w:val="23"/>
                <w:szCs w:val="23"/>
                <w:rtl/>
              </w:rPr>
              <w:t>چو در</w:t>
            </w:r>
            <w:r w:rsidR="009808EA" w:rsidRPr="00D91BC1">
              <w:rPr>
                <w:rStyle w:val="Char5"/>
                <w:rFonts w:hint="cs"/>
                <w:spacing w:val="-4"/>
                <w:sz w:val="23"/>
                <w:szCs w:val="23"/>
                <w:rtl/>
              </w:rPr>
              <w:t>گردون، فساد</w:t>
            </w:r>
            <w:r w:rsidR="009808EA" w:rsidRPr="00D91BC1">
              <w:rPr>
                <w:rStyle w:val="Char5"/>
                <w:spacing w:val="-4"/>
                <w:sz w:val="23"/>
                <w:szCs w:val="23"/>
                <w:rtl/>
              </w:rPr>
              <w:br/>
            </w:r>
          </w:p>
        </w:tc>
        <w:tc>
          <w:tcPr>
            <w:tcW w:w="284" w:type="dxa"/>
          </w:tcPr>
          <w:p w:rsidR="009808EA" w:rsidRPr="009808EA" w:rsidRDefault="009808EA" w:rsidP="00773105">
            <w:pPr>
              <w:jc w:val="lowKashida"/>
              <w:rPr>
                <w:rFonts w:cs="B Lotus"/>
                <w:sz w:val="24"/>
                <w:szCs w:val="24"/>
                <w:rtl/>
                <w:lang w:bidi="fa-IR"/>
              </w:rPr>
            </w:pPr>
          </w:p>
        </w:tc>
        <w:tc>
          <w:tcPr>
            <w:tcW w:w="3544" w:type="dxa"/>
          </w:tcPr>
          <w:p w:rsidR="009808EA" w:rsidRPr="00D91BC1" w:rsidRDefault="00D91BC1" w:rsidP="00773105">
            <w:pPr>
              <w:jc w:val="lowKashida"/>
              <w:rPr>
                <w:rStyle w:val="Char5"/>
                <w:spacing w:val="-4"/>
                <w:sz w:val="2"/>
                <w:szCs w:val="2"/>
                <w:rtl/>
              </w:rPr>
            </w:pPr>
            <w:r>
              <w:rPr>
                <w:rStyle w:val="Char5"/>
                <w:rFonts w:hint="cs"/>
                <w:spacing w:val="-4"/>
                <w:sz w:val="24"/>
                <w:szCs w:val="24"/>
                <w:rtl/>
              </w:rPr>
              <w:t>کس</w:t>
            </w:r>
            <w:r>
              <w:rPr>
                <w:rStyle w:val="Char5"/>
                <w:rFonts w:hint="eastAsia"/>
                <w:spacing w:val="-4"/>
                <w:sz w:val="24"/>
                <w:szCs w:val="24"/>
                <w:rtl/>
              </w:rPr>
              <w:t>‌</w:t>
            </w:r>
            <w:r>
              <w:rPr>
                <w:rStyle w:val="Char5"/>
                <w:rFonts w:hint="cs"/>
                <w:spacing w:val="-4"/>
                <w:sz w:val="24"/>
                <w:szCs w:val="24"/>
                <w:rtl/>
              </w:rPr>
              <w:t>ندیده</w:t>
            </w:r>
            <w:r>
              <w:rPr>
                <w:rStyle w:val="Char5"/>
                <w:rFonts w:hint="eastAsia"/>
                <w:spacing w:val="-4"/>
                <w:sz w:val="24"/>
                <w:szCs w:val="24"/>
                <w:rtl/>
              </w:rPr>
              <w:t>‌</w:t>
            </w:r>
            <w:r>
              <w:rPr>
                <w:rStyle w:val="Char5"/>
                <w:rFonts w:hint="cs"/>
                <w:spacing w:val="-4"/>
                <w:sz w:val="24"/>
                <w:szCs w:val="24"/>
                <w:rtl/>
              </w:rPr>
              <w:t>جور،درصدرت</w:t>
            </w:r>
            <w:r>
              <w:rPr>
                <w:rStyle w:val="Char5"/>
                <w:rFonts w:hint="eastAsia"/>
                <w:spacing w:val="-4"/>
                <w:sz w:val="24"/>
                <w:szCs w:val="24"/>
                <w:rtl/>
              </w:rPr>
              <w:t>‌</w:t>
            </w:r>
            <w:r>
              <w:rPr>
                <w:rStyle w:val="Char5"/>
                <w:rFonts w:hint="cs"/>
                <w:spacing w:val="-4"/>
                <w:sz w:val="24"/>
                <w:szCs w:val="24"/>
                <w:rtl/>
              </w:rPr>
              <w:t>چون‌</w:t>
            </w:r>
            <w:r w:rsidR="009808EA" w:rsidRPr="00D91BC1">
              <w:rPr>
                <w:rStyle w:val="Char5"/>
                <w:rFonts w:hint="cs"/>
                <w:spacing w:val="-4"/>
                <w:sz w:val="24"/>
                <w:szCs w:val="24"/>
                <w:rtl/>
              </w:rPr>
              <w:t>در جنت، وبا</w:t>
            </w:r>
            <w:r w:rsidR="009808EA" w:rsidRPr="00D91BC1">
              <w:rPr>
                <w:rStyle w:val="Char5"/>
                <w:spacing w:val="-4"/>
                <w:sz w:val="24"/>
                <w:szCs w:val="24"/>
                <w:rtl/>
              </w:rPr>
              <w:br/>
            </w:r>
          </w:p>
        </w:tc>
      </w:tr>
      <w:tr w:rsidR="009808EA" w:rsidRPr="004D6D77" w:rsidTr="009808EA">
        <w:tc>
          <w:tcPr>
            <w:tcW w:w="3685" w:type="dxa"/>
          </w:tcPr>
          <w:p w:rsidR="009808EA" w:rsidRPr="00074AF7" w:rsidRDefault="009808EA" w:rsidP="00773105">
            <w:pPr>
              <w:jc w:val="lowKashida"/>
              <w:rPr>
                <w:rFonts w:ascii="B Badr" w:hAnsi="B Badr" w:cs="B Lotus"/>
                <w:sz w:val="2"/>
                <w:szCs w:val="2"/>
                <w:rtl/>
                <w:lang w:bidi="fa-IR"/>
              </w:rPr>
            </w:pPr>
            <w:r w:rsidRPr="00074AF7">
              <w:rPr>
                <w:rStyle w:val="Char5"/>
                <w:rFonts w:hint="cs"/>
                <w:sz w:val="26"/>
                <w:szCs w:val="26"/>
                <w:rtl/>
              </w:rPr>
              <w:t>بدر دین، از نور آثار تو، می‌گردد منیر</w:t>
            </w:r>
            <w:r w:rsidRPr="00074AF7">
              <w:rPr>
                <w:rStyle w:val="Char5"/>
                <w:sz w:val="26"/>
                <w:szCs w:val="26"/>
                <w:rtl/>
              </w:rPr>
              <w:br/>
            </w:r>
          </w:p>
        </w:tc>
        <w:tc>
          <w:tcPr>
            <w:tcW w:w="284" w:type="dxa"/>
          </w:tcPr>
          <w:p w:rsidR="009808EA" w:rsidRPr="009808EA" w:rsidRDefault="009808EA" w:rsidP="00773105">
            <w:pPr>
              <w:jc w:val="lowKashida"/>
              <w:rPr>
                <w:rFonts w:cs="B Lotus"/>
                <w:sz w:val="24"/>
                <w:szCs w:val="24"/>
                <w:rtl/>
                <w:lang w:bidi="fa-IR"/>
              </w:rPr>
            </w:pPr>
          </w:p>
        </w:tc>
        <w:tc>
          <w:tcPr>
            <w:tcW w:w="3544" w:type="dxa"/>
          </w:tcPr>
          <w:p w:rsidR="009808EA" w:rsidRPr="00074AF7" w:rsidRDefault="009808EA" w:rsidP="00773105">
            <w:pPr>
              <w:jc w:val="lowKashida"/>
              <w:rPr>
                <w:rStyle w:val="Char5"/>
                <w:sz w:val="2"/>
                <w:szCs w:val="2"/>
                <w:rtl/>
              </w:rPr>
            </w:pPr>
            <w:r w:rsidRPr="00074AF7">
              <w:rPr>
                <w:rStyle w:val="Char5"/>
                <w:rFonts w:hint="cs"/>
                <w:sz w:val="26"/>
                <w:szCs w:val="26"/>
                <w:rtl/>
              </w:rPr>
              <w:t>شاخ علم، از ابر احسان تو، می‌یابد نما</w:t>
            </w:r>
            <w:r w:rsidRPr="00074AF7">
              <w:rPr>
                <w:rStyle w:val="Char5"/>
                <w:sz w:val="26"/>
                <w:szCs w:val="26"/>
                <w:rtl/>
              </w:rPr>
              <w:br/>
            </w:r>
          </w:p>
        </w:tc>
      </w:tr>
      <w:tr w:rsidR="009808EA" w:rsidRPr="004D6D77" w:rsidTr="009808EA">
        <w:tc>
          <w:tcPr>
            <w:tcW w:w="3685" w:type="dxa"/>
          </w:tcPr>
          <w:p w:rsidR="009808EA" w:rsidRPr="00074AF7" w:rsidRDefault="009808EA" w:rsidP="00773105">
            <w:pPr>
              <w:jc w:val="lowKashida"/>
              <w:rPr>
                <w:rFonts w:ascii="B Badr" w:hAnsi="B Badr" w:cs="B Lotus"/>
                <w:sz w:val="2"/>
                <w:szCs w:val="2"/>
                <w:rtl/>
                <w:lang w:bidi="fa-IR"/>
              </w:rPr>
            </w:pPr>
            <w:r w:rsidRPr="00074AF7">
              <w:rPr>
                <w:rStyle w:val="Char5"/>
                <w:rFonts w:hint="cs"/>
                <w:sz w:val="24"/>
                <w:szCs w:val="24"/>
                <w:rtl/>
              </w:rPr>
              <w:t>هر که شاگرد تو شد، هرگز نگردد مبتدع</w:t>
            </w:r>
            <w:r w:rsidRPr="00074AF7">
              <w:rPr>
                <w:rStyle w:val="Char5"/>
                <w:sz w:val="24"/>
                <w:szCs w:val="24"/>
                <w:rtl/>
              </w:rPr>
              <w:br/>
            </w:r>
          </w:p>
        </w:tc>
        <w:tc>
          <w:tcPr>
            <w:tcW w:w="284" w:type="dxa"/>
          </w:tcPr>
          <w:p w:rsidR="009808EA" w:rsidRPr="009808EA" w:rsidRDefault="009808EA" w:rsidP="00773105">
            <w:pPr>
              <w:jc w:val="lowKashida"/>
              <w:rPr>
                <w:rFonts w:cs="B Lotus"/>
                <w:sz w:val="24"/>
                <w:szCs w:val="24"/>
                <w:rtl/>
                <w:lang w:bidi="fa-IR"/>
              </w:rPr>
            </w:pPr>
          </w:p>
        </w:tc>
        <w:tc>
          <w:tcPr>
            <w:tcW w:w="3544" w:type="dxa"/>
          </w:tcPr>
          <w:p w:rsidR="009808EA" w:rsidRPr="00074AF7" w:rsidRDefault="009808EA" w:rsidP="00773105">
            <w:pPr>
              <w:jc w:val="lowKashida"/>
              <w:rPr>
                <w:rStyle w:val="Char5"/>
                <w:sz w:val="2"/>
                <w:szCs w:val="2"/>
                <w:rtl/>
              </w:rPr>
            </w:pPr>
            <w:r w:rsidRPr="00074AF7">
              <w:rPr>
                <w:rStyle w:val="Char5"/>
                <w:rFonts w:hint="cs"/>
                <w:sz w:val="26"/>
                <w:szCs w:val="26"/>
                <w:rtl/>
              </w:rPr>
              <w:t>هر که مداح تو شد، هرگز نماند بی‌نوا</w:t>
            </w:r>
            <w:r w:rsidRPr="00B67020">
              <w:rPr>
                <w:rStyle w:val="Char5"/>
                <w:rtl/>
              </w:rPr>
              <w:br/>
            </w:r>
          </w:p>
        </w:tc>
      </w:tr>
      <w:tr w:rsidR="009808EA" w:rsidRPr="004D6D77" w:rsidTr="009808EA">
        <w:tc>
          <w:tcPr>
            <w:tcW w:w="3685" w:type="dxa"/>
          </w:tcPr>
          <w:p w:rsidR="009808EA" w:rsidRPr="009808EA" w:rsidRDefault="00074AF7" w:rsidP="00773105">
            <w:pPr>
              <w:jc w:val="lowKashida"/>
              <w:rPr>
                <w:rFonts w:ascii="B Badr" w:hAnsi="B Badr" w:cs="B Lotus"/>
                <w:sz w:val="2"/>
                <w:szCs w:val="2"/>
                <w:rtl/>
                <w:lang w:bidi="fa-IR"/>
              </w:rPr>
            </w:pPr>
            <w:r>
              <w:rPr>
                <w:rStyle w:val="Char5"/>
                <w:rFonts w:hint="cs"/>
                <w:sz w:val="24"/>
                <w:szCs w:val="24"/>
                <w:rtl/>
              </w:rPr>
              <w:t>ملک</w:t>
            </w:r>
            <w:r>
              <w:rPr>
                <w:rStyle w:val="Char5"/>
                <w:rFonts w:hint="eastAsia"/>
                <w:sz w:val="24"/>
                <w:szCs w:val="24"/>
                <w:rtl/>
              </w:rPr>
              <w:t>‌</w:t>
            </w:r>
            <w:r>
              <w:rPr>
                <w:rStyle w:val="Char5"/>
                <w:rFonts w:hint="cs"/>
                <w:sz w:val="24"/>
                <w:szCs w:val="24"/>
                <w:rtl/>
              </w:rPr>
              <w:t>شرع</w:t>
            </w:r>
            <w:r>
              <w:rPr>
                <w:rStyle w:val="Char5"/>
                <w:rFonts w:hint="eastAsia"/>
                <w:sz w:val="24"/>
                <w:szCs w:val="24"/>
                <w:rtl/>
              </w:rPr>
              <w:t>‌</w:t>
            </w:r>
            <w:r>
              <w:rPr>
                <w:rStyle w:val="Char5"/>
                <w:rFonts w:hint="cs"/>
                <w:sz w:val="24"/>
                <w:szCs w:val="24"/>
                <w:rtl/>
              </w:rPr>
              <w:t>مصطفی،</w:t>
            </w:r>
            <w:r w:rsidR="009808EA" w:rsidRPr="00074AF7">
              <w:rPr>
                <w:rStyle w:val="Char5"/>
                <w:rFonts w:hint="cs"/>
                <w:sz w:val="24"/>
                <w:szCs w:val="24"/>
                <w:rtl/>
              </w:rPr>
              <w:t>آراستی از عدل و علم</w:t>
            </w:r>
            <w:r w:rsidR="009808EA" w:rsidRPr="00B67020">
              <w:rPr>
                <w:rStyle w:val="Char5"/>
                <w:rtl/>
              </w:rPr>
              <w:br/>
            </w:r>
          </w:p>
        </w:tc>
        <w:tc>
          <w:tcPr>
            <w:tcW w:w="284" w:type="dxa"/>
          </w:tcPr>
          <w:p w:rsidR="009808EA" w:rsidRPr="009808EA" w:rsidRDefault="009808EA" w:rsidP="00773105">
            <w:pPr>
              <w:jc w:val="lowKashida"/>
              <w:rPr>
                <w:rFonts w:cs="B Lotus"/>
                <w:sz w:val="24"/>
                <w:szCs w:val="24"/>
                <w:rtl/>
                <w:lang w:bidi="fa-IR"/>
              </w:rPr>
            </w:pPr>
          </w:p>
        </w:tc>
        <w:tc>
          <w:tcPr>
            <w:tcW w:w="3544" w:type="dxa"/>
          </w:tcPr>
          <w:p w:rsidR="009808EA" w:rsidRPr="00AB3150" w:rsidRDefault="00074AF7" w:rsidP="00074AF7">
            <w:pPr>
              <w:jc w:val="lowKashida"/>
              <w:rPr>
                <w:rStyle w:val="Char5"/>
                <w:sz w:val="2"/>
                <w:szCs w:val="2"/>
                <w:rtl/>
              </w:rPr>
            </w:pPr>
            <w:r w:rsidRPr="00AB3150">
              <w:rPr>
                <w:rStyle w:val="Char5"/>
                <w:rFonts w:hint="cs"/>
                <w:sz w:val="22"/>
                <w:szCs w:val="22"/>
                <w:rtl/>
              </w:rPr>
              <w:t>همچنان</w:t>
            </w:r>
            <w:r w:rsidRPr="00AB3150">
              <w:rPr>
                <w:rStyle w:val="Char5"/>
                <w:rFonts w:hint="eastAsia"/>
                <w:sz w:val="22"/>
                <w:szCs w:val="22"/>
                <w:rtl/>
              </w:rPr>
              <w:t>‌</w:t>
            </w:r>
            <w:r w:rsidRPr="00AB3150">
              <w:rPr>
                <w:rStyle w:val="Char5"/>
                <w:rFonts w:hint="cs"/>
                <w:sz w:val="22"/>
                <w:szCs w:val="22"/>
                <w:rtl/>
              </w:rPr>
              <w:t>چون</w:t>
            </w:r>
            <w:r w:rsidRPr="00AB3150">
              <w:rPr>
                <w:rStyle w:val="Char5"/>
                <w:rFonts w:hint="eastAsia"/>
                <w:sz w:val="22"/>
                <w:szCs w:val="22"/>
                <w:rtl/>
              </w:rPr>
              <w:t>‌</w:t>
            </w:r>
            <w:r w:rsidRPr="00AB3150">
              <w:rPr>
                <w:rStyle w:val="Char5"/>
                <w:rFonts w:hint="cs"/>
                <w:sz w:val="22"/>
                <w:szCs w:val="22"/>
                <w:rtl/>
              </w:rPr>
              <w:t>بوستان</w:t>
            </w:r>
            <w:r w:rsidRPr="00AB3150">
              <w:rPr>
                <w:rStyle w:val="Char5"/>
                <w:rFonts w:hint="eastAsia"/>
                <w:sz w:val="22"/>
                <w:szCs w:val="22"/>
                <w:rtl/>
              </w:rPr>
              <w:t>‌</w:t>
            </w:r>
            <w:r w:rsidRPr="00AB3150">
              <w:rPr>
                <w:rStyle w:val="Char5"/>
                <w:rFonts w:hint="cs"/>
                <w:sz w:val="22"/>
                <w:szCs w:val="22"/>
                <w:rtl/>
              </w:rPr>
              <w:t>ها را،</w:t>
            </w:r>
            <w:r w:rsidR="009808EA" w:rsidRPr="00AB3150">
              <w:rPr>
                <w:rStyle w:val="Char5"/>
                <w:rFonts w:hint="cs"/>
                <w:sz w:val="22"/>
                <w:szCs w:val="22"/>
                <w:rtl/>
              </w:rPr>
              <w:t>به فروردین صبا</w:t>
            </w:r>
            <w:r w:rsidR="009808EA" w:rsidRPr="00AB3150">
              <w:rPr>
                <w:rStyle w:val="Char5"/>
                <w:sz w:val="22"/>
                <w:szCs w:val="22"/>
                <w:vertAlign w:val="superscript"/>
                <w:rtl/>
              </w:rPr>
              <w:footnoteReference w:id="374"/>
            </w:r>
            <w:r w:rsidR="009808EA" w:rsidRPr="00AB3150">
              <w:rPr>
                <w:rStyle w:val="Char5"/>
                <w:sz w:val="22"/>
                <w:szCs w:val="22"/>
                <w:rtl/>
              </w:rPr>
              <w:br/>
            </w:r>
          </w:p>
        </w:tc>
      </w:tr>
    </w:tbl>
    <w:p w:rsidR="00EA06DC" w:rsidRDefault="00EA06DC" w:rsidP="002330F9">
      <w:pPr>
        <w:pStyle w:val="a1"/>
        <w:rPr>
          <w:rtl/>
        </w:rPr>
      </w:pPr>
      <w:bookmarkStart w:id="306" w:name="_Toc178871462"/>
      <w:bookmarkStart w:id="307" w:name="_Toc436077800"/>
      <w:r>
        <w:rPr>
          <w:rFonts w:hint="cs"/>
          <w:rtl/>
        </w:rPr>
        <w:t>سَرِ اصحاب نعمان (ابوحنیفه)، سیف الحقّ</w:t>
      </w:r>
      <w:bookmarkEnd w:id="306"/>
      <w:bookmarkEnd w:id="307"/>
    </w:p>
    <w:p w:rsidR="00EA06DC" w:rsidRPr="00FA4E15" w:rsidRDefault="00EA06DC" w:rsidP="00FA4E15">
      <w:pPr>
        <w:ind w:firstLine="284"/>
        <w:jc w:val="both"/>
        <w:rPr>
          <w:rStyle w:val="Char5"/>
          <w:rtl/>
        </w:rPr>
      </w:pPr>
      <w:r w:rsidRPr="00FA4E15">
        <w:rPr>
          <w:rStyle w:val="Char5"/>
          <w:rFonts w:hint="cs"/>
          <w:rtl/>
        </w:rPr>
        <w:t>سنایی، در قصیده‌یی بلند در مجلس وعظ سیف‌ الحقّ که تفسیر سور</w:t>
      </w:r>
      <w:r w:rsidR="009808EA" w:rsidRPr="00FA4E15">
        <w:rPr>
          <w:rStyle w:val="Char5"/>
          <w:rFonts w:hint="cs"/>
          <w:rtl/>
        </w:rPr>
        <w:t>ه</w:t>
      </w:r>
      <w:r w:rsidRPr="00FA4E15">
        <w:rPr>
          <w:rStyle w:val="Char5"/>
          <w:rFonts w:hint="cs"/>
          <w:rtl/>
        </w:rPr>
        <w:t xml:space="preserve"> «</w:t>
      </w:r>
      <w:r w:rsidRPr="009808EA">
        <w:rPr>
          <w:rFonts w:ascii="mylotus" w:hAnsi="mylotus" w:cs="mylotus"/>
          <w:rtl/>
          <w:lang w:bidi="fa-IR"/>
        </w:rPr>
        <w:t>الضحی</w:t>
      </w:r>
      <w:r w:rsidR="009808EA" w:rsidRPr="00FA4E15">
        <w:rPr>
          <w:rStyle w:val="Char5"/>
          <w:rFonts w:hint="cs"/>
          <w:rtl/>
        </w:rPr>
        <w:t>» است سخن را چنین می‌آراید:</w:t>
      </w:r>
    </w:p>
    <w:tbl>
      <w:tblPr>
        <w:bidiVisual/>
        <w:tblW w:w="0" w:type="auto"/>
        <w:jc w:val="center"/>
        <w:tblLook w:val="01E0" w:firstRow="1" w:lastRow="1" w:firstColumn="1" w:lastColumn="1" w:noHBand="0" w:noVBand="0"/>
      </w:tblPr>
      <w:tblGrid>
        <w:gridCol w:w="3613"/>
        <w:gridCol w:w="235"/>
        <w:gridCol w:w="3456"/>
      </w:tblGrid>
      <w:tr w:rsidR="00EA06DC" w:rsidRPr="000E6B9E" w:rsidTr="009808EA">
        <w:trPr>
          <w:jc w:val="center"/>
        </w:trPr>
        <w:tc>
          <w:tcPr>
            <w:tcW w:w="3709" w:type="dxa"/>
          </w:tcPr>
          <w:p w:rsidR="00EA06DC" w:rsidRPr="00773105" w:rsidRDefault="00EA06DC" w:rsidP="00773105">
            <w:pPr>
              <w:spacing w:line="192" w:lineRule="auto"/>
              <w:jc w:val="lowKashida"/>
              <w:rPr>
                <w:rFonts w:ascii="B Badr" w:hAnsi="B Badr" w:cs="B Lotus"/>
                <w:spacing w:val="-4"/>
                <w:sz w:val="2"/>
                <w:szCs w:val="2"/>
                <w:rtl/>
                <w:lang w:bidi="fa-IR"/>
              </w:rPr>
            </w:pPr>
            <w:r w:rsidRPr="00773105">
              <w:rPr>
                <w:rStyle w:val="Char5"/>
                <w:rFonts w:hint="cs"/>
                <w:spacing w:val="-4"/>
                <w:sz w:val="26"/>
                <w:szCs w:val="26"/>
                <w:rtl/>
              </w:rPr>
              <w:t>ای زبان خود، ثنایی گوی ما را در عرب</w:t>
            </w:r>
            <w:r w:rsidRPr="00773105">
              <w:rPr>
                <w:rStyle w:val="Char5"/>
                <w:spacing w:val="-4"/>
                <w:rtl/>
              </w:rPr>
              <w:br/>
            </w:r>
          </w:p>
        </w:tc>
        <w:tc>
          <w:tcPr>
            <w:tcW w:w="236" w:type="dxa"/>
          </w:tcPr>
          <w:p w:rsidR="00EA06DC" w:rsidRPr="009808EA" w:rsidRDefault="00EA06DC" w:rsidP="00773105">
            <w:pPr>
              <w:spacing w:line="192" w:lineRule="auto"/>
              <w:ind w:firstLine="284"/>
              <w:jc w:val="lowKashida"/>
              <w:rPr>
                <w:rFonts w:ascii="B Badr" w:hAnsi="B Badr" w:cs="B Lotus"/>
                <w:sz w:val="24"/>
                <w:szCs w:val="24"/>
                <w:rtl/>
                <w:lang w:bidi="fa-IR"/>
              </w:rPr>
            </w:pPr>
          </w:p>
        </w:tc>
        <w:tc>
          <w:tcPr>
            <w:tcW w:w="3558" w:type="dxa"/>
          </w:tcPr>
          <w:p w:rsidR="00EA06DC" w:rsidRPr="00773105" w:rsidRDefault="00EA06DC" w:rsidP="00773105">
            <w:pPr>
              <w:spacing w:line="192" w:lineRule="auto"/>
              <w:jc w:val="lowKashida"/>
              <w:rPr>
                <w:rStyle w:val="Char5"/>
                <w:sz w:val="2"/>
                <w:szCs w:val="2"/>
                <w:rtl/>
              </w:rPr>
            </w:pPr>
            <w:r w:rsidRPr="00B67020">
              <w:rPr>
                <w:rStyle w:val="Char5"/>
                <w:rFonts w:hint="cs"/>
                <w:rtl/>
              </w:rPr>
              <w:t>تا زبان ما، ترا اندر عجم گوید ثنا</w:t>
            </w:r>
            <w:r w:rsidRPr="00B67020">
              <w:rPr>
                <w:rStyle w:val="Char5"/>
                <w:rtl/>
              </w:rPr>
              <w:br/>
            </w:r>
          </w:p>
        </w:tc>
      </w:tr>
      <w:tr w:rsidR="00EA06DC" w:rsidRPr="000E6B9E" w:rsidTr="009808EA">
        <w:trPr>
          <w:jc w:val="center"/>
        </w:trPr>
        <w:tc>
          <w:tcPr>
            <w:tcW w:w="3709" w:type="dxa"/>
          </w:tcPr>
          <w:p w:rsidR="00EA06DC" w:rsidRPr="00AB3150" w:rsidRDefault="00AB3150" w:rsidP="00773105">
            <w:pPr>
              <w:spacing w:line="192" w:lineRule="auto"/>
              <w:jc w:val="lowKashida"/>
              <w:rPr>
                <w:rFonts w:ascii="B Badr" w:hAnsi="B Badr" w:cs="B Lotus"/>
                <w:spacing w:val="-4"/>
                <w:sz w:val="2"/>
                <w:szCs w:val="2"/>
                <w:rtl/>
                <w:lang w:bidi="fa-IR"/>
              </w:rPr>
            </w:pPr>
            <w:r w:rsidRPr="00AB3150">
              <w:rPr>
                <w:rStyle w:val="Char5"/>
                <w:rFonts w:hint="cs"/>
                <w:spacing w:val="-4"/>
                <w:sz w:val="24"/>
                <w:szCs w:val="24"/>
                <w:rtl/>
              </w:rPr>
              <w:t>آفتاب</w:t>
            </w:r>
            <w:r w:rsidRPr="00AB3150">
              <w:rPr>
                <w:rStyle w:val="Char5"/>
                <w:rFonts w:hint="eastAsia"/>
                <w:spacing w:val="-4"/>
                <w:sz w:val="24"/>
                <w:szCs w:val="24"/>
                <w:rtl/>
              </w:rPr>
              <w:t>‌</w:t>
            </w:r>
            <w:r w:rsidRPr="00AB3150">
              <w:rPr>
                <w:rStyle w:val="Char5"/>
                <w:rFonts w:hint="cs"/>
                <w:spacing w:val="-4"/>
                <w:sz w:val="24"/>
                <w:szCs w:val="24"/>
                <w:rtl/>
              </w:rPr>
              <w:t>عقل</w:t>
            </w:r>
            <w:r w:rsidRPr="00AB3150">
              <w:rPr>
                <w:rStyle w:val="Char5"/>
                <w:rFonts w:hint="eastAsia"/>
                <w:spacing w:val="-4"/>
                <w:sz w:val="24"/>
                <w:szCs w:val="24"/>
                <w:rtl/>
              </w:rPr>
              <w:t>‌</w:t>
            </w:r>
            <w:r w:rsidRPr="00AB3150">
              <w:rPr>
                <w:rStyle w:val="Char5"/>
                <w:rFonts w:hint="cs"/>
                <w:spacing w:val="-4"/>
                <w:sz w:val="24"/>
                <w:szCs w:val="24"/>
                <w:rtl/>
              </w:rPr>
              <w:t>و</w:t>
            </w:r>
            <w:r w:rsidRPr="00AB3150">
              <w:rPr>
                <w:rStyle w:val="Char5"/>
                <w:rFonts w:hint="eastAsia"/>
                <w:spacing w:val="-4"/>
                <w:sz w:val="24"/>
                <w:szCs w:val="24"/>
                <w:rtl/>
              </w:rPr>
              <w:t>‌</w:t>
            </w:r>
            <w:r w:rsidRPr="00AB3150">
              <w:rPr>
                <w:rStyle w:val="Char5"/>
                <w:rFonts w:hint="cs"/>
                <w:spacing w:val="-4"/>
                <w:sz w:val="24"/>
                <w:szCs w:val="24"/>
                <w:rtl/>
              </w:rPr>
              <w:t>جان، اقضی</w:t>
            </w:r>
            <w:r w:rsidRPr="00AB3150">
              <w:rPr>
                <w:rStyle w:val="Char5"/>
                <w:rFonts w:hint="eastAsia"/>
                <w:spacing w:val="-4"/>
                <w:sz w:val="24"/>
                <w:szCs w:val="24"/>
                <w:rtl/>
              </w:rPr>
              <w:t>‌</w:t>
            </w:r>
            <w:r w:rsidRPr="00AB3150">
              <w:rPr>
                <w:rStyle w:val="Char5"/>
                <w:rFonts w:hint="cs"/>
                <w:spacing w:val="-4"/>
                <w:sz w:val="24"/>
                <w:szCs w:val="24"/>
                <w:rtl/>
              </w:rPr>
              <w:t>القضاه دین،که</w:t>
            </w:r>
            <w:r w:rsidRPr="00AB3150">
              <w:rPr>
                <w:rStyle w:val="Char5"/>
                <w:rFonts w:hint="eastAsia"/>
                <w:spacing w:val="-4"/>
                <w:sz w:val="24"/>
                <w:szCs w:val="24"/>
                <w:rtl/>
              </w:rPr>
              <w:t>‌</w:t>
            </w:r>
            <w:r w:rsidR="00EA06DC" w:rsidRPr="00AB3150">
              <w:rPr>
                <w:rStyle w:val="Char5"/>
                <w:rFonts w:hint="cs"/>
                <w:spacing w:val="-4"/>
                <w:sz w:val="24"/>
                <w:szCs w:val="24"/>
                <w:rtl/>
              </w:rPr>
              <w:t>هست</w:t>
            </w:r>
            <w:r w:rsidR="00EA06DC" w:rsidRPr="00AB3150">
              <w:rPr>
                <w:rStyle w:val="Char5"/>
                <w:spacing w:val="-4"/>
                <w:sz w:val="24"/>
                <w:szCs w:val="24"/>
                <w:rtl/>
              </w:rPr>
              <w:br/>
            </w:r>
          </w:p>
        </w:tc>
        <w:tc>
          <w:tcPr>
            <w:tcW w:w="236" w:type="dxa"/>
          </w:tcPr>
          <w:p w:rsidR="00EA06DC" w:rsidRPr="009808EA" w:rsidRDefault="00EA06DC" w:rsidP="00773105">
            <w:pPr>
              <w:spacing w:line="192" w:lineRule="auto"/>
              <w:ind w:firstLine="284"/>
              <w:jc w:val="lowKashida"/>
              <w:rPr>
                <w:rFonts w:ascii="B Badr" w:hAnsi="B Badr" w:cs="B Lotus"/>
                <w:sz w:val="24"/>
                <w:szCs w:val="24"/>
                <w:rtl/>
                <w:lang w:bidi="fa-IR"/>
              </w:rPr>
            </w:pPr>
          </w:p>
        </w:tc>
        <w:tc>
          <w:tcPr>
            <w:tcW w:w="3558" w:type="dxa"/>
          </w:tcPr>
          <w:p w:rsidR="00EA06DC" w:rsidRPr="00AB3150" w:rsidRDefault="00AB3150" w:rsidP="00773105">
            <w:pPr>
              <w:spacing w:line="192" w:lineRule="auto"/>
              <w:jc w:val="lowKashida"/>
              <w:rPr>
                <w:rStyle w:val="Char5"/>
                <w:spacing w:val="-4"/>
                <w:sz w:val="2"/>
                <w:szCs w:val="2"/>
                <w:rtl/>
              </w:rPr>
            </w:pPr>
            <w:r>
              <w:rPr>
                <w:rStyle w:val="Char5"/>
                <w:rFonts w:hint="cs"/>
                <w:spacing w:val="-4"/>
                <w:sz w:val="26"/>
                <w:szCs w:val="26"/>
                <w:rtl/>
              </w:rPr>
              <w:t>چون</w:t>
            </w:r>
            <w:r>
              <w:rPr>
                <w:rStyle w:val="Char5"/>
                <w:rFonts w:hint="eastAsia"/>
                <w:spacing w:val="-4"/>
                <w:sz w:val="26"/>
                <w:szCs w:val="26"/>
                <w:rtl/>
              </w:rPr>
              <w:t>‌</w:t>
            </w:r>
            <w:r w:rsidR="00EA06DC" w:rsidRPr="00AB3150">
              <w:rPr>
                <w:rStyle w:val="Char5"/>
                <w:rFonts w:hint="cs"/>
                <w:spacing w:val="-4"/>
                <w:sz w:val="26"/>
                <w:szCs w:val="26"/>
                <w:rtl/>
              </w:rPr>
              <w:t>قضای آسمان اندر زمین، فرمانروا</w:t>
            </w:r>
            <w:r w:rsidR="00EA06DC" w:rsidRPr="00AB3150">
              <w:rPr>
                <w:rStyle w:val="Char5"/>
                <w:spacing w:val="-4"/>
                <w:sz w:val="26"/>
                <w:szCs w:val="26"/>
                <w:rtl/>
              </w:rPr>
              <w:br/>
            </w:r>
          </w:p>
        </w:tc>
      </w:tr>
      <w:tr w:rsidR="00EA06DC" w:rsidRPr="000E6B9E" w:rsidTr="009808EA">
        <w:trPr>
          <w:jc w:val="center"/>
        </w:trPr>
        <w:tc>
          <w:tcPr>
            <w:tcW w:w="3709" w:type="dxa"/>
          </w:tcPr>
          <w:p w:rsidR="00EA06DC" w:rsidRPr="00773105" w:rsidRDefault="00773105" w:rsidP="00773105">
            <w:pPr>
              <w:spacing w:line="192" w:lineRule="auto"/>
              <w:jc w:val="lowKashida"/>
              <w:rPr>
                <w:rFonts w:ascii="B Badr" w:hAnsi="B Badr" w:cs="B Lotus"/>
                <w:spacing w:val="-4"/>
                <w:sz w:val="2"/>
                <w:szCs w:val="2"/>
                <w:rtl/>
                <w:lang w:bidi="fa-IR"/>
              </w:rPr>
            </w:pPr>
            <w:r>
              <w:rPr>
                <w:rStyle w:val="Char5"/>
                <w:rFonts w:hint="cs"/>
                <w:spacing w:val="-4"/>
                <w:sz w:val="26"/>
                <w:szCs w:val="26"/>
                <w:rtl/>
              </w:rPr>
              <w:t>آن سَرِ اصحاب نعمان،کز پی</w:t>
            </w:r>
            <w:r w:rsidR="00EA06DC" w:rsidRPr="00773105">
              <w:rPr>
                <w:rStyle w:val="Char5"/>
                <w:rFonts w:hint="cs"/>
                <w:spacing w:val="-4"/>
                <w:sz w:val="26"/>
                <w:szCs w:val="26"/>
                <w:rtl/>
              </w:rPr>
              <w:t>کسب شرف</w:t>
            </w:r>
            <w:r w:rsidR="00EA06DC" w:rsidRPr="00773105">
              <w:rPr>
                <w:rStyle w:val="Char5"/>
                <w:spacing w:val="-4"/>
                <w:rtl/>
              </w:rPr>
              <w:br/>
            </w:r>
          </w:p>
        </w:tc>
        <w:tc>
          <w:tcPr>
            <w:tcW w:w="236" w:type="dxa"/>
          </w:tcPr>
          <w:p w:rsidR="00EA06DC" w:rsidRPr="009808EA" w:rsidRDefault="00EA06DC" w:rsidP="00773105">
            <w:pPr>
              <w:spacing w:line="192" w:lineRule="auto"/>
              <w:ind w:firstLine="284"/>
              <w:jc w:val="lowKashida"/>
              <w:rPr>
                <w:rFonts w:ascii="B Badr" w:hAnsi="B Badr" w:cs="B Lotus"/>
                <w:sz w:val="24"/>
                <w:szCs w:val="24"/>
                <w:rtl/>
                <w:lang w:bidi="fa-IR"/>
              </w:rPr>
            </w:pPr>
          </w:p>
        </w:tc>
        <w:tc>
          <w:tcPr>
            <w:tcW w:w="3558" w:type="dxa"/>
          </w:tcPr>
          <w:p w:rsidR="00EA06DC" w:rsidRPr="00773105" w:rsidRDefault="00EA06DC" w:rsidP="00773105">
            <w:pPr>
              <w:jc w:val="lowKashida"/>
              <w:rPr>
                <w:rStyle w:val="Char5"/>
                <w:spacing w:val="-4"/>
                <w:sz w:val="2"/>
                <w:szCs w:val="2"/>
                <w:rtl/>
              </w:rPr>
            </w:pPr>
            <w:r w:rsidRPr="00773105">
              <w:rPr>
                <w:rStyle w:val="Char5"/>
                <w:rFonts w:hint="cs"/>
                <w:spacing w:val="-4"/>
                <w:sz w:val="26"/>
                <w:szCs w:val="26"/>
                <w:rtl/>
              </w:rPr>
              <w:t>هر زمانی قبله</w:t>
            </w:r>
            <w:r w:rsidRPr="00773105">
              <w:rPr>
                <w:rStyle w:val="Char5"/>
                <w:spacing w:val="-4"/>
                <w:sz w:val="26"/>
                <w:szCs w:val="26"/>
                <w:vertAlign w:val="superscript"/>
                <w:rtl/>
              </w:rPr>
              <w:footnoteReference w:id="375"/>
            </w:r>
            <w:r w:rsidRPr="00773105">
              <w:rPr>
                <w:rStyle w:val="Char5"/>
                <w:rFonts w:hint="cs"/>
                <w:spacing w:val="-4"/>
                <w:sz w:val="26"/>
                <w:szCs w:val="26"/>
                <w:rtl/>
              </w:rPr>
              <w:t xml:space="preserve"> بر پایش دهد قِبله دُعا</w:t>
            </w:r>
            <w:r w:rsidRPr="00773105">
              <w:rPr>
                <w:rStyle w:val="Char5"/>
                <w:rFonts w:hint="cs"/>
                <w:spacing w:val="-4"/>
                <w:rtl/>
              </w:rPr>
              <w:br/>
            </w:r>
          </w:p>
        </w:tc>
      </w:tr>
      <w:tr w:rsidR="00EA06DC" w:rsidRPr="000E6B9E" w:rsidTr="009808EA">
        <w:trPr>
          <w:jc w:val="center"/>
        </w:trPr>
        <w:tc>
          <w:tcPr>
            <w:tcW w:w="3709" w:type="dxa"/>
          </w:tcPr>
          <w:p w:rsidR="00EA06DC" w:rsidRPr="00773105" w:rsidRDefault="00EA06DC" w:rsidP="00773105">
            <w:pPr>
              <w:spacing w:line="192" w:lineRule="auto"/>
              <w:jc w:val="lowKashida"/>
              <w:rPr>
                <w:rFonts w:ascii="B Badr" w:hAnsi="B Badr" w:cs="B Lotus"/>
                <w:spacing w:val="-4"/>
                <w:sz w:val="2"/>
                <w:szCs w:val="2"/>
                <w:rtl/>
                <w:lang w:bidi="fa-IR"/>
              </w:rPr>
            </w:pPr>
            <w:r w:rsidRPr="00773105">
              <w:rPr>
                <w:rStyle w:val="Char5"/>
                <w:rFonts w:hint="cs"/>
                <w:spacing w:val="-4"/>
                <w:sz w:val="26"/>
                <w:szCs w:val="26"/>
                <w:rtl/>
              </w:rPr>
              <w:t>با بقای عدل او نشگفت، اگر در زیر چرخ</w:t>
            </w:r>
            <w:r w:rsidRPr="00773105">
              <w:rPr>
                <w:rStyle w:val="Char5"/>
                <w:spacing w:val="-4"/>
                <w:sz w:val="26"/>
                <w:szCs w:val="26"/>
                <w:rtl/>
              </w:rPr>
              <w:br/>
            </w:r>
          </w:p>
        </w:tc>
        <w:tc>
          <w:tcPr>
            <w:tcW w:w="236" w:type="dxa"/>
          </w:tcPr>
          <w:p w:rsidR="00EA06DC" w:rsidRPr="009808EA" w:rsidRDefault="00EA06DC" w:rsidP="00773105">
            <w:pPr>
              <w:spacing w:line="192" w:lineRule="auto"/>
              <w:ind w:firstLine="284"/>
              <w:jc w:val="lowKashida"/>
              <w:rPr>
                <w:rFonts w:ascii="B Badr" w:hAnsi="B Badr" w:cs="B Lotus"/>
                <w:sz w:val="24"/>
                <w:szCs w:val="24"/>
                <w:rtl/>
                <w:lang w:bidi="fa-IR"/>
              </w:rPr>
            </w:pPr>
          </w:p>
        </w:tc>
        <w:tc>
          <w:tcPr>
            <w:tcW w:w="3558" w:type="dxa"/>
          </w:tcPr>
          <w:p w:rsidR="00EA06DC" w:rsidRPr="00FE1207" w:rsidRDefault="00EA06DC" w:rsidP="00FE1207">
            <w:pPr>
              <w:jc w:val="lowKashida"/>
              <w:rPr>
                <w:rStyle w:val="Char5"/>
                <w:spacing w:val="-4"/>
                <w:sz w:val="2"/>
                <w:szCs w:val="2"/>
                <w:rtl/>
              </w:rPr>
            </w:pPr>
            <w:r w:rsidRPr="006D4118">
              <w:rPr>
                <w:rStyle w:val="Char5"/>
                <w:rFonts w:hint="cs"/>
                <w:spacing w:val="-4"/>
                <w:sz w:val="20"/>
                <w:szCs w:val="20"/>
                <w:rtl/>
              </w:rPr>
              <w:t>شخص حیوان، همچون نوع و جنس، نپذیرد فنا</w:t>
            </w:r>
            <w:r w:rsidRPr="00AB3150">
              <w:rPr>
                <w:rStyle w:val="Char5"/>
                <w:spacing w:val="-4"/>
                <w:sz w:val="22"/>
                <w:szCs w:val="22"/>
                <w:vertAlign w:val="superscript"/>
                <w:rtl/>
              </w:rPr>
              <w:footnoteReference w:id="376"/>
            </w:r>
            <w:r w:rsidRPr="00AB3150">
              <w:rPr>
                <w:rStyle w:val="Char5"/>
                <w:spacing w:val="-4"/>
                <w:sz w:val="22"/>
                <w:szCs w:val="22"/>
                <w:rtl/>
              </w:rPr>
              <w:br/>
            </w:r>
          </w:p>
        </w:tc>
      </w:tr>
    </w:tbl>
    <w:p w:rsidR="00EA06DC" w:rsidRDefault="00EA06DC" w:rsidP="00737EC9">
      <w:pPr>
        <w:pStyle w:val="a1"/>
        <w:rPr>
          <w:rtl/>
        </w:rPr>
      </w:pPr>
      <w:bookmarkStart w:id="308" w:name="_Toc178871463"/>
      <w:bookmarkStart w:id="309" w:name="_Toc436077801"/>
      <w:r>
        <w:rPr>
          <w:rFonts w:hint="cs"/>
          <w:rtl/>
        </w:rPr>
        <w:t>بوحنیفه رفت و قال ماند</w:t>
      </w:r>
      <w:bookmarkEnd w:id="308"/>
      <w:bookmarkEnd w:id="309"/>
    </w:p>
    <w:p w:rsidR="00EA06DC" w:rsidRPr="00FA4E15" w:rsidRDefault="00EA06DC" w:rsidP="00FA4E15">
      <w:pPr>
        <w:ind w:firstLine="284"/>
        <w:jc w:val="both"/>
        <w:rPr>
          <w:rStyle w:val="Char5"/>
          <w:rtl/>
        </w:rPr>
      </w:pPr>
      <w:r w:rsidRPr="00FA4E15">
        <w:rPr>
          <w:rStyle w:val="Char5"/>
          <w:rFonts w:hint="cs"/>
          <w:rtl/>
        </w:rPr>
        <w:t>در قصید</w:t>
      </w:r>
      <w:r w:rsidR="009808EA" w:rsidRPr="00FA4E15">
        <w:rPr>
          <w:rStyle w:val="Char5"/>
          <w:rFonts w:hint="cs"/>
          <w:rtl/>
        </w:rPr>
        <w:t>ه</w:t>
      </w:r>
      <w:r w:rsidRPr="00FA4E15">
        <w:rPr>
          <w:rStyle w:val="Char5"/>
          <w:rFonts w:hint="cs"/>
          <w:rtl/>
        </w:rPr>
        <w:t xml:space="preserve"> شیوایی که از جهان شکایت می‌کند و ناله و فریاد سر می‌</w:t>
      </w:r>
      <w:r w:rsidR="009808EA" w:rsidRPr="00FA4E15">
        <w:rPr>
          <w:rStyle w:val="Char5"/>
          <w:rFonts w:hint="cs"/>
          <w:rtl/>
        </w:rPr>
        <w:t>دهد، ابوحنیفه را چنین می‌ستاید.</w:t>
      </w:r>
    </w:p>
    <w:p w:rsidR="00EA06DC" w:rsidRDefault="00EA06DC" w:rsidP="002330F9">
      <w:pPr>
        <w:pStyle w:val="a1"/>
        <w:rPr>
          <w:rtl/>
        </w:rPr>
      </w:pPr>
      <w:bookmarkStart w:id="310" w:name="_Toc178871464"/>
      <w:bookmarkStart w:id="311" w:name="_Toc436077802"/>
      <w:r>
        <w:rPr>
          <w:rFonts w:hint="cs"/>
          <w:rtl/>
        </w:rPr>
        <w:t>مطلع قصیده</w:t>
      </w:r>
      <w:bookmarkEnd w:id="310"/>
      <w:bookmarkEnd w:id="311"/>
      <w:r>
        <w:rPr>
          <w:rFonts w:hint="cs"/>
          <w:rtl/>
        </w:rPr>
        <w:t xml:space="preserve"> </w:t>
      </w:r>
    </w:p>
    <w:tbl>
      <w:tblPr>
        <w:bidiVisual/>
        <w:tblW w:w="0" w:type="auto"/>
        <w:jc w:val="center"/>
        <w:tblLook w:val="01E0" w:firstRow="1" w:lastRow="1" w:firstColumn="1" w:lastColumn="1" w:noHBand="0" w:noVBand="0"/>
      </w:tblPr>
      <w:tblGrid>
        <w:gridCol w:w="3557"/>
        <w:gridCol w:w="233"/>
        <w:gridCol w:w="3514"/>
      </w:tblGrid>
      <w:tr w:rsidR="00EA06DC" w:rsidRPr="000E6B9E" w:rsidTr="002330F9">
        <w:trPr>
          <w:jc w:val="center"/>
        </w:trPr>
        <w:tc>
          <w:tcPr>
            <w:tcW w:w="3709" w:type="dxa"/>
          </w:tcPr>
          <w:p w:rsidR="00EA06DC" w:rsidRPr="00FE1207" w:rsidRDefault="00EA06DC" w:rsidP="00E72547">
            <w:pPr>
              <w:jc w:val="lowKashida"/>
              <w:rPr>
                <w:rFonts w:ascii="B Badr" w:hAnsi="B Badr" w:cs="B Lotus"/>
                <w:spacing w:val="-4"/>
                <w:sz w:val="2"/>
                <w:szCs w:val="2"/>
                <w:rtl/>
                <w:lang w:bidi="fa-IR"/>
              </w:rPr>
            </w:pPr>
            <w:r w:rsidRPr="00FE1207">
              <w:rPr>
                <w:rStyle w:val="Char5"/>
                <w:rFonts w:hint="cs"/>
                <w:spacing w:val="-4"/>
                <w:sz w:val="23"/>
                <w:szCs w:val="23"/>
                <w:rtl/>
              </w:rPr>
              <w:t>کرد</w:t>
            </w:r>
            <w:r w:rsidRPr="00FE1207">
              <w:rPr>
                <w:rStyle w:val="Char5"/>
                <w:spacing w:val="-4"/>
                <w:sz w:val="23"/>
                <w:szCs w:val="23"/>
                <w:vertAlign w:val="superscript"/>
                <w:rtl/>
              </w:rPr>
              <w:footnoteReference w:id="377"/>
            </w:r>
            <w:r w:rsidR="00FE1207" w:rsidRPr="00FE1207">
              <w:rPr>
                <w:rStyle w:val="Char5"/>
                <w:rFonts w:hint="cs"/>
                <w:spacing w:val="-4"/>
                <w:sz w:val="23"/>
                <w:szCs w:val="23"/>
                <w:rtl/>
              </w:rPr>
              <w:t>رفت</w:t>
            </w:r>
            <w:r w:rsidR="00FE1207" w:rsidRPr="00FE1207">
              <w:rPr>
                <w:rStyle w:val="Char5"/>
                <w:rFonts w:hint="eastAsia"/>
                <w:spacing w:val="-4"/>
                <w:sz w:val="23"/>
                <w:szCs w:val="23"/>
                <w:rtl/>
              </w:rPr>
              <w:t>‌</w:t>
            </w:r>
            <w:r w:rsidRPr="00FE1207">
              <w:rPr>
                <w:rStyle w:val="Char5"/>
                <w:rFonts w:hint="cs"/>
                <w:spacing w:val="-4"/>
                <w:sz w:val="23"/>
                <w:szCs w:val="23"/>
                <w:rtl/>
              </w:rPr>
              <w:t xml:space="preserve">از </w:t>
            </w:r>
            <w:r w:rsidR="00FE1207" w:rsidRPr="00FE1207">
              <w:rPr>
                <w:rStyle w:val="Char5"/>
                <w:rFonts w:hint="cs"/>
                <w:spacing w:val="-4"/>
                <w:sz w:val="23"/>
                <w:szCs w:val="23"/>
                <w:rtl/>
              </w:rPr>
              <w:t>مردمان،</w:t>
            </w:r>
            <w:r w:rsidRPr="00FE1207">
              <w:rPr>
                <w:rStyle w:val="Char5"/>
                <w:rFonts w:hint="cs"/>
                <w:spacing w:val="-4"/>
                <w:sz w:val="23"/>
                <w:szCs w:val="23"/>
                <w:rtl/>
              </w:rPr>
              <w:t>اندر جهان، اقوال ماند</w:t>
            </w:r>
            <w:r w:rsidRPr="00FE1207">
              <w:rPr>
                <w:rStyle w:val="Char5"/>
                <w:spacing w:val="-4"/>
                <w:sz w:val="23"/>
                <w:szCs w:val="23"/>
                <w:rtl/>
              </w:rPr>
              <w:br/>
            </w:r>
          </w:p>
        </w:tc>
        <w:tc>
          <w:tcPr>
            <w:tcW w:w="236" w:type="dxa"/>
          </w:tcPr>
          <w:p w:rsidR="00EA06DC" w:rsidRPr="009808EA" w:rsidRDefault="00EA06DC" w:rsidP="00E72547">
            <w:pPr>
              <w:spacing w:line="192" w:lineRule="auto"/>
              <w:ind w:firstLine="160"/>
              <w:jc w:val="lowKashida"/>
              <w:rPr>
                <w:rFonts w:ascii="B Badr" w:hAnsi="B Badr" w:cs="B Lotus"/>
                <w:sz w:val="24"/>
                <w:szCs w:val="24"/>
                <w:rtl/>
                <w:lang w:bidi="fa-IR"/>
              </w:rPr>
            </w:pPr>
          </w:p>
        </w:tc>
        <w:tc>
          <w:tcPr>
            <w:tcW w:w="3620" w:type="dxa"/>
          </w:tcPr>
          <w:p w:rsidR="00EA06DC" w:rsidRPr="00FE1207" w:rsidRDefault="00FE1207" w:rsidP="00FE1207">
            <w:pPr>
              <w:spacing w:line="192" w:lineRule="auto"/>
              <w:jc w:val="lowKashida"/>
              <w:rPr>
                <w:rStyle w:val="Char5"/>
                <w:sz w:val="2"/>
                <w:szCs w:val="2"/>
                <w:rtl/>
              </w:rPr>
            </w:pPr>
            <w:r>
              <w:rPr>
                <w:rStyle w:val="Char5"/>
                <w:rFonts w:hint="cs"/>
                <w:sz w:val="26"/>
                <w:szCs w:val="26"/>
                <w:rtl/>
              </w:rPr>
              <w:t>همعنان</w:t>
            </w:r>
            <w:r>
              <w:rPr>
                <w:rStyle w:val="Char5"/>
                <w:rFonts w:hint="eastAsia"/>
                <w:sz w:val="26"/>
                <w:szCs w:val="26"/>
                <w:rtl/>
              </w:rPr>
              <w:t>‌</w:t>
            </w:r>
            <w:r>
              <w:rPr>
                <w:rStyle w:val="Char5"/>
                <w:rFonts w:hint="cs"/>
                <w:sz w:val="26"/>
                <w:szCs w:val="26"/>
                <w:rtl/>
              </w:rPr>
              <w:t>شوخ</w:t>
            </w:r>
            <w:r>
              <w:rPr>
                <w:rStyle w:val="Char5"/>
                <w:rFonts w:hint="eastAsia"/>
                <w:sz w:val="26"/>
                <w:szCs w:val="26"/>
                <w:rtl/>
              </w:rPr>
              <w:t>‌</w:t>
            </w:r>
            <w:r>
              <w:rPr>
                <w:rStyle w:val="Char5"/>
                <w:rFonts w:hint="cs"/>
                <w:sz w:val="26"/>
                <w:szCs w:val="26"/>
                <w:rtl/>
              </w:rPr>
              <w:t>چشمی،در</w:t>
            </w:r>
            <w:r w:rsidR="001B7CD2">
              <w:rPr>
                <w:rStyle w:val="Char5"/>
                <w:rFonts w:hint="cs"/>
                <w:sz w:val="26"/>
                <w:szCs w:val="26"/>
                <w:rtl/>
              </w:rPr>
              <w:t>جهان،</w:t>
            </w:r>
            <w:r w:rsidR="00E02958">
              <w:rPr>
                <w:rStyle w:val="Char5"/>
                <w:rFonts w:hint="cs"/>
                <w:sz w:val="26"/>
                <w:szCs w:val="26"/>
                <w:rtl/>
              </w:rPr>
              <w:t>آمال</w:t>
            </w:r>
            <w:r w:rsidR="00E02958">
              <w:rPr>
                <w:rStyle w:val="Char5"/>
                <w:rFonts w:hint="eastAsia"/>
                <w:sz w:val="26"/>
                <w:szCs w:val="26"/>
                <w:rtl/>
              </w:rPr>
              <w:t>‌</w:t>
            </w:r>
            <w:r w:rsidR="00EA06DC" w:rsidRPr="00FE1207">
              <w:rPr>
                <w:rStyle w:val="Char5"/>
                <w:rFonts w:hint="cs"/>
                <w:sz w:val="26"/>
                <w:szCs w:val="26"/>
                <w:rtl/>
              </w:rPr>
              <w:t>ماند</w:t>
            </w:r>
            <w:r w:rsidR="00EA06DC" w:rsidRPr="00FE1207">
              <w:rPr>
                <w:rStyle w:val="Char5"/>
                <w:sz w:val="26"/>
                <w:szCs w:val="26"/>
                <w:rtl/>
              </w:rPr>
              <w:br/>
            </w:r>
          </w:p>
        </w:tc>
      </w:tr>
      <w:tr w:rsidR="00EA06DC" w:rsidRPr="000E6B9E" w:rsidTr="002330F9">
        <w:trPr>
          <w:jc w:val="center"/>
        </w:trPr>
        <w:tc>
          <w:tcPr>
            <w:tcW w:w="3709" w:type="dxa"/>
          </w:tcPr>
          <w:p w:rsidR="00EA06DC" w:rsidRPr="00E02958" w:rsidRDefault="00FE1207" w:rsidP="00FE1207">
            <w:pPr>
              <w:jc w:val="lowKashida"/>
              <w:rPr>
                <w:rFonts w:ascii="B Badr" w:hAnsi="B Badr" w:cs="B Lotus"/>
                <w:spacing w:val="-4"/>
                <w:sz w:val="2"/>
                <w:szCs w:val="2"/>
                <w:rtl/>
                <w:lang w:bidi="fa-IR"/>
              </w:rPr>
            </w:pPr>
            <w:r>
              <w:rPr>
                <w:rStyle w:val="Char5"/>
                <w:rFonts w:hint="cs"/>
                <w:spacing w:val="-4"/>
                <w:sz w:val="24"/>
                <w:szCs w:val="24"/>
                <w:rtl/>
              </w:rPr>
              <w:t>رفت</w:t>
            </w:r>
            <w:r>
              <w:rPr>
                <w:rStyle w:val="Char5"/>
                <w:rFonts w:hint="eastAsia"/>
                <w:spacing w:val="-4"/>
                <w:sz w:val="24"/>
                <w:szCs w:val="24"/>
                <w:rtl/>
              </w:rPr>
              <w:t>‌</w:t>
            </w:r>
            <w:r w:rsidR="00EA06DC" w:rsidRPr="00FE1207">
              <w:rPr>
                <w:rStyle w:val="Char5"/>
                <w:rFonts w:hint="cs"/>
                <w:spacing w:val="-4"/>
                <w:sz w:val="24"/>
                <w:szCs w:val="24"/>
                <w:rtl/>
              </w:rPr>
              <w:t>سید</w:t>
            </w:r>
            <w:r w:rsidR="00EA06DC" w:rsidRPr="00FE1207">
              <w:rPr>
                <w:rStyle w:val="Char5"/>
                <w:spacing w:val="-4"/>
                <w:sz w:val="24"/>
                <w:szCs w:val="24"/>
                <w:vertAlign w:val="superscript"/>
                <w:rtl/>
              </w:rPr>
              <w:footnoteReference w:id="378"/>
            </w:r>
            <w:r>
              <w:rPr>
                <w:rStyle w:val="Char5"/>
                <w:rFonts w:hint="cs"/>
                <w:spacing w:val="-4"/>
                <w:sz w:val="24"/>
                <w:szCs w:val="24"/>
                <w:rtl/>
              </w:rPr>
              <w:t>،ازجهان</w:t>
            </w:r>
            <w:r>
              <w:rPr>
                <w:rStyle w:val="Char5"/>
                <w:rFonts w:hint="eastAsia"/>
                <w:spacing w:val="-4"/>
                <w:sz w:val="24"/>
                <w:szCs w:val="24"/>
                <w:rtl/>
              </w:rPr>
              <w:t>‌</w:t>
            </w:r>
            <w:r>
              <w:rPr>
                <w:rStyle w:val="Char5"/>
                <w:rFonts w:hint="cs"/>
                <w:spacing w:val="-4"/>
                <w:sz w:val="24"/>
                <w:szCs w:val="24"/>
                <w:rtl/>
              </w:rPr>
              <w:t>و</w:t>
            </w:r>
            <w:r w:rsidR="00EA06DC" w:rsidRPr="00FE1207">
              <w:rPr>
                <w:rStyle w:val="Char5"/>
                <w:rFonts w:hint="cs"/>
                <w:spacing w:val="-4"/>
                <w:sz w:val="24"/>
                <w:szCs w:val="24"/>
                <w:rtl/>
              </w:rPr>
              <w:t>چند مشکل، کرد حلّ</w:t>
            </w:r>
            <w:r w:rsidR="00EA06DC" w:rsidRPr="00FE1207">
              <w:rPr>
                <w:rStyle w:val="Char5"/>
                <w:spacing w:val="-4"/>
                <w:sz w:val="24"/>
                <w:szCs w:val="24"/>
                <w:rtl/>
              </w:rPr>
              <w:br/>
            </w:r>
          </w:p>
        </w:tc>
        <w:tc>
          <w:tcPr>
            <w:tcW w:w="236" w:type="dxa"/>
          </w:tcPr>
          <w:p w:rsidR="00EA06DC" w:rsidRPr="009808EA" w:rsidRDefault="00EA06DC" w:rsidP="00E72547">
            <w:pPr>
              <w:spacing w:line="192" w:lineRule="auto"/>
              <w:ind w:firstLine="160"/>
              <w:jc w:val="lowKashida"/>
              <w:rPr>
                <w:rFonts w:ascii="B Badr" w:hAnsi="B Badr" w:cs="B Lotus"/>
                <w:sz w:val="24"/>
                <w:szCs w:val="24"/>
                <w:rtl/>
                <w:lang w:bidi="fa-IR"/>
              </w:rPr>
            </w:pPr>
          </w:p>
        </w:tc>
        <w:tc>
          <w:tcPr>
            <w:tcW w:w="3620" w:type="dxa"/>
          </w:tcPr>
          <w:p w:rsidR="00EA06DC" w:rsidRPr="00E02958" w:rsidRDefault="00FE1207" w:rsidP="00E72547">
            <w:pPr>
              <w:spacing w:line="192" w:lineRule="auto"/>
              <w:jc w:val="lowKashida"/>
              <w:rPr>
                <w:rStyle w:val="Char5"/>
                <w:spacing w:val="-4"/>
                <w:sz w:val="2"/>
                <w:szCs w:val="2"/>
                <w:rtl/>
              </w:rPr>
            </w:pPr>
            <w:r w:rsidRPr="00FE1207">
              <w:rPr>
                <w:rStyle w:val="Char5"/>
                <w:rFonts w:hint="cs"/>
                <w:spacing w:val="-4"/>
                <w:sz w:val="26"/>
                <w:szCs w:val="26"/>
                <w:rtl/>
              </w:rPr>
              <w:t>بوحنیفه</w:t>
            </w:r>
            <w:r w:rsidRPr="00FE1207">
              <w:rPr>
                <w:rStyle w:val="Char5"/>
                <w:rFonts w:hint="eastAsia"/>
                <w:spacing w:val="-4"/>
                <w:sz w:val="26"/>
                <w:szCs w:val="26"/>
                <w:rtl/>
              </w:rPr>
              <w:t>‌</w:t>
            </w:r>
            <w:r w:rsidR="003B6458">
              <w:rPr>
                <w:rStyle w:val="Char5"/>
                <w:rFonts w:hint="cs"/>
                <w:spacing w:val="-4"/>
                <w:sz w:val="26"/>
                <w:szCs w:val="26"/>
                <w:rtl/>
              </w:rPr>
              <w:t>رفت و زو، در گرد عالم، قال</w:t>
            </w:r>
            <w:r w:rsidR="003B6458">
              <w:rPr>
                <w:rStyle w:val="Char5"/>
                <w:rFonts w:hint="eastAsia"/>
                <w:spacing w:val="-4"/>
                <w:sz w:val="26"/>
                <w:szCs w:val="26"/>
                <w:rtl/>
              </w:rPr>
              <w:t>‌</w:t>
            </w:r>
            <w:r w:rsidR="00EA06DC" w:rsidRPr="00FE1207">
              <w:rPr>
                <w:rStyle w:val="Char5"/>
                <w:rFonts w:hint="cs"/>
                <w:spacing w:val="-4"/>
                <w:sz w:val="26"/>
                <w:szCs w:val="26"/>
                <w:rtl/>
              </w:rPr>
              <w:t>ماند</w:t>
            </w:r>
            <w:r w:rsidR="00EA06DC" w:rsidRPr="00FE1207">
              <w:rPr>
                <w:rStyle w:val="Char5"/>
                <w:spacing w:val="-4"/>
                <w:sz w:val="26"/>
                <w:szCs w:val="26"/>
                <w:rtl/>
              </w:rPr>
              <w:br/>
            </w:r>
          </w:p>
        </w:tc>
      </w:tr>
      <w:tr w:rsidR="00EA06DC" w:rsidRPr="000E6B9E" w:rsidTr="002330F9">
        <w:trPr>
          <w:jc w:val="center"/>
        </w:trPr>
        <w:tc>
          <w:tcPr>
            <w:tcW w:w="3709" w:type="dxa"/>
          </w:tcPr>
          <w:p w:rsidR="00EA06DC" w:rsidRPr="00E02958" w:rsidRDefault="00E02958" w:rsidP="00E72547">
            <w:pPr>
              <w:spacing w:line="192" w:lineRule="auto"/>
              <w:jc w:val="lowKashida"/>
              <w:rPr>
                <w:rFonts w:ascii="B Badr" w:hAnsi="B Badr" w:cs="B Lotus"/>
                <w:spacing w:val="-4"/>
                <w:sz w:val="2"/>
                <w:szCs w:val="2"/>
                <w:rtl/>
                <w:lang w:bidi="fa-IR"/>
              </w:rPr>
            </w:pPr>
            <w:r w:rsidRPr="001B7CD2">
              <w:rPr>
                <w:rStyle w:val="Char5"/>
                <w:rFonts w:hint="cs"/>
                <w:spacing w:val="-4"/>
                <w:sz w:val="24"/>
                <w:szCs w:val="24"/>
                <w:rtl/>
              </w:rPr>
              <w:t>نیست</w:t>
            </w:r>
            <w:r w:rsidRPr="001B7CD2">
              <w:rPr>
                <w:rStyle w:val="Char5"/>
                <w:rFonts w:hint="eastAsia"/>
                <w:spacing w:val="-4"/>
                <w:sz w:val="24"/>
                <w:szCs w:val="24"/>
                <w:rtl/>
              </w:rPr>
              <w:t>‌</w:t>
            </w:r>
            <w:r w:rsidRPr="001B7CD2">
              <w:rPr>
                <w:rStyle w:val="Char5"/>
                <w:rFonts w:hint="cs"/>
                <w:spacing w:val="-4"/>
                <w:sz w:val="24"/>
                <w:szCs w:val="24"/>
                <w:rtl/>
              </w:rPr>
              <w:t>گویی</w:t>
            </w:r>
            <w:r w:rsidRPr="001B7CD2">
              <w:rPr>
                <w:rStyle w:val="Char5"/>
                <w:rFonts w:hint="eastAsia"/>
                <w:spacing w:val="-4"/>
                <w:sz w:val="24"/>
                <w:szCs w:val="24"/>
                <w:rtl/>
              </w:rPr>
              <w:t>‌</w:t>
            </w:r>
            <w:r w:rsidRPr="001B7CD2">
              <w:rPr>
                <w:rStyle w:val="Char5"/>
                <w:rFonts w:hint="cs"/>
                <w:spacing w:val="-4"/>
                <w:sz w:val="24"/>
                <w:szCs w:val="24"/>
                <w:rtl/>
              </w:rPr>
              <w:t>درجهان،جز</w:t>
            </w:r>
            <w:r w:rsidRPr="001B7CD2">
              <w:rPr>
                <w:rStyle w:val="Char5"/>
                <w:rFonts w:hint="eastAsia"/>
                <w:spacing w:val="-4"/>
                <w:sz w:val="24"/>
                <w:szCs w:val="24"/>
                <w:rtl/>
              </w:rPr>
              <w:t>‌</w:t>
            </w:r>
            <w:r w:rsidRPr="001B7CD2">
              <w:rPr>
                <w:rStyle w:val="Char5"/>
                <w:rFonts w:hint="cs"/>
                <w:spacing w:val="-4"/>
                <w:sz w:val="24"/>
                <w:szCs w:val="24"/>
                <w:rtl/>
              </w:rPr>
              <w:t>فیلی</w:t>
            </w:r>
            <w:r w:rsidRPr="001B7CD2">
              <w:rPr>
                <w:rStyle w:val="Char5"/>
                <w:rFonts w:hint="eastAsia"/>
                <w:spacing w:val="-4"/>
                <w:sz w:val="24"/>
                <w:szCs w:val="24"/>
                <w:rtl/>
              </w:rPr>
              <w:t>‌</w:t>
            </w:r>
            <w:r w:rsidRPr="001B7CD2">
              <w:rPr>
                <w:rStyle w:val="Char5"/>
                <w:rFonts w:hint="cs"/>
                <w:spacing w:val="-4"/>
                <w:sz w:val="24"/>
                <w:szCs w:val="24"/>
                <w:rtl/>
              </w:rPr>
              <w:t>از</w:t>
            </w:r>
            <w:r w:rsidRPr="001B7CD2">
              <w:rPr>
                <w:rStyle w:val="Char5"/>
                <w:rFonts w:hint="eastAsia"/>
                <w:spacing w:val="-4"/>
                <w:sz w:val="24"/>
                <w:szCs w:val="24"/>
                <w:rtl/>
              </w:rPr>
              <w:t>‌</w:t>
            </w:r>
            <w:r w:rsidRPr="001B7CD2">
              <w:rPr>
                <w:rStyle w:val="Char5"/>
                <w:rFonts w:hint="cs"/>
                <w:spacing w:val="-4"/>
                <w:sz w:val="24"/>
                <w:szCs w:val="24"/>
                <w:rtl/>
              </w:rPr>
              <w:t>اصحاب</w:t>
            </w:r>
            <w:r w:rsidRPr="001B7CD2">
              <w:rPr>
                <w:rStyle w:val="Char5"/>
                <w:rFonts w:hint="eastAsia"/>
                <w:spacing w:val="-4"/>
                <w:sz w:val="24"/>
                <w:szCs w:val="24"/>
                <w:rtl/>
              </w:rPr>
              <w:t>‌</w:t>
            </w:r>
            <w:r w:rsidR="00EA06DC" w:rsidRPr="001B7CD2">
              <w:rPr>
                <w:rStyle w:val="Char5"/>
                <w:rFonts w:hint="cs"/>
                <w:spacing w:val="-4"/>
                <w:sz w:val="24"/>
                <w:szCs w:val="24"/>
                <w:rtl/>
              </w:rPr>
              <w:t>فیل</w:t>
            </w:r>
            <w:r w:rsidR="00EA06DC" w:rsidRPr="001B7CD2">
              <w:rPr>
                <w:rStyle w:val="Char5"/>
                <w:spacing w:val="-4"/>
                <w:sz w:val="26"/>
                <w:szCs w:val="26"/>
                <w:rtl/>
              </w:rPr>
              <w:br/>
            </w:r>
          </w:p>
        </w:tc>
        <w:tc>
          <w:tcPr>
            <w:tcW w:w="236" w:type="dxa"/>
          </w:tcPr>
          <w:p w:rsidR="00EA06DC" w:rsidRPr="009808EA" w:rsidRDefault="00EA06DC" w:rsidP="00E72547">
            <w:pPr>
              <w:spacing w:line="192" w:lineRule="auto"/>
              <w:ind w:firstLine="160"/>
              <w:jc w:val="lowKashida"/>
              <w:rPr>
                <w:rFonts w:ascii="B Badr" w:hAnsi="B Badr" w:cs="B Lotus"/>
                <w:sz w:val="24"/>
                <w:szCs w:val="24"/>
                <w:rtl/>
                <w:lang w:bidi="fa-IR"/>
              </w:rPr>
            </w:pPr>
          </w:p>
        </w:tc>
        <w:tc>
          <w:tcPr>
            <w:tcW w:w="3620" w:type="dxa"/>
          </w:tcPr>
          <w:p w:rsidR="00EA06DC" w:rsidRPr="00892D65" w:rsidRDefault="00E02958" w:rsidP="001B7CD2">
            <w:pPr>
              <w:spacing w:line="192" w:lineRule="auto"/>
              <w:jc w:val="lowKashida"/>
              <w:rPr>
                <w:rStyle w:val="Char5"/>
                <w:spacing w:val="-4"/>
                <w:sz w:val="2"/>
                <w:szCs w:val="2"/>
                <w:rtl/>
              </w:rPr>
            </w:pPr>
            <w:r w:rsidRPr="003B6458">
              <w:rPr>
                <w:rStyle w:val="Char5"/>
                <w:rFonts w:hint="cs"/>
                <w:spacing w:val="-4"/>
                <w:sz w:val="24"/>
                <w:szCs w:val="24"/>
                <w:rtl/>
              </w:rPr>
              <w:t>شد</w:t>
            </w:r>
            <w:r w:rsidR="003B6458" w:rsidRPr="003B6458">
              <w:rPr>
                <w:rStyle w:val="Char5"/>
                <w:rFonts w:hint="cs"/>
                <w:spacing w:val="-4"/>
                <w:sz w:val="24"/>
                <w:szCs w:val="24"/>
                <w:rtl/>
              </w:rPr>
              <w:t>ن</w:t>
            </w:r>
            <w:r w:rsidR="003B6458" w:rsidRPr="003B6458">
              <w:rPr>
                <w:rStyle w:val="Char5"/>
                <w:rFonts w:hint="eastAsia"/>
                <w:spacing w:val="-4"/>
                <w:sz w:val="24"/>
                <w:szCs w:val="24"/>
                <w:rtl/>
              </w:rPr>
              <w:t>‌</w:t>
            </w:r>
            <w:r w:rsidR="003B6458" w:rsidRPr="003B6458">
              <w:rPr>
                <w:rStyle w:val="Char5"/>
                <w:rFonts w:hint="cs"/>
                <w:spacing w:val="-4"/>
                <w:sz w:val="24"/>
                <w:szCs w:val="24"/>
                <w:rtl/>
              </w:rPr>
              <w:t>جاشی،وز فسونش</w:t>
            </w:r>
            <w:r w:rsidR="003B6458" w:rsidRPr="003B6458">
              <w:rPr>
                <w:rStyle w:val="Char5"/>
                <w:rFonts w:hint="eastAsia"/>
                <w:spacing w:val="-4"/>
                <w:sz w:val="24"/>
                <w:szCs w:val="24"/>
                <w:rtl/>
              </w:rPr>
              <w:t>‌</w:t>
            </w:r>
            <w:r w:rsidR="003B6458" w:rsidRPr="003B6458">
              <w:rPr>
                <w:rStyle w:val="Char5"/>
                <w:rFonts w:hint="cs"/>
                <w:spacing w:val="-4"/>
                <w:sz w:val="24"/>
                <w:szCs w:val="24"/>
                <w:rtl/>
              </w:rPr>
              <w:t>چند</w:t>
            </w:r>
            <w:r w:rsidR="003B6458" w:rsidRPr="003B6458">
              <w:rPr>
                <w:rStyle w:val="Char5"/>
                <w:rFonts w:hint="eastAsia"/>
                <w:spacing w:val="-4"/>
                <w:sz w:val="24"/>
                <w:szCs w:val="24"/>
                <w:rtl/>
              </w:rPr>
              <w:t>‌</w:t>
            </w:r>
            <w:r w:rsidR="003B6458" w:rsidRPr="003B6458">
              <w:rPr>
                <w:rStyle w:val="Char5"/>
                <w:rFonts w:hint="cs"/>
                <w:spacing w:val="-4"/>
                <w:sz w:val="24"/>
                <w:szCs w:val="24"/>
                <w:rtl/>
              </w:rPr>
              <w:t>گون،اشکال</w:t>
            </w:r>
            <w:r w:rsidR="003B6458" w:rsidRPr="003B6458">
              <w:rPr>
                <w:rStyle w:val="Char5"/>
                <w:rFonts w:hint="eastAsia"/>
                <w:spacing w:val="-4"/>
                <w:sz w:val="24"/>
                <w:szCs w:val="24"/>
                <w:rtl/>
              </w:rPr>
              <w:t>‌</w:t>
            </w:r>
            <w:r w:rsidR="00EA06DC" w:rsidRPr="003B6458">
              <w:rPr>
                <w:rStyle w:val="Char5"/>
                <w:rFonts w:hint="cs"/>
                <w:spacing w:val="-4"/>
                <w:sz w:val="24"/>
                <w:szCs w:val="24"/>
                <w:rtl/>
              </w:rPr>
              <w:t>ماند</w:t>
            </w:r>
            <w:r w:rsidR="00EA06DC" w:rsidRPr="003B6458">
              <w:rPr>
                <w:rStyle w:val="Char5"/>
                <w:rFonts w:hint="cs"/>
                <w:spacing w:val="-4"/>
                <w:sz w:val="24"/>
                <w:szCs w:val="24"/>
                <w:rtl/>
              </w:rPr>
              <w:br/>
            </w:r>
          </w:p>
        </w:tc>
      </w:tr>
      <w:tr w:rsidR="00EA06DC" w:rsidRPr="000E6B9E" w:rsidTr="002330F9">
        <w:trPr>
          <w:jc w:val="center"/>
        </w:trPr>
        <w:tc>
          <w:tcPr>
            <w:tcW w:w="3709" w:type="dxa"/>
          </w:tcPr>
          <w:p w:rsidR="00EA06DC" w:rsidRPr="00892D65" w:rsidRDefault="003B6458" w:rsidP="00E72547">
            <w:pPr>
              <w:spacing w:line="192" w:lineRule="auto"/>
              <w:jc w:val="lowKashida"/>
              <w:rPr>
                <w:rFonts w:ascii="B Badr" w:hAnsi="B Badr" w:cs="B Lotus"/>
                <w:sz w:val="6"/>
                <w:szCs w:val="6"/>
                <w:rtl/>
                <w:lang w:bidi="fa-IR"/>
              </w:rPr>
            </w:pPr>
            <w:r w:rsidRPr="003B6458">
              <w:rPr>
                <w:rStyle w:val="Char5"/>
                <w:rFonts w:hint="cs"/>
                <w:sz w:val="26"/>
                <w:szCs w:val="26"/>
                <w:rtl/>
              </w:rPr>
              <w:t>هرگهی</w:t>
            </w:r>
            <w:r w:rsidRPr="003B6458">
              <w:rPr>
                <w:rStyle w:val="Char5"/>
                <w:rFonts w:hint="eastAsia"/>
                <w:sz w:val="26"/>
                <w:szCs w:val="26"/>
                <w:rtl/>
              </w:rPr>
              <w:t>‌</w:t>
            </w:r>
            <w:r w:rsidRPr="003B6458">
              <w:rPr>
                <w:rStyle w:val="Char5"/>
                <w:rFonts w:hint="cs"/>
                <w:sz w:val="26"/>
                <w:szCs w:val="26"/>
                <w:rtl/>
              </w:rPr>
              <w:t>بانگی</w:t>
            </w:r>
            <w:r w:rsidRPr="003B6458">
              <w:rPr>
                <w:rStyle w:val="Char5"/>
                <w:rFonts w:hint="eastAsia"/>
                <w:sz w:val="26"/>
                <w:szCs w:val="26"/>
                <w:rtl/>
              </w:rPr>
              <w:t>‌</w:t>
            </w:r>
            <w:r w:rsidRPr="003B6458">
              <w:rPr>
                <w:rStyle w:val="Char5"/>
                <w:rFonts w:hint="cs"/>
                <w:sz w:val="26"/>
                <w:szCs w:val="26"/>
                <w:rtl/>
              </w:rPr>
              <w:t>برآید،گردشهر</w:t>
            </w:r>
            <w:r w:rsidR="00892D65">
              <w:rPr>
                <w:rStyle w:val="Char5"/>
                <w:rFonts w:hint="cs"/>
                <w:sz w:val="26"/>
                <w:szCs w:val="26"/>
                <w:rtl/>
              </w:rPr>
              <w:t xml:space="preserve"> </w:t>
            </w:r>
            <w:r w:rsidR="00EA06DC" w:rsidRPr="003B6458">
              <w:rPr>
                <w:rStyle w:val="Char5"/>
                <w:rFonts w:hint="cs"/>
                <w:sz w:val="26"/>
                <w:szCs w:val="26"/>
                <w:rtl/>
              </w:rPr>
              <w:t>از مردمان</w:t>
            </w:r>
            <w:r w:rsidR="00EA06DC" w:rsidRPr="003B6458">
              <w:rPr>
                <w:rStyle w:val="Char5"/>
                <w:sz w:val="26"/>
                <w:szCs w:val="26"/>
                <w:rtl/>
              </w:rPr>
              <w:br/>
            </w:r>
          </w:p>
        </w:tc>
        <w:tc>
          <w:tcPr>
            <w:tcW w:w="236" w:type="dxa"/>
          </w:tcPr>
          <w:p w:rsidR="00EA06DC" w:rsidRPr="009808EA" w:rsidRDefault="00EA06DC" w:rsidP="00E72547">
            <w:pPr>
              <w:spacing w:line="192" w:lineRule="auto"/>
              <w:ind w:firstLine="160"/>
              <w:jc w:val="lowKashida"/>
              <w:rPr>
                <w:rFonts w:ascii="B Badr" w:hAnsi="B Badr" w:cs="B Lotus"/>
                <w:sz w:val="24"/>
                <w:szCs w:val="24"/>
                <w:rtl/>
                <w:lang w:bidi="fa-IR"/>
              </w:rPr>
            </w:pPr>
          </w:p>
        </w:tc>
        <w:tc>
          <w:tcPr>
            <w:tcW w:w="3620" w:type="dxa"/>
          </w:tcPr>
          <w:p w:rsidR="00EA06DC" w:rsidRPr="00E72547" w:rsidRDefault="00892D65" w:rsidP="00E72547">
            <w:pPr>
              <w:spacing w:line="192" w:lineRule="auto"/>
              <w:jc w:val="lowKashida"/>
              <w:rPr>
                <w:rStyle w:val="Char5"/>
                <w:sz w:val="2"/>
                <w:szCs w:val="2"/>
                <w:rtl/>
              </w:rPr>
            </w:pPr>
            <w:r w:rsidRPr="00737EC9">
              <w:rPr>
                <w:rStyle w:val="Char5"/>
                <w:rFonts w:hint="cs"/>
                <w:sz w:val="26"/>
                <w:szCs w:val="26"/>
                <w:rtl/>
              </w:rPr>
              <w:t>آه</w:t>
            </w:r>
            <w:r w:rsidRPr="00737EC9">
              <w:rPr>
                <w:rStyle w:val="Char5"/>
                <w:rFonts w:hint="eastAsia"/>
                <w:sz w:val="26"/>
                <w:szCs w:val="26"/>
                <w:rtl/>
              </w:rPr>
              <w:t>‌</w:t>
            </w:r>
            <w:r w:rsidRPr="00737EC9">
              <w:rPr>
                <w:rStyle w:val="Char5"/>
                <w:rFonts w:hint="cs"/>
                <w:sz w:val="26"/>
                <w:szCs w:val="26"/>
                <w:rtl/>
              </w:rPr>
              <w:t>و</w:t>
            </w:r>
            <w:r w:rsidRPr="00737EC9">
              <w:rPr>
                <w:rStyle w:val="Char5"/>
                <w:rFonts w:hint="eastAsia"/>
                <w:sz w:val="26"/>
                <w:szCs w:val="26"/>
                <w:rtl/>
              </w:rPr>
              <w:t>‌</w:t>
            </w:r>
            <w:r w:rsidRPr="00737EC9">
              <w:rPr>
                <w:rStyle w:val="Char5"/>
                <w:rFonts w:hint="cs"/>
                <w:sz w:val="26"/>
                <w:szCs w:val="26"/>
                <w:rtl/>
              </w:rPr>
              <w:t>درداودریغاخواجه</w:t>
            </w:r>
            <w:r w:rsidRPr="00737EC9">
              <w:rPr>
                <w:rStyle w:val="Char5"/>
                <w:rFonts w:hint="eastAsia"/>
                <w:sz w:val="26"/>
                <w:szCs w:val="26"/>
                <w:rtl/>
              </w:rPr>
              <w:t>‌</w:t>
            </w:r>
            <w:r w:rsidRPr="00737EC9">
              <w:rPr>
                <w:rStyle w:val="Char5"/>
                <w:rFonts w:hint="cs"/>
                <w:sz w:val="26"/>
                <w:szCs w:val="26"/>
                <w:rtl/>
              </w:rPr>
              <w:t>رفت</w:t>
            </w:r>
            <w:r w:rsidRPr="00737EC9">
              <w:rPr>
                <w:rStyle w:val="Char5"/>
                <w:rFonts w:hint="eastAsia"/>
                <w:sz w:val="26"/>
                <w:szCs w:val="26"/>
                <w:rtl/>
              </w:rPr>
              <w:t>‌</w:t>
            </w:r>
            <w:r w:rsidRPr="00737EC9">
              <w:rPr>
                <w:rStyle w:val="Char5"/>
                <w:rFonts w:hint="cs"/>
                <w:sz w:val="26"/>
                <w:szCs w:val="26"/>
                <w:rtl/>
              </w:rPr>
              <w:t>و</w:t>
            </w:r>
            <w:r w:rsidR="00737EC9">
              <w:rPr>
                <w:rStyle w:val="Char5"/>
                <w:rFonts w:hint="cs"/>
                <w:sz w:val="26"/>
                <w:szCs w:val="26"/>
                <w:rtl/>
              </w:rPr>
              <w:t>مال</w:t>
            </w:r>
            <w:r w:rsidR="00737EC9">
              <w:rPr>
                <w:rStyle w:val="Char5"/>
                <w:rFonts w:hint="eastAsia"/>
                <w:sz w:val="26"/>
                <w:szCs w:val="26"/>
              </w:rPr>
              <w:t>‌</w:t>
            </w:r>
            <w:r w:rsidR="00EA06DC" w:rsidRPr="00737EC9">
              <w:rPr>
                <w:rStyle w:val="Char5"/>
                <w:rFonts w:hint="cs"/>
                <w:sz w:val="26"/>
                <w:szCs w:val="26"/>
                <w:rtl/>
              </w:rPr>
              <w:t>ماند</w:t>
            </w:r>
            <w:r w:rsidR="00EA06DC" w:rsidRPr="00694B9D">
              <w:rPr>
                <w:rFonts w:ascii="B Badr" w:hAnsi="B Badr" w:cs="IRNazli"/>
                <w:sz w:val="24"/>
                <w:szCs w:val="24"/>
                <w:vertAlign w:val="superscript"/>
                <w:rtl/>
                <w:lang w:bidi="fa-IR"/>
              </w:rPr>
              <w:footnoteReference w:id="379"/>
            </w:r>
            <w:r w:rsidR="00EA06DC" w:rsidRPr="00B67020">
              <w:rPr>
                <w:rStyle w:val="Char5"/>
                <w:rtl/>
              </w:rPr>
              <w:br/>
            </w:r>
          </w:p>
        </w:tc>
      </w:tr>
    </w:tbl>
    <w:p w:rsidR="00EA06DC" w:rsidRPr="002330F9" w:rsidRDefault="00EA06DC" w:rsidP="002330F9">
      <w:pPr>
        <w:pStyle w:val="a1"/>
        <w:rPr>
          <w:rtl/>
        </w:rPr>
      </w:pPr>
      <w:bookmarkStart w:id="312" w:name="_Toc178871465"/>
      <w:bookmarkStart w:id="313" w:name="_Toc436077803"/>
      <w:r w:rsidRPr="002330F9">
        <w:rPr>
          <w:rFonts w:hint="cs"/>
          <w:rtl/>
        </w:rPr>
        <w:t>چراغ امّتان، ابوحنیفه</w:t>
      </w:r>
      <w:bookmarkEnd w:id="312"/>
      <w:bookmarkEnd w:id="313"/>
      <w:r w:rsidRPr="002330F9">
        <w:rPr>
          <w:rFonts w:hint="cs"/>
          <w:rtl/>
        </w:rPr>
        <w:t xml:space="preserve"> </w:t>
      </w:r>
    </w:p>
    <w:p w:rsidR="00EA06DC" w:rsidRPr="00FA4E15" w:rsidRDefault="00EA06DC" w:rsidP="00FA4E15">
      <w:pPr>
        <w:ind w:firstLine="284"/>
        <w:jc w:val="both"/>
        <w:rPr>
          <w:rStyle w:val="Char5"/>
          <w:rtl/>
        </w:rPr>
      </w:pPr>
      <w:r w:rsidRPr="00FA4E15">
        <w:rPr>
          <w:rStyle w:val="Char5"/>
          <w:rFonts w:hint="cs"/>
          <w:rtl/>
        </w:rPr>
        <w:t>در قصیده‌ای در بطلان حجت دهریان و برهان</w:t>
      </w:r>
      <w:r w:rsidR="009808EA" w:rsidRPr="00FA4E15">
        <w:rPr>
          <w:rStyle w:val="Char5"/>
          <w:rFonts w:hint="cs"/>
          <w:rtl/>
        </w:rPr>
        <w:t xml:space="preserve"> بر اثبات ذات خداوند می‌فرماید:</w:t>
      </w:r>
    </w:p>
    <w:tbl>
      <w:tblPr>
        <w:bidiVisual/>
        <w:tblW w:w="0" w:type="auto"/>
        <w:jc w:val="center"/>
        <w:tblLook w:val="01E0" w:firstRow="1" w:lastRow="1" w:firstColumn="1" w:lastColumn="1" w:noHBand="0" w:noVBand="0"/>
      </w:tblPr>
      <w:tblGrid>
        <w:gridCol w:w="3573"/>
        <w:gridCol w:w="234"/>
        <w:gridCol w:w="3497"/>
      </w:tblGrid>
      <w:tr w:rsidR="00EA06DC" w:rsidRPr="000E6B9E" w:rsidTr="009808EA">
        <w:trPr>
          <w:jc w:val="center"/>
        </w:trPr>
        <w:tc>
          <w:tcPr>
            <w:tcW w:w="3709" w:type="dxa"/>
          </w:tcPr>
          <w:p w:rsidR="00EA06DC" w:rsidRPr="00892D65" w:rsidRDefault="00892D65" w:rsidP="00E72547">
            <w:pPr>
              <w:spacing w:line="192" w:lineRule="auto"/>
              <w:jc w:val="lowKashida"/>
              <w:rPr>
                <w:rFonts w:ascii="B Badr" w:hAnsi="B Badr" w:cs="B Lotus"/>
                <w:sz w:val="2"/>
                <w:szCs w:val="2"/>
                <w:rtl/>
                <w:lang w:bidi="fa-IR"/>
              </w:rPr>
            </w:pPr>
            <w:r w:rsidRPr="00892D65">
              <w:rPr>
                <w:rStyle w:val="Char5"/>
                <w:rFonts w:hint="cs"/>
                <w:sz w:val="26"/>
                <w:szCs w:val="26"/>
                <w:rtl/>
              </w:rPr>
              <w:t xml:space="preserve">ای خردمند </w:t>
            </w:r>
            <w:r w:rsidR="00EA06DC" w:rsidRPr="00892D65">
              <w:rPr>
                <w:rStyle w:val="Char5"/>
                <w:rFonts w:hint="cs"/>
                <w:sz w:val="26"/>
                <w:szCs w:val="26"/>
                <w:rtl/>
              </w:rPr>
              <w:t>موحدّ، پاک دین هوشیار</w:t>
            </w:r>
            <w:r w:rsidR="00EA06DC" w:rsidRPr="00892D65">
              <w:rPr>
                <w:rStyle w:val="Char5"/>
                <w:sz w:val="26"/>
                <w:szCs w:val="26"/>
                <w:rtl/>
              </w:rPr>
              <w:br/>
            </w:r>
            <w:r w:rsidR="00E72547">
              <w:rPr>
                <w:rFonts w:ascii="B Badr" w:hAnsi="B Badr" w:cs="B Lotus"/>
                <w:sz w:val="2"/>
                <w:szCs w:val="2"/>
                <w:lang w:bidi="fa-IR"/>
              </w:rPr>
              <w:t>{</w:t>
            </w:r>
          </w:p>
        </w:tc>
        <w:tc>
          <w:tcPr>
            <w:tcW w:w="236" w:type="dxa"/>
          </w:tcPr>
          <w:p w:rsidR="00EA06DC" w:rsidRPr="009808EA" w:rsidRDefault="00EA06DC" w:rsidP="00E72547">
            <w:pPr>
              <w:spacing w:line="192" w:lineRule="auto"/>
              <w:ind w:firstLine="160"/>
              <w:jc w:val="lowKashida"/>
              <w:rPr>
                <w:rFonts w:ascii="B Badr" w:hAnsi="B Badr" w:cs="B Lotus"/>
                <w:sz w:val="24"/>
                <w:szCs w:val="24"/>
                <w:rtl/>
                <w:lang w:bidi="fa-IR"/>
              </w:rPr>
            </w:pPr>
          </w:p>
        </w:tc>
        <w:tc>
          <w:tcPr>
            <w:tcW w:w="3558" w:type="dxa"/>
          </w:tcPr>
          <w:p w:rsidR="00EA06DC" w:rsidRPr="00892D65" w:rsidRDefault="00892D65" w:rsidP="00E72547">
            <w:pPr>
              <w:spacing w:line="192" w:lineRule="auto"/>
              <w:jc w:val="lowKashida"/>
              <w:rPr>
                <w:rStyle w:val="Char5"/>
                <w:sz w:val="2"/>
                <w:szCs w:val="2"/>
                <w:rtl/>
              </w:rPr>
            </w:pPr>
            <w:r>
              <w:rPr>
                <w:rStyle w:val="Char5"/>
                <w:rFonts w:hint="cs"/>
                <w:sz w:val="26"/>
                <w:szCs w:val="26"/>
                <w:rtl/>
              </w:rPr>
              <w:t>از امام</w:t>
            </w:r>
            <w:r>
              <w:rPr>
                <w:rStyle w:val="Char5"/>
                <w:rFonts w:hint="eastAsia"/>
                <w:sz w:val="26"/>
                <w:szCs w:val="26"/>
                <w:rtl/>
              </w:rPr>
              <w:t>‌</w:t>
            </w:r>
            <w:r>
              <w:rPr>
                <w:rStyle w:val="Char5"/>
                <w:rFonts w:hint="cs"/>
                <w:sz w:val="26"/>
                <w:szCs w:val="26"/>
                <w:rtl/>
              </w:rPr>
              <w:t>دین</w:t>
            </w:r>
            <w:r>
              <w:rPr>
                <w:rStyle w:val="Char5"/>
                <w:rFonts w:hint="eastAsia"/>
                <w:sz w:val="26"/>
                <w:szCs w:val="26"/>
                <w:rtl/>
              </w:rPr>
              <w:t>‌</w:t>
            </w:r>
            <w:r>
              <w:rPr>
                <w:rStyle w:val="Char5"/>
                <w:rFonts w:hint="cs"/>
                <w:sz w:val="26"/>
                <w:szCs w:val="26"/>
                <w:rtl/>
              </w:rPr>
              <w:t>حق،یک</w:t>
            </w:r>
            <w:r>
              <w:rPr>
                <w:rStyle w:val="Char5"/>
                <w:rFonts w:hint="eastAsia"/>
                <w:sz w:val="26"/>
                <w:szCs w:val="26"/>
                <w:rtl/>
              </w:rPr>
              <w:t>‌</w:t>
            </w:r>
            <w:r>
              <w:rPr>
                <w:rStyle w:val="Char5"/>
                <w:rFonts w:hint="cs"/>
                <w:sz w:val="26"/>
                <w:szCs w:val="26"/>
                <w:rtl/>
              </w:rPr>
              <w:t>حجت</w:t>
            </w:r>
            <w:r>
              <w:rPr>
                <w:rStyle w:val="Char5"/>
                <w:rFonts w:hint="eastAsia"/>
                <w:sz w:val="26"/>
                <w:szCs w:val="26"/>
                <w:rtl/>
              </w:rPr>
              <w:t>‌</w:t>
            </w:r>
            <w:r>
              <w:rPr>
                <w:rStyle w:val="Char5"/>
                <w:rFonts w:hint="cs"/>
                <w:sz w:val="26"/>
                <w:szCs w:val="26"/>
                <w:rtl/>
              </w:rPr>
              <w:t>ازمن گوش</w:t>
            </w:r>
            <w:r>
              <w:rPr>
                <w:rStyle w:val="Char5"/>
                <w:rFonts w:hint="eastAsia"/>
                <w:sz w:val="26"/>
                <w:szCs w:val="26"/>
                <w:rtl/>
              </w:rPr>
              <w:t>‌</w:t>
            </w:r>
            <w:r w:rsidR="00EA06DC" w:rsidRPr="00892D65">
              <w:rPr>
                <w:rStyle w:val="Char5"/>
                <w:rFonts w:hint="cs"/>
                <w:sz w:val="26"/>
                <w:szCs w:val="26"/>
                <w:rtl/>
              </w:rPr>
              <w:t>دار</w:t>
            </w:r>
            <w:r w:rsidR="00EA06DC" w:rsidRPr="00892D65">
              <w:rPr>
                <w:rStyle w:val="Char5"/>
                <w:sz w:val="26"/>
                <w:szCs w:val="26"/>
                <w:rtl/>
              </w:rPr>
              <w:br/>
            </w:r>
          </w:p>
        </w:tc>
      </w:tr>
      <w:tr w:rsidR="00EA06DC" w:rsidRPr="000E6B9E" w:rsidTr="009808EA">
        <w:trPr>
          <w:jc w:val="center"/>
        </w:trPr>
        <w:tc>
          <w:tcPr>
            <w:tcW w:w="3709" w:type="dxa"/>
          </w:tcPr>
          <w:p w:rsidR="00EA06DC" w:rsidRPr="00E72547" w:rsidRDefault="00EA06DC" w:rsidP="00E72547">
            <w:pPr>
              <w:spacing w:line="192" w:lineRule="auto"/>
              <w:jc w:val="lowKashida"/>
              <w:rPr>
                <w:rFonts w:ascii="B Badr" w:hAnsi="B Badr" w:cs="B Lotus"/>
                <w:spacing w:val="-4"/>
                <w:sz w:val="2"/>
                <w:szCs w:val="2"/>
                <w:rtl/>
                <w:lang w:bidi="fa-IR"/>
              </w:rPr>
            </w:pPr>
            <w:r w:rsidRPr="00892D65">
              <w:rPr>
                <w:rStyle w:val="Char5"/>
                <w:rFonts w:hint="cs"/>
                <w:spacing w:val="-4"/>
                <w:sz w:val="24"/>
                <w:szCs w:val="24"/>
                <w:rtl/>
              </w:rPr>
              <w:t>آن امامی، کو زحجت، بیخ بدعت را بکند</w:t>
            </w:r>
            <w:r w:rsidRPr="00892D65">
              <w:rPr>
                <w:rStyle w:val="Char5"/>
                <w:spacing w:val="-4"/>
                <w:sz w:val="26"/>
                <w:szCs w:val="26"/>
                <w:rtl/>
              </w:rPr>
              <w:br/>
            </w:r>
          </w:p>
        </w:tc>
        <w:tc>
          <w:tcPr>
            <w:tcW w:w="236" w:type="dxa"/>
          </w:tcPr>
          <w:p w:rsidR="00EA06DC" w:rsidRPr="009808EA" w:rsidRDefault="00EA06DC" w:rsidP="00E72547">
            <w:pPr>
              <w:spacing w:line="192" w:lineRule="auto"/>
              <w:ind w:firstLine="160"/>
              <w:jc w:val="lowKashida"/>
              <w:rPr>
                <w:rFonts w:ascii="B Badr" w:hAnsi="B Badr" w:cs="B Lotus"/>
                <w:sz w:val="24"/>
                <w:szCs w:val="24"/>
                <w:rtl/>
                <w:lang w:bidi="fa-IR"/>
              </w:rPr>
            </w:pPr>
          </w:p>
        </w:tc>
        <w:tc>
          <w:tcPr>
            <w:tcW w:w="3558" w:type="dxa"/>
          </w:tcPr>
          <w:p w:rsidR="00EA06DC" w:rsidRPr="00892D65" w:rsidRDefault="00EA06DC" w:rsidP="00E72547">
            <w:pPr>
              <w:spacing w:line="192" w:lineRule="auto"/>
              <w:jc w:val="lowKashida"/>
              <w:rPr>
                <w:rStyle w:val="Char5"/>
                <w:spacing w:val="-4"/>
                <w:sz w:val="2"/>
                <w:szCs w:val="2"/>
                <w:rtl/>
              </w:rPr>
            </w:pPr>
            <w:r w:rsidRPr="00E72547">
              <w:rPr>
                <w:rStyle w:val="Char5"/>
                <w:rFonts w:hint="cs"/>
                <w:spacing w:val="-4"/>
                <w:sz w:val="26"/>
                <w:szCs w:val="26"/>
                <w:rtl/>
              </w:rPr>
              <w:t>نخل دین، در بوستان علم، زو آمد ببار</w:t>
            </w:r>
            <w:r w:rsidRPr="00E72547">
              <w:rPr>
                <w:rStyle w:val="Char5"/>
                <w:spacing w:val="-4"/>
                <w:sz w:val="26"/>
                <w:szCs w:val="26"/>
                <w:rtl/>
              </w:rPr>
              <w:br/>
            </w:r>
          </w:p>
        </w:tc>
      </w:tr>
      <w:tr w:rsidR="00EA06DC" w:rsidRPr="000E6B9E" w:rsidTr="009808EA">
        <w:trPr>
          <w:jc w:val="center"/>
        </w:trPr>
        <w:tc>
          <w:tcPr>
            <w:tcW w:w="3709" w:type="dxa"/>
          </w:tcPr>
          <w:p w:rsidR="00EA06DC" w:rsidRPr="0068541A" w:rsidRDefault="00892D65" w:rsidP="00E72547">
            <w:pPr>
              <w:spacing w:line="192" w:lineRule="auto"/>
              <w:jc w:val="lowKashida"/>
              <w:rPr>
                <w:rFonts w:ascii="B Badr" w:hAnsi="B Badr" w:cs="B Lotus"/>
                <w:sz w:val="2"/>
                <w:szCs w:val="2"/>
                <w:rtl/>
                <w:lang w:bidi="fa-IR"/>
              </w:rPr>
            </w:pPr>
            <w:r w:rsidRPr="0068541A">
              <w:rPr>
                <w:rStyle w:val="Char5"/>
                <w:rFonts w:hint="cs"/>
                <w:sz w:val="24"/>
                <w:szCs w:val="24"/>
                <w:rtl/>
              </w:rPr>
              <w:t>آنک</w:t>
            </w:r>
            <w:r w:rsidRPr="0068541A">
              <w:rPr>
                <w:rStyle w:val="Char5"/>
                <w:rFonts w:hint="eastAsia"/>
                <w:sz w:val="24"/>
                <w:szCs w:val="24"/>
                <w:rtl/>
              </w:rPr>
              <w:t>‌</w:t>
            </w:r>
            <w:r w:rsidRPr="0068541A">
              <w:rPr>
                <w:rStyle w:val="Char5"/>
                <w:rFonts w:hint="cs"/>
                <w:sz w:val="24"/>
                <w:szCs w:val="24"/>
                <w:rtl/>
              </w:rPr>
              <w:t>درپیش</w:t>
            </w:r>
            <w:r w:rsidRPr="0068541A">
              <w:rPr>
                <w:rStyle w:val="Char5"/>
                <w:rFonts w:hint="eastAsia"/>
                <w:sz w:val="24"/>
                <w:szCs w:val="24"/>
                <w:rtl/>
              </w:rPr>
              <w:t>‌</w:t>
            </w:r>
            <w:r w:rsidRPr="0068541A">
              <w:rPr>
                <w:rStyle w:val="Char5"/>
                <w:rFonts w:hint="cs"/>
                <w:sz w:val="24"/>
                <w:szCs w:val="24"/>
                <w:rtl/>
              </w:rPr>
              <w:t>صحابان،فضل</w:t>
            </w:r>
            <w:r w:rsidRPr="0068541A">
              <w:rPr>
                <w:rStyle w:val="Char5"/>
                <w:rFonts w:hint="eastAsia"/>
                <w:sz w:val="24"/>
                <w:szCs w:val="24"/>
                <w:rtl/>
              </w:rPr>
              <w:t>‌</w:t>
            </w:r>
            <w:r w:rsidRPr="0068541A">
              <w:rPr>
                <w:rStyle w:val="Char5"/>
                <w:rFonts w:hint="cs"/>
                <w:sz w:val="24"/>
                <w:szCs w:val="24"/>
                <w:rtl/>
              </w:rPr>
              <w:t>او</w:t>
            </w:r>
            <w:r w:rsidRPr="0068541A">
              <w:rPr>
                <w:rStyle w:val="Char5"/>
                <w:rFonts w:hint="eastAsia"/>
                <w:sz w:val="24"/>
                <w:szCs w:val="24"/>
                <w:rtl/>
              </w:rPr>
              <w:t>‌</w:t>
            </w:r>
            <w:r w:rsidR="00EA06DC" w:rsidRPr="0068541A">
              <w:rPr>
                <w:rStyle w:val="Char5"/>
                <w:rFonts w:hint="cs"/>
                <w:sz w:val="24"/>
                <w:szCs w:val="24"/>
                <w:rtl/>
              </w:rPr>
              <w:t>گفتی رسول</w:t>
            </w:r>
            <w:r w:rsidR="00EA06DC" w:rsidRPr="0068541A">
              <w:rPr>
                <w:rStyle w:val="Char5"/>
                <w:sz w:val="24"/>
                <w:szCs w:val="24"/>
                <w:rtl/>
              </w:rPr>
              <w:br/>
            </w:r>
          </w:p>
        </w:tc>
        <w:tc>
          <w:tcPr>
            <w:tcW w:w="236" w:type="dxa"/>
          </w:tcPr>
          <w:p w:rsidR="00EA06DC" w:rsidRPr="009808EA" w:rsidRDefault="00EA06DC" w:rsidP="00E72547">
            <w:pPr>
              <w:spacing w:line="192" w:lineRule="auto"/>
              <w:ind w:firstLine="160"/>
              <w:jc w:val="lowKashida"/>
              <w:rPr>
                <w:rFonts w:ascii="B Badr" w:hAnsi="B Badr" w:cs="B Lotus"/>
                <w:sz w:val="24"/>
                <w:szCs w:val="24"/>
                <w:rtl/>
                <w:lang w:bidi="fa-IR"/>
              </w:rPr>
            </w:pPr>
          </w:p>
        </w:tc>
        <w:tc>
          <w:tcPr>
            <w:tcW w:w="3558" w:type="dxa"/>
          </w:tcPr>
          <w:p w:rsidR="00EA06DC" w:rsidRPr="0068541A" w:rsidRDefault="00892D65" w:rsidP="00E72547">
            <w:pPr>
              <w:spacing w:line="192" w:lineRule="auto"/>
              <w:jc w:val="lowKashida"/>
              <w:rPr>
                <w:rStyle w:val="Char5"/>
                <w:spacing w:val="-4"/>
                <w:sz w:val="2"/>
                <w:szCs w:val="2"/>
                <w:rtl/>
              </w:rPr>
            </w:pPr>
            <w:r>
              <w:rPr>
                <w:rStyle w:val="Char5"/>
                <w:rFonts w:hint="cs"/>
                <w:spacing w:val="-4"/>
                <w:sz w:val="26"/>
                <w:szCs w:val="26"/>
                <w:rtl/>
              </w:rPr>
              <w:t>تا</w:t>
            </w:r>
            <w:r>
              <w:rPr>
                <w:rStyle w:val="Char5"/>
                <w:rFonts w:hint="eastAsia"/>
                <w:spacing w:val="-4"/>
                <w:sz w:val="26"/>
                <w:szCs w:val="26"/>
                <w:rtl/>
              </w:rPr>
              <w:t>‌</w:t>
            </w:r>
            <w:r w:rsidR="00EA06DC" w:rsidRPr="00892D65">
              <w:rPr>
                <w:rStyle w:val="Char5"/>
                <w:rFonts w:hint="cs"/>
                <w:spacing w:val="-4"/>
                <w:sz w:val="26"/>
                <w:szCs w:val="26"/>
                <w:rtl/>
              </w:rPr>
              <w:t>قیامت داد علمش، کار خلقان را قرار</w:t>
            </w:r>
            <w:r w:rsidR="00EA06DC" w:rsidRPr="00892D65">
              <w:rPr>
                <w:rStyle w:val="Char5"/>
                <w:rFonts w:hint="cs"/>
                <w:spacing w:val="-4"/>
                <w:sz w:val="26"/>
                <w:szCs w:val="26"/>
                <w:rtl/>
              </w:rPr>
              <w:br/>
            </w:r>
          </w:p>
        </w:tc>
      </w:tr>
      <w:tr w:rsidR="00EA06DC" w:rsidRPr="000E6B9E" w:rsidTr="009808EA">
        <w:trPr>
          <w:jc w:val="center"/>
        </w:trPr>
        <w:tc>
          <w:tcPr>
            <w:tcW w:w="3709" w:type="dxa"/>
          </w:tcPr>
          <w:p w:rsidR="00EA06DC" w:rsidRPr="00D91BC1" w:rsidRDefault="00EA06DC" w:rsidP="00D91BC1">
            <w:pPr>
              <w:spacing w:line="192" w:lineRule="auto"/>
              <w:jc w:val="lowKashida"/>
              <w:rPr>
                <w:rFonts w:ascii="B Badr" w:hAnsi="B Badr" w:cs="B Lotus"/>
                <w:sz w:val="2"/>
                <w:szCs w:val="2"/>
                <w:rtl/>
                <w:lang w:bidi="fa-IR"/>
              </w:rPr>
            </w:pPr>
            <w:r w:rsidRPr="0068541A">
              <w:rPr>
                <w:rStyle w:val="Char5"/>
                <w:rFonts w:hint="cs"/>
                <w:sz w:val="22"/>
                <w:szCs w:val="22"/>
                <w:rtl/>
              </w:rPr>
              <w:t xml:space="preserve">شمع جنت خواند، عمّر را نبی </w:t>
            </w:r>
            <w:r w:rsidRPr="0068541A">
              <w:rPr>
                <w:rStyle w:val="Char5"/>
                <w:rFonts w:hint="cs"/>
                <w:sz w:val="23"/>
                <w:szCs w:val="23"/>
                <w:rtl/>
              </w:rPr>
              <w:t>یکبار</w:t>
            </w:r>
            <w:r w:rsidRPr="0068541A">
              <w:rPr>
                <w:rStyle w:val="Char5"/>
                <w:rFonts w:hint="cs"/>
                <w:sz w:val="22"/>
                <w:szCs w:val="22"/>
                <w:rtl/>
              </w:rPr>
              <w:t xml:space="preserve"> و بس</w:t>
            </w:r>
            <w:r w:rsidRPr="00D91BC1">
              <w:rPr>
                <w:rStyle w:val="Char5"/>
                <w:sz w:val="24"/>
                <w:szCs w:val="24"/>
                <w:rtl/>
              </w:rPr>
              <w:br/>
            </w:r>
          </w:p>
        </w:tc>
        <w:tc>
          <w:tcPr>
            <w:tcW w:w="236" w:type="dxa"/>
          </w:tcPr>
          <w:p w:rsidR="00EA06DC" w:rsidRPr="009808EA" w:rsidRDefault="00EA06DC" w:rsidP="00E72547">
            <w:pPr>
              <w:spacing w:line="192" w:lineRule="auto"/>
              <w:ind w:firstLine="160"/>
              <w:jc w:val="lowKashida"/>
              <w:rPr>
                <w:rFonts w:ascii="B Badr" w:hAnsi="B Badr" w:cs="B Lotus"/>
                <w:sz w:val="24"/>
                <w:szCs w:val="24"/>
                <w:rtl/>
                <w:lang w:bidi="fa-IR"/>
              </w:rPr>
            </w:pPr>
          </w:p>
        </w:tc>
        <w:tc>
          <w:tcPr>
            <w:tcW w:w="3558" w:type="dxa"/>
          </w:tcPr>
          <w:p w:rsidR="00EA06DC" w:rsidRPr="00892D65" w:rsidRDefault="00EA06DC" w:rsidP="00E72547">
            <w:pPr>
              <w:spacing w:line="192" w:lineRule="auto"/>
              <w:jc w:val="lowKashida"/>
              <w:rPr>
                <w:rStyle w:val="Char5"/>
                <w:sz w:val="2"/>
                <w:szCs w:val="2"/>
                <w:rtl/>
              </w:rPr>
            </w:pPr>
            <w:r w:rsidRPr="00892D65">
              <w:rPr>
                <w:rStyle w:val="Char5"/>
                <w:rFonts w:hint="cs"/>
                <w:sz w:val="24"/>
                <w:szCs w:val="24"/>
                <w:rtl/>
              </w:rPr>
              <w:t xml:space="preserve">بوحنیفه را چراغ امّتان گفت، او </w:t>
            </w:r>
            <w:r w:rsidR="00892D65" w:rsidRPr="00892D65">
              <w:rPr>
                <w:rStyle w:val="Char5"/>
                <w:rFonts w:hint="cs"/>
                <w:sz w:val="24"/>
                <w:szCs w:val="24"/>
                <w:rtl/>
              </w:rPr>
              <w:t>سه</w:t>
            </w:r>
            <w:r w:rsidR="00892D65" w:rsidRPr="00892D65">
              <w:rPr>
                <w:rStyle w:val="Char5"/>
                <w:rFonts w:hint="eastAsia"/>
                <w:sz w:val="24"/>
                <w:szCs w:val="24"/>
                <w:rtl/>
              </w:rPr>
              <w:t>‌</w:t>
            </w:r>
            <w:r w:rsidRPr="00892D65">
              <w:rPr>
                <w:rStyle w:val="Char5"/>
                <w:rFonts w:hint="cs"/>
                <w:sz w:val="24"/>
                <w:szCs w:val="24"/>
                <w:rtl/>
              </w:rPr>
              <w:t>بار</w:t>
            </w:r>
            <w:r w:rsidRPr="00892D65">
              <w:rPr>
                <w:rStyle w:val="Char5"/>
                <w:sz w:val="24"/>
                <w:szCs w:val="24"/>
                <w:rtl/>
              </w:rPr>
              <w:br/>
            </w:r>
          </w:p>
        </w:tc>
      </w:tr>
      <w:tr w:rsidR="00EA06DC" w:rsidRPr="000E6B9E" w:rsidTr="009808EA">
        <w:trPr>
          <w:jc w:val="center"/>
        </w:trPr>
        <w:tc>
          <w:tcPr>
            <w:tcW w:w="3709" w:type="dxa"/>
          </w:tcPr>
          <w:p w:rsidR="00EA06DC" w:rsidRPr="0068541A" w:rsidRDefault="00EA06DC" w:rsidP="00E72547">
            <w:pPr>
              <w:spacing w:line="192" w:lineRule="auto"/>
              <w:jc w:val="lowKashida"/>
              <w:rPr>
                <w:rFonts w:ascii="B Badr" w:hAnsi="B Badr" w:cs="B Lotus"/>
                <w:sz w:val="2"/>
                <w:szCs w:val="2"/>
                <w:rtl/>
                <w:lang w:bidi="fa-IR"/>
              </w:rPr>
            </w:pPr>
            <w:r w:rsidRPr="0068541A">
              <w:rPr>
                <w:rStyle w:val="Char5"/>
                <w:rFonts w:hint="cs"/>
                <w:sz w:val="24"/>
                <w:szCs w:val="24"/>
                <w:rtl/>
              </w:rPr>
              <w:t>چو</w:t>
            </w:r>
            <w:r w:rsidR="00892D65" w:rsidRPr="0068541A">
              <w:rPr>
                <w:rStyle w:val="Char5"/>
                <w:rFonts w:hint="cs"/>
                <w:sz w:val="24"/>
                <w:szCs w:val="24"/>
                <w:rtl/>
              </w:rPr>
              <w:t>ن</w:t>
            </w:r>
            <w:r w:rsidR="00892D65" w:rsidRPr="0068541A">
              <w:rPr>
                <w:rStyle w:val="Char5"/>
                <w:rFonts w:hint="eastAsia"/>
                <w:sz w:val="24"/>
                <w:szCs w:val="24"/>
                <w:rtl/>
              </w:rPr>
              <w:t>‌</w:t>
            </w:r>
            <w:r w:rsidR="00892D65" w:rsidRPr="0068541A">
              <w:rPr>
                <w:rStyle w:val="Char5"/>
                <w:rFonts w:hint="cs"/>
                <w:sz w:val="24"/>
                <w:szCs w:val="24"/>
                <w:rtl/>
              </w:rPr>
              <w:t>پدید آمد به کوفه، بوحنیفه تاج</w:t>
            </w:r>
            <w:r w:rsidR="00892D65" w:rsidRPr="0068541A">
              <w:rPr>
                <w:rStyle w:val="Char5"/>
                <w:rFonts w:hint="eastAsia"/>
                <w:sz w:val="24"/>
                <w:szCs w:val="24"/>
                <w:rtl/>
              </w:rPr>
              <w:t>‌</w:t>
            </w:r>
            <w:r w:rsidRPr="0068541A">
              <w:rPr>
                <w:rStyle w:val="Char5"/>
                <w:rFonts w:hint="cs"/>
                <w:sz w:val="24"/>
                <w:szCs w:val="24"/>
                <w:rtl/>
              </w:rPr>
              <w:t>دین</w:t>
            </w:r>
            <w:r w:rsidRPr="0068541A">
              <w:rPr>
                <w:rStyle w:val="Char5"/>
                <w:sz w:val="24"/>
                <w:szCs w:val="24"/>
                <w:rtl/>
              </w:rPr>
              <w:br/>
            </w:r>
          </w:p>
        </w:tc>
        <w:tc>
          <w:tcPr>
            <w:tcW w:w="236" w:type="dxa"/>
          </w:tcPr>
          <w:p w:rsidR="00EA06DC" w:rsidRPr="0068541A" w:rsidRDefault="00EA06DC" w:rsidP="00E72547">
            <w:pPr>
              <w:spacing w:line="192" w:lineRule="auto"/>
              <w:ind w:firstLine="160"/>
              <w:jc w:val="lowKashida"/>
              <w:rPr>
                <w:rFonts w:ascii="B Badr" w:hAnsi="B Badr" w:cs="B Lotus"/>
                <w:sz w:val="24"/>
                <w:szCs w:val="24"/>
                <w:rtl/>
                <w:lang w:bidi="fa-IR"/>
              </w:rPr>
            </w:pPr>
          </w:p>
        </w:tc>
        <w:tc>
          <w:tcPr>
            <w:tcW w:w="3558" w:type="dxa"/>
          </w:tcPr>
          <w:p w:rsidR="00EA06DC" w:rsidRPr="0068541A" w:rsidRDefault="00EA06DC" w:rsidP="00E72547">
            <w:pPr>
              <w:spacing w:line="192" w:lineRule="auto"/>
              <w:jc w:val="lowKashida"/>
              <w:rPr>
                <w:rStyle w:val="Char5"/>
                <w:sz w:val="2"/>
                <w:szCs w:val="2"/>
                <w:rtl/>
              </w:rPr>
            </w:pPr>
            <w:r w:rsidRPr="00892D65">
              <w:rPr>
                <w:rStyle w:val="Char5"/>
                <w:rFonts w:hint="cs"/>
                <w:sz w:val="26"/>
                <w:szCs w:val="26"/>
                <w:rtl/>
              </w:rPr>
              <w:t>آنکه شد از علم او، دین محمد آشکار</w:t>
            </w:r>
            <w:r w:rsidRPr="00892D65">
              <w:rPr>
                <w:rStyle w:val="Char5"/>
                <w:sz w:val="26"/>
                <w:szCs w:val="26"/>
                <w:rtl/>
              </w:rPr>
              <w:br/>
            </w:r>
          </w:p>
        </w:tc>
      </w:tr>
      <w:tr w:rsidR="00EA06DC" w:rsidRPr="000E6B9E" w:rsidTr="009808EA">
        <w:trPr>
          <w:jc w:val="center"/>
        </w:trPr>
        <w:tc>
          <w:tcPr>
            <w:tcW w:w="3709" w:type="dxa"/>
          </w:tcPr>
          <w:p w:rsidR="00EA06DC" w:rsidRPr="0068541A" w:rsidRDefault="00EA06DC" w:rsidP="00E72547">
            <w:pPr>
              <w:spacing w:line="192" w:lineRule="auto"/>
              <w:jc w:val="lowKashida"/>
              <w:rPr>
                <w:rFonts w:ascii="B Badr" w:hAnsi="B Badr" w:cs="B Lotus"/>
                <w:sz w:val="2"/>
                <w:szCs w:val="2"/>
                <w:rtl/>
                <w:lang w:bidi="fa-IR"/>
              </w:rPr>
            </w:pPr>
            <w:r w:rsidRPr="0068541A">
              <w:rPr>
                <w:rStyle w:val="Char5"/>
                <w:rFonts w:hint="cs"/>
                <w:sz w:val="23"/>
                <w:szCs w:val="23"/>
                <w:rtl/>
              </w:rPr>
              <w:t>گفت: گردد امّتم هفتاد و سه فرقت، بهم</w:t>
            </w:r>
            <w:r w:rsidRPr="0068541A">
              <w:rPr>
                <w:rStyle w:val="Char5"/>
                <w:sz w:val="23"/>
                <w:szCs w:val="23"/>
                <w:rtl/>
              </w:rPr>
              <w:br/>
            </w:r>
          </w:p>
        </w:tc>
        <w:tc>
          <w:tcPr>
            <w:tcW w:w="236" w:type="dxa"/>
          </w:tcPr>
          <w:p w:rsidR="00EA06DC" w:rsidRPr="009808EA" w:rsidRDefault="00EA06DC" w:rsidP="00E72547">
            <w:pPr>
              <w:spacing w:line="192" w:lineRule="auto"/>
              <w:ind w:firstLine="160"/>
              <w:jc w:val="lowKashida"/>
              <w:rPr>
                <w:rFonts w:ascii="B Badr" w:hAnsi="B Badr" w:cs="B Lotus"/>
                <w:sz w:val="24"/>
                <w:szCs w:val="24"/>
                <w:rtl/>
                <w:lang w:bidi="fa-IR"/>
              </w:rPr>
            </w:pPr>
          </w:p>
        </w:tc>
        <w:tc>
          <w:tcPr>
            <w:tcW w:w="3558" w:type="dxa"/>
          </w:tcPr>
          <w:p w:rsidR="00EA06DC" w:rsidRPr="001724BC" w:rsidRDefault="001724BC" w:rsidP="00E72547">
            <w:pPr>
              <w:jc w:val="lowKashida"/>
              <w:rPr>
                <w:rStyle w:val="Char5"/>
                <w:sz w:val="2"/>
                <w:szCs w:val="2"/>
                <w:rtl/>
              </w:rPr>
            </w:pPr>
            <w:r w:rsidRPr="001724BC">
              <w:rPr>
                <w:rStyle w:val="Char5"/>
                <w:rFonts w:hint="cs"/>
                <w:sz w:val="23"/>
                <w:szCs w:val="23"/>
                <w:rtl/>
              </w:rPr>
              <w:t>هست</w:t>
            </w:r>
            <w:r w:rsidRPr="001724BC">
              <w:rPr>
                <w:rStyle w:val="Char5"/>
                <w:rFonts w:hint="eastAsia"/>
                <w:sz w:val="23"/>
                <w:szCs w:val="23"/>
                <w:rtl/>
              </w:rPr>
              <w:t>‌</w:t>
            </w:r>
            <w:r w:rsidRPr="001724BC">
              <w:rPr>
                <w:rStyle w:val="Char5"/>
                <w:rFonts w:hint="cs"/>
                <w:sz w:val="23"/>
                <w:szCs w:val="23"/>
                <w:rtl/>
              </w:rPr>
              <w:t>یک</w:t>
            </w:r>
            <w:r w:rsidRPr="001724BC">
              <w:rPr>
                <w:rStyle w:val="Char5"/>
                <w:rFonts w:hint="eastAsia"/>
                <w:sz w:val="23"/>
                <w:szCs w:val="23"/>
                <w:rtl/>
              </w:rPr>
              <w:t>‌</w:t>
            </w:r>
            <w:r w:rsidRPr="001724BC">
              <w:rPr>
                <w:rStyle w:val="Char5"/>
                <w:rFonts w:hint="cs"/>
                <w:sz w:val="23"/>
                <w:szCs w:val="23"/>
                <w:rtl/>
              </w:rPr>
              <w:t>زان</w:t>
            </w:r>
            <w:r w:rsidRPr="001724BC">
              <w:rPr>
                <w:rStyle w:val="Char5"/>
                <w:rFonts w:hint="eastAsia"/>
                <w:sz w:val="23"/>
                <w:szCs w:val="23"/>
                <w:rtl/>
              </w:rPr>
              <w:t>‌</w:t>
            </w:r>
            <w:r w:rsidRPr="001724BC">
              <w:rPr>
                <w:rStyle w:val="Char5"/>
                <w:rFonts w:hint="cs"/>
                <w:sz w:val="23"/>
                <w:szCs w:val="23"/>
                <w:rtl/>
              </w:rPr>
              <w:t>اهل</w:t>
            </w:r>
            <w:r w:rsidRPr="001724BC">
              <w:rPr>
                <w:rStyle w:val="Char5"/>
                <w:rFonts w:hint="eastAsia"/>
                <w:sz w:val="23"/>
                <w:szCs w:val="23"/>
                <w:rtl/>
              </w:rPr>
              <w:t>‌</w:t>
            </w:r>
            <w:r w:rsidR="00EA06DC" w:rsidRPr="001724BC">
              <w:rPr>
                <w:rStyle w:val="Char5"/>
                <w:rFonts w:hint="cs"/>
                <w:sz w:val="23"/>
                <w:szCs w:val="23"/>
                <w:rtl/>
              </w:rPr>
              <w:t>جنت</w:t>
            </w:r>
            <w:r w:rsidR="00EA06DC" w:rsidRPr="001724BC">
              <w:rPr>
                <w:rStyle w:val="Char5"/>
                <w:sz w:val="23"/>
                <w:szCs w:val="23"/>
                <w:vertAlign w:val="superscript"/>
                <w:rtl/>
              </w:rPr>
              <w:footnoteReference w:id="380"/>
            </w:r>
            <w:r w:rsidR="00EA06DC" w:rsidRPr="001724BC">
              <w:rPr>
                <w:rStyle w:val="Char5"/>
                <w:rFonts w:hint="cs"/>
                <w:sz w:val="23"/>
                <w:szCs w:val="23"/>
                <w:rtl/>
              </w:rPr>
              <w:t>،</w:t>
            </w:r>
            <w:r w:rsidRPr="001724BC">
              <w:rPr>
                <w:rStyle w:val="Char5"/>
                <w:rFonts w:hint="eastAsia"/>
                <w:sz w:val="23"/>
                <w:szCs w:val="23"/>
                <w:rtl/>
              </w:rPr>
              <w:t>‌</w:t>
            </w:r>
            <w:r w:rsidRPr="001724BC">
              <w:rPr>
                <w:rStyle w:val="Char5"/>
                <w:rFonts w:hint="cs"/>
                <w:sz w:val="23"/>
                <w:szCs w:val="23"/>
                <w:rtl/>
              </w:rPr>
              <w:t>مرجع دیگر،</w:t>
            </w:r>
            <w:r w:rsidR="00EA06DC" w:rsidRPr="001724BC">
              <w:rPr>
                <w:rStyle w:val="Char5"/>
                <w:rFonts w:hint="cs"/>
                <w:sz w:val="23"/>
                <w:szCs w:val="23"/>
                <w:rtl/>
              </w:rPr>
              <w:t>ب</w:t>
            </w:r>
            <w:r w:rsidRPr="001724BC">
              <w:rPr>
                <w:rStyle w:val="Char5"/>
                <w:rFonts w:hint="cs"/>
                <w:sz w:val="23"/>
                <w:szCs w:val="23"/>
                <w:rtl/>
              </w:rPr>
              <w:t>ه</w:t>
            </w:r>
            <w:r w:rsidRPr="001724BC">
              <w:rPr>
                <w:rStyle w:val="Char5"/>
                <w:rFonts w:hint="eastAsia"/>
                <w:sz w:val="23"/>
                <w:szCs w:val="23"/>
                <w:rtl/>
              </w:rPr>
              <w:t>‌</w:t>
            </w:r>
            <w:r w:rsidR="00EA06DC" w:rsidRPr="001724BC">
              <w:rPr>
                <w:rStyle w:val="Char5"/>
                <w:rFonts w:hint="cs"/>
                <w:sz w:val="23"/>
                <w:szCs w:val="23"/>
                <w:rtl/>
              </w:rPr>
              <w:t>نار</w:t>
            </w:r>
            <w:r w:rsidR="00EA06DC" w:rsidRPr="001724BC">
              <w:rPr>
                <w:rStyle w:val="Char5"/>
                <w:sz w:val="23"/>
                <w:szCs w:val="23"/>
                <w:rtl/>
              </w:rPr>
              <w:br/>
            </w:r>
          </w:p>
        </w:tc>
      </w:tr>
      <w:tr w:rsidR="00EA06DC" w:rsidRPr="000E6B9E" w:rsidTr="009808EA">
        <w:trPr>
          <w:jc w:val="center"/>
        </w:trPr>
        <w:tc>
          <w:tcPr>
            <w:tcW w:w="3709" w:type="dxa"/>
          </w:tcPr>
          <w:p w:rsidR="00EA06DC" w:rsidRPr="009808EA" w:rsidRDefault="00EA06DC" w:rsidP="00E72547">
            <w:pPr>
              <w:spacing w:line="192" w:lineRule="auto"/>
              <w:jc w:val="lowKashida"/>
              <w:rPr>
                <w:rFonts w:ascii="B Badr" w:hAnsi="B Badr" w:cs="B Lotus"/>
                <w:sz w:val="2"/>
                <w:szCs w:val="2"/>
                <w:rtl/>
                <w:lang w:bidi="fa-IR"/>
              </w:rPr>
            </w:pPr>
            <w:r w:rsidRPr="001724BC">
              <w:rPr>
                <w:rStyle w:val="Char5"/>
                <w:rFonts w:hint="cs"/>
                <w:sz w:val="24"/>
                <w:szCs w:val="24"/>
                <w:rtl/>
              </w:rPr>
              <w:t>بوحنیفه، سرور آن قوم اهل جنت است</w:t>
            </w:r>
            <w:r w:rsidRPr="001724BC">
              <w:rPr>
                <w:rStyle w:val="Char5"/>
                <w:sz w:val="26"/>
                <w:szCs w:val="26"/>
                <w:rtl/>
              </w:rPr>
              <w:br/>
            </w:r>
          </w:p>
        </w:tc>
        <w:tc>
          <w:tcPr>
            <w:tcW w:w="236" w:type="dxa"/>
          </w:tcPr>
          <w:p w:rsidR="00EA06DC" w:rsidRPr="009808EA" w:rsidRDefault="00EA06DC" w:rsidP="00E72547">
            <w:pPr>
              <w:spacing w:line="192" w:lineRule="auto"/>
              <w:ind w:firstLine="160"/>
              <w:jc w:val="lowKashida"/>
              <w:rPr>
                <w:rFonts w:ascii="B Badr" w:hAnsi="B Badr" w:cs="B Lotus"/>
                <w:sz w:val="24"/>
                <w:szCs w:val="24"/>
                <w:rtl/>
                <w:lang w:bidi="fa-IR"/>
              </w:rPr>
            </w:pPr>
          </w:p>
        </w:tc>
        <w:tc>
          <w:tcPr>
            <w:tcW w:w="3558" w:type="dxa"/>
          </w:tcPr>
          <w:p w:rsidR="00EA06DC" w:rsidRPr="001724BC" w:rsidRDefault="001724BC" w:rsidP="00E72547">
            <w:pPr>
              <w:spacing w:line="192" w:lineRule="auto"/>
              <w:jc w:val="lowKashida"/>
              <w:rPr>
                <w:rStyle w:val="Char5"/>
                <w:spacing w:val="-4"/>
                <w:sz w:val="2"/>
                <w:szCs w:val="2"/>
                <w:rtl/>
              </w:rPr>
            </w:pPr>
            <w:r w:rsidRPr="001724BC">
              <w:rPr>
                <w:rStyle w:val="Char5"/>
                <w:rFonts w:hint="cs"/>
                <w:spacing w:val="-4"/>
                <w:sz w:val="24"/>
                <w:szCs w:val="24"/>
                <w:rtl/>
              </w:rPr>
              <w:t>ملحد</w:t>
            </w:r>
            <w:r w:rsidR="00EA06DC" w:rsidRPr="001724BC">
              <w:rPr>
                <w:rStyle w:val="Char5"/>
                <w:rFonts w:hint="cs"/>
                <w:spacing w:val="-4"/>
                <w:sz w:val="24"/>
                <w:szCs w:val="24"/>
                <w:rtl/>
              </w:rPr>
              <w:t>و</w:t>
            </w:r>
            <w:r w:rsidRPr="001724BC">
              <w:rPr>
                <w:rStyle w:val="Char5"/>
                <w:rFonts w:hint="cs"/>
                <w:spacing w:val="-4"/>
                <w:sz w:val="24"/>
                <w:szCs w:val="24"/>
                <w:rtl/>
              </w:rPr>
              <w:t>اهل</w:t>
            </w:r>
            <w:r w:rsidRPr="001724BC">
              <w:rPr>
                <w:rStyle w:val="Char5"/>
                <w:rFonts w:hint="eastAsia"/>
                <w:spacing w:val="-4"/>
                <w:sz w:val="24"/>
                <w:szCs w:val="24"/>
                <w:rtl/>
              </w:rPr>
              <w:t>‌</w:t>
            </w:r>
            <w:r w:rsidRPr="001724BC">
              <w:rPr>
                <w:rStyle w:val="Char5"/>
                <w:rFonts w:hint="cs"/>
                <w:spacing w:val="-4"/>
                <w:sz w:val="24"/>
                <w:szCs w:val="24"/>
                <w:rtl/>
              </w:rPr>
              <w:t>هوی</w:t>
            </w:r>
            <w:r w:rsidRPr="001724BC">
              <w:rPr>
                <w:rStyle w:val="Char5"/>
                <w:rFonts w:hint="eastAsia"/>
                <w:spacing w:val="-4"/>
                <w:sz w:val="24"/>
                <w:szCs w:val="24"/>
                <w:rtl/>
              </w:rPr>
              <w:t>‌</w:t>
            </w:r>
            <w:r w:rsidRPr="001724BC">
              <w:rPr>
                <w:rStyle w:val="Char5"/>
                <w:rFonts w:hint="cs"/>
                <w:spacing w:val="-4"/>
                <w:sz w:val="24"/>
                <w:szCs w:val="24"/>
                <w:rtl/>
              </w:rPr>
              <w:t>ازوی</w:t>
            </w:r>
            <w:r w:rsidRPr="001724BC">
              <w:rPr>
                <w:rStyle w:val="Char5"/>
                <w:rFonts w:hint="eastAsia"/>
                <w:spacing w:val="-4"/>
                <w:sz w:val="24"/>
                <w:szCs w:val="24"/>
                <w:rtl/>
              </w:rPr>
              <w:t>‌</w:t>
            </w:r>
            <w:r w:rsidRPr="001724BC">
              <w:rPr>
                <w:rStyle w:val="Char5"/>
                <w:rFonts w:hint="cs"/>
                <w:spacing w:val="-4"/>
                <w:sz w:val="24"/>
                <w:szCs w:val="24"/>
                <w:rtl/>
              </w:rPr>
              <w:t xml:space="preserve">شود،مقهور </w:t>
            </w:r>
            <w:r w:rsidR="00EA06DC" w:rsidRPr="001724BC">
              <w:rPr>
                <w:rStyle w:val="Char5"/>
                <w:rFonts w:hint="cs"/>
                <w:spacing w:val="-4"/>
                <w:sz w:val="24"/>
                <w:szCs w:val="24"/>
                <w:rtl/>
              </w:rPr>
              <w:t>و خوار</w:t>
            </w:r>
            <w:r w:rsidR="00EA06DC" w:rsidRPr="001724BC">
              <w:rPr>
                <w:rStyle w:val="Char5"/>
                <w:spacing w:val="-4"/>
                <w:sz w:val="24"/>
                <w:szCs w:val="24"/>
                <w:rtl/>
              </w:rPr>
              <w:br/>
            </w:r>
            <w:r>
              <w:rPr>
                <w:rStyle w:val="Char5"/>
                <w:rFonts w:hint="cs"/>
                <w:spacing w:val="-4"/>
                <w:sz w:val="2"/>
                <w:szCs w:val="2"/>
                <w:rtl/>
              </w:rPr>
              <w:softHyphen/>
            </w:r>
          </w:p>
        </w:tc>
      </w:tr>
      <w:tr w:rsidR="00EA06DC" w:rsidRPr="000E6B9E" w:rsidTr="009808EA">
        <w:trPr>
          <w:jc w:val="center"/>
        </w:trPr>
        <w:tc>
          <w:tcPr>
            <w:tcW w:w="3709" w:type="dxa"/>
          </w:tcPr>
          <w:p w:rsidR="00EA06DC" w:rsidRPr="001724BC" w:rsidRDefault="00EA06DC" w:rsidP="00E72547">
            <w:pPr>
              <w:spacing w:line="192" w:lineRule="auto"/>
              <w:jc w:val="lowKashida"/>
              <w:rPr>
                <w:rFonts w:ascii="B Badr" w:hAnsi="B Badr" w:cs="B Lotus"/>
                <w:sz w:val="2"/>
                <w:szCs w:val="2"/>
                <w:rtl/>
                <w:lang w:bidi="fa-IR"/>
              </w:rPr>
            </w:pPr>
            <w:r w:rsidRPr="001724BC">
              <w:rPr>
                <w:rStyle w:val="Char5"/>
                <w:rFonts w:hint="cs"/>
                <w:sz w:val="26"/>
                <w:szCs w:val="26"/>
                <w:rtl/>
              </w:rPr>
              <w:t>معنی سه بار گفتن بوحنیفه را چراغ</w:t>
            </w:r>
            <w:r w:rsidRPr="00B67020">
              <w:rPr>
                <w:rStyle w:val="Char5"/>
                <w:rtl/>
              </w:rPr>
              <w:br/>
            </w:r>
          </w:p>
        </w:tc>
        <w:tc>
          <w:tcPr>
            <w:tcW w:w="236" w:type="dxa"/>
          </w:tcPr>
          <w:p w:rsidR="00EA06DC" w:rsidRPr="009808EA" w:rsidRDefault="00EA06DC" w:rsidP="00E72547">
            <w:pPr>
              <w:spacing w:line="192" w:lineRule="auto"/>
              <w:ind w:firstLine="160"/>
              <w:jc w:val="lowKashida"/>
              <w:rPr>
                <w:rFonts w:ascii="B Badr" w:hAnsi="B Badr" w:cs="B Lotus"/>
                <w:sz w:val="24"/>
                <w:szCs w:val="24"/>
                <w:rtl/>
                <w:lang w:bidi="fa-IR"/>
              </w:rPr>
            </w:pPr>
          </w:p>
        </w:tc>
        <w:tc>
          <w:tcPr>
            <w:tcW w:w="3558" w:type="dxa"/>
          </w:tcPr>
          <w:p w:rsidR="00EA06DC" w:rsidRPr="001724BC" w:rsidRDefault="001724BC" w:rsidP="00E72547">
            <w:pPr>
              <w:spacing w:line="192" w:lineRule="auto"/>
              <w:jc w:val="lowKashida"/>
              <w:rPr>
                <w:rStyle w:val="Char5"/>
                <w:spacing w:val="-4"/>
                <w:sz w:val="2"/>
                <w:szCs w:val="2"/>
                <w:rtl/>
              </w:rPr>
            </w:pPr>
            <w:r>
              <w:rPr>
                <w:rStyle w:val="Char5"/>
                <w:rFonts w:hint="cs"/>
                <w:spacing w:val="-4"/>
                <w:sz w:val="26"/>
                <w:szCs w:val="26"/>
                <w:rtl/>
              </w:rPr>
              <w:t>ماضی</w:t>
            </w:r>
            <w:r>
              <w:rPr>
                <w:rStyle w:val="Char5"/>
                <w:rFonts w:hint="eastAsia"/>
                <w:spacing w:val="-4"/>
                <w:sz w:val="26"/>
                <w:szCs w:val="26"/>
                <w:rtl/>
              </w:rPr>
              <w:t>‌</w:t>
            </w:r>
            <w:r>
              <w:rPr>
                <w:rStyle w:val="Char5"/>
                <w:rFonts w:hint="cs"/>
                <w:spacing w:val="-4"/>
                <w:sz w:val="26"/>
                <w:szCs w:val="26"/>
                <w:rtl/>
              </w:rPr>
              <w:t>ومستقبل</w:t>
            </w:r>
            <w:r>
              <w:rPr>
                <w:rStyle w:val="Char5"/>
                <w:rFonts w:hint="eastAsia"/>
                <w:spacing w:val="-4"/>
                <w:sz w:val="26"/>
                <w:szCs w:val="26"/>
                <w:rtl/>
              </w:rPr>
              <w:t>‌</w:t>
            </w:r>
            <w:r>
              <w:rPr>
                <w:rStyle w:val="Char5"/>
                <w:rFonts w:hint="cs"/>
                <w:spacing w:val="-4"/>
                <w:sz w:val="26"/>
                <w:szCs w:val="26"/>
                <w:rtl/>
              </w:rPr>
              <w:t>وحال</w:t>
            </w:r>
            <w:r>
              <w:rPr>
                <w:rStyle w:val="Char5"/>
                <w:rFonts w:hint="eastAsia"/>
                <w:spacing w:val="-4"/>
                <w:sz w:val="26"/>
                <w:szCs w:val="26"/>
                <w:rtl/>
              </w:rPr>
              <w:t>‌</w:t>
            </w:r>
            <w:r>
              <w:rPr>
                <w:rStyle w:val="Char5"/>
                <w:rFonts w:hint="cs"/>
                <w:spacing w:val="-4"/>
                <w:sz w:val="26"/>
                <w:szCs w:val="26"/>
                <w:rtl/>
              </w:rPr>
              <w:t>ازعلومش</w:t>
            </w:r>
            <w:r>
              <w:rPr>
                <w:rStyle w:val="Char5"/>
                <w:rFonts w:hint="eastAsia"/>
                <w:spacing w:val="-4"/>
                <w:sz w:val="26"/>
                <w:szCs w:val="26"/>
                <w:rtl/>
              </w:rPr>
              <w:t>‌</w:t>
            </w:r>
            <w:r>
              <w:rPr>
                <w:rStyle w:val="Char5"/>
                <w:rFonts w:hint="cs"/>
                <w:spacing w:val="-4"/>
                <w:sz w:val="26"/>
                <w:szCs w:val="26"/>
                <w:rtl/>
              </w:rPr>
              <w:t>در</w:t>
            </w:r>
            <w:r w:rsidR="00EA06DC" w:rsidRPr="001724BC">
              <w:rPr>
                <w:rStyle w:val="Char5"/>
                <w:rFonts w:hint="cs"/>
                <w:spacing w:val="-4"/>
                <w:sz w:val="26"/>
                <w:szCs w:val="26"/>
                <w:rtl/>
              </w:rPr>
              <w:t>حجار</w:t>
            </w:r>
            <w:r w:rsidR="00EA06DC" w:rsidRPr="001724BC">
              <w:rPr>
                <w:rStyle w:val="Char5"/>
                <w:spacing w:val="-4"/>
                <w:sz w:val="26"/>
                <w:szCs w:val="26"/>
                <w:rtl/>
              </w:rPr>
              <w:br/>
            </w:r>
          </w:p>
        </w:tc>
      </w:tr>
      <w:tr w:rsidR="00EA06DC" w:rsidRPr="000E6B9E" w:rsidTr="009808EA">
        <w:trPr>
          <w:jc w:val="center"/>
        </w:trPr>
        <w:tc>
          <w:tcPr>
            <w:tcW w:w="3709" w:type="dxa"/>
          </w:tcPr>
          <w:p w:rsidR="00EA06DC" w:rsidRPr="009808EA" w:rsidRDefault="001724BC" w:rsidP="00E72547">
            <w:pPr>
              <w:spacing w:line="192" w:lineRule="auto"/>
              <w:jc w:val="lowKashida"/>
              <w:rPr>
                <w:rFonts w:ascii="B Badr" w:hAnsi="B Badr" w:cs="B Lotus"/>
                <w:sz w:val="2"/>
                <w:szCs w:val="2"/>
                <w:rtl/>
                <w:lang w:bidi="fa-IR"/>
              </w:rPr>
            </w:pPr>
            <w:r>
              <w:rPr>
                <w:rStyle w:val="Char5"/>
                <w:rFonts w:hint="cs"/>
                <w:sz w:val="26"/>
                <w:szCs w:val="26"/>
                <w:rtl/>
              </w:rPr>
              <w:t>آ</w:t>
            </w:r>
            <w:r w:rsidRPr="0068541A">
              <w:rPr>
                <w:rStyle w:val="Char5"/>
                <w:rFonts w:hint="cs"/>
                <w:sz w:val="24"/>
                <w:szCs w:val="24"/>
                <w:rtl/>
              </w:rPr>
              <w:t>نکه</w:t>
            </w:r>
            <w:r w:rsidRPr="0068541A">
              <w:rPr>
                <w:rStyle w:val="Char5"/>
                <w:rFonts w:hint="eastAsia"/>
                <w:sz w:val="24"/>
                <w:szCs w:val="24"/>
                <w:rtl/>
              </w:rPr>
              <w:t>‌</w:t>
            </w:r>
            <w:r w:rsidRPr="0068541A">
              <w:rPr>
                <w:rStyle w:val="Char5"/>
                <w:rFonts w:hint="cs"/>
                <w:sz w:val="24"/>
                <w:szCs w:val="24"/>
                <w:rtl/>
              </w:rPr>
              <w:t>رفت</w:t>
            </w:r>
            <w:r w:rsidRPr="0068541A">
              <w:rPr>
                <w:rStyle w:val="Char5"/>
                <w:rFonts w:hint="eastAsia"/>
                <w:sz w:val="24"/>
                <w:szCs w:val="24"/>
                <w:rtl/>
              </w:rPr>
              <w:t>‌</w:t>
            </w:r>
            <w:r w:rsidRPr="0068541A">
              <w:rPr>
                <w:rStyle w:val="Char5"/>
                <w:rFonts w:hint="cs"/>
                <w:sz w:val="24"/>
                <w:szCs w:val="24"/>
                <w:rtl/>
              </w:rPr>
              <w:t>واینکه</w:t>
            </w:r>
            <w:r w:rsidRPr="0068541A">
              <w:rPr>
                <w:rStyle w:val="Char5"/>
                <w:rFonts w:hint="eastAsia"/>
                <w:sz w:val="24"/>
                <w:szCs w:val="24"/>
                <w:rtl/>
              </w:rPr>
              <w:t>‌</w:t>
            </w:r>
            <w:r w:rsidRPr="0068541A">
              <w:rPr>
                <w:rStyle w:val="Char5"/>
                <w:rFonts w:hint="cs"/>
                <w:sz w:val="24"/>
                <w:szCs w:val="24"/>
                <w:rtl/>
              </w:rPr>
              <w:t>آید</w:t>
            </w:r>
            <w:r w:rsidR="00EA06DC" w:rsidRPr="0068541A">
              <w:rPr>
                <w:rStyle w:val="Char5"/>
                <w:rFonts w:hint="cs"/>
                <w:sz w:val="24"/>
                <w:szCs w:val="24"/>
                <w:rtl/>
              </w:rPr>
              <w:t>و آنکه بیند روی او</w:t>
            </w:r>
          </w:p>
        </w:tc>
        <w:tc>
          <w:tcPr>
            <w:tcW w:w="236" w:type="dxa"/>
          </w:tcPr>
          <w:p w:rsidR="00EA06DC" w:rsidRPr="009808EA" w:rsidRDefault="00EA06DC" w:rsidP="00E72547">
            <w:pPr>
              <w:spacing w:line="192" w:lineRule="auto"/>
              <w:ind w:firstLine="160"/>
              <w:jc w:val="lowKashida"/>
              <w:rPr>
                <w:rFonts w:ascii="B Badr" w:hAnsi="B Badr" w:cs="B Lotus"/>
                <w:sz w:val="24"/>
                <w:szCs w:val="24"/>
                <w:rtl/>
                <w:lang w:bidi="fa-IR"/>
              </w:rPr>
            </w:pPr>
          </w:p>
        </w:tc>
        <w:tc>
          <w:tcPr>
            <w:tcW w:w="3558" w:type="dxa"/>
          </w:tcPr>
          <w:p w:rsidR="00EA06DC" w:rsidRPr="001724BC" w:rsidRDefault="001724BC" w:rsidP="00E72547">
            <w:pPr>
              <w:spacing w:line="192" w:lineRule="auto"/>
              <w:jc w:val="lowKashida"/>
              <w:rPr>
                <w:rStyle w:val="Char5"/>
                <w:sz w:val="2"/>
                <w:szCs w:val="2"/>
                <w:rtl/>
              </w:rPr>
            </w:pPr>
            <w:r w:rsidRPr="001724BC">
              <w:rPr>
                <w:rStyle w:val="Char5"/>
                <w:rFonts w:hint="cs"/>
                <w:sz w:val="24"/>
                <w:szCs w:val="24"/>
                <w:rtl/>
              </w:rPr>
              <w:t>هرسه</w:t>
            </w:r>
            <w:r w:rsidRPr="001724BC">
              <w:rPr>
                <w:rStyle w:val="Char5"/>
                <w:rFonts w:hint="eastAsia"/>
                <w:sz w:val="24"/>
                <w:szCs w:val="24"/>
                <w:rtl/>
              </w:rPr>
              <w:t>‌</w:t>
            </w:r>
            <w:r w:rsidRPr="001724BC">
              <w:rPr>
                <w:rStyle w:val="Char5"/>
                <w:rFonts w:hint="cs"/>
                <w:sz w:val="24"/>
                <w:szCs w:val="24"/>
                <w:rtl/>
              </w:rPr>
              <w:t>را زو روشنایی،هرسه</w:t>
            </w:r>
            <w:r w:rsidRPr="001724BC">
              <w:rPr>
                <w:rStyle w:val="Char5"/>
                <w:rFonts w:hint="eastAsia"/>
                <w:sz w:val="24"/>
                <w:szCs w:val="24"/>
                <w:rtl/>
              </w:rPr>
              <w:t>‌</w:t>
            </w:r>
            <w:r w:rsidRPr="001724BC">
              <w:rPr>
                <w:rStyle w:val="Char5"/>
                <w:rFonts w:hint="cs"/>
                <w:sz w:val="24"/>
                <w:szCs w:val="24"/>
                <w:rtl/>
              </w:rPr>
              <w:t>را</w:t>
            </w:r>
            <w:r w:rsidR="00EA06DC" w:rsidRPr="001724BC">
              <w:rPr>
                <w:rStyle w:val="Char5"/>
                <w:rFonts w:hint="cs"/>
                <w:sz w:val="24"/>
                <w:szCs w:val="24"/>
                <w:rtl/>
              </w:rPr>
              <w:t>علمش، حصار</w:t>
            </w:r>
            <w:r w:rsidR="00EA06DC" w:rsidRPr="001724BC">
              <w:rPr>
                <w:rStyle w:val="Char5"/>
                <w:sz w:val="24"/>
                <w:szCs w:val="24"/>
                <w:rtl/>
              </w:rPr>
              <w:br/>
            </w:r>
          </w:p>
        </w:tc>
      </w:tr>
    </w:tbl>
    <w:p w:rsidR="00EA06DC" w:rsidRDefault="00EA06DC" w:rsidP="00737EC9">
      <w:pPr>
        <w:pStyle w:val="a1"/>
        <w:rPr>
          <w:rtl/>
        </w:rPr>
      </w:pPr>
      <w:bookmarkStart w:id="314" w:name="_Toc178871466"/>
      <w:bookmarkStart w:id="315" w:name="_Toc436077804"/>
      <w:r>
        <w:rPr>
          <w:rFonts w:hint="cs"/>
          <w:rtl/>
        </w:rPr>
        <w:t xml:space="preserve">سؤال </w:t>
      </w:r>
      <w:r w:rsidRPr="00737EC9">
        <w:rPr>
          <w:rFonts w:hint="cs"/>
          <w:rtl/>
        </w:rPr>
        <w:t>دهری</w:t>
      </w:r>
      <w:r w:rsidRPr="00694B9D">
        <w:rPr>
          <w:rStyle w:val="Char5"/>
          <w:vertAlign w:val="superscript"/>
          <w:rtl/>
        </w:rPr>
        <w:footnoteReference w:id="381"/>
      </w:r>
      <w:r>
        <w:rPr>
          <w:rFonts w:hint="cs"/>
          <w:rtl/>
        </w:rPr>
        <w:t xml:space="preserve"> از ابوحنیفه</w:t>
      </w:r>
      <w:bookmarkEnd w:id="314"/>
      <w:bookmarkEnd w:id="315"/>
      <w:r>
        <w:rPr>
          <w:rFonts w:hint="cs"/>
          <w:rtl/>
        </w:rPr>
        <w:t xml:space="preserve"> </w:t>
      </w:r>
    </w:p>
    <w:tbl>
      <w:tblPr>
        <w:bidiVisual/>
        <w:tblW w:w="0" w:type="auto"/>
        <w:jc w:val="center"/>
        <w:tblLook w:val="01E0" w:firstRow="1" w:lastRow="1" w:firstColumn="1" w:lastColumn="1" w:noHBand="0" w:noVBand="0"/>
      </w:tblPr>
      <w:tblGrid>
        <w:gridCol w:w="3633"/>
        <w:gridCol w:w="235"/>
        <w:gridCol w:w="3436"/>
      </w:tblGrid>
      <w:tr w:rsidR="00EA06DC" w:rsidRPr="000E6B9E" w:rsidTr="002330F9">
        <w:trPr>
          <w:jc w:val="center"/>
        </w:trPr>
        <w:tc>
          <w:tcPr>
            <w:tcW w:w="3709" w:type="dxa"/>
          </w:tcPr>
          <w:p w:rsidR="00EA06DC" w:rsidRPr="009808EA" w:rsidRDefault="00EA06DC" w:rsidP="0068541A">
            <w:pPr>
              <w:spacing w:line="192" w:lineRule="auto"/>
              <w:jc w:val="lowKashida"/>
              <w:rPr>
                <w:rFonts w:ascii="B Badr" w:hAnsi="B Badr" w:cs="B Lotus"/>
                <w:sz w:val="2"/>
                <w:szCs w:val="2"/>
                <w:rtl/>
                <w:lang w:bidi="fa-IR"/>
              </w:rPr>
            </w:pPr>
            <w:r w:rsidRPr="00B67020">
              <w:rPr>
                <w:rStyle w:val="Char5"/>
                <w:rFonts w:hint="cs"/>
                <w:rtl/>
              </w:rPr>
              <w:t>دهریی آمد به نزدیک خلیفه، ناگهان</w:t>
            </w:r>
            <w:r w:rsidRPr="00B67020">
              <w:rPr>
                <w:rStyle w:val="Char5"/>
                <w:rtl/>
              </w:rPr>
              <w:br/>
            </w:r>
          </w:p>
        </w:tc>
        <w:tc>
          <w:tcPr>
            <w:tcW w:w="236" w:type="dxa"/>
          </w:tcPr>
          <w:p w:rsidR="00EA06DC" w:rsidRPr="009808EA" w:rsidRDefault="00EA06DC" w:rsidP="0068541A">
            <w:pPr>
              <w:spacing w:line="192" w:lineRule="auto"/>
              <w:ind w:firstLine="112"/>
              <w:jc w:val="lowKashida"/>
              <w:rPr>
                <w:rFonts w:ascii="B Badr" w:hAnsi="B Badr" w:cs="B Lotus"/>
                <w:sz w:val="24"/>
                <w:szCs w:val="24"/>
                <w:rtl/>
                <w:lang w:bidi="fa-IR"/>
              </w:rPr>
            </w:pPr>
          </w:p>
        </w:tc>
        <w:tc>
          <w:tcPr>
            <w:tcW w:w="3523" w:type="dxa"/>
          </w:tcPr>
          <w:p w:rsidR="00EA06DC" w:rsidRPr="001724BC" w:rsidRDefault="001724BC" w:rsidP="0068541A">
            <w:pPr>
              <w:spacing w:line="192" w:lineRule="auto"/>
              <w:jc w:val="lowKashida"/>
              <w:rPr>
                <w:rStyle w:val="Char5"/>
                <w:spacing w:val="-4"/>
                <w:sz w:val="2"/>
                <w:szCs w:val="2"/>
                <w:rtl/>
              </w:rPr>
            </w:pPr>
            <w:r w:rsidRPr="001724BC">
              <w:rPr>
                <w:rStyle w:val="Char5"/>
                <w:rFonts w:hint="cs"/>
                <w:spacing w:val="-4"/>
                <w:sz w:val="24"/>
                <w:szCs w:val="24"/>
                <w:rtl/>
              </w:rPr>
              <w:t>بغض</w:t>
            </w:r>
            <w:r w:rsidRPr="001724BC">
              <w:rPr>
                <w:rStyle w:val="Char5"/>
                <w:rFonts w:hint="eastAsia"/>
                <w:spacing w:val="-4"/>
                <w:sz w:val="24"/>
                <w:szCs w:val="24"/>
                <w:rtl/>
              </w:rPr>
              <w:t>‌</w:t>
            </w:r>
            <w:r w:rsidR="00EA06DC" w:rsidRPr="001724BC">
              <w:rPr>
                <w:rStyle w:val="Char5"/>
                <w:rFonts w:hint="cs"/>
                <w:spacing w:val="-4"/>
                <w:sz w:val="24"/>
                <w:szCs w:val="24"/>
                <w:rtl/>
              </w:rPr>
              <w:t xml:space="preserve">دینی، مبغضی، شوخی، </w:t>
            </w:r>
            <w:r w:rsidRPr="001724BC">
              <w:rPr>
                <w:rStyle w:val="Char5"/>
                <w:rFonts w:hint="cs"/>
                <w:spacing w:val="-4"/>
                <w:sz w:val="24"/>
                <w:szCs w:val="24"/>
                <w:rtl/>
              </w:rPr>
              <w:t>پلیدی</w:t>
            </w:r>
            <w:r w:rsidRPr="001724BC">
              <w:rPr>
                <w:rStyle w:val="Char5"/>
                <w:rFonts w:hint="eastAsia"/>
                <w:spacing w:val="-4"/>
                <w:sz w:val="24"/>
                <w:szCs w:val="24"/>
                <w:rtl/>
              </w:rPr>
              <w:t>‌</w:t>
            </w:r>
            <w:r w:rsidR="00EA06DC" w:rsidRPr="001724BC">
              <w:rPr>
                <w:rStyle w:val="Char5"/>
                <w:rFonts w:hint="cs"/>
                <w:spacing w:val="-4"/>
                <w:sz w:val="24"/>
                <w:szCs w:val="24"/>
                <w:rtl/>
              </w:rPr>
              <w:t>نابکار</w:t>
            </w:r>
            <w:r w:rsidR="00EA06DC" w:rsidRPr="001724BC">
              <w:rPr>
                <w:rStyle w:val="Char5"/>
                <w:spacing w:val="-4"/>
                <w:sz w:val="24"/>
                <w:szCs w:val="24"/>
                <w:rtl/>
              </w:rPr>
              <w:br/>
            </w:r>
          </w:p>
        </w:tc>
      </w:tr>
      <w:tr w:rsidR="00EA06DC" w:rsidRPr="001724BC" w:rsidTr="002330F9">
        <w:trPr>
          <w:jc w:val="center"/>
        </w:trPr>
        <w:tc>
          <w:tcPr>
            <w:tcW w:w="3709" w:type="dxa"/>
          </w:tcPr>
          <w:p w:rsidR="00EA06DC" w:rsidRPr="001724BC" w:rsidRDefault="001724BC" w:rsidP="0068541A">
            <w:pPr>
              <w:spacing w:line="192" w:lineRule="auto"/>
              <w:jc w:val="lowKashida"/>
              <w:rPr>
                <w:rFonts w:ascii="B Badr" w:hAnsi="B Badr" w:cs="B Lotus"/>
                <w:spacing w:val="-4"/>
                <w:sz w:val="2"/>
                <w:szCs w:val="2"/>
                <w:rtl/>
                <w:lang w:bidi="fa-IR"/>
              </w:rPr>
            </w:pPr>
            <w:r w:rsidRPr="001724BC">
              <w:rPr>
                <w:rStyle w:val="Char5"/>
                <w:rFonts w:hint="cs"/>
                <w:spacing w:val="-4"/>
                <w:sz w:val="24"/>
                <w:szCs w:val="24"/>
                <w:rtl/>
              </w:rPr>
              <w:t>این‌چه</w:t>
            </w:r>
            <w:r w:rsidRPr="001724BC">
              <w:rPr>
                <w:rStyle w:val="Char5"/>
                <w:rFonts w:hint="eastAsia"/>
                <w:spacing w:val="-4"/>
                <w:sz w:val="24"/>
                <w:szCs w:val="24"/>
                <w:rtl/>
              </w:rPr>
              <w:t>‌</w:t>
            </w:r>
            <w:r w:rsidRPr="001724BC">
              <w:rPr>
                <w:rStyle w:val="Char5"/>
                <w:rFonts w:hint="cs"/>
                <w:spacing w:val="-4"/>
                <w:sz w:val="24"/>
                <w:szCs w:val="24"/>
                <w:rtl/>
              </w:rPr>
              <w:t>بنداست</w:t>
            </w:r>
            <w:r w:rsidRPr="001724BC">
              <w:rPr>
                <w:rStyle w:val="Char5"/>
                <w:rFonts w:hint="eastAsia"/>
                <w:spacing w:val="-4"/>
                <w:sz w:val="24"/>
                <w:szCs w:val="24"/>
                <w:rtl/>
              </w:rPr>
              <w:t>‌</w:t>
            </w:r>
            <w:r w:rsidRPr="001724BC">
              <w:rPr>
                <w:rStyle w:val="Char5"/>
                <w:rFonts w:hint="cs"/>
                <w:spacing w:val="-4"/>
                <w:sz w:val="24"/>
                <w:szCs w:val="24"/>
                <w:rtl/>
              </w:rPr>
              <w:t>ازشریعت برتنت، گفت:</w:t>
            </w:r>
            <w:r w:rsidR="00EA06DC" w:rsidRPr="001724BC">
              <w:rPr>
                <w:rStyle w:val="Char5"/>
                <w:rFonts w:hint="cs"/>
                <w:spacing w:val="-4"/>
                <w:sz w:val="24"/>
                <w:szCs w:val="24"/>
                <w:rtl/>
              </w:rPr>
              <w:t>ای</w:t>
            </w:r>
            <w:r w:rsidRPr="001724BC">
              <w:rPr>
                <w:rStyle w:val="Char5"/>
                <w:rFonts w:hint="cs"/>
                <w:spacing w:val="-4"/>
                <w:sz w:val="24"/>
                <w:szCs w:val="24"/>
                <w:rtl/>
              </w:rPr>
              <w:t>‌</w:t>
            </w:r>
            <w:r w:rsidR="00EA06DC" w:rsidRPr="001724BC">
              <w:rPr>
                <w:rStyle w:val="Char5"/>
                <w:rFonts w:hint="cs"/>
                <w:spacing w:val="-4"/>
                <w:sz w:val="24"/>
                <w:szCs w:val="24"/>
                <w:rtl/>
              </w:rPr>
              <w:t>امیر</w:t>
            </w:r>
            <w:r w:rsidR="00E72547" w:rsidRPr="001724BC">
              <w:rPr>
                <w:rStyle w:val="Char5"/>
                <w:spacing w:val="-4"/>
                <w:sz w:val="24"/>
                <w:szCs w:val="24"/>
              </w:rPr>
              <w:br/>
            </w:r>
          </w:p>
        </w:tc>
        <w:tc>
          <w:tcPr>
            <w:tcW w:w="236" w:type="dxa"/>
          </w:tcPr>
          <w:p w:rsidR="00EA06DC" w:rsidRPr="009808EA" w:rsidRDefault="00EA06DC" w:rsidP="0068541A">
            <w:pPr>
              <w:spacing w:line="192" w:lineRule="auto"/>
              <w:ind w:firstLine="112"/>
              <w:jc w:val="lowKashida"/>
              <w:rPr>
                <w:rFonts w:ascii="B Badr" w:hAnsi="B Badr" w:cs="B Lotus"/>
                <w:sz w:val="24"/>
                <w:szCs w:val="24"/>
                <w:rtl/>
                <w:lang w:bidi="fa-IR"/>
              </w:rPr>
            </w:pPr>
          </w:p>
        </w:tc>
        <w:tc>
          <w:tcPr>
            <w:tcW w:w="3523" w:type="dxa"/>
          </w:tcPr>
          <w:p w:rsidR="00EA06DC" w:rsidRPr="001724BC" w:rsidRDefault="001724BC" w:rsidP="0068541A">
            <w:pPr>
              <w:spacing w:line="192" w:lineRule="auto"/>
              <w:jc w:val="lowKashida"/>
              <w:rPr>
                <w:rStyle w:val="Char5"/>
                <w:spacing w:val="-4"/>
                <w:sz w:val="2"/>
                <w:szCs w:val="2"/>
                <w:rtl/>
              </w:rPr>
            </w:pPr>
            <w:r w:rsidRPr="001724BC">
              <w:rPr>
                <w:rStyle w:val="Char5"/>
                <w:rFonts w:hint="cs"/>
                <w:spacing w:val="-4"/>
                <w:sz w:val="23"/>
                <w:szCs w:val="23"/>
                <w:rtl/>
              </w:rPr>
              <w:t>یافتستی</w:t>
            </w:r>
            <w:r w:rsidRPr="001724BC">
              <w:rPr>
                <w:rStyle w:val="Char5"/>
                <w:rFonts w:hint="eastAsia"/>
                <w:spacing w:val="-4"/>
                <w:sz w:val="23"/>
                <w:szCs w:val="23"/>
                <w:rtl/>
              </w:rPr>
              <w:t>‌</w:t>
            </w:r>
            <w:r w:rsidR="00EA06DC" w:rsidRPr="001724BC">
              <w:rPr>
                <w:rStyle w:val="Char5"/>
                <w:rFonts w:hint="cs"/>
                <w:spacing w:val="-4"/>
                <w:sz w:val="23"/>
                <w:szCs w:val="23"/>
                <w:rtl/>
              </w:rPr>
              <w:t xml:space="preserve">پادشاهی، </w:t>
            </w:r>
            <w:r w:rsidRPr="001724BC">
              <w:rPr>
                <w:rStyle w:val="Char5"/>
                <w:rFonts w:hint="cs"/>
                <w:spacing w:val="-4"/>
                <w:sz w:val="23"/>
                <w:szCs w:val="23"/>
                <w:rtl/>
              </w:rPr>
              <w:t>خوش‌خور وبی‌غم</w:t>
            </w:r>
            <w:r w:rsidRPr="001724BC">
              <w:rPr>
                <w:rStyle w:val="Char5"/>
                <w:rFonts w:hint="eastAsia"/>
                <w:spacing w:val="-4"/>
                <w:sz w:val="23"/>
                <w:szCs w:val="23"/>
                <w:rtl/>
              </w:rPr>
              <w:t>‌</w:t>
            </w:r>
            <w:r w:rsidR="00EA06DC" w:rsidRPr="001724BC">
              <w:rPr>
                <w:rStyle w:val="Char5"/>
                <w:rFonts w:hint="cs"/>
                <w:spacing w:val="-4"/>
                <w:sz w:val="23"/>
                <w:szCs w:val="23"/>
                <w:rtl/>
              </w:rPr>
              <w:t>گذار</w:t>
            </w:r>
            <w:r w:rsidR="00EA06DC" w:rsidRPr="001724BC">
              <w:rPr>
                <w:rFonts w:ascii="B Badr" w:hAnsi="B Badr" w:cs="IRNazli"/>
                <w:spacing w:val="-4"/>
                <w:sz w:val="20"/>
                <w:szCs w:val="20"/>
                <w:vertAlign w:val="superscript"/>
                <w:rtl/>
                <w:lang w:bidi="fa-IR"/>
              </w:rPr>
              <w:footnoteReference w:id="382"/>
            </w:r>
            <w:r w:rsidR="00EA06DC" w:rsidRPr="001724BC">
              <w:rPr>
                <w:rStyle w:val="Char5"/>
                <w:spacing w:val="-4"/>
                <w:rtl/>
              </w:rPr>
              <w:br/>
            </w:r>
          </w:p>
        </w:tc>
      </w:tr>
    </w:tbl>
    <w:p w:rsidR="00EA06DC" w:rsidRPr="00FA4E15" w:rsidRDefault="00EA06DC" w:rsidP="00FA4E15">
      <w:pPr>
        <w:ind w:firstLine="284"/>
        <w:jc w:val="both"/>
        <w:rPr>
          <w:rStyle w:val="Char5"/>
          <w:rtl/>
        </w:rPr>
      </w:pPr>
      <w:r w:rsidRPr="00FA4E15">
        <w:rPr>
          <w:rStyle w:val="Char5"/>
          <w:rFonts w:hint="cs"/>
          <w:rtl/>
        </w:rPr>
        <w:t>دهری که افکار مادی و ضد دینی دارد، انجام دستورات مذهبی از قبیل روزه و نکاح و حج و عمره و اوامر و نواهی مربوطه را نادرست می‌پندارد و جهان و سیستم پیچید</w:t>
      </w:r>
      <w:r w:rsidR="009808EA" w:rsidRPr="00FA4E15">
        <w:rPr>
          <w:rStyle w:val="Char5"/>
          <w:rFonts w:hint="cs"/>
          <w:rtl/>
        </w:rPr>
        <w:t>ه</w:t>
      </w:r>
      <w:r w:rsidRPr="00FA4E15">
        <w:rPr>
          <w:rStyle w:val="Char5"/>
          <w:rFonts w:hint="cs"/>
          <w:rtl/>
        </w:rPr>
        <w:t xml:space="preserve"> نظام آفرینش را به آفریننده و پروردگار زنده و</w:t>
      </w:r>
      <w:r w:rsidR="009808EA" w:rsidRPr="00FA4E15">
        <w:rPr>
          <w:rStyle w:val="Char5"/>
          <w:rFonts w:hint="cs"/>
          <w:rtl/>
        </w:rPr>
        <w:t xml:space="preserve"> دانا و توانا نیازمند نمی‌داند:</w:t>
      </w:r>
    </w:p>
    <w:tbl>
      <w:tblPr>
        <w:bidiVisual/>
        <w:tblW w:w="0" w:type="auto"/>
        <w:jc w:val="center"/>
        <w:tblLook w:val="01E0" w:firstRow="1" w:lastRow="1" w:firstColumn="1" w:lastColumn="1" w:noHBand="0" w:noVBand="0"/>
      </w:tblPr>
      <w:tblGrid>
        <w:gridCol w:w="3629"/>
        <w:gridCol w:w="236"/>
        <w:gridCol w:w="3439"/>
      </w:tblGrid>
      <w:tr w:rsidR="00EA06DC" w:rsidRPr="000E6B9E" w:rsidTr="002330F9">
        <w:trPr>
          <w:jc w:val="center"/>
        </w:trPr>
        <w:tc>
          <w:tcPr>
            <w:tcW w:w="3709" w:type="dxa"/>
          </w:tcPr>
          <w:p w:rsidR="00EA06DC" w:rsidRPr="00D91BC1" w:rsidRDefault="00EA06DC" w:rsidP="0068541A">
            <w:pPr>
              <w:spacing w:line="192" w:lineRule="auto"/>
              <w:jc w:val="lowKashida"/>
              <w:rPr>
                <w:rFonts w:ascii="B Badr" w:hAnsi="B Badr" w:cs="B Lotus"/>
                <w:spacing w:val="-4"/>
                <w:sz w:val="2"/>
                <w:szCs w:val="2"/>
                <w:rtl/>
                <w:lang w:bidi="fa-IR"/>
              </w:rPr>
            </w:pPr>
            <w:r w:rsidRPr="00D91BC1">
              <w:rPr>
                <w:rStyle w:val="Char5"/>
                <w:rFonts w:hint="cs"/>
                <w:spacing w:val="-4"/>
                <w:sz w:val="26"/>
                <w:szCs w:val="26"/>
                <w:rtl/>
              </w:rPr>
              <w:t>روزه و عقید و نکاح و دور بودن از مراد</w:t>
            </w:r>
            <w:r w:rsidRPr="00D91BC1">
              <w:rPr>
                <w:rStyle w:val="Char5"/>
                <w:spacing w:val="-4"/>
                <w:rtl/>
              </w:rPr>
              <w:br/>
            </w:r>
          </w:p>
        </w:tc>
        <w:tc>
          <w:tcPr>
            <w:tcW w:w="236" w:type="dxa"/>
          </w:tcPr>
          <w:p w:rsidR="00EA06DC" w:rsidRPr="00D91BC1" w:rsidRDefault="00EA06DC" w:rsidP="0068541A">
            <w:pPr>
              <w:spacing w:line="192" w:lineRule="auto"/>
              <w:ind w:firstLine="284"/>
              <w:jc w:val="lowKashida"/>
              <w:rPr>
                <w:rFonts w:ascii="B Badr" w:hAnsi="B Badr" w:cs="B Lotus"/>
                <w:sz w:val="24"/>
                <w:szCs w:val="24"/>
                <w:rtl/>
                <w:lang w:bidi="fa-IR"/>
              </w:rPr>
            </w:pPr>
          </w:p>
        </w:tc>
        <w:tc>
          <w:tcPr>
            <w:tcW w:w="3523" w:type="dxa"/>
          </w:tcPr>
          <w:p w:rsidR="00EA06DC" w:rsidRPr="00D91BC1" w:rsidRDefault="00E72547" w:rsidP="0068541A">
            <w:pPr>
              <w:spacing w:line="192" w:lineRule="auto"/>
              <w:jc w:val="lowKashida"/>
              <w:rPr>
                <w:rStyle w:val="Char5"/>
                <w:spacing w:val="-4"/>
                <w:sz w:val="2"/>
                <w:szCs w:val="2"/>
                <w:rtl/>
              </w:rPr>
            </w:pPr>
            <w:r w:rsidRPr="00D91BC1">
              <w:rPr>
                <w:rStyle w:val="Char5"/>
                <w:rFonts w:hint="cs"/>
                <w:spacing w:val="-4"/>
                <w:sz w:val="26"/>
                <w:szCs w:val="26"/>
                <w:rtl/>
              </w:rPr>
              <w:t>حج</w:t>
            </w:r>
            <w:r w:rsidRPr="00D91BC1">
              <w:rPr>
                <w:rStyle w:val="Char5"/>
                <w:rFonts w:hint="eastAsia"/>
                <w:spacing w:val="-4"/>
                <w:sz w:val="26"/>
                <w:szCs w:val="26"/>
              </w:rPr>
              <w:t>‌</w:t>
            </w:r>
            <w:r w:rsidRPr="00D91BC1">
              <w:rPr>
                <w:rStyle w:val="Char5"/>
                <w:rFonts w:hint="cs"/>
                <w:spacing w:val="-4"/>
                <w:sz w:val="26"/>
                <w:szCs w:val="26"/>
                <w:rtl/>
              </w:rPr>
              <w:t>و</w:t>
            </w:r>
            <w:r w:rsidRPr="00D91BC1">
              <w:rPr>
                <w:rStyle w:val="Char5"/>
                <w:rFonts w:hint="eastAsia"/>
                <w:spacing w:val="-4"/>
                <w:sz w:val="26"/>
                <w:szCs w:val="26"/>
              </w:rPr>
              <w:t>‌</w:t>
            </w:r>
            <w:r w:rsidRPr="00D91BC1">
              <w:rPr>
                <w:rStyle w:val="Char5"/>
                <w:rFonts w:hint="cs"/>
                <w:spacing w:val="-4"/>
                <w:sz w:val="26"/>
                <w:szCs w:val="26"/>
                <w:rtl/>
              </w:rPr>
              <w:t>غزو</w:t>
            </w:r>
            <w:r w:rsidRPr="00D91BC1">
              <w:rPr>
                <w:rStyle w:val="Char5"/>
                <w:rFonts w:hint="eastAsia"/>
                <w:spacing w:val="-4"/>
                <w:sz w:val="26"/>
                <w:szCs w:val="26"/>
              </w:rPr>
              <w:t xml:space="preserve"> </w:t>
            </w:r>
            <w:r w:rsidRPr="00D91BC1">
              <w:rPr>
                <w:rStyle w:val="Char5"/>
                <w:rFonts w:hint="cs"/>
                <w:spacing w:val="-4"/>
                <w:sz w:val="26"/>
                <w:szCs w:val="26"/>
                <w:rtl/>
              </w:rPr>
              <w:t>و</w:t>
            </w:r>
            <w:r w:rsidRPr="00D91BC1">
              <w:rPr>
                <w:rStyle w:val="Char5"/>
                <w:rFonts w:hint="eastAsia"/>
                <w:spacing w:val="-4"/>
                <w:sz w:val="26"/>
                <w:szCs w:val="26"/>
              </w:rPr>
              <w:t>‌</w:t>
            </w:r>
            <w:r w:rsidR="00EA06DC" w:rsidRPr="00D91BC1">
              <w:rPr>
                <w:rStyle w:val="Char5"/>
                <w:rFonts w:hint="cs"/>
                <w:spacing w:val="-4"/>
                <w:sz w:val="26"/>
                <w:szCs w:val="26"/>
                <w:rtl/>
              </w:rPr>
              <w:t>عمره و این امرهای بی‌شمار</w:t>
            </w:r>
            <w:r w:rsidR="00EA06DC" w:rsidRPr="00D91BC1">
              <w:rPr>
                <w:rStyle w:val="Char5"/>
                <w:spacing w:val="-4"/>
                <w:sz w:val="26"/>
                <w:szCs w:val="26"/>
                <w:rtl/>
              </w:rPr>
              <w:br/>
            </w:r>
          </w:p>
        </w:tc>
      </w:tr>
      <w:tr w:rsidR="00EA06DC" w:rsidRPr="000E6B9E" w:rsidTr="002330F9">
        <w:trPr>
          <w:jc w:val="center"/>
        </w:trPr>
        <w:tc>
          <w:tcPr>
            <w:tcW w:w="3709" w:type="dxa"/>
          </w:tcPr>
          <w:p w:rsidR="00EA06DC" w:rsidRPr="001724BC" w:rsidRDefault="001724BC" w:rsidP="0068541A">
            <w:pPr>
              <w:spacing w:line="192" w:lineRule="auto"/>
              <w:jc w:val="lowKashida"/>
              <w:rPr>
                <w:rFonts w:ascii="B Badr" w:hAnsi="B Badr" w:cs="B Lotus"/>
                <w:spacing w:val="-4"/>
                <w:sz w:val="2"/>
                <w:szCs w:val="2"/>
                <w:rtl/>
                <w:lang w:bidi="fa-IR"/>
              </w:rPr>
            </w:pPr>
            <w:r w:rsidRPr="001724BC">
              <w:rPr>
                <w:rStyle w:val="Char5"/>
                <w:rFonts w:hint="cs"/>
                <w:spacing w:val="-4"/>
                <w:sz w:val="24"/>
                <w:szCs w:val="24"/>
                <w:rtl/>
              </w:rPr>
              <w:t>خویشتن</w:t>
            </w:r>
            <w:r w:rsidRPr="001724BC">
              <w:rPr>
                <w:rStyle w:val="Char5"/>
                <w:rFonts w:hint="eastAsia"/>
                <w:spacing w:val="-4"/>
                <w:sz w:val="24"/>
                <w:szCs w:val="24"/>
                <w:rtl/>
              </w:rPr>
              <w:t>‌</w:t>
            </w:r>
            <w:r w:rsidRPr="001724BC">
              <w:rPr>
                <w:rStyle w:val="Char5"/>
                <w:rFonts w:hint="cs"/>
                <w:spacing w:val="-4"/>
                <w:sz w:val="24"/>
                <w:szCs w:val="24"/>
                <w:rtl/>
              </w:rPr>
              <w:t>رنجه</w:t>
            </w:r>
            <w:r w:rsidRPr="001724BC">
              <w:rPr>
                <w:rStyle w:val="Char5"/>
                <w:rFonts w:hint="eastAsia"/>
                <w:spacing w:val="-4"/>
                <w:sz w:val="24"/>
                <w:szCs w:val="24"/>
                <w:rtl/>
              </w:rPr>
              <w:t>‌</w:t>
            </w:r>
            <w:r w:rsidR="00EA06DC" w:rsidRPr="001724BC">
              <w:rPr>
                <w:rStyle w:val="Char5"/>
                <w:rFonts w:hint="cs"/>
                <w:spacing w:val="-4"/>
                <w:sz w:val="24"/>
                <w:szCs w:val="24"/>
                <w:rtl/>
              </w:rPr>
              <w:t>چه داری چون با عالم ننگری؟</w:t>
            </w:r>
            <w:r w:rsidR="00EA06DC" w:rsidRPr="001724BC">
              <w:rPr>
                <w:rStyle w:val="Char5"/>
                <w:spacing w:val="-4"/>
                <w:sz w:val="26"/>
                <w:szCs w:val="26"/>
                <w:rtl/>
              </w:rPr>
              <w:br/>
            </w:r>
          </w:p>
        </w:tc>
        <w:tc>
          <w:tcPr>
            <w:tcW w:w="236" w:type="dxa"/>
          </w:tcPr>
          <w:p w:rsidR="00EA06DC" w:rsidRPr="00D91BC1" w:rsidRDefault="00EA06DC" w:rsidP="0068541A">
            <w:pPr>
              <w:spacing w:line="192" w:lineRule="auto"/>
              <w:ind w:firstLine="284"/>
              <w:jc w:val="lowKashida"/>
              <w:rPr>
                <w:rFonts w:ascii="B Badr" w:hAnsi="B Badr" w:cs="B Lotus"/>
                <w:sz w:val="24"/>
                <w:szCs w:val="24"/>
                <w:rtl/>
                <w:lang w:bidi="fa-IR"/>
              </w:rPr>
            </w:pPr>
          </w:p>
        </w:tc>
        <w:tc>
          <w:tcPr>
            <w:tcW w:w="3523" w:type="dxa"/>
          </w:tcPr>
          <w:p w:rsidR="00EA06DC" w:rsidRPr="00DA4A9F" w:rsidRDefault="00EA06DC" w:rsidP="0068541A">
            <w:pPr>
              <w:spacing w:line="192" w:lineRule="auto"/>
              <w:jc w:val="lowKashida"/>
              <w:rPr>
                <w:rStyle w:val="Char5"/>
                <w:sz w:val="2"/>
                <w:szCs w:val="2"/>
                <w:rtl/>
              </w:rPr>
            </w:pPr>
            <w:r w:rsidRPr="001724BC">
              <w:rPr>
                <w:rStyle w:val="Char5"/>
                <w:rFonts w:hint="cs"/>
                <w:sz w:val="24"/>
                <w:szCs w:val="24"/>
                <w:rtl/>
              </w:rPr>
              <w:t>تا بدانی کین قدیم است و ندارد کردگار</w:t>
            </w:r>
            <w:r w:rsidRPr="001724BC">
              <w:rPr>
                <w:rStyle w:val="Char5"/>
                <w:sz w:val="24"/>
                <w:szCs w:val="24"/>
                <w:rtl/>
              </w:rPr>
              <w:br/>
            </w:r>
          </w:p>
        </w:tc>
      </w:tr>
      <w:tr w:rsidR="00EA06DC" w:rsidRPr="000E6B9E" w:rsidTr="002330F9">
        <w:trPr>
          <w:jc w:val="center"/>
        </w:trPr>
        <w:tc>
          <w:tcPr>
            <w:tcW w:w="3709" w:type="dxa"/>
          </w:tcPr>
          <w:p w:rsidR="00EA06DC" w:rsidRPr="00DA4A9F" w:rsidRDefault="001724BC" w:rsidP="0068541A">
            <w:pPr>
              <w:spacing w:line="192" w:lineRule="auto"/>
              <w:jc w:val="lowKashida"/>
              <w:rPr>
                <w:rFonts w:ascii="B Badr" w:hAnsi="B Badr" w:cs="B Lotus"/>
                <w:spacing w:val="-4"/>
                <w:sz w:val="2"/>
                <w:szCs w:val="2"/>
                <w:rtl/>
                <w:lang w:bidi="fa-IR"/>
              </w:rPr>
            </w:pPr>
            <w:r>
              <w:rPr>
                <w:rStyle w:val="Char5"/>
                <w:rFonts w:hint="cs"/>
                <w:spacing w:val="-4"/>
                <w:sz w:val="24"/>
                <w:szCs w:val="24"/>
                <w:rtl/>
              </w:rPr>
              <w:t>گفت: رسم شرع‌وسنت،</w:t>
            </w:r>
            <w:r w:rsidR="00EA06DC" w:rsidRPr="001724BC">
              <w:rPr>
                <w:rStyle w:val="Char5"/>
                <w:rFonts w:hint="cs"/>
                <w:spacing w:val="-4"/>
                <w:sz w:val="24"/>
                <w:szCs w:val="24"/>
                <w:rtl/>
              </w:rPr>
              <w:t>جمله تزویر و ریاست</w:t>
            </w:r>
            <w:r w:rsidR="00EA06DC" w:rsidRPr="001724BC">
              <w:rPr>
                <w:rStyle w:val="Char5"/>
                <w:spacing w:val="-4"/>
                <w:sz w:val="24"/>
                <w:szCs w:val="24"/>
                <w:rtl/>
              </w:rPr>
              <w:br/>
            </w:r>
          </w:p>
        </w:tc>
        <w:tc>
          <w:tcPr>
            <w:tcW w:w="236" w:type="dxa"/>
          </w:tcPr>
          <w:p w:rsidR="00EA06DC" w:rsidRPr="00D91BC1" w:rsidRDefault="00EA06DC" w:rsidP="0068541A">
            <w:pPr>
              <w:spacing w:line="192" w:lineRule="auto"/>
              <w:ind w:firstLine="284"/>
              <w:jc w:val="lowKashida"/>
              <w:rPr>
                <w:rFonts w:ascii="B Badr" w:hAnsi="B Badr" w:cs="B Lotus"/>
                <w:sz w:val="24"/>
                <w:szCs w:val="24"/>
                <w:rtl/>
                <w:lang w:bidi="fa-IR"/>
              </w:rPr>
            </w:pPr>
          </w:p>
        </w:tc>
        <w:tc>
          <w:tcPr>
            <w:tcW w:w="3523" w:type="dxa"/>
          </w:tcPr>
          <w:p w:rsidR="00EA06DC" w:rsidRPr="00DA4A9F" w:rsidRDefault="001724BC" w:rsidP="0068541A">
            <w:pPr>
              <w:spacing w:line="192" w:lineRule="auto"/>
              <w:jc w:val="lowKashida"/>
              <w:rPr>
                <w:rStyle w:val="Char5"/>
                <w:sz w:val="2"/>
                <w:szCs w:val="2"/>
                <w:rtl/>
              </w:rPr>
            </w:pPr>
            <w:r w:rsidRPr="001724BC">
              <w:rPr>
                <w:rStyle w:val="Char5"/>
                <w:rFonts w:hint="cs"/>
                <w:sz w:val="24"/>
                <w:szCs w:val="24"/>
                <w:rtl/>
              </w:rPr>
              <w:t>سر بسر گیتی قدیم</w:t>
            </w:r>
            <w:r w:rsidRPr="001724BC">
              <w:rPr>
                <w:rStyle w:val="Char5"/>
                <w:rFonts w:hint="eastAsia"/>
                <w:sz w:val="24"/>
                <w:szCs w:val="24"/>
                <w:rtl/>
              </w:rPr>
              <w:t>‌</w:t>
            </w:r>
            <w:r w:rsidR="00EA06DC" w:rsidRPr="001724BC">
              <w:rPr>
                <w:rStyle w:val="Char5"/>
                <w:rFonts w:hint="cs"/>
                <w:sz w:val="24"/>
                <w:szCs w:val="24"/>
                <w:rtl/>
              </w:rPr>
              <w:t>است و ندارد کردگار</w:t>
            </w:r>
            <w:r w:rsidR="00EA06DC" w:rsidRPr="001724BC">
              <w:rPr>
                <w:rStyle w:val="Char5"/>
                <w:sz w:val="24"/>
                <w:szCs w:val="24"/>
                <w:rtl/>
              </w:rPr>
              <w:br/>
            </w:r>
          </w:p>
        </w:tc>
      </w:tr>
      <w:tr w:rsidR="00EA06DC" w:rsidRPr="000E6B9E" w:rsidTr="002330F9">
        <w:trPr>
          <w:jc w:val="center"/>
        </w:trPr>
        <w:tc>
          <w:tcPr>
            <w:tcW w:w="3709" w:type="dxa"/>
          </w:tcPr>
          <w:p w:rsidR="00EA06DC" w:rsidRPr="00DA4A9F" w:rsidRDefault="001724BC" w:rsidP="0068541A">
            <w:pPr>
              <w:spacing w:line="192" w:lineRule="auto"/>
              <w:jc w:val="lowKashida"/>
              <w:rPr>
                <w:rFonts w:ascii="B Badr" w:hAnsi="B Badr" w:cs="B Lotus"/>
                <w:sz w:val="2"/>
                <w:szCs w:val="2"/>
                <w:rtl/>
                <w:lang w:bidi="fa-IR"/>
              </w:rPr>
            </w:pPr>
            <w:r w:rsidRPr="001724BC">
              <w:rPr>
                <w:rStyle w:val="Char5"/>
                <w:rFonts w:hint="cs"/>
                <w:sz w:val="26"/>
                <w:szCs w:val="26"/>
                <w:rtl/>
              </w:rPr>
              <w:t>آمدی</w:t>
            </w:r>
            <w:r w:rsidRPr="001724BC">
              <w:rPr>
                <w:rStyle w:val="Char5"/>
                <w:rFonts w:hint="eastAsia"/>
                <w:sz w:val="26"/>
                <w:szCs w:val="26"/>
                <w:rtl/>
              </w:rPr>
              <w:t>‌</w:t>
            </w:r>
            <w:r w:rsidRPr="001724BC">
              <w:rPr>
                <w:rStyle w:val="Char5"/>
                <w:rFonts w:hint="cs"/>
                <w:sz w:val="26"/>
                <w:szCs w:val="26"/>
                <w:rtl/>
              </w:rPr>
              <w:t>تو</w:t>
            </w:r>
            <w:r w:rsidRPr="001724BC">
              <w:rPr>
                <w:rStyle w:val="Char5"/>
                <w:rFonts w:hint="eastAsia"/>
                <w:sz w:val="26"/>
                <w:szCs w:val="26"/>
                <w:rtl/>
              </w:rPr>
              <w:t>‌</w:t>
            </w:r>
            <w:r w:rsidR="00EA06DC" w:rsidRPr="001724BC">
              <w:rPr>
                <w:rStyle w:val="Char5"/>
                <w:rFonts w:hint="cs"/>
                <w:sz w:val="26"/>
                <w:szCs w:val="26"/>
                <w:rtl/>
              </w:rPr>
              <w:t xml:space="preserve">بی‌خبر </w:t>
            </w:r>
            <w:r w:rsidRPr="001724BC">
              <w:rPr>
                <w:rStyle w:val="Char5"/>
                <w:rFonts w:hint="cs"/>
                <w:sz w:val="26"/>
                <w:szCs w:val="26"/>
                <w:rtl/>
              </w:rPr>
              <w:t>وز خویش</w:t>
            </w:r>
            <w:r w:rsidRPr="001724BC">
              <w:rPr>
                <w:rStyle w:val="Char5"/>
                <w:rFonts w:hint="eastAsia"/>
                <w:sz w:val="26"/>
                <w:szCs w:val="26"/>
                <w:rtl/>
              </w:rPr>
              <w:t>‌</w:t>
            </w:r>
            <w:r w:rsidR="00EA06DC" w:rsidRPr="001724BC">
              <w:rPr>
                <w:rStyle w:val="Char5"/>
                <w:rFonts w:hint="cs"/>
                <w:sz w:val="26"/>
                <w:szCs w:val="26"/>
                <w:rtl/>
              </w:rPr>
              <w:t>رفتی، بی‌خبر</w:t>
            </w:r>
            <w:r w:rsidR="00EA06DC" w:rsidRPr="001724BC">
              <w:rPr>
                <w:rStyle w:val="Char5"/>
                <w:sz w:val="26"/>
                <w:szCs w:val="26"/>
                <w:rtl/>
              </w:rPr>
              <w:br/>
            </w:r>
          </w:p>
        </w:tc>
        <w:tc>
          <w:tcPr>
            <w:tcW w:w="236" w:type="dxa"/>
          </w:tcPr>
          <w:p w:rsidR="00EA06DC" w:rsidRPr="00D91BC1" w:rsidRDefault="00EA06DC" w:rsidP="0068541A">
            <w:pPr>
              <w:spacing w:line="192" w:lineRule="auto"/>
              <w:ind w:firstLine="284"/>
              <w:jc w:val="lowKashida"/>
              <w:rPr>
                <w:rFonts w:ascii="B Badr" w:hAnsi="B Badr" w:cs="B Lotus"/>
                <w:sz w:val="24"/>
                <w:szCs w:val="24"/>
                <w:rtl/>
                <w:lang w:bidi="fa-IR"/>
              </w:rPr>
            </w:pPr>
          </w:p>
        </w:tc>
        <w:tc>
          <w:tcPr>
            <w:tcW w:w="3523" w:type="dxa"/>
          </w:tcPr>
          <w:p w:rsidR="00EA06DC" w:rsidRPr="0068541A" w:rsidRDefault="00EA06DC" w:rsidP="0068541A">
            <w:pPr>
              <w:spacing w:line="192" w:lineRule="auto"/>
              <w:jc w:val="lowKashida"/>
              <w:rPr>
                <w:rStyle w:val="Char5"/>
                <w:spacing w:val="-4"/>
                <w:sz w:val="2"/>
                <w:szCs w:val="2"/>
                <w:rtl/>
              </w:rPr>
            </w:pPr>
            <w:r w:rsidRPr="005D16A1">
              <w:rPr>
                <w:rStyle w:val="Char5"/>
                <w:rFonts w:hint="cs"/>
                <w:spacing w:val="-4"/>
                <w:sz w:val="23"/>
                <w:szCs w:val="23"/>
                <w:rtl/>
              </w:rPr>
              <w:t>نا</w:t>
            </w:r>
            <w:r w:rsidR="00DA4A9F" w:rsidRPr="005D16A1">
              <w:rPr>
                <w:rStyle w:val="Char5"/>
                <w:rFonts w:hint="cs"/>
                <w:spacing w:val="-4"/>
                <w:sz w:val="23"/>
                <w:szCs w:val="23"/>
                <w:rtl/>
              </w:rPr>
              <w:t>مد از رفته یکی، زی ما و رفته صد</w:t>
            </w:r>
            <w:r w:rsidRPr="005D16A1">
              <w:rPr>
                <w:rStyle w:val="Char5"/>
                <w:rFonts w:hint="cs"/>
                <w:spacing w:val="-4"/>
                <w:sz w:val="23"/>
                <w:szCs w:val="23"/>
                <w:rtl/>
              </w:rPr>
              <w:t>هزار</w:t>
            </w:r>
            <w:r w:rsidRPr="005D16A1">
              <w:rPr>
                <w:rStyle w:val="Char5"/>
                <w:spacing w:val="-4"/>
                <w:sz w:val="23"/>
                <w:szCs w:val="23"/>
                <w:rtl/>
              </w:rPr>
              <w:br/>
            </w:r>
          </w:p>
        </w:tc>
      </w:tr>
      <w:tr w:rsidR="00EA06DC" w:rsidRPr="000E6B9E" w:rsidTr="002330F9">
        <w:trPr>
          <w:jc w:val="center"/>
        </w:trPr>
        <w:tc>
          <w:tcPr>
            <w:tcW w:w="3709" w:type="dxa"/>
          </w:tcPr>
          <w:p w:rsidR="00EA06DC" w:rsidRPr="00DA4A9F" w:rsidRDefault="00EA06DC" w:rsidP="0068541A">
            <w:pPr>
              <w:spacing w:line="192" w:lineRule="auto"/>
              <w:jc w:val="lowKashida"/>
              <w:rPr>
                <w:rFonts w:ascii="B Badr" w:hAnsi="B Badr" w:cs="B Lotus"/>
                <w:spacing w:val="-4"/>
                <w:sz w:val="2"/>
                <w:szCs w:val="2"/>
                <w:rtl/>
                <w:lang w:bidi="fa-IR"/>
              </w:rPr>
            </w:pPr>
            <w:r w:rsidRPr="005D16A1">
              <w:rPr>
                <w:rStyle w:val="Char5"/>
                <w:rFonts w:hint="cs"/>
                <w:spacing w:val="-4"/>
                <w:sz w:val="24"/>
                <w:szCs w:val="24"/>
                <w:rtl/>
              </w:rPr>
              <w:t>هست عالم چون چراگاهی و ما چون مُنزلی</w:t>
            </w:r>
            <w:r w:rsidRPr="00DA4A9F">
              <w:rPr>
                <w:rStyle w:val="Char5"/>
                <w:spacing w:val="-4"/>
                <w:rtl/>
              </w:rPr>
              <w:br/>
            </w:r>
          </w:p>
        </w:tc>
        <w:tc>
          <w:tcPr>
            <w:tcW w:w="236" w:type="dxa"/>
          </w:tcPr>
          <w:p w:rsidR="00EA06DC" w:rsidRPr="00D91BC1" w:rsidRDefault="00EA06DC" w:rsidP="0068541A">
            <w:pPr>
              <w:spacing w:line="192" w:lineRule="auto"/>
              <w:ind w:firstLine="284"/>
              <w:jc w:val="lowKashida"/>
              <w:rPr>
                <w:rFonts w:ascii="B Badr" w:hAnsi="B Badr" w:cs="B Lotus"/>
                <w:sz w:val="24"/>
                <w:szCs w:val="24"/>
                <w:rtl/>
                <w:lang w:bidi="fa-IR"/>
              </w:rPr>
            </w:pPr>
          </w:p>
        </w:tc>
        <w:tc>
          <w:tcPr>
            <w:tcW w:w="3523" w:type="dxa"/>
          </w:tcPr>
          <w:p w:rsidR="00EA06DC" w:rsidRPr="0068541A" w:rsidRDefault="005D16A1" w:rsidP="0068541A">
            <w:pPr>
              <w:spacing w:line="192" w:lineRule="auto"/>
              <w:jc w:val="lowKashida"/>
              <w:rPr>
                <w:rStyle w:val="Char5"/>
                <w:spacing w:val="-4"/>
                <w:sz w:val="2"/>
                <w:szCs w:val="2"/>
                <w:rtl/>
              </w:rPr>
            </w:pPr>
            <w:r w:rsidRPr="0068541A">
              <w:rPr>
                <w:rStyle w:val="Char5"/>
                <w:rFonts w:hint="cs"/>
                <w:spacing w:val="-4"/>
                <w:sz w:val="22"/>
                <w:szCs w:val="22"/>
                <w:rtl/>
              </w:rPr>
              <w:t>چون‌برفت</w:t>
            </w:r>
            <w:r w:rsidRPr="0068541A">
              <w:rPr>
                <w:rStyle w:val="Char5"/>
                <w:rFonts w:hint="eastAsia"/>
                <w:spacing w:val="-4"/>
                <w:sz w:val="22"/>
                <w:szCs w:val="22"/>
                <w:rtl/>
              </w:rPr>
              <w:t>‌</w:t>
            </w:r>
            <w:r w:rsidR="00EA06DC" w:rsidRPr="0068541A">
              <w:rPr>
                <w:rStyle w:val="Char5"/>
                <w:rFonts w:hint="cs"/>
                <w:spacing w:val="-4"/>
                <w:sz w:val="22"/>
                <w:szCs w:val="22"/>
                <w:rtl/>
              </w:rPr>
              <w:t>این م</w:t>
            </w:r>
            <w:r w:rsidR="0068541A" w:rsidRPr="0068541A">
              <w:rPr>
                <w:rStyle w:val="Char5"/>
                <w:rFonts w:hint="cs"/>
                <w:spacing w:val="-4"/>
                <w:sz w:val="22"/>
                <w:szCs w:val="22"/>
                <w:rtl/>
              </w:rPr>
              <w:t>ُنزلی،</w:t>
            </w:r>
            <w:r w:rsidR="00EA06DC" w:rsidRPr="0068541A">
              <w:rPr>
                <w:rStyle w:val="Char5"/>
                <w:rFonts w:hint="cs"/>
                <w:spacing w:val="-4"/>
                <w:sz w:val="22"/>
                <w:szCs w:val="22"/>
                <w:rtl/>
              </w:rPr>
              <w:t>گیرد دگرکس، مرغزار</w:t>
            </w:r>
            <w:r w:rsidR="00EA06DC" w:rsidRPr="005D16A1">
              <w:rPr>
                <w:rFonts w:ascii="B Badr" w:hAnsi="B Badr" w:cs="IRNazli"/>
                <w:spacing w:val="-4"/>
                <w:sz w:val="23"/>
                <w:szCs w:val="23"/>
                <w:vertAlign w:val="superscript"/>
                <w:rtl/>
                <w:lang w:bidi="fa-IR"/>
              </w:rPr>
              <w:footnoteReference w:id="383"/>
            </w:r>
            <w:r w:rsidR="00EA06DC" w:rsidRPr="005D16A1">
              <w:rPr>
                <w:rStyle w:val="Char5"/>
                <w:spacing w:val="-4"/>
                <w:sz w:val="23"/>
                <w:szCs w:val="23"/>
                <w:rtl/>
              </w:rPr>
              <w:br/>
            </w:r>
          </w:p>
        </w:tc>
      </w:tr>
    </w:tbl>
    <w:p w:rsidR="00EA06DC" w:rsidRPr="00FA4E15" w:rsidRDefault="00EA06DC" w:rsidP="00FA4E15">
      <w:pPr>
        <w:ind w:firstLine="284"/>
        <w:jc w:val="both"/>
        <w:rPr>
          <w:rStyle w:val="Char5"/>
          <w:rtl/>
        </w:rPr>
      </w:pPr>
      <w:r w:rsidRPr="00FA4E15">
        <w:rPr>
          <w:rStyle w:val="Char5"/>
          <w:rFonts w:hint="cs"/>
          <w:rtl/>
        </w:rPr>
        <w:t xml:space="preserve">دهری به یک سری اصطلاحات فلسفی از قبیل هیولی و صورت و آخشیج و مادّه، </w:t>
      </w:r>
    </w:p>
    <w:p w:rsidR="00EA06DC" w:rsidRPr="00FA4E15" w:rsidRDefault="009808EA" w:rsidP="00B948E0">
      <w:pPr>
        <w:ind w:firstLine="284"/>
        <w:jc w:val="lowKashida"/>
        <w:rPr>
          <w:rStyle w:val="Char5"/>
          <w:rtl/>
        </w:rPr>
      </w:pPr>
      <w:r w:rsidRPr="00FA4E15">
        <w:rPr>
          <w:rStyle w:val="Char5"/>
          <w:rFonts w:hint="cs"/>
          <w:rtl/>
        </w:rPr>
        <w:t>روی می‌آورد و می‌گوید:</w:t>
      </w:r>
    </w:p>
    <w:tbl>
      <w:tblPr>
        <w:bidiVisual/>
        <w:tblW w:w="0" w:type="auto"/>
        <w:jc w:val="center"/>
        <w:tblLook w:val="01E0" w:firstRow="1" w:lastRow="1" w:firstColumn="1" w:lastColumn="1" w:noHBand="0" w:noVBand="0"/>
      </w:tblPr>
      <w:tblGrid>
        <w:gridCol w:w="3633"/>
        <w:gridCol w:w="236"/>
        <w:gridCol w:w="3435"/>
      </w:tblGrid>
      <w:tr w:rsidR="00EA06DC" w:rsidRPr="000E6B9E" w:rsidTr="002330F9">
        <w:trPr>
          <w:jc w:val="center"/>
        </w:trPr>
        <w:tc>
          <w:tcPr>
            <w:tcW w:w="3709" w:type="dxa"/>
          </w:tcPr>
          <w:p w:rsidR="00EA06DC" w:rsidRPr="009B7D5E" w:rsidRDefault="00EA06DC" w:rsidP="00B948E0">
            <w:pPr>
              <w:spacing w:line="192" w:lineRule="auto"/>
              <w:jc w:val="lowKashida"/>
              <w:rPr>
                <w:rFonts w:ascii="B Badr" w:hAnsi="B Badr" w:cs="B Lotus"/>
                <w:color w:val="FF0000"/>
                <w:spacing w:val="-4"/>
                <w:sz w:val="2"/>
                <w:szCs w:val="2"/>
                <w:rtl/>
                <w:lang w:bidi="fa-IR"/>
              </w:rPr>
            </w:pPr>
            <w:r w:rsidRPr="0068541A">
              <w:rPr>
                <w:rStyle w:val="Char5"/>
                <w:rFonts w:hint="cs"/>
                <w:spacing w:val="-4"/>
                <w:sz w:val="26"/>
                <w:szCs w:val="26"/>
                <w:rtl/>
              </w:rPr>
              <w:t>این</w:t>
            </w:r>
            <w:r w:rsidR="0068541A" w:rsidRPr="0068541A">
              <w:rPr>
                <w:rStyle w:val="Char5"/>
                <w:rFonts w:hint="eastAsia"/>
                <w:spacing w:val="-4"/>
                <w:sz w:val="26"/>
                <w:szCs w:val="26"/>
                <w:rtl/>
              </w:rPr>
              <w:t>‌</w:t>
            </w:r>
            <w:r w:rsidR="0068541A" w:rsidRPr="0068541A">
              <w:rPr>
                <w:rStyle w:val="Char5"/>
                <w:rFonts w:hint="cs"/>
                <w:spacing w:val="-4"/>
                <w:sz w:val="26"/>
                <w:szCs w:val="26"/>
                <w:rtl/>
              </w:rPr>
              <w:t>همه</w:t>
            </w:r>
            <w:r w:rsidR="0068541A" w:rsidRPr="0068541A">
              <w:rPr>
                <w:rStyle w:val="Char5"/>
                <w:rFonts w:hint="eastAsia"/>
                <w:spacing w:val="-4"/>
                <w:sz w:val="26"/>
                <w:szCs w:val="26"/>
                <w:rtl/>
              </w:rPr>
              <w:t>‌</w:t>
            </w:r>
            <w:r w:rsidRPr="0068541A">
              <w:rPr>
                <w:rStyle w:val="Char5"/>
                <w:rFonts w:hint="cs"/>
                <w:spacing w:val="-4"/>
                <w:sz w:val="26"/>
                <w:szCs w:val="26"/>
                <w:rtl/>
              </w:rPr>
              <w:t xml:space="preserve">زرق </w:t>
            </w:r>
            <w:r w:rsidR="0068541A" w:rsidRPr="0068541A">
              <w:rPr>
                <w:rStyle w:val="Char5"/>
                <w:rFonts w:hint="cs"/>
                <w:spacing w:val="-4"/>
                <w:sz w:val="26"/>
                <w:szCs w:val="26"/>
                <w:rtl/>
              </w:rPr>
              <w:t>و فسون</w:t>
            </w:r>
            <w:r w:rsidR="0068541A" w:rsidRPr="0068541A">
              <w:rPr>
                <w:rStyle w:val="Char5"/>
                <w:rFonts w:hint="eastAsia"/>
                <w:spacing w:val="-4"/>
                <w:sz w:val="26"/>
                <w:szCs w:val="26"/>
                <w:rtl/>
              </w:rPr>
              <w:t>‌</w:t>
            </w:r>
            <w:r w:rsidR="0068541A" w:rsidRPr="0068541A">
              <w:rPr>
                <w:rStyle w:val="Char5"/>
                <w:rFonts w:hint="cs"/>
                <w:spacing w:val="-4"/>
                <w:sz w:val="26"/>
                <w:szCs w:val="26"/>
                <w:rtl/>
              </w:rPr>
              <w:t>است</w:t>
            </w:r>
            <w:r w:rsidR="0068541A" w:rsidRPr="0068541A">
              <w:rPr>
                <w:rStyle w:val="Char5"/>
                <w:rFonts w:hint="eastAsia"/>
                <w:spacing w:val="-4"/>
                <w:sz w:val="26"/>
                <w:szCs w:val="26"/>
                <w:rtl/>
              </w:rPr>
              <w:t>‌</w:t>
            </w:r>
            <w:r w:rsidR="0068541A" w:rsidRPr="0068541A">
              <w:rPr>
                <w:rStyle w:val="Char5"/>
                <w:rFonts w:hint="cs"/>
                <w:spacing w:val="-4"/>
                <w:sz w:val="26"/>
                <w:szCs w:val="26"/>
                <w:rtl/>
              </w:rPr>
              <w:t>و</w:t>
            </w:r>
            <w:r w:rsidR="0068541A" w:rsidRPr="0068541A">
              <w:rPr>
                <w:rStyle w:val="Char5"/>
                <w:rFonts w:hint="eastAsia"/>
                <w:spacing w:val="-4"/>
                <w:sz w:val="26"/>
                <w:szCs w:val="26"/>
                <w:rtl/>
              </w:rPr>
              <w:t>‌</w:t>
            </w:r>
            <w:r w:rsidRPr="0068541A">
              <w:rPr>
                <w:rStyle w:val="Char5"/>
                <w:rFonts w:hint="cs"/>
                <w:spacing w:val="-4"/>
                <w:sz w:val="26"/>
                <w:szCs w:val="26"/>
                <w:rtl/>
              </w:rPr>
              <w:t>دروغ و شعبده</w:t>
            </w:r>
            <w:r w:rsidRPr="0068541A">
              <w:rPr>
                <w:rStyle w:val="Char5"/>
                <w:spacing w:val="-4"/>
                <w:rtl/>
              </w:rPr>
              <w:br/>
            </w:r>
          </w:p>
        </w:tc>
        <w:tc>
          <w:tcPr>
            <w:tcW w:w="236" w:type="dxa"/>
          </w:tcPr>
          <w:p w:rsidR="00EA06DC" w:rsidRPr="009B7D5E" w:rsidRDefault="00EA06DC" w:rsidP="00B948E0">
            <w:pPr>
              <w:spacing w:line="192" w:lineRule="auto"/>
              <w:jc w:val="lowKashida"/>
              <w:rPr>
                <w:rFonts w:ascii="B Badr" w:hAnsi="B Badr" w:cs="B Lotus"/>
                <w:color w:val="FF0000"/>
                <w:sz w:val="24"/>
                <w:szCs w:val="24"/>
                <w:rtl/>
                <w:lang w:bidi="fa-IR"/>
              </w:rPr>
            </w:pPr>
          </w:p>
        </w:tc>
        <w:tc>
          <w:tcPr>
            <w:tcW w:w="3523" w:type="dxa"/>
          </w:tcPr>
          <w:p w:rsidR="00EA06DC" w:rsidRPr="0068541A" w:rsidRDefault="0068541A" w:rsidP="00B948E0">
            <w:pPr>
              <w:jc w:val="lowKashida"/>
              <w:rPr>
                <w:rStyle w:val="Char5"/>
                <w:spacing w:val="-4"/>
                <w:sz w:val="2"/>
                <w:szCs w:val="2"/>
                <w:rtl/>
              </w:rPr>
            </w:pPr>
            <w:r w:rsidRPr="0068541A">
              <w:rPr>
                <w:rStyle w:val="Char5"/>
                <w:rFonts w:hint="cs"/>
                <w:spacing w:val="-4"/>
                <w:sz w:val="24"/>
                <w:szCs w:val="24"/>
                <w:rtl/>
              </w:rPr>
              <w:t>حیلت</w:t>
            </w:r>
            <w:r w:rsidRPr="0068541A">
              <w:rPr>
                <w:rStyle w:val="Char5"/>
                <w:rFonts w:hint="eastAsia"/>
                <w:spacing w:val="-4"/>
                <w:sz w:val="24"/>
                <w:szCs w:val="24"/>
                <w:rtl/>
              </w:rPr>
              <w:t>‌</w:t>
            </w:r>
            <w:r w:rsidR="009B7D5E" w:rsidRPr="0068541A">
              <w:rPr>
                <w:rStyle w:val="Char5"/>
                <w:rFonts w:hint="cs"/>
                <w:spacing w:val="-4"/>
                <w:sz w:val="24"/>
                <w:szCs w:val="24"/>
                <w:rtl/>
              </w:rPr>
              <w:t xml:space="preserve">و </w:t>
            </w:r>
            <w:r w:rsidRPr="0068541A">
              <w:rPr>
                <w:rStyle w:val="Char5"/>
                <w:rFonts w:hint="cs"/>
                <w:spacing w:val="-4"/>
                <w:sz w:val="24"/>
                <w:szCs w:val="24"/>
                <w:rtl/>
              </w:rPr>
              <w:t>نیرنگ</w:t>
            </w:r>
            <w:r w:rsidRPr="0068541A">
              <w:rPr>
                <w:rStyle w:val="Char5"/>
                <w:rFonts w:hint="eastAsia"/>
                <w:spacing w:val="-4"/>
                <w:sz w:val="24"/>
                <w:szCs w:val="24"/>
                <w:rtl/>
              </w:rPr>
              <w:t>‌</w:t>
            </w:r>
            <w:r w:rsidR="009B7D5E" w:rsidRPr="0068541A">
              <w:rPr>
                <w:rStyle w:val="Char5"/>
                <w:rFonts w:hint="cs"/>
                <w:spacing w:val="-4"/>
                <w:sz w:val="24"/>
                <w:szCs w:val="24"/>
                <w:rtl/>
              </w:rPr>
              <w:t>داند، اینسخن</w:t>
            </w:r>
            <w:r w:rsidR="009B7D5E" w:rsidRPr="0068541A">
              <w:rPr>
                <w:rStyle w:val="Char5"/>
                <w:rFonts w:hint="eastAsia"/>
                <w:spacing w:val="-4"/>
                <w:sz w:val="24"/>
                <w:szCs w:val="24"/>
              </w:rPr>
              <w:t>‌</w:t>
            </w:r>
            <w:r w:rsidR="00EA06DC" w:rsidRPr="0068541A">
              <w:rPr>
                <w:rStyle w:val="Char5"/>
                <w:rFonts w:hint="cs"/>
                <w:spacing w:val="-4"/>
                <w:sz w:val="24"/>
                <w:szCs w:val="24"/>
                <w:rtl/>
              </w:rPr>
              <w:t>را، هوشیار</w:t>
            </w:r>
            <w:r w:rsidR="00EA06DC" w:rsidRPr="0068541A">
              <w:rPr>
                <w:rStyle w:val="Char5"/>
                <w:spacing w:val="-4"/>
                <w:sz w:val="24"/>
                <w:szCs w:val="24"/>
                <w:vertAlign w:val="superscript"/>
                <w:rtl/>
              </w:rPr>
              <w:footnoteReference w:id="384"/>
            </w:r>
            <w:r w:rsidR="00EA06DC" w:rsidRPr="0068541A">
              <w:rPr>
                <w:rStyle w:val="Char5"/>
                <w:spacing w:val="-4"/>
                <w:sz w:val="24"/>
                <w:szCs w:val="24"/>
                <w:rtl/>
              </w:rPr>
              <w:br/>
            </w:r>
          </w:p>
        </w:tc>
      </w:tr>
    </w:tbl>
    <w:p w:rsidR="00EA06DC" w:rsidRPr="00FA4E15" w:rsidRDefault="00EA06DC" w:rsidP="00FA4E15">
      <w:pPr>
        <w:ind w:firstLine="284"/>
        <w:jc w:val="both"/>
        <w:rPr>
          <w:rStyle w:val="Char5"/>
          <w:rtl/>
        </w:rPr>
      </w:pPr>
      <w:r w:rsidRPr="00FA4E15">
        <w:rPr>
          <w:rStyle w:val="Char5"/>
          <w:rFonts w:hint="cs"/>
          <w:rtl/>
        </w:rPr>
        <w:t>امیرالمؤمنین خلیفه بغداد در پاسخ به او می‌گوید: ای مرد پر مدعی! آماده باش تا با امام راستین ابوحنیفه روبرو شوی</w:t>
      </w:r>
      <w:r w:rsidR="009808EA" w:rsidRPr="00FA4E15">
        <w:rPr>
          <w:rStyle w:val="Char5"/>
          <w:rFonts w:hint="cs"/>
          <w:rtl/>
        </w:rPr>
        <w:t>،</w:t>
      </w:r>
      <w:r w:rsidRPr="00FA4E15">
        <w:rPr>
          <w:rStyle w:val="Char5"/>
          <w:rFonts w:hint="cs"/>
          <w:rtl/>
        </w:rPr>
        <w:t xml:space="preserve"> اگر او تو را شکست دهد، تو را بردار می‌کشم تا دیگران از تو عبرت گیرند و اگر تو پیروی گردی، مورد اعتما</w:t>
      </w:r>
      <w:r w:rsidR="009808EA" w:rsidRPr="00FA4E15">
        <w:rPr>
          <w:rStyle w:val="Char5"/>
          <w:rFonts w:hint="cs"/>
          <w:rtl/>
        </w:rPr>
        <w:t>د و میربار و مجلس من می‌شوی:</w:t>
      </w:r>
    </w:p>
    <w:tbl>
      <w:tblPr>
        <w:bidiVisual/>
        <w:tblW w:w="6454" w:type="dxa"/>
        <w:jc w:val="center"/>
        <w:tblLook w:val="01E0" w:firstRow="1" w:lastRow="1" w:firstColumn="1" w:lastColumn="1" w:noHBand="0" w:noVBand="0"/>
      </w:tblPr>
      <w:tblGrid>
        <w:gridCol w:w="3148"/>
        <w:gridCol w:w="236"/>
        <w:gridCol w:w="3070"/>
      </w:tblGrid>
      <w:tr w:rsidR="00EA06DC" w:rsidRPr="000E6B9E" w:rsidTr="00C84DD9">
        <w:trPr>
          <w:jc w:val="center"/>
        </w:trPr>
        <w:tc>
          <w:tcPr>
            <w:tcW w:w="3148" w:type="dxa"/>
          </w:tcPr>
          <w:p w:rsidR="00EA06DC" w:rsidRPr="00C84DD9" w:rsidRDefault="00C84DD9" w:rsidP="00A27461">
            <w:pPr>
              <w:spacing w:line="192" w:lineRule="auto"/>
              <w:jc w:val="lowKashida"/>
              <w:rPr>
                <w:rFonts w:ascii="B Badr" w:hAnsi="B Badr" w:cs="B Lotus"/>
                <w:spacing w:val="-4"/>
                <w:sz w:val="2"/>
                <w:szCs w:val="2"/>
                <w:rtl/>
                <w:lang w:bidi="fa-IR"/>
              </w:rPr>
            </w:pPr>
            <w:r>
              <w:rPr>
                <w:rStyle w:val="Char5"/>
                <w:rFonts w:hint="cs"/>
                <w:spacing w:val="-4"/>
                <w:sz w:val="24"/>
                <w:szCs w:val="24"/>
                <w:rtl/>
              </w:rPr>
              <w:t>گفت</w:t>
            </w:r>
            <w:r>
              <w:rPr>
                <w:rStyle w:val="Char5"/>
                <w:rFonts w:hint="eastAsia"/>
                <w:spacing w:val="-4"/>
                <w:sz w:val="24"/>
                <w:szCs w:val="24"/>
                <w:rtl/>
              </w:rPr>
              <w:t>‌</w:t>
            </w:r>
            <w:r>
              <w:rPr>
                <w:rStyle w:val="Char5"/>
                <w:rFonts w:hint="cs"/>
                <w:spacing w:val="-4"/>
                <w:sz w:val="24"/>
                <w:szCs w:val="24"/>
                <w:rtl/>
              </w:rPr>
              <w:t>امیرالمؤمنین:کاری</w:t>
            </w:r>
            <w:r>
              <w:rPr>
                <w:rStyle w:val="Char5"/>
                <w:rFonts w:hint="eastAsia"/>
                <w:spacing w:val="-4"/>
                <w:sz w:val="24"/>
                <w:szCs w:val="24"/>
                <w:rtl/>
              </w:rPr>
              <w:t>‌</w:t>
            </w:r>
            <w:r w:rsidR="00EA06DC" w:rsidRPr="00C84DD9">
              <w:rPr>
                <w:rStyle w:val="Char5"/>
                <w:rFonts w:hint="cs"/>
                <w:spacing w:val="-4"/>
                <w:sz w:val="24"/>
                <w:szCs w:val="24"/>
                <w:rtl/>
              </w:rPr>
              <w:t>مرد پردعوی، بباش</w:t>
            </w:r>
            <w:r w:rsidR="00EA06DC" w:rsidRPr="00C84DD9">
              <w:rPr>
                <w:rStyle w:val="Char5"/>
                <w:spacing w:val="-4"/>
                <w:sz w:val="24"/>
                <w:szCs w:val="24"/>
                <w:rtl/>
              </w:rPr>
              <w:br/>
            </w:r>
          </w:p>
        </w:tc>
        <w:tc>
          <w:tcPr>
            <w:tcW w:w="236" w:type="dxa"/>
          </w:tcPr>
          <w:p w:rsidR="00EA06DC" w:rsidRPr="0068541A" w:rsidRDefault="00EA06DC" w:rsidP="00A27461">
            <w:pPr>
              <w:spacing w:line="192" w:lineRule="auto"/>
              <w:jc w:val="lowKashida"/>
              <w:rPr>
                <w:rFonts w:ascii="B Badr" w:hAnsi="B Badr" w:cs="B Lotus"/>
                <w:sz w:val="24"/>
                <w:szCs w:val="24"/>
                <w:rtl/>
                <w:lang w:bidi="fa-IR"/>
              </w:rPr>
            </w:pPr>
          </w:p>
        </w:tc>
        <w:tc>
          <w:tcPr>
            <w:tcW w:w="3070" w:type="dxa"/>
          </w:tcPr>
          <w:p w:rsidR="00EA06DC" w:rsidRPr="00C84DD9" w:rsidRDefault="00EA06DC" w:rsidP="00A27461">
            <w:pPr>
              <w:spacing w:line="192" w:lineRule="auto"/>
              <w:jc w:val="lowKashida"/>
              <w:rPr>
                <w:rStyle w:val="Char5"/>
                <w:sz w:val="2"/>
                <w:szCs w:val="2"/>
                <w:rtl/>
              </w:rPr>
            </w:pPr>
            <w:r w:rsidRPr="0068541A">
              <w:rPr>
                <w:rStyle w:val="Char5"/>
                <w:rFonts w:hint="cs"/>
                <w:rtl/>
              </w:rPr>
              <w:t>تا بیاید آن امام راستین، فخر دیار</w:t>
            </w:r>
            <w:r w:rsidRPr="0068541A">
              <w:rPr>
                <w:rStyle w:val="Char5"/>
                <w:rtl/>
              </w:rPr>
              <w:br/>
            </w:r>
          </w:p>
        </w:tc>
      </w:tr>
      <w:tr w:rsidR="00EA06DC" w:rsidRPr="000E6B9E" w:rsidTr="00C84DD9">
        <w:trPr>
          <w:jc w:val="center"/>
        </w:trPr>
        <w:tc>
          <w:tcPr>
            <w:tcW w:w="3148" w:type="dxa"/>
          </w:tcPr>
          <w:p w:rsidR="00EA06DC" w:rsidRPr="00B948E0" w:rsidRDefault="00EA06DC" w:rsidP="00A27461">
            <w:pPr>
              <w:spacing w:line="192" w:lineRule="auto"/>
              <w:jc w:val="lowKashida"/>
              <w:rPr>
                <w:rFonts w:ascii="B Badr" w:hAnsi="B Badr" w:cs="B Lotus"/>
                <w:spacing w:val="-4"/>
                <w:sz w:val="2"/>
                <w:szCs w:val="2"/>
                <w:rtl/>
                <w:lang w:bidi="fa-IR"/>
              </w:rPr>
            </w:pPr>
            <w:r w:rsidRPr="00B948E0">
              <w:rPr>
                <w:rStyle w:val="Char5"/>
                <w:rFonts w:hint="cs"/>
                <w:spacing w:val="-4"/>
                <w:sz w:val="24"/>
                <w:szCs w:val="24"/>
                <w:rtl/>
              </w:rPr>
              <w:t>گر بتابی روی از او گردی هزیمت در سخن</w:t>
            </w:r>
            <w:r w:rsidRPr="00B948E0">
              <w:rPr>
                <w:rStyle w:val="Char5"/>
                <w:spacing w:val="-4"/>
                <w:sz w:val="24"/>
                <w:szCs w:val="24"/>
                <w:rtl/>
              </w:rPr>
              <w:br/>
            </w:r>
          </w:p>
        </w:tc>
        <w:tc>
          <w:tcPr>
            <w:tcW w:w="236" w:type="dxa"/>
          </w:tcPr>
          <w:p w:rsidR="00EA06DC" w:rsidRPr="0068541A" w:rsidRDefault="00EA06DC" w:rsidP="00A27461">
            <w:pPr>
              <w:spacing w:line="192" w:lineRule="auto"/>
              <w:jc w:val="lowKashida"/>
              <w:rPr>
                <w:rFonts w:ascii="B Badr" w:hAnsi="B Badr" w:cs="B Lotus"/>
                <w:sz w:val="24"/>
                <w:szCs w:val="24"/>
                <w:rtl/>
                <w:lang w:bidi="fa-IR"/>
              </w:rPr>
            </w:pPr>
          </w:p>
        </w:tc>
        <w:tc>
          <w:tcPr>
            <w:tcW w:w="3070" w:type="dxa"/>
          </w:tcPr>
          <w:p w:rsidR="00EA06DC" w:rsidRPr="00B948E0" w:rsidRDefault="00EA06DC" w:rsidP="00A27461">
            <w:pPr>
              <w:spacing w:line="192" w:lineRule="auto"/>
              <w:jc w:val="lowKashida"/>
              <w:rPr>
                <w:rStyle w:val="Char5"/>
                <w:sz w:val="2"/>
                <w:szCs w:val="2"/>
                <w:rtl/>
              </w:rPr>
            </w:pPr>
            <w:r w:rsidRPr="00B948E0">
              <w:rPr>
                <w:rStyle w:val="Char5"/>
                <w:rFonts w:hint="cs"/>
                <w:sz w:val="26"/>
                <w:szCs w:val="26"/>
                <w:rtl/>
              </w:rPr>
              <w:t>بر سر دارت کنم تا از تو گیرند، اعتبار</w:t>
            </w:r>
            <w:r w:rsidRPr="0068541A">
              <w:rPr>
                <w:rStyle w:val="Char5"/>
                <w:rtl/>
              </w:rPr>
              <w:br/>
            </w:r>
          </w:p>
        </w:tc>
      </w:tr>
      <w:tr w:rsidR="00EA06DC" w:rsidRPr="000E6B9E" w:rsidTr="00C84DD9">
        <w:trPr>
          <w:jc w:val="center"/>
        </w:trPr>
        <w:tc>
          <w:tcPr>
            <w:tcW w:w="3148" w:type="dxa"/>
          </w:tcPr>
          <w:p w:rsidR="00EA06DC" w:rsidRPr="0068541A" w:rsidRDefault="00B948E0" w:rsidP="00A27461">
            <w:pPr>
              <w:spacing w:line="192" w:lineRule="auto"/>
              <w:jc w:val="lowKashida"/>
              <w:rPr>
                <w:rFonts w:ascii="B Badr" w:hAnsi="B Badr" w:cs="B Lotus"/>
                <w:sz w:val="2"/>
                <w:szCs w:val="2"/>
                <w:rtl/>
                <w:lang w:bidi="fa-IR"/>
              </w:rPr>
            </w:pPr>
            <w:r>
              <w:rPr>
                <w:rStyle w:val="Char5"/>
                <w:rFonts w:hint="cs"/>
                <w:sz w:val="24"/>
                <w:szCs w:val="24"/>
                <w:rtl/>
              </w:rPr>
              <w:t>گر زتو«نعمان»هزیمت</w:t>
            </w:r>
            <w:r>
              <w:rPr>
                <w:rStyle w:val="Char5"/>
                <w:rFonts w:hint="eastAsia"/>
                <w:sz w:val="24"/>
                <w:szCs w:val="24"/>
                <w:rtl/>
              </w:rPr>
              <w:t>‌</w:t>
            </w:r>
            <w:r>
              <w:rPr>
                <w:rStyle w:val="Char5"/>
                <w:rFonts w:hint="cs"/>
                <w:sz w:val="24"/>
                <w:szCs w:val="24"/>
                <w:rtl/>
              </w:rPr>
              <w:t>گیردوگردد</w:t>
            </w:r>
            <w:r>
              <w:rPr>
                <w:rStyle w:val="Char5"/>
                <w:rFonts w:hint="eastAsia"/>
                <w:sz w:val="24"/>
                <w:szCs w:val="24"/>
                <w:rtl/>
              </w:rPr>
              <w:t>‌</w:t>
            </w:r>
            <w:r w:rsidR="00EA06DC" w:rsidRPr="00B948E0">
              <w:rPr>
                <w:rStyle w:val="Char5"/>
                <w:rFonts w:hint="cs"/>
                <w:sz w:val="24"/>
                <w:szCs w:val="24"/>
                <w:rtl/>
              </w:rPr>
              <w:t>خموش</w:t>
            </w:r>
            <w:r w:rsidR="00EA06DC" w:rsidRPr="00B948E0">
              <w:rPr>
                <w:rStyle w:val="Char5"/>
                <w:sz w:val="24"/>
                <w:szCs w:val="24"/>
                <w:rtl/>
              </w:rPr>
              <w:br/>
            </w:r>
          </w:p>
        </w:tc>
        <w:tc>
          <w:tcPr>
            <w:tcW w:w="236" w:type="dxa"/>
          </w:tcPr>
          <w:p w:rsidR="00EA06DC" w:rsidRPr="0068541A" w:rsidRDefault="00EA06DC" w:rsidP="00A27461">
            <w:pPr>
              <w:spacing w:line="192" w:lineRule="auto"/>
              <w:jc w:val="lowKashida"/>
              <w:rPr>
                <w:rFonts w:ascii="B Badr" w:hAnsi="B Badr" w:cs="B Lotus"/>
                <w:sz w:val="24"/>
                <w:szCs w:val="24"/>
                <w:rtl/>
                <w:lang w:bidi="fa-IR"/>
              </w:rPr>
            </w:pPr>
          </w:p>
        </w:tc>
        <w:tc>
          <w:tcPr>
            <w:tcW w:w="3070" w:type="dxa"/>
          </w:tcPr>
          <w:p w:rsidR="00EA06DC" w:rsidRPr="00B948E0" w:rsidRDefault="00EA06DC" w:rsidP="00A27461">
            <w:pPr>
              <w:spacing w:line="192" w:lineRule="auto"/>
              <w:jc w:val="lowKashida"/>
              <w:rPr>
                <w:rStyle w:val="Char5"/>
                <w:sz w:val="2"/>
                <w:szCs w:val="2"/>
                <w:rtl/>
              </w:rPr>
            </w:pPr>
            <w:r w:rsidRPr="00B948E0">
              <w:rPr>
                <w:rStyle w:val="Char5"/>
                <w:rFonts w:hint="cs"/>
                <w:sz w:val="24"/>
                <w:szCs w:val="24"/>
                <w:rtl/>
              </w:rPr>
              <w:t>معتمد گردی مرا و هم تو باشی، میربار</w:t>
            </w:r>
            <w:r w:rsidRPr="00B948E0">
              <w:rPr>
                <w:rStyle w:val="Char5"/>
                <w:rFonts w:hint="cs"/>
                <w:sz w:val="24"/>
                <w:szCs w:val="24"/>
                <w:rtl/>
              </w:rPr>
              <w:br/>
            </w:r>
          </w:p>
        </w:tc>
      </w:tr>
      <w:tr w:rsidR="00EA06DC" w:rsidRPr="000E6B9E" w:rsidTr="00C84DD9">
        <w:trPr>
          <w:jc w:val="center"/>
        </w:trPr>
        <w:tc>
          <w:tcPr>
            <w:tcW w:w="3148" w:type="dxa"/>
          </w:tcPr>
          <w:p w:rsidR="00EA06DC" w:rsidRPr="00B948E0" w:rsidRDefault="00B948E0" w:rsidP="00A27461">
            <w:pPr>
              <w:spacing w:line="192" w:lineRule="auto"/>
              <w:jc w:val="lowKashida"/>
              <w:rPr>
                <w:rFonts w:ascii="B Badr" w:hAnsi="B Badr" w:cs="B Lotus"/>
                <w:sz w:val="2"/>
                <w:szCs w:val="2"/>
                <w:rtl/>
                <w:lang w:bidi="fa-IR"/>
              </w:rPr>
            </w:pPr>
            <w:r w:rsidRPr="00B948E0">
              <w:rPr>
                <w:rStyle w:val="Char5"/>
                <w:rFonts w:hint="cs"/>
                <w:sz w:val="24"/>
                <w:szCs w:val="24"/>
                <w:rtl/>
              </w:rPr>
              <w:t>چاکری</w:t>
            </w:r>
            <w:r w:rsidRPr="00B948E0">
              <w:rPr>
                <w:rStyle w:val="Char5"/>
                <w:rFonts w:hint="eastAsia"/>
                <w:sz w:val="24"/>
                <w:szCs w:val="24"/>
                <w:rtl/>
              </w:rPr>
              <w:t>‌</w:t>
            </w:r>
            <w:r w:rsidRPr="00B948E0">
              <w:rPr>
                <w:rStyle w:val="Char5"/>
                <w:rFonts w:hint="cs"/>
                <w:sz w:val="24"/>
                <w:szCs w:val="24"/>
                <w:rtl/>
              </w:rPr>
              <w:t>رانامزدکرداو،که«نعمان»</w:t>
            </w:r>
            <w:r w:rsidR="00EA06DC" w:rsidRPr="00B948E0">
              <w:rPr>
                <w:rStyle w:val="Char5"/>
                <w:rFonts w:hint="cs"/>
                <w:sz w:val="24"/>
                <w:szCs w:val="24"/>
                <w:rtl/>
              </w:rPr>
              <w:t>را بخوان</w:t>
            </w:r>
            <w:r w:rsidR="00EA06DC" w:rsidRPr="00B948E0">
              <w:rPr>
                <w:rStyle w:val="Char5"/>
                <w:sz w:val="24"/>
                <w:szCs w:val="24"/>
                <w:rtl/>
              </w:rPr>
              <w:br/>
            </w:r>
          </w:p>
        </w:tc>
        <w:tc>
          <w:tcPr>
            <w:tcW w:w="236" w:type="dxa"/>
          </w:tcPr>
          <w:p w:rsidR="00EA06DC" w:rsidRPr="0068541A" w:rsidRDefault="00EA06DC" w:rsidP="00A27461">
            <w:pPr>
              <w:spacing w:line="192" w:lineRule="auto"/>
              <w:ind w:firstLine="284"/>
              <w:jc w:val="lowKashida"/>
              <w:rPr>
                <w:rFonts w:ascii="B Badr" w:hAnsi="B Badr" w:cs="B Lotus"/>
                <w:sz w:val="24"/>
                <w:szCs w:val="24"/>
                <w:rtl/>
                <w:lang w:bidi="fa-IR"/>
              </w:rPr>
            </w:pPr>
          </w:p>
        </w:tc>
        <w:tc>
          <w:tcPr>
            <w:tcW w:w="3070" w:type="dxa"/>
          </w:tcPr>
          <w:p w:rsidR="00EA06DC" w:rsidRPr="00B948E0" w:rsidRDefault="00B948E0" w:rsidP="00A27461">
            <w:pPr>
              <w:spacing w:line="192" w:lineRule="auto"/>
              <w:jc w:val="lowKashida"/>
              <w:rPr>
                <w:rStyle w:val="Char5"/>
                <w:sz w:val="2"/>
                <w:szCs w:val="2"/>
                <w:rtl/>
              </w:rPr>
            </w:pPr>
            <w:r>
              <w:rPr>
                <w:rStyle w:val="Char5"/>
                <w:rFonts w:hint="cs"/>
                <w:sz w:val="24"/>
                <w:szCs w:val="24"/>
                <w:rtl/>
              </w:rPr>
              <w:t>تا</w:t>
            </w:r>
            <w:r w:rsidR="00EA06DC" w:rsidRPr="00B948E0">
              <w:rPr>
                <w:rStyle w:val="Char5"/>
                <w:rFonts w:hint="cs"/>
                <w:sz w:val="24"/>
                <w:szCs w:val="24"/>
                <w:rtl/>
              </w:rPr>
              <w:t>کند با این جدل، در پیش تخت شهریار</w:t>
            </w:r>
            <w:r w:rsidR="00EA06DC" w:rsidRPr="00B948E0">
              <w:rPr>
                <w:rStyle w:val="Char5"/>
                <w:sz w:val="24"/>
                <w:szCs w:val="24"/>
                <w:rtl/>
              </w:rPr>
              <w:br/>
            </w:r>
          </w:p>
        </w:tc>
      </w:tr>
      <w:tr w:rsidR="00EA06DC" w:rsidRPr="000E6B9E" w:rsidTr="00C84DD9">
        <w:trPr>
          <w:jc w:val="center"/>
        </w:trPr>
        <w:tc>
          <w:tcPr>
            <w:tcW w:w="3148" w:type="dxa"/>
          </w:tcPr>
          <w:p w:rsidR="00EA06DC" w:rsidRPr="0068541A" w:rsidRDefault="00B948E0" w:rsidP="00A27461">
            <w:pPr>
              <w:spacing w:line="192" w:lineRule="auto"/>
              <w:jc w:val="lowKashida"/>
              <w:rPr>
                <w:rFonts w:ascii="B Badr" w:hAnsi="B Badr" w:cs="B Lotus"/>
                <w:sz w:val="2"/>
                <w:szCs w:val="2"/>
                <w:rtl/>
                <w:lang w:bidi="fa-IR"/>
              </w:rPr>
            </w:pPr>
            <w:r>
              <w:rPr>
                <w:rStyle w:val="Char5"/>
                <w:rFonts w:hint="cs"/>
                <w:sz w:val="26"/>
                <w:szCs w:val="26"/>
                <w:rtl/>
              </w:rPr>
              <w:t>رفت</w:t>
            </w:r>
            <w:r>
              <w:rPr>
                <w:rStyle w:val="Char5"/>
                <w:rFonts w:hint="eastAsia"/>
                <w:sz w:val="26"/>
                <w:szCs w:val="26"/>
                <w:rtl/>
              </w:rPr>
              <w:t>‌</w:t>
            </w:r>
            <w:r w:rsidR="00EA06DC" w:rsidRPr="00B948E0">
              <w:rPr>
                <w:rStyle w:val="Char5"/>
                <w:rFonts w:hint="cs"/>
                <w:sz w:val="26"/>
                <w:szCs w:val="26"/>
                <w:rtl/>
              </w:rPr>
              <w:t>قاص</w:t>
            </w:r>
            <w:r>
              <w:rPr>
                <w:rStyle w:val="Char5"/>
                <w:rFonts w:hint="cs"/>
                <w:sz w:val="26"/>
                <w:szCs w:val="26"/>
                <w:rtl/>
              </w:rPr>
              <w:t>د،چون</w:t>
            </w:r>
            <w:r>
              <w:rPr>
                <w:rStyle w:val="Char5"/>
                <w:rFonts w:hint="eastAsia"/>
                <w:sz w:val="26"/>
                <w:szCs w:val="26"/>
                <w:rtl/>
              </w:rPr>
              <w:t>‌</w:t>
            </w:r>
            <w:r>
              <w:rPr>
                <w:rStyle w:val="Char5"/>
                <w:rFonts w:hint="cs"/>
                <w:sz w:val="26"/>
                <w:szCs w:val="26"/>
                <w:rtl/>
              </w:rPr>
              <w:t>بدیدآن</w:t>
            </w:r>
            <w:r>
              <w:rPr>
                <w:rStyle w:val="Char5"/>
                <w:rFonts w:hint="eastAsia"/>
                <w:sz w:val="26"/>
                <w:szCs w:val="26"/>
                <w:rtl/>
              </w:rPr>
              <w:t>‌</w:t>
            </w:r>
            <w:r>
              <w:rPr>
                <w:rStyle w:val="Char5"/>
                <w:rFonts w:hint="cs"/>
                <w:sz w:val="26"/>
                <w:szCs w:val="26"/>
                <w:rtl/>
              </w:rPr>
              <w:t>کار علم</w:t>
            </w:r>
            <w:r>
              <w:rPr>
                <w:rStyle w:val="Char5"/>
                <w:rFonts w:hint="eastAsia"/>
                <w:sz w:val="26"/>
                <w:szCs w:val="26"/>
                <w:rtl/>
              </w:rPr>
              <w:t>‌</w:t>
            </w:r>
            <w:r>
              <w:rPr>
                <w:rStyle w:val="Char5"/>
                <w:rFonts w:hint="cs"/>
                <w:sz w:val="26"/>
                <w:szCs w:val="26"/>
                <w:rtl/>
              </w:rPr>
              <w:t>و</w:t>
            </w:r>
            <w:r w:rsidR="00EA06DC" w:rsidRPr="00B948E0">
              <w:rPr>
                <w:rStyle w:val="Char5"/>
                <w:rFonts w:hint="cs"/>
                <w:sz w:val="26"/>
                <w:szCs w:val="26"/>
                <w:rtl/>
              </w:rPr>
              <w:t>فضل را</w:t>
            </w:r>
            <w:r w:rsidR="00EA06DC" w:rsidRPr="00B948E0">
              <w:rPr>
                <w:rStyle w:val="Char5"/>
                <w:sz w:val="26"/>
                <w:szCs w:val="26"/>
                <w:rtl/>
              </w:rPr>
              <w:br/>
            </w:r>
          </w:p>
        </w:tc>
        <w:tc>
          <w:tcPr>
            <w:tcW w:w="236" w:type="dxa"/>
          </w:tcPr>
          <w:p w:rsidR="00EA06DC" w:rsidRPr="0068541A" w:rsidRDefault="00EA06DC" w:rsidP="00A27461">
            <w:pPr>
              <w:spacing w:line="192" w:lineRule="auto"/>
              <w:jc w:val="lowKashida"/>
              <w:rPr>
                <w:rFonts w:ascii="B Badr" w:hAnsi="B Badr" w:cs="B Lotus"/>
                <w:sz w:val="24"/>
                <w:szCs w:val="24"/>
                <w:rtl/>
                <w:lang w:bidi="fa-IR"/>
              </w:rPr>
            </w:pPr>
          </w:p>
        </w:tc>
        <w:tc>
          <w:tcPr>
            <w:tcW w:w="3070" w:type="dxa"/>
          </w:tcPr>
          <w:p w:rsidR="00EA06DC" w:rsidRPr="00B948E0" w:rsidRDefault="00B948E0" w:rsidP="00A27461">
            <w:pPr>
              <w:spacing w:line="192" w:lineRule="auto"/>
              <w:jc w:val="lowKashida"/>
              <w:rPr>
                <w:rStyle w:val="Char5"/>
                <w:sz w:val="2"/>
                <w:szCs w:val="2"/>
                <w:rtl/>
              </w:rPr>
            </w:pPr>
            <w:r>
              <w:rPr>
                <w:rStyle w:val="Char5"/>
                <w:rFonts w:hint="cs"/>
                <w:sz w:val="26"/>
                <w:szCs w:val="26"/>
                <w:rtl/>
              </w:rPr>
              <w:t>گفت</w:t>
            </w:r>
            <w:r>
              <w:rPr>
                <w:rStyle w:val="Char5"/>
                <w:rFonts w:hint="eastAsia"/>
                <w:sz w:val="26"/>
                <w:szCs w:val="26"/>
                <w:rtl/>
              </w:rPr>
              <w:t>‌</w:t>
            </w:r>
            <w:r>
              <w:rPr>
                <w:rStyle w:val="Char5"/>
                <w:rFonts w:hint="cs"/>
                <w:sz w:val="26"/>
                <w:szCs w:val="26"/>
                <w:rtl/>
              </w:rPr>
              <w:t>آمدمُلحدی</w:t>
            </w:r>
            <w:r>
              <w:rPr>
                <w:rStyle w:val="Char5"/>
                <w:rFonts w:hint="eastAsia"/>
                <w:sz w:val="26"/>
                <w:szCs w:val="26"/>
                <w:rtl/>
              </w:rPr>
              <w:t>‌</w:t>
            </w:r>
            <w:r>
              <w:rPr>
                <w:rStyle w:val="Char5"/>
                <w:rFonts w:hint="cs"/>
                <w:sz w:val="26"/>
                <w:szCs w:val="26"/>
                <w:rtl/>
              </w:rPr>
              <w:t>درپیش</w:t>
            </w:r>
            <w:r>
              <w:rPr>
                <w:rStyle w:val="Char5"/>
                <w:rFonts w:hint="eastAsia"/>
                <w:sz w:val="26"/>
                <w:szCs w:val="26"/>
                <w:rtl/>
              </w:rPr>
              <w:t>‌</w:t>
            </w:r>
            <w:r w:rsidR="00EA06DC" w:rsidRPr="00B948E0">
              <w:rPr>
                <w:rStyle w:val="Char5"/>
                <w:rFonts w:hint="cs"/>
                <w:sz w:val="26"/>
                <w:szCs w:val="26"/>
                <w:rtl/>
              </w:rPr>
              <w:t>خسرو، بادسار</w:t>
            </w:r>
            <w:r w:rsidR="00EA06DC" w:rsidRPr="00B948E0">
              <w:rPr>
                <w:rStyle w:val="Char5"/>
                <w:sz w:val="26"/>
                <w:szCs w:val="26"/>
                <w:rtl/>
              </w:rPr>
              <w:br/>
            </w:r>
          </w:p>
        </w:tc>
      </w:tr>
      <w:tr w:rsidR="00EA06DC" w:rsidRPr="000E6B9E" w:rsidTr="00C84DD9">
        <w:trPr>
          <w:jc w:val="center"/>
        </w:trPr>
        <w:tc>
          <w:tcPr>
            <w:tcW w:w="3148" w:type="dxa"/>
          </w:tcPr>
          <w:p w:rsidR="00EA06DC" w:rsidRPr="00B948E0" w:rsidRDefault="00B948E0" w:rsidP="00A27461">
            <w:pPr>
              <w:spacing w:line="192" w:lineRule="auto"/>
              <w:jc w:val="lowKashida"/>
              <w:rPr>
                <w:rFonts w:ascii="B Badr" w:hAnsi="B Badr" w:cs="B Lotus"/>
                <w:spacing w:val="-4"/>
                <w:sz w:val="2"/>
                <w:szCs w:val="2"/>
                <w:rtl/>
                <w:lang w:bidi="fa-IR"/>
              </w:rPr>
            </w:pPr>
            <w:r>
              <w:rPr>
                <w:rStyle w:val="Char5"/>
                <w:rFonts w:hint="cs"/>
                <w:spacing w:val="-4"/>
                <w:sz w:val="24"/>
                <w:szCs w:val="24"/>
                <w:rtl/>
              </w:rPr>
              <w:t>می‌چنین</w:t>
            </w:r>
            <w:r>
              <w:rPr>
                <w:rStyle w:val="Char5"/>
                <w:rFonts w:hint="eastAsia"/>
                <w:spacing w:val="-4"/>
                <w:sz w:val="24"/>
                <w:szCs w:val="24"/>
                <w:rtl/>
              </w:rPr>
              <w:t>‌</w:t>
            </w:r>
            <w:r>
              <w:rPr>
                <w:rStyle w:val="Char5"/>
                <w:rFonts w:hint="cs"/>
                <w:spacing w:val="-4"/>
                <w:sz w:val="24"/>
                <w:szCs w:val="24"/>
                <w:rtl/>
              </w:rPr>
              <w:t>گوید:که</w:t>
            </w:r>
            <w:r>
              <w:rPr>
                <w:rStyle w:val="Char5"/>
                <w:rFonts w:hint="eastAsia"/>
                <w:spacing w:val="-4"/>
                <w:sz w:val="24"/>
                <w:szCs w:val="24"/>
                <w:rtl/>
              </w:rPr>
              <w:t>‌</w:t>
            </w:r>
            <w:r>
              <w:rPr>
                <w:rStyle w:val="Char5"/>
                <w:rFonts w:hint="cs"/>
                <w:spacing w:val="-4"/>
                <w:sz w:val="24"/>
                <w:szCs w:val="24"/>
                <w:rtl/>
              </w:rPr>
              <w:t>زرق</w:t>
            </w:r>
            <w:r>
              <w:rPr>
                <w:rStyle w:val="Char5"/>
                <w:rFonts w:hint="eastAsia"/>
                <w:spacing w:val="-4"/>
                <w:sz w:val="24"/>
                <w:szCs w:val="24"/>
                <w:rtl/>
              </w:rPr>
              <w:t>‌</w:t>
            </w:r>
            <w:r>
              <w:rPr>
                <w:rStyle w:val="Char5"/>
                <w:rFonts w:hint="cs"/>
                <w:spacing w:val="-4"/>
                <w:sz w:val="24"/>
                <w:szCs w:val="24"/>
                <w:rtl/>
              </w:rPr>
              <w:t>است</w:t>
            </w:r>
            <w:r>
              <w:rPr>
                <w:rStyle w:val="Char5"/>
                <w:rFonts w:hint="eastAsia"/>
                <w:spacing w:val="-4"/>
                <w:sz w:val="24"/>
                <w:szCs w:val="24"/>
                <w:rtl/>
              </w:rPr>
              <w:t>‌</w:t>
            </w:r>
            <w:r>
              <w:rPr>
                <w:rStyle w:val="Char5"/>
                <w:rFonts w:hint="cs"/>
                <w:spacing w:val="-4"/>
                <w:sz w:val="24"/>
                <w:szCs w:val="24"/>
                <w:rtl/>
              </w:rPr>
              <w:t>این‌مسلمانی</w:t>
            </w:r>
            <w:r>
              <w:rPr>
                <w:rStyle w:val="Char5"/>
                <w:rFonts w:hint="eastAsia"/>
                <w:spacing w:val="-4"/>
                <w:sz w:val="24"/>
                <w:szCs w:val="24"/>
                <w:rtl/>
              </w:rPr>
              <w:t>‌</w:t>
            </w:r>
            <w:r w:rsidR="00EA06DC" w:rsidRPr="00B948E0">
              <w:rPr>
                <w:rStyle w:val="Char5"/>
                <w:rFonts w:hint="cs"/>
                <w:spacing w:val="-4"/>
                <w:sz w:val="24"/>
                <w:szCs w:val="24"/>
                <w:rtl/>
              </w:rPr>
              <w:t>و فنّ</w:t>
            </w:r>
            <w:r w:rsidR="00EA06DC" w:rsidRPr="00B948E0">
              <w:rPr>
                <w:rStyle w:val="Char5"/>
                <w:spacing w:val="-4"/>
                <w:rtl/>
              </w:rPr>
              <w:br/>
            </w:r>
          </w:p>
        </w:tc>
        <w:tc>
          <w:tcPr>
            <w:tcW w:w="236" w:type="dxa"/>
          </w:tcPr>
          <w:p w:rsidR="00EA06DC" w:rsidRPr="0068541A" w:rsidRDefault="00EA06DC" w:rsidP="00A27461">
            <w:pPr>
              <w:spacing w:line="192" w:lineRule="auto"/>
              <w:jc w:val="lowKashida"/>
              <w:rPr>
                <w:rFonts w:ascii="B Badr" w:hAnsi="B Badr" w:cs="B Lotus"/>
                <w:sz w:val="24"/>
                <w:szCs w:val="24"/>
                <w:rtl/>
                <w:lang w:bidi="fa-IR"/>
              </w:rPr>
            </w:pPr>
          </w:p>
        </w:tc>
        <w:tc>
          <w:tcPr>
            <w:tcW w:w="3070" w:type="dxa"/>
          </w:tcPr>
          <w:p w:rsidR="00EA06DC" w:rsidRPr="00B948E0" w:rsidRDefault="00B948E0" w:rsidP="00A27461">
            <w:pPr>
              <w:spacing w:line="192" w:lineRule="auto"/>
              <w:jc w:val="lowKashida"/>
              <w:rPr>
                <w:rStyle w:val="Char5"/>
                <w:spacing w:val="-4"/>
                <w:sz w:val="2"/>
                <w:szCs w:val="2"/>
                <w:rtl/>
              </w:rPr>
            </w:pPr>
            <w:r w:rsidRPr="00B948E0">
              <w:rPr>
                <w:rStyle w:val="Char5"/>
                <w:rFonts w:hint="cs"/>
                <w:spacing w:val="-4"/>
                <w:sz w:val="23"/>
                <w:szCs w:val="23"/>
                <w:rtl/>
              </w:rPr>
              <w:t>وین</w:t>
            </w:r>
            <w:r w:rsidRPr="00B948E0">
              <w:rPr>
                <w:rStyle w:val="Char5"/>
                <w:rFonts w:hint="eastAsia"/>
                <w:spacing w:val="-4"/>
                <w:sz w:val="23"/>
                <w:szCs w:val="23"/>
                <w:rtl/>
              </w:rPr>
              <w:t>‌</w:t>
            </w:r>
            <w:r w:rsidRPr="00B948E0">
              <w:rPr>
                <w:rStyle w:val="Char5"/>
                <w:rFonts w:hint="cs"/>
                <w:spacing w:val="-4"/>
                <w:sz w:val="23"/>
                <w:szCs w:val="23"/>
                <w:rtl/>
              </w:rPr>
              <w:t>شریعت</w:t>
            </w:r>
            <w:r w:rsidRPr="00B948E0">
              <w:rPr>
                <w:rStyle w:val="Char5"/>
                <w:rFonts w:hint="eastAsia"/>
                <w:spacing w:val="-4"/>
                <w:sz w:val="23"/>
                <w:szCs w:val="23"/>
                <w:rtl/>
              </w:rPr>
              <w:t>‌</w:t>
            </w:r>
            <w:r w:rsidRPr="00B948E0">
              <w:rPr>
                <w:rStyle w:val="Char5"/>
                <w:rFonts w:hint="cs"/>
                <w:spacing w:val="-4"/>
                <w:sz w:val="23"/>
                <w:szCs w:val="23"/>
                <w:rtl/>
              </w:rPr>
              <w:t>چون</w:t>
            </w:r>
            <w:r w:rsidRPr="00B948E0">
              <w:rPr>
                <w:rStyle w:val="Char5"/>
                <w:rFonts w:hint="eastAsia"/>
                <w:spacing w:val="-4"/>
                <w:sz w:val="23"/>
                <w:szCs w:val="23"/>
                <w:rtl/>
              </w:rPr>
              <w:t>‌</w:t>
            </w:r>
            <w:r w:rsidR="00EA06DC" w:rsidRPr="00B948E0">
              <w:rPr>
                <w:rStyle w:val="Char5"/>
                <w:rFonts w:hint="cs"/>
                <w:spacing w:val="-4"/>
                <w:sz w:val="23"/>
                <w:szCs w:val="23"/>
                <w:rtl/>
              </w:rPr>
              <w:t>ردایی</w:t>
            </w:r>
            <w:r w:rsidRPr="00B948E0">
              <w:rPr>
                <w:rStyle w:val="Char5"/>
                <w:rFonts w:hint="cs"/>
                <w:spacing w:val="-4"/>
                <w:sz w:val="23"/>
                <w:szCs w:val="23"/>
                <w:rtl/>
              </w:rPr>
              <w:t>،کش</w:t>
            </w:r>
            <w:r w:rsidRPr="00B948E0">
              <w:rPr>
                <w:rStyle w:val="Char5"/>
                <w:rFonts w:hint="eastAsia"/>
                <w:spacing w:val="-4"/>
                <w:sz w:val="23"/>
                <w:szCs w:val="23"/>
                <w:rtl/>
              </w:rPr>
              <w:t>‌</w:t>
            </w:r>
            <w:r>
              <w:rPr>
                <w:rStyle w:val="Char5"/>
                <w:rFonts w:hint="cs"/>
                <w:spacing w:val="-4"/>
                <w:sz w:val="23"/>
                <w:szCs w:val="23"/>
                <w:rtl/>
              </w:rPr>
              <w:t>نه</w:t>
            </w:r>
            <w:r>
              <w:rPr>
                <w:rStyle w:val="Char5"/>
                <w:rFonts w:hint="eastAsia"/>
                <w:spacing w:val="-4"/>
                <w:sz w:val="23"/>
                <w:szCs w:val="23"/>
                <w:rtl/>
              </w:rPr>
              <w:t>‌</w:t>
            </w:r>
            <w:r w:rsidR="00EA06DC" w:rsidRPr="00B948E0">
              <w:rPr>
                <w:rStyle w:val="Char5"/>
                <w:rFonts w:hint="cs"/>
                <w:spacing w:val="-4"/>
                <w:sz w:val="23"/>
                <w:szCs w:val="23"/>
                <w:rtl/>
              </w:rPr>
              <w:t>پودست ونه‌تار</w:t>
            </w:r>
            <w:r w:rsidR="00EA06DC" w:rsidRPr="00B948E0">
              <w:rPr>
                <w:rStyle w:val="Char5"/>
                <w:spacing w:val="-4"/>
                <w:sz w:val="23"/>
                <w:szCs w:val="23"/>
                <w:rtl/>
              </w:rPr>
              <w:br/>
            </w:r>
          </w:p>
        </w:tc>
      </w:tr>
      <w:tr w:rsidR="00EA06DC" w:rsidRPr="000E6B9E" w:rsidTr="00C84DD9">
        <w:trPr>
          <w:jc w:val="center"/>
        </w:trPr>
        <w:tc>
          <w:tcPr>
            <w:tcW w:w="3148" w:type="dxa"/>
          </w:tcPr>
          <w:p w:rsidR="00EA06DC" w:rsidRPr="00B948E0" w:rsidRDefault="00B948E0" w:rsidP="00A27461">
            <w:pPr>
              <w:spacing w:line="192" w:lineRule="auto"/>
              <w:jc w:val="lowKashida"/>
              <w:rPr>
                <w:rFonts w:ascii="B Badr" w:hAnsi="B Badr" w:cs="B Lotus"/>
                <w:spacing w:val="-2"/>
                <w:sz w:val="2"/>
                <w:szCs w:val="2"/>
                <w:rtl/>
                <w:lang w:bidi="fa-IR"/>
              </w:rPr>
            </w:pPr>
            <w:r w:rsidRPr="00B948E0">
              <w:rPr>
                <w:rStyle w:val="Char5"/>
                <w:rFonts w:hint="cs"/>
                <w:spacing w:val="-2"/>
                <w:sz w:val="26"/>
                <w:szCs w:val="26"/>
                <w:rtl/>
              </w:rPr>
              <w:t>گفت امیرالمؤمنین: تا حاضر</w:t>
            </w:r>
            <w:r w:rsidR="00EA06DC" w:rsidRPr="00B948E0">
              <w:rPr>
                <w:rStyle w:val="Char5"/>
                <w:rFonts w:hint="cs"/>
                <w:spacing w:val="-2"/>
                <w:sz w:val="26"/>
                <w:szCs w:val="26"/>
                <w:rtl/>
              </w:rPr>
              <w:t>آید پیش او</w:t>
            </w:r>
            <w:r w:rsidR="00EA06DC" w:rsidRPr="00B948E0">
              <w:rPr>
                <w:rStyle w:val="Char5"/>
                <w:spacing w:val="-2"/>
                <w:sz w:val="26"/>
                <w:szCs w:val="26"/>
                <w:rtl/>
              </w:rPr>
              <w:br/>
            </w:r>
          </w:p>
        </w:tc>
        <w:tc>
          <w:tcPr>
            <w:tcW w:w="236" w:type="dxa"/>
          </w:tcPr>
          <w:p w:rsidR="00EA06DC" w:rsidRPr="0068541A" w:rsidRDefault="00EA06DC" w:rsidP="00A27461">
            <w:pPr>
              <w:spacing w:line="192" w:lineRule="auto"/>
              <w:jc w:val="lowKashida"/>
              <w:rPr>
                <w:rFonts w:ascii="B Badr" w:hAnsi="B Badr" w:cs="B Lotus"/>
                <w:sz w:val="24"/>
                <w:szCs w:val="24"/>
                <w:rtl/>
                <w:lang w:bidi="fa-IR"/>
              </w:rPr>
            </w:pPr>
          </w:p>
        </w:tc>
        <w:tc>
          <w:tcPr>
            <w:tcW w:w="3070" w:type="dxa"/>
          </w:tcPr>
          <w:p w:rsidR="00EA06DC" w:rsidRPr="00B948E0" w:rsidRDefault="00EA06DC" w:rsidP="00A27461">
            <w:pPr>
              <w:spacing w:line="192" w:lineRule="auto"/>
              <w:jc w:val="lowKashida"/>
              <w:rPr>
                <w:rStyle w:val="Char5"/>
                <w:spacing w:val="-4"/>
                <w:sz w:val="2"/>
                <w:szCs w:val="2"/>
                <w:rtl/>
              </w:rPr>
            </w:pPr>
            <w:r w:rsidRPr="00B948E0">
              <w:rPr>
                <w:rStyle w:val="Char5"/>
                <w:rFonts w:hint="cs"/>
                <w:spacing w:val="-4"/>
                <w:sz w:val="24"/>
                <w:szCs w:val="24"/>
                <w:rtl/>
              </w:rPr>
              <w:t>دین ایزد را و شرع مصطفی را پشت و یار</w:t>
            </w:r>
            <w:r w:rsidRPr="00B948E0">
              <w:rPr>
                <w:rStyle w:val="Char5"/>
                <w:spacing w:val="-4"/>
                <w:rtl/>
              </w:rPr>
              <w:br/>
            </w:r>
          </w:p>
        </w:tc>
      </w:tr>
      <w:tr w:rsidR="00EA06DC" w:rsidRPr="000E6B9E" w:rsidTr="00C84DD9">
        <w:trPr>
          <w:jc w:val="center"/>
        </w:trPr>
        <w:tc>
          <w:tcPr>
            <w:tcW w:w="3148" w:type="dxa"/>
          </w:tcPr>
          <w:p w:rsidR="00EA06DC" w:rsidRPr="00B948E0" w:rsidRDefault="00EA06DC" w:rsidP="00A27461">
            <w:pPr>
              <w:spacing w:line="192" w:lineRule="auto"/>
              <w:jc w:val="lowKashida"/>
              <w:rPr>
                <w:rFonts w:ascii="B Badr" w:hAnsi="B Badr" w:cs="B Lotus"/>
                <w:spacing w:val="-4"/>
                <w:sz w:val="2"/>
                <w:szCs w:val="2"/>
                <w:rtl/>
                <w:lang w:bidi="fa-IR"/>
              </w:rPr>
            </w:pPr>
            <w:r w:rsidRPr="00B948E0">
              <w:rPr>
                <w:rStyle w:val="Char5"/>
                <w:rFonts w:hint="cs"/>
                <w:spacing w:val="-4"/>
                <w:sz w:val="24"/>
                <w:szCs w:val="24"/>
                <w:rtl/>
              </w:rPr>
              <w:t>گفت قاصد را، امام دین، چون بگزارم نماز</w:t>
            </w:r>
            <w:r w:rsidRPr="00B948E0">
              <w:rPr>
                <w:rStyle w:val="Char5"/>
                <w:spacing w:val="-4"/>
                <w:sz w:val="24"/>
                <w:szCs w:val="24"/>
                <w:rtl/>
              </w:rPr>
              <w:br/>
            </w:r>
          </w:p>
        </w:tc>
        <w:tc>
          <w:tcPr>
            <w:tcW w:w="236" w:type="dxa"/>
          </w:tcPr>
          <w:p w:rsidR="00EA06DC" w:rsidRPr="0068541A" w:rsidRDefault="00EA06DC" w:rsidP="00A27461">
            <w:pPr>
              <w:spacing w:line="192" w:lineRule="auto"/>
              <w:jc w:val="lowKashida"/>
              <w:rPr>
                <w:rFonts w:ascii="B Badr" w:hAnsi="B Badr" w:cs="B Lotus"/>
                <w:sz w:val="24"/>
                <w:szCs w:val="24"/>
                <w:rtl/>
                <w:lang w:bidi="fa-IR"/>
              </w:rPr>
            </w:pPr>
          </w:p>
        </w:tc>
        <w:tc>
          <w:tcPr>
            <w:tcW w:w="3070" w:type="dxa"/>
          </w:tcPr>
          <w:p w:rsidR="00EA06DC" w:rsidRPr="00B948E0" w:rsidRDefault="00EA06DC" w:rsidP="00A27461">
            <w:pPr>
              <w:spacing w:line="192" w:lineRule="auto"/>
              <w:jc w:val="lowKashida"/>
              <w:rPr>
                <w:rStyle w:val="Char5"/>
                <w:spacing w:val="-4"/>
                <w:sz w:val="2"/>
                <w:szCs w:val="2"/>
                <w:rtl/>
              </w:rPr>
            </w:pPr>
            <w:r w:rsidRPr="00B948E0">
              <w:rPr>
                <w:rStyle w:val="Char5"/>
                <w:rFonts w:hint="cs"/>
                <w:spacing w:val="-4"/>
                <w:sz w:val="26"/>
                <w:szCs w:val="26"/>
                <w:rtl/>
              </w:rPr>
              <w:t>پیش میرالمؤمنین، آیم وراگو، چشم دار</w:t>
            </w:r>
            <w:r w:rsidRPr="00B948E0">
              <w:rPr>
                <w:rStyle w:val="Char5"/>
                <w:spacing w:val="-4"/>
                <w:sz w:val="26"/>
                <w:szCs w:val="26"/>
                <w:rtl/>
              </w:rPr>
              <w:br/>
            </w:r>
          </w:p>
        </w:tc>
      </w:tr>
      <w:tr w:rsidR="00EA06DC" w:rsidRPr="000E6B9E" w:rsidTr="00C84DD9">
        <w:trPr>
          <w:jc w:val="center"/>
        </w:trPr>
        <w:tc>
          <w:tcPr>
            <w:tcW w:w="3148" w:type="dxa"/>
          </w:tcPr>
          <w:p w:rsidR="00EA06DC" w:rsidRPr="0068541A" w:rsidRDefault="00EA06DC" w:rsidP="00A27461">
            <w:pPr>
              <w:spacing w:line="192" w:lineRule="auto"/>
              <w:jc w:val="lowKashida"/>
              <w:rPr>
                <w:rFonts w:ascii="B Badr" w:hAnsi="B Badr" w:cs="B Lotus"/>
                <w:sz w:val="2"/>
                <w:szCs w:val="2"/>
                <w:rtl/>
                <w:lang w:bidi="fa-IR"/>
              </w:rPr>
            </w:pPr>
            <w:r w:rsidRPr="0068541A">
              <w:rPr>
                <w:rStyle w:val="Char5"/>
                <w:rFonts w:hint="cs"/>
                <w:rtl/>
              </w:rPr>
              <w:t>تا نماز شام نامد بوحنیفه، پیش شاه</w:t>
            </w:r>
            <w:r w:rsidRPr="0068541A">
              <w:rPr>
                <w:rStyle w:val="Char5"/>
                <w:rtl/>
              </w:rPr>
              <w:br/>
            </w:r>
          </w:p>
        </w:tc>
        <w:tc>
          <w:tcPr>
            <w:tcW w:w="236" w:type="dxa"/>
          </w:tcPr>
          <w:p w:rsidR="00EA06DC" w:rsidRPr="0068541A" w:rsidRDefault="00EA06DC" w:rsidP="00A27461">
            <w:pPr>
              <w:spacing w:line="192" w:lineRule="auto"/>
              <w:jc w:val="lowKashida"/>
              <w:rPr>
                <w:rFonts w:ascii="B Badr" w:hAnsi="B Badr" w:cs="B Lotus"/>
                <w:sz w:val="24"/>
                <w:szCs w:val="24"/>
                <w:rtl/>
                <w:lang w:bidi="fa-IR"/>
              </w:rPr>
            </w:pPr>
          </w:p>
        </w:tc>
        <w:tc>
          <w:tcPr>
            <w:tcW w:w="3070" w:type="dxa"/>
          </w:tcPr>
          <w:p w:rsidR="00EA06DC" w:rsidRPr="00B948E0" w:rsidRDefault="00EA06DC" w:rsidP="00A27461">
            <w:pPr>
              <w:spacing w:line="192" w:lineRule="auto"/>
              <w:jc w:val="lowKashida"/>
              <w:rPr>
                <w:rStyle w:val="Char5"/>
                <w:spacing w:val="-2"/>
                <w:sz w:val="2"/>
                <w:szCs w:val="2"/>
                <w:rtl/>
              </w:rPr>
            </w:pPr>
            <w:r w:rsidRPr="00B948E0">
              <w:rPr>
                <w:rStyle w:val="Char5"/>
                <w:rFonts w:hint="cs"/>
                <w:spacing w:val="-2"/>
                <w:sz w:val="24"/>
                <w:szCs w:val="24"/>
                <w:rtl/>
              </w:rPr>
              <w:t>چیره گشته دهری، آنجا شاه بُد در انتظار</w:t>
            </w:r>
            <w:r w:rsidRPr="00B948E0">
              <w:rPr>
                <w:rStyle w:val="Char5"/>
                <w:spacing w:val="-2"/>
                <w:sz w:val="24"/>
                <w:szCs w:val="24"/>
                <w:rtl/>
              </w:rPr>
              <w:br/>
            </w:r>
          </w:p>
        </w:tc>
      </w:tr>
      <w:tr w:rsidR="00EA06DC" w:rsidRPr="000E6B9E" w:rsidTr="00C84DD9">
        <w:trPr>
          <w:jc w:val="center"/>
        </w:trPr>
        <w:tc>
          <w:tcPr>
            <w:tcW w:w="3148" w:type="dxa"/>
          </w:tcPr>
          <w:p w:rsidR="00EA06DC" w:rsidRPr="00B948E0" w:rsidRDefault="00EA06DC" w:rsidP="00A27461">
            <w:pPr>
              <w:spacing w:line="192" w:lineRule="auto"/>
              <w:jc w:val="lowKashida"/>
              <w:rPr>
                <w:rFonts w:ascii="B Badr" w:hAnsi="B Badr" w:cs="B Lotus"/>
                <w:spacing w:val="-4"/>
                <w:sz w:val="2"/>
                <w:szCs w:val="2"/>
                <w:rtl/>
                <w:lang w:bidi="fa-IR"/>
              </w:rPr>
            </w:pPr>
            <w:r w:rsidRPr="00B948E0">
              <w:rPr>
                <w:rStyle w:val="Char5"/>
                <w:rFonts w:hint="cs"/>
                <w:spacing w:val="-4"/>
                <w:sz w:val="26"/>
                <w:szCs w:val="26"/>
                <w:rtl/>
              </w:rPr>
              <w:t>هر زمان گفتی بشه، آن مُلحد بطال شوم</w:t>
            </w:r>
            <w:r w:rsidRPr="00B948E0">
              <w:rPr>
                <w:rStyle w:val="Char5"/>
                <w:spacing w:val="-4"/>
                <w:sz w:val="26"/>
                <w:szCs w:val="26"/>
                <w:rtl/>
              </w:rPr>
              <w:br/>
            </w:r>
          </w:p>
        </w:tc>
        <w:tc>
          <w:tcPr>
            <w:tcW w:w="236" w:type="dxa"/>
          </w:tcPr>
          <w:p w:rsidR="00EA06DC" w:rsidRPr="0068541A" w:rsidRDefault="00EA06DC" w:rsidP="00A27461">
            <w:pPr>
              <w:spacing w:line="192" w:lineRule="auto"/>
              <w:jc w:val="lowKashida"/>
              <w:rPr>
                <w:rFonts w:ascii="B Badr" w:hAnsi="B Badr" w:cs="B Lotus"/>
                <w:sz w:val="24"/>
                <w:szCs w:val="24"/>
                <w:rtl/>
                <w:lang w:bidi="fa-IR"/>
              </w:rPr>
            </w:pPr>
          </w:p>
        </w:tc>
        <w:tc>
          <w:tcPr>
            <w:tcW w:w="3070" w:type="dxa"/>
          </w:tcPr>
          <w:p w:rsidR="00EA06DC" w:rsidRPr="00B948E0" w:rsidRDefault="00B948E0" w:rsidP="00A27461">
            <w:pPr>
              <w:spacing w:line="192" w:lineRule="auto"/>
              <w:jc w:val="lowKashida"/>
              <w:rPr>
                <w:rStyle w:val="Char5"/>
                <w:spacing w:val="-4"/>
                <w:sz w:val="2"/>
                <w:szCs w:val="2"/>
                <w:rtl/>
              </w:rPr>
            </w:pPr>
            <w:r>
              <w:rPr>
                <w:rStyle w:val="Char5"/>
                <w:rFonts w:hint="cs"/>
                <w:spacing w:val="-4"/>
                <w:sz w:val="24"/>
                <w:szCs w:val="24"/>
                <w:rtl/>
              </w:rPr>
              <w:t>می‌بترسداز</w:t>
            </w:r>
            <w:r w:rsidR="00EA06DC" w:rsidRPr="00B948E0">
              <w:rPr>
                <w:rStyle w:val="Char5"/>
                <w:rFonts w:hint="cs"/>
                <w:spacing w:val="-4"/>
                <w:sz w:val="24"/>
                <w:szCs w:val="24"/>
                <w:rtl/>
              </w:rPr>
              <w:t>من او، زان شد نهان در اضطرار</w:t>
            </w:r>
            <w:r w:rsidR="00EA06DC" w:rsidRPr="00B948E0">
              <w:rPr>
                <w:rStyle w:val="Char5"/>
                <w:spacing w:val="-4"/>
                <w:rtl/>
              </w:rPr>
              <w:br/>
            </w:r>
          </w:p>
        </w:tc>
      </w:tr>
      <w:tr w:rsidR="00EA06DC" w:rsidRPr="000E6B9E" w:rsidTr="00C84DD9">
        <w:trPr>
          <w:jc w:val="center"/>
        </w:trPr>
        <w:tc>
          <w:tcPr>
            <w:tcW w:w="3148" w:type="dxa"/>
          </w:tcPr>
          <w:p w:rsidR="00EA06DC" w:rsidRPr="001E7981" w:rsidRDefault="00B948E0" w:rsidP="00A27461">
            <w:pPr>
              <w:spacing w:line="192" w:lineRule="auto"/>
              <w:jc w:val="lowKashida"/>
              <w:rPr>
                <w:rFonts w:ascii="B Badr" w:hAnsi="B Badr" w:cs="B Lotus"/>
                <w:spacing w:val="4"/>
                <w:sz w:val="2"/>
                <w:szCs w:val="2"/>
                <w:rtl/>
                <w:lang w:bidi="fa-IR"/>
              </w:rPr>
            </w:pPr>
            <w:r w:rsidRPr="001E7981">
              <w:rPr>
                <w:rStyle w:val="Char5"/>
                <w:rFonts w:hint="cs"/>
                <w:spacing w:val="4"/>
                <w:sz w:val="23"/>
                <w:szCs w:val="23"/>
                <w:rtl/>
              </w:rPr>
              <w:t>کیست</w:t>
            </w:r>
            <w:r w:rsidRPr="001E7981">
              <w:rPr>
                <w:rStyle w:val="Char5"/>
                <w:rFonts w:hint="eastAsia"/>
                <w:spacing w:val="4"/>
                <w:sz w:val="23"/>
                <w:szCs w:val="23"/>
                <w:rtl/>
              </w:rPr>
              <w:t>‌</w:t>
            </w:r>
            <w:r w:rsidRPr="001E7981">
              <w:rPr>
                <w:rStyle w:val="Char5"/>
                <w:rFonts w:hint="cs"/>
                <w:spacing w:val="4"/>
                <w:sz w:val="23"/>
                <w:szCs w:val="23"/>
                <w:rtl/>
              </w:rPr>
              <w:t>درگیتی،که</w:t>
            </w:r>
            <w:r w:rsidRPr="001E7981">
              <w:rPr>
                <w:rStyle w:val="Char5"/>
                <w:rFonts w:hint="eastAsia"/>
                <w:spacing w:val="4"/>
                <w:sz w:val="23"/>
                <w:szCs w:val="23"/>
                <w:rtl/>
              </w:rPr>
              <w:t>‌</w:t>
            </w:r>
            <w:r w:rsidRPr="001E7981">
              <w:rPr>
                <w:rStyle w:val="Char5"/>
                <w:rFonts w:hint="cs"/>
                <w:spacing w:val="4"/>
                <w:sz w:val="23"/>
                <w:szCs w:val="23"/>
                <w:rtl/>
              </w:rPr>
              <w:t>یاردگفت</w:t>
            </w:r>
            <w:r w:rsidRPr="001E7981">
              <w:rPr>
                <w:rStyle w:val="Char5"/>
                <w:rFonts w:hint="eastAsia"/>
                <w:spacing w:val="4"/>
                <w:sz w:val="23"/>
                <w:szCs w:val="23"/>
                <w:rtl/>
              </w:rPr>
              <w:t>‌</w:t>
            </w:r>
            <w:r w:rsidRPr="001E7981">
              <w:rPr>
                <w:rStyle w:val="Char5"/>
                <w:rFonts w:hint="cs"/>
                <w:spacing w:val="4"/>
                <w:sz w:val="23"/>
                <w:szCs w:val="23"/>
                <w:rtl/>
              </w:rPr>
              <w:t>بامن،</w:t>
            </w:r>
            <w:r w:rsidR="00737EC9">
              <w:rPr>
                <w:rStyle w:val="Char5"/>
                <w:rFonts w:hint="cs"/>
                <w:spacing w:val="4"/>
                <w:sz w:val="23"/>
                <w:szCs w:val="23"/>
                <w:rtl/>
              </w:rPr>
              <w:t>زین</w:t>
            </w:r>
            <w:r w:rsidR="00737EC9">
              <w:rPr>
                <w:rStyle w:val="Char5"/>
                <w:rFonts w:hint="eastAsia"/>
                <w:spacing w:val="4"/>
                <w:sz w:val="23"/>
                <w:szCs w:val="23"/>
              </w:rPr>
              <w:t>‌</w:t>
            </w:r>
            <w:r w:rsidR="00EA06DC" w:rsidRPr="001E7981">
              <w:rPr>
                <w:rStyle w:val="Char5"/>
                <w:rFonts w:hint="cs"/>
                <w:spacing w:val="4"/>
                <w:sz w:val="23"/>
                <w:szCs w:val="23"/>
                <w:rtl/>
              </w:rPr>
              <w:t>سخن</w:t>
            </w:r>
            <w:r w:rsidR="00EA06DC" w:rsidRPr="001E7981">
              <w:rPr>
                <w:rStyle w:val="Char5"/>
                <w:spacing w:val="4"/>
                <w:sz w:val="23"/>
                <w:szCs w:val="23"/>
                <w:rtl/>
              </w:rPr>
              <w:br/>
            </w:r>
          </w:p>
        </w:tc>
        <w:tc>
          <w:tcPr>
            <w:tcW w:w="236" w:type="dxa"/>
          </w:tcPr>
          <w:p w:rsidR="00EA06DC" w:rsidRPr="0068541A" w:rsidRDefault="00EA06DC" w:rsidP="00A27461">
            <w:pPr>
              <w:spacing w:line="192" w:lineRule="auto"/>
              <w:jc w:val="lowKashida"/>
              <w:rPr>
                <w:rFonts w:ascii="B Badr" w:hAnsi="B Badr" w:cs="B Lotus"/>
                <w:sz w:val="24"/>
                <w:szCs w:val="24"/>
                <w:rtl/>
                <w:lang w:bidi="fa-IR"/>
              </w:rPr>
            </w:pPr>
          </w:p>
        </w:tc>
        <w:tc>
          <w:tcPr>
            <w:tcW w:w="3070" w:type="dxa"/>
          </w:tcPr>
          <w:p w:rsidR="00EA06DC" w:rsidRPr="001E7981" w:rsidRDefault="001E7981" w:rsidP="00A27461">
            <w:pPr>
              <w:spacing w:line="192" w:lineRule="auto"/>
              <w:jc w:val="lowKashida"/>
              <w:rPr>
                <w:rStyle w:val="Char5"/>
                <w:sz w:val="2"/>
                <w:szCs w:val="2"/>
                <w:rtl/>
              </w:rPr>
            </w:pPr>
            <w:r>
              <w:rPr>
                <w:rStyle w:val="Char5"/>
                <w:rFonts w:hint="cs"/>
                <w:sz w:val="26"/>
                <w:szCs w:val="26"/>
                <w:rtl/>
              </w:rPr>
              <w:t>کیست</w:t>
            </w:r>
            <w:r>
              <w:rPr>
                <w:rStyle w:val="Char5"/>
                <w:rFonts w:hint="eastAsia"/>
                <w:sz w:val="26"/>
                <w:szCs w:val="26"/>
                <w:rtl/>
              </w:rPr>
              <w:t>‌</w:t>
            </w:r>
            <w:r>
              <w:rPr>
                <w:rStyle w:val="Char5"/>
                <w:rFonts w:hint="cs"/>
                <w:sz w:val="26"/>
                <w:szCs w:val="26"/>
                <w:rtl/>
              </w:rPr>
              <w:t>درعالم</w:t>
            </w:r>
            <w:r>
              <w:rPr>
                <w:rStyle w:val="Char5"/>
                <w:rFonts w:hint="eastAsia"/>
                <w:sz w:val="26"/>
                <w:szCs w:val="26"/>
                <w:rtl/>
              </w:rPr>
              <w:t>‌</w:t>
            </w:r>
            <w:r>
              <w:rPr>
                <w:rStyle w:val="Char5"/>
                <w:rFonts w:hint="cs"/>
                <w:sz w:val="26"/>
                <w:szCs w:val="26"/>
                <w:rtl/>
              </w:rPr>
              <w:t>که</w:t>
            </w:r>
            <w:r>
              <w:rPr>
                <w:rStyle w:val="Char5"/>
                <w:rFonts w:hint="eastAsia"/>
                <w:sz w:val="26"/>
                <w:szCs w:val="26"/>
                <w:rtl/>
              </w:rPr>
              <w:t>‌</w:t>
            </w:r>
            <w:r w:rsidR="00EA06DC" w:rsidRPr="001E7981">
              <w:rPr>
                <w:rStyle w:val="Char5"/>
                <w:rFonts w:hint="cs"/>
                <w:sz w:val="26"/>
                <w:szCs w:val="26"/>
                <w:rtl/>
              </w:rPr>
              <w:t>او از من ندارد الحذار</w:t>
            </w:r>
            <w:r w:rsidR="00EA06DC" w:rsidRPr="001E7981">
              <w:rPr>
                <w:rStyle w:val="Char5"/>
                <w:sz w:val="26"/>
                <w:szCs w:val="26"/>
                <w:rtl/>
              </w:rPr>
              <w:br/>
            </w:r>
          </w:p>
        </w:tc>
      </w:tr>
      <w:tr w:rsidR="00EA06DC" w:rsidRPr="000E6B9E" w:rsidTr="00C84DD9">
        <w:trPr>
          <w:jc w:val="center"/>
        </w:trPr>
        <w:tc>
          <w:tcPr>
            <w:tcW w:w="3148" w:type="dxa"/>
          </w:tcPr>
          <w:p w:rsidR="00EA06DC" w:rsidRPr="001E7981" w:rsidRDefault="00EA06DC" w:rsidP="00A27461">
            <w:pPr>
              <w:spacing w:line="192" w:lineRule="auto"/>
              <w:jc w:val="lowKashida"/>
              <w:rPr>
                <w:rFonts w:ascii="B Badr" w:hAnsi="B Badr" w:cs="B Lotus"/>
                <w:spacing w:val="-4"/>
                <w:sz w:val="2"/>
                <w:szCs w:val="2"/>
                <w:rtl/>
                <w:lang w:bidi="fa-IR"/>
              </w:rPr>
            </w:pPr>
            <w:r w:rsidRPr="001E7981">
              <w:rPr>
                <w:rStyle w:val="Char5"/>
                <w:rFonts w:hint="cs"/>
                <w:spacing w:val="-4"/>
                <w:sz w:val="26"/>
                <w:szCs w:val="26"/>
                <w:rtl/>
              </w:rPr>
              <w:t>گفت شاها می‌نفرمایی</w:t>
            </w:r>
            <w:r w:rsidRPr="001E7981">
              <w:rPr>
                <w:rFonts w:ascii="B Badr" w:hAnsi="B Badr" w:cs="IRNazli"/>
                <w:spacing w:val="-4"/>
                <w:sz w:val="22"/>
                <w:szCs w:val="22"/>
                <w:vertAlign w:val="superscript"/>
                <w:rtl/>
                <w:lang w:bidi="fa-IR"/>
              </w:rPr>
              <w:footnoteReference w:id="385"/>
            </w:r>
            <w:r w:rsidRPr="001E7981">
              <w:rPr>
                <w:rStyle w:val="Char5"/>
                <w:rFonts w:hint="cs"/>
                <w:spacing w:val="-4"/>
                <w:sz w:val="26"/>
                <w:szCs w:val="26"/>
                <w:rtl/>
              </w:rPr>
              <w:t xml:space="preserve"> بیارندم به پیش</w:t>
            </w:r>
            <w:r w:rsidRPr="001E7981">
              <w:rPr>
                <w:rStyle w:val="Char5"/>
                <w:spacing w:val="-4"/>
                <w:sz w:val="26"/>
                <w:szCs w:val="26"/>
                <w:rtl/>
              </w:rPr>
              <w:br/>
            </w:r>
          </w:p>
        </w:tc>
        <w:tc>
          <w:tcPr>
            <w:tcW w:w="236" w:type="dxa"/>
          </w:tcPr>
          <w:p w:rsidR="00EA06DC" w:rsidRPr="0068541A" w:rsidRDefault="00EA06DC" w:rsidP="00A27461">
            <w:pPr>
              <w:spacing w:line="192" w:lineRule="auto"/>
              <w:jc w:val="lowKashida"/>
              <w:rPr>
                <w:rFonts w:ascii="B Badr" w:hAnsi="B Badr" w:cs="B Lotus"/>
                <w:sz w:val="24"/>
                <w:szCs w:val="24"/>
                <w:rtl/>
                <w:lang w:bidi="fa-IR"/>
              </w:rPr>
            </w:pPr>
          </w:p>
        </w:tc>
        <w:tc>
          <w:tcPr>
            <w:tcW w:w="3070" w:type="dxa"/>
          </w:tcPr>
          <w:p w:rsidR="00EA06DC" w:rsidRPr="001E7981" w:rsidRDefault="00EA06DC" w:rsidP="00A27461">
            <w:pPr>
              <w:spacing w:line="192" w:lineRule="auto"/>
              <w:jc w:val="lowKashida"/>
              <w:rPr>
                <w:rStyle w:val="Char5"/>
                <w:sz w:val="2"/>
                <w:szCs w:val="2"/>
                <w:rtl/>
              </w:rPr>
            </w:pPr>
            <w:r w:rsidRPr="001E7981">
              <w:rPr>
                <w:rStyle w:val="Char5"/>
                <w:rFonts w:hint="cs"/>
                <w:sz w:val="26"/>
                <w:szCs w:val="26"/>
                <w:rtl/>
              </w:rPr>
              <w:t>مطربان خوش لقای خوب روی نامدار</w:t>
            </w:r>
            <w:r w:rsidRPr="0068541A">
              <w:rPr>
                <w:rStyle w:val="Char5"/>
                <w:rtl/>
              </w:rPr>
              <w:br/>
            </w:r>
          </w:p>
        </w:tc>
      </w:tr>
      <w:tr w:rsidR="00EA06DC" w:rsidRPr="000E6B9E" w:rsidTr="00C84DD9">
        <w:trPr>
          <w:jc w:val="center"/>
        </w:trPr>
        <w:tc>
          <w:tcPr>
            <w:tcW w:w="3148" w:type="dxa"/>
          </w:tcPr>
          <w:p w:rsidR="00EA06DC" w:rsidRPr="001E7981" w:rsidRDefault="00EA06DC" w:rsidP="00A27461">
            <w:pPr>
              <w:spacing w:line="192" w:lineRule="auto"/>
              <w:jc w:val="lowKashida"/>
              <w:rPr>
                <w:rFonts w:ascii="B Badr" w:hAnsi="B Badr" w:cs="B Lotus"/>
                <w:sz w:val="2"/>
                <w:szCs w:val="2"/>
                <w:rtl/>
                <w:lang w:bidi="fa-IR"/>
              </w:rPr>
            </w:pPr>
            <w:r w:rsidRPr="001E7981">
              <w:rPr>
                <w:rStyle w:val="Char5"/>
                <w:rFonts w:hint="cs"/>
                <w:sz w:val="24"/>
                <w:szCs w:val="24"/>
                <w:rtl/>
              </w:rPr>
              <w:t>آنکه می‌دارند روزه، گوید ار او راست مُزد</w:t>
            </w:r>
            <w:r w:rsidRPr="0068541A">
              <w:rPr>
                <w:rStyle w:val="Char5"/>
                <w:rtl/>
              </w:rPr>
              <w:br/>
            </w:r>
          </w:p>
        </w:tc>
        <w:tc>
          <w:tcPr>
            <w:tcW w:w="236" w:type="dxa"/>
          </w:tcPr>
          <w:p w:rsidR="00EA06DC" w:rsidRPr="0068541A" w:rsidRDefault="00EA06DC" w:rsidP="00A27461">
            <w:pPr>
              <w:spacing w:line="192" w:lineRule="auto"/>
              <w:jc w:val="lowKashida"/>
              <w:rPr>
                <w:rFonts w:ascii="B Badr" w:hAnsi="B Badr" w:cs="B Lotus"/>
                <w:sz w:val="24"/>
                <w:szCs w:val="24"/>
                <w:rtl/>
                <w:lang w:bidi="fa-IR"/>
              </w:rPr>
            </w:pPr>
          </w:p>
        </w:tc>
        <w:tc>
          <w:tcPr>
            <w:tcW w:w="3070" w:type="dxa"/>
          </w:tcPr>
          <w:p w:rsidR="00EA06DC" w:rsidRPr="001E7981" w:rsidRDefault="00EA06DC" w:rsidP="00A27461">
            <w:pPr>
              <w:spacing w:line="192" w:lineRule="auto"/>
              <w:jc w:val="lowKashida"/>
              <w:rPr>
                <w:rStyle w:val="Char5"/>
                <w:sz w:val="2"/>
                <w:szCs w:val="2"/>
                <w:rtl/>
              </w:rPr>
            </w:pPr>
            <w:r w:rsidRPr="001E7981">
              <w:rPr>
                <w:rStyle w:val="Char5"/>
                <w:rFonts w:hint="cs"/>
                <w:sz w:val="24"/>
                <w:szCs w:val="24"/>
                <w:rtl/>
              </w:rPr>
              <w:t>ساغری می‌بایدم، معشوق زیبا در کنار</w:t>
            </w:r>
            <w:r w:rsidRPr="001E7981">
              <w:rPr>
                <w:rStyle w:val="Char5"/>
                <w:sz w:val="24"/>
                <w:szCs w:val="24"/>
                <w:rtl/>
              </w:rPr>
              <w:br/>
            </w:r>
          </w:p>
        </w:tc>
      </w:tr>
      <w:tr w:rsidR="00EA06DC" w:rsidRPr="000E6B9E" w:rsidTr="00C84DD9">
        <w:trPr>
          <w:jc w:val="center"/>
        </w:trPr>
        <w:tc>
          <w:tcPr>
            <w:tcW w:w="3148" w:type="dxa"/>
          </w:tcPr>
          <w:p w:rsidR="00EA06DC" w:rsidRPr="001E7981" w:rsidRDefault="00EA06DC" w:rsidP="00A27461">
            <w:pPr>
              <w:spacing w:line="192" w:lineRule="auto"/>
              <w:jc w:val="lowKashida"/>
              <w:rPr>
                <w:rFonts w:ascii="B Badr" w:hAnsi="B Badr" w:cs="B Lotus"/>
                <w:spacing w:val="-4"/>
                <w:sz w:val="2"/>
                <w:szCs w:val="2"/>
                <w:rtl/>
                <w:lang w:bidi="fa-IR"/>
              </w:rPr>
            </w:pPr>
            <w:r w:rsidRPr="001E7981">
              <w:rPr>
                <w:rStyle w:val="Char5"/>
                <w:rFonts w:hint="cs"/>
                <w:spacing w:val="-4"/>
                <w:sz w:val="24"/>
                <w:szCs w:val="24"/>
                <w:rtl/>
              </w:rPr>
              <w:t>او چه داند روزه و طاعات عید و حج و غزو؟</w:t>
            </w:r>
            <w:r w:rsidRPr="001E7981">
              <w:rPr>
                <w:rStyle w:val="Char5"/>
                <w:spacing w:val="-4"/>
                <w:rtl/>
              </w:rPr>
              <w:br/>
            </w:r>
          </w:p>
        </w:tc>
        <w:tc>
          <w:tcPr>
            <w:tcW w:w="236" w:type="dxa"/>
          </w:tcPr>
          <w:p w:rsidR="00EA06DC" w:rsidRPr="0068541A" w:rsidRDefault="00EA06DC" w:rsidP="00A27461">
            <w:pPr>
              <w:spacing w:line="192" w:lineRule="auto"/>
              <w:jc w:val="lowKashida"/>
              <w:rPr>
                <w:rFonts w:ascii="B Badr" w:hAnsi="B Badr" w:cs="B Lotus"/>
                <w:sz w:val="24"/>
                <w:szCs w:val="24"/>
                <w:rtl/>
                <w:lang w:bidi="fa-IR"/>
              </w:rPr>
            </w:pPr>
          </w:p>
        </w:tc>
        <w:tc>
          <w:tcPr>
            <w:tcW w:w="3070" w:type="dxa"/>
          </w:tcPr>
          <w:p w:rsidR="00EA06DC" w:rsidRPr="001E7981" w:rsidRDefault="001E7981" w:rsidP="00A27461">
            <w:pPr>
              <w:spacing w:line="192" w:lineRule="auto"/>
              <w:jc w:val="lowKashida"/>
              <w:rPr>
                <w:rStyle w:val="Char5"/>
                <w:sz w:val="2"/>
                <w:szCs w:val="2"/>
                <w:rtl/>
              </w:rPr>
            </w:pPr>
            <w:r w:rsidRPr="001E7981">
              <w:rPr>
                <w:rStyle w:val="Char5"/>
                <w:rFonts w:hint="cs"/>
                <w:sz w:val="26"/>
                <w:szCs w:val="26"/>
                <w:rtl/>
              </w:rPr>
              <w:t>عیداوهرروز</w:t>
            </w:r>
            <w:r w:rsidR="00EA06DC" w:rsidRPr="001E7981">
              <w:rPr>
                <w:rStyle w:val="Char5"/>
                <w:rFonts w:hint="cs"/>
                <w:sz w:val="26"/>
                <w:szCs w:val="26"/>
                <w:rtl/>
              </w:rPr>
              <w:t>باش</w:t>
            </w:r>
            <w:r w:rsidRPr="001E7981">
              <w:rPr>
                <w:rStyle w:val="Char5"/>
                <w:rFonts w:hint="cs"/>
                <w:sz w:val="26"/>
                <w:szCs w:val="26"/>
                <w:rtl/>
              </w:rPr>
              <w:t>د،روزه</w:t>
            </w:r>
            <w:r w:rsidRPr="001E7981">
              <w:rPr>
                <w:rStyle w:val="Char5"/>
                <w:rFonts w:hint="eastAsia"/>
                <w:sz w:val="26"/>
                <w:szCs w:val="26"/>
                <w:rtl/>
              </w:rPr>
              <w:t>‌</w:t>
            </w:r>
            <w:r w:rsidRPr="001E7981">
              <w:rPr>
                <w:rStyle w:val="Char5"/>
                <w:rFonts w:hint="cs"/>
                <w:sz w:val="26"/>
                <w:szCs w:val="26"/>
                <w:rtl/>
              </w:rPr>
              <w:t>او</w:t>
            </w:r>
            <w:r w:rsidR="00EA06DC" w:rsidRPr="001E7981">
              <w:rPr>
                <w:rStyle w:val="Char5"/>
                <w:rFonts w:hint="cs"/>
                <w:sz w:val="26"/>
                <w:szCs w:val="26"/>
                <w:rtl/>
              </w:rPr>
              <w:t xml:space="preserve">را </w:t>
            </w:r>
            <w:r w:rsidRPr="001E7981">
              <w:rPr>
                <w:rStyle w:val="Char5"/>
                <w:rFonts w:hint="cs"/>
                <w:sz w:val="26"/>
                <w:szCs w:val="26"/>
                <w:rtl/>
              </w:rPr>
              <w:t>در</w:t>
            </w:r>
            <w:r w:rsidR="00EA06DC" w:rsidRPr="001E7981">
              <w:rPr>
                <w:rStyle w:val="Char5"/>
                <w:rFonts w:hint="cs"/>
                <w:sz w:val="26"/>
                <w:szCs w:val="26"/>
                <w:rtl/>
              </w:rPr>
              <w:t>چه کار؟</w:t>
            </w:r>
            <w:r w:rsidR="00EA06DC" w:rsidRPr="001E7981">
              <w:rPr>
                <w:rStyle w:val="Char5"/>
                <w:sz w:val="26"/>
                <w:szCs w:val="26"/>
                <w:rtl/>
              </w:rPr>
              <w:br/>
            </w:r>
          </w:p>
        </w:tc>
      </w:tr>
      <w:tr w:rsidR="00EA06DC" w:rsidRPr="000E6B9E" w:rsidTr="00C84DD9">
        <w:trPr>
          <w:jc w:val="center"/>
        </w:trPr>
        <w:tc>
          <w:tcPr>
            <w:tcW w:w="3148" w:type="dxa"/>
          </w:tcPr>
          <w:p w:rsidR="00EA06DC" w:rsidRPr="001E7981" w:rsidRDefault="00EA06DC" w:rsidP="00A27461">
            <w:pPr>
              <w:spacing w:line="192" w:lineRule="auto"/>
              <w:jc w:val="lowKashida"/>
              <w:rPr>
                <w:rFonts w:ascii="B Badr" w:hAnsi="B Badr" w:cs="B Lotus"/>
                <w:sz w:val="2"/>
                <w:szCs w:val="2"/>
                <w:rtl/>
                <w:lang w:bidi="fa-IR"/>
              </w:rPr>
            </w:pPr>
            <w:r w:rsidRPr="001E7981">
              <w:rPr>
                <w:rStyle w:val="Char5"/>
                <w:rFonts w:hint="cs"/>
                <w:sz w:val="26"/>
                <w:szCs w:val="26"/>
                <w:rtl/>
              </w:rPr>
              <w:t>اندرین بودند ناگه کاندر آمد مرد دین</w:t>
            </w:r>
            <w:r w:rsidRPr="001E7981">
              <w:rPr>
                <w:rStyle w:val="Char5"/>
                <w:sz w:val="26"/>
                <w:szCs w:val="26"/>
                <w:rtl/>
              </w:rPr>
              <w:br/>
            </w:r>
          </w:p>
        </w:tc>
        <w:tc>
          <w:tcPr>
            <w:tcW w:w="236" w:type="dxa"/>
          </w:tcPr>
          <w:p w:rsidR="00EA06DC" w:rsidRPr="001E7981" w:rsidRDefault="00EA06DC" w:rsidP="00A27461">
            <w:pPr>
              <w:spacing w:line="192" w:lineRule="auto"/>
              <w:jc w:val="lowKashida"/>
              <w:rPr>
                <w:rFonts w:ascii="B Badr" w:hAnsi="B Badr" w:cs="B Lotus"/>
                <w:sz w:val="26"/>
                <w:szCs w:val="26"/>
                <w:rtl/>
                <w:lang w:bidi="fa-IR"/>
              </w:rPr>
            </w:pPr>
          </w:p>
        </w:tc>
        <w:tc>
          <w:tcPr>
            <w:tcW w:w="3070" w:type="dxa"/>
          </w:tcPr>
          <w:p w:rsidR="00EA06DC" w:rsidRPr="001E7981" w:rsidRDefault="001E7981" w:rsidP="00A27461">
            <w:pPr>
              <w:spacing w:line="192" w:lineRule="auto"/>
              <w:jc w:val="lowKashida"/>
              <w:rPr>
                <w:rStyle w:val="Char5"/>
                <w:sz w:val="2"/>
                <w:szCs w:val="2"/>
                <w:rtl/>
              </w:rPr>
            </w:pPr>
            <w:r w:rsidRPr="001E7981">
              <w:rPr>
                <w:rStyle w:val="Char5"/>
                <w:rFonts w:hint="cs"/>
                <w:sz w:val="24"/>
                <w:szCs w:val="24"/>
                <w:rtl/>
              </w:rPr>
              <w:t>شادگشت</w:t>
            </w:r>
            <w:r w:rsidRPr="001E7981">
              <w:rPr>
                <w:rStyle w:val="Char5"/>
                <w:rFonts w:hint="eastAsia"/>
                <w:sz w:val="24"/>
                <w:szCs w:val="24"/>
                <w:rtl/>
              </w:rPr>
              <w:t>‌</w:t>
            </w:r>
            <w:r w:rsidRPr="001E7981">
              <w:rPr>
                <w:rStyle w:val="Char5"/>
                <w:rFonts w:hint="cs"/>
                <w:sz w:val="24"/>
                <w:szCs w:val="24"/>
                <w:rtl/>
              </w:rPr>
              <w:t>ازوی</w:t>
            </w:r>
            <w:r w:rsidRPr="001E7981">
              <w:rPr>
                <w:rStyle w:val="Char5"/>
                <w:rFonts w:hint="eastAsia"/>
                <w:sz w:val="24"/>
                <w:szCs w:val="24"/>
                <w:rtl/>
              </w:rPr>
              <w:t>‌</w:t>
            </w:r>
            <w:r w:rsidRPr="001E7981">
              <w:rPr>
                <w:rStyle w:val="Char5"/>
                <w:rFonts w:hint="cs"/>
                <w:sz w:val="24"/>
                <w:szCs w:val="24"/>
                <w:rtl/>
              </w:rPr>
              <w:t>خلیفه</w:t>
            </w:r>
            <w:r w:rsidRPr="001E7981">
              <w:rPr>
                <w:rStyle w:val="Char5"/>
                <w:rFonts w:hint="eastAsia"/>
                <w:sz w:val="24"/>
                <w:szCs w:val="24"/>
                <w:rtl/>
              </w:rPr>
              <w:t>‌</w:t>
            </w:r>
            <w:r w:rsidR="00EA06DC" w:rsidRPr="001E7981">
              <w:rPr>
                <w:rStyle w:val="Char5"/>
                <w:rFonts w:hint="cs"/>
                <w:sz w:val="24"/>
                <w:szCs w:val="24"/>
                <w:rtl/>
              </w:rPr>
              <w:t>دهریک درمانده‌وار</w:t>
            </w:r>
            <w:r w:rsidR="00EA06DC" w:rsidRPr="001E7981">
              <w:rPr>
                <w:rFonts w:ascii="B Badr" w:hAnsi="B Badr" w:cs="IRNazli"/>
                <w:sz w:val="24"/>
                <w:szCs w:val="24"/>
                <w:vertAlign w:val="superscript"/>
                <w:rtl/>
                <w:lang w:bidi="fa-IR"/>
              </w:rPr>
              <w:footnoteReference w:id="386"/>
            </w:r>
            <w:r w:rsidR="00EA06DC" w:rsidRPr="001E7981">
              <w:rPr>
                <w:rStyle w:val="Char5"/>
                <w:sz w:val="24"/>
                <w:szCs w:val="24"/>
                <w:rtl/>
              </w:rPr>
              <w:br/>
            </w:r>
          </w:p>
        </w:tc>
      </w:tr>
    </w:tbl>
    <w:p w:rsidR="00EA06DC" w:rsidRPr="00FA4E15" w:rsidRDefault="00EA06DC" w:rsidP="00FA4E15">
      <w:pPr>
        <w:ind w:firstLine="284"/>
        <w:jc w:val="both"/>
        <w:rPr>
          <w:rStyle w:val="Char5"/>
          <w:rtl/>
        </w:rPr>
      </w:pPr>
      <w:r w:rsidRPr="00FA4E15">
        <w:rPr>
          <w:rStyle w:val="Char5"/>
          <w:rFonts w:hint="cs"/>
          <w:rtl/>
        </w:rPr>
        <w:t>آمدن ابوحنیفه به مجلس و پاسخ دادن به خلیفه که کشتی کنار دجله رفته بود و ناگهان از چوب و آ</w:t>
      </w:r>
      <w:r w:rsidR="009808EA" w:rsidRPr="00FA4E15">
        <w:rPr>
          <w:rStyle w:val="Char5"/>
          <w:rFonts w:hint="cs"/>
          <w:rtl/>
        </w:rPr>
        <w:t>هن یک کشتی خود به خود ساخته شد!.</w:t>
      </w:r>
    </w:p>
    <w:tbl>
      <w:tblPr>
        <w:bidiVisual/>
        <w:tblW w:w="0" w:type="auto"/>
        <w:jc w:val="center"/>
        <w:tblLook w:val="01E0" w:firstRow="1" w:lastRow="1" w:firstColumn="1" w:lastColumn="1" w:noHBand="0" w:noVBand="0"/>
      </w:tblPr>
      <w:tblGrid>
        <w:gridCol w:w="3587"/>
        <w:gridCol w:w="235"/>
        <w:gridCol w:w="3482"/>
      </w:tblGrid>
      <w:tr w:rsidR="00EA06DC" w:rsidRPr="000E6B9E" w:rsidTr="002330F9">
        <w:trPr>
          <w:jc w:val="center"/>
        </w:trPr>
        <w:tc>
          <w:tcPr>
            <w:tcW w:w="3709" w:type="dxa"/>
          </w:tcPr>
          <w:p w:rsidR="00EA06DC" w:rsidRPr="001E7981" w:rsidRDefault="00EA06DC" w:rsidP="001E7981">
            <w:pPr>
              <w:spacing w:line="192" w:lineRule="auto"/>
              <w:jc w:val="lowKashida"/>
              <w:rPr>
                <w:rFonts w:ascii="B Badr" w:hAnsi="B Badr" w:cs="B Lotus"/>
                <w:spacing w:val="-4"/>
                <w:sz w:val="2"/>
                <w:szCs w:val="2"/>
                <w:rtl/>
                <w:lang w:bidi="fa-IR"/>
              </w:rPr>
            </w:pPr>
            <w:r w:rsidRPr="001E7981">
              <w:rPr>
                <w:rStyle w:val="Char5"/>
                <w:rFonts w:hint="cs"/>
                <w:spacing w:val="-4"/>
                <w:sz w:val="23"/>
                <w:szCs w:val="23"/>
                <w:rtl/>
              </w:rPr>
              <w:t>گفتش</w:t>
            </w:r>
            <w:r w:rsidR="001E7981" w:rsidRPr="001E7981">
              <w:rPr>
                <w:rStyle w:val="Char5"/>
                <w:rFonts w:hint="eastAsia"/>
                <w:spacing w:val="-4"/>
                <w:sz w:val="23"/>
                <w:szCs w:val="23"/>
                <w:rtl/>
              </w:rPr>
              <w:t>‌</w:t>
            </w:r>
            <w:r w:rsidR="001E7981" w:rsidRPr="001E7981">
              <w:rPr>
                <w:rStyle w:val="Char5"/>
                <w:rFonts w:hint="cs"/>
                <w:spacing w:val="-4"/>
                <w:sz w:val="23"/>
                <w:szCs w:val="23"/>
                <w:rtl/>
              </w:rPr>
              <w:t>ازخجلت،</w:t>
            </w:r>
            <w:r w:rsidRPr="001E7981">
              <w:rPr>
                <w:rStyle w:val="Char5"/>
                <w:rFonts w:hint="cs"/>
                <w:spacing w:val="-4"/>
                <w:sz w:val="23"/>
                <w:szCs w:val="23"/>
                <w:rtl/>
              </w:rPr>
              <w:t>که ای نعمان چرا دیر آمدی</w:t>
            </w:r>
            <w:r w:rsidRPr="001E7981">
              <w:rPr>
                <w:rFonts w:ascii="B Badr" w:hAnsi="B Badr" w:cs="B Lotus"/>
                <w:sz w:val="23"/>
                <w:szCs w:val="23"/>
                <w:rtl/>
              </w:rPr>
              <w:br/>
            </w:r>
          </w:p>
        </w:tc>
        <w:tc>
          <w:tcPr>
            <w:tcW w:w="236" w:type="dxa"/>
          </w:tcPr>
          <w:p w:rsidR="00EA06DC" w:rsidRPr="000E6B9E" w:rsidRDefault="00EA06DC" w:rsidP="001E7981">
            <w:pPr>
              <w:spacing w:line="192" w:lineRule="auto"/>
              <w:jc w:val="lowKashida"/>
              <w:rPr>
                <w:rFonts w:ascii="B Badr" w:hAnsi="B Badr" w:cs="B Lotus"/>
                <w:sz w:val="24"/>
                <w:szCs w:val="24"/>
                <w:rtl/>
                <w:lang w:bidi="fa-IR"/>
              </w:rPr>
            </w:pPr>
          </w:p>
        </w:tc>
        <w:tc>
          <w:tcPr>
            <w:tcW w:w="3620" w:type="dxa"/>
          </w:tcPr>
          <w:p w:rsidR="00EA06DC" w:rsidRPr="001E7981" w:rsidRDefault="001E7981" w:rsidP="001E7981">
            <w:pPr>
              <w:spacing w:line="192" w:lineRule="auto"/>
              <w:jc w:val="lowKashida"/>
              <w:rPr>
                <w:rStyle w:val="Char5"/>
                <w:sz w:val="2"/>
                <w:szCs w:val="2"/>
                <w:rtl/>
              </w:rPr>
            </w:pPr>
            <w:r>
              <w:rPr>
                <w:rStyle w:val="Char5"/>
                <w:rFonts w:hint="cs"/>
                <w:rtl/>
              </w:rPr>
              <w:t>دادنعمانش</w:t>
            </w:r>
            <w:r>
              <w:rPr>
                <w:rStyle w:val="Char5"/>
                <w:rFonts w:hint="eastAsia"/>
                <w:rtl/>
              </w:rPr>
              <w:t>‌</w:t>
            </w:r>
            <w:r w:rsidR="00EA06DC" w:rsidRPr="00B67020">
              <w:rPr>
                <w:rStyle w:val="Char5"/>
                <w:rFonts w:hint="cs"/>
                <w:rtl/>
              </w:rPr>
              <w:t>جوابی پرمعانی، مردوار</w:t>
            </w:r>
            <w:r w:rsidR="00EA06DC" w:rsidRPr="00B67020">
              <w:rPr>
                <w:rStyle w:val="Char5"/>
                <w:rtl/>
              </w:rPr>
              <w:br/>
            </w:r>
          </w:p>
        </w:tc>
      </w:tr>
      <w:tr w:rsidR="00EA06DC" w:rsidRPr="000E6B9E" w:rsidTr="002330F9">
        <w:trPr>
          <w:jc w:val="center"/>
        </w:trPr>
        <w:tc>
          <w:tcPr>
            <w:tcW w:w="3709" w:type="dxa"/>
          </w:tcPr>
          <w:p w:rsidR="00EA06DC" w:rsidRPr="001E7981" w:rsidRDefault="001E7981" w:rsidP="001E7981">
            <w:pPr>
              <w:spacing w:line="192" w:lineRule="auto"/>
              <w:jc w:val="lowKashida"/>
              <w:rPr>
                <w:rFonts w:ascii="B Badr" w:hAnsi="B Badr" w:cs="B Lotus"/>
                <w:sz w:val="2"/>
                <w:szCs w:val="2"/>
                <w:rtl/>
                <w:lang w:bidi="fa-IR"/>
              </w:rPr>
            </w:pPr>
            <w:r>
              <w:rPr>
                <w:rStyle w:val="Char5"/>
                <w:rFonts w:hint="cs"/>
                <w:sz w:val="26"/>
                <w:szCs w:val="26"/>
                <w:rtl/>
              </w:rPr>
              <w:t>گفت:حالی</w:t>
            </w:r>
            <w:r>
              <w:rPr>
                <w:rStyle w:val="Char5"/>
                <w:rFonts w:hint="eastAsia"/>
                <w:sz w:val="26"/>
                <w:szCs w:val="26"/>
                <w:rtl/>
              </w:rPr>
              <w:t>‌</w:t>
            </w:r>
            <w:r>
              <w:rPr>
                <w:rStyle w:val="Char5"/>
                <w:rFonts w:hint="cs"/>
                <w:sz w:val="26"/>
                <w:szCs w:val="26"/>
                <w:rtl/>
              </w:rPr>
              <w:t>چون</w:t>
            </w:r>
            <w:r>
              <w:rPr>
                <w:rStyle w:val="Char5"/>
                <w:rFonts w:hint="eastAsia"/>
                <w:sz w:val="26"/>
                <w:szCs w:val="26"/>
                <w:rtl/>
              </w:rPr>
              <w:t>‌</w:t>
            </w:r>
            <w:r>
              <w:rPr>
                <w:rStyle w:val="Char5"/>
                <w:rFonts w:hint="cs"/>
                <w:sz w:val="26"/>
                <w:szCs w:val="26"/>
                <w:rtl/>
              </w:rPr>
              <w:t>شنیدم</w:t>
            </w:r>
            <w:r>
              <w:rPr>
                <w:rStyle w:val="Char5"/>
                <w:rFonts w:hint="eastAsia"/>
                <w:sz w:val="26"/>
                <w:szCs w:val="26"/>
                <w:rtl/>
              </w:rPr>
              <w:t>‌</w:t>
            </w:r>
            <w:r w:rsidR="00EA06DC" w:rsidRPr="001E7981">
              <w:rPr>
                <w:rStyle w:val="Char5"/>
                <w:rFonts w:hint="cs"/>
                <w:sz w:val="26"/>
                <w:szCs w:val="26"/>
                <w:rtl/>
              </w:rPr>
              <w:t>امرشه، برخاستم</w:t>
            </w:r>
            <w:r w:rsidR="00EA06DC" w:rsidRPr="001E7981">
              <w:rPr>
                <w:rStyle w:val="Char5"/>
                <w:sz w:val="26"/>
                <w:szCs w:val="26"/>
                <w:rtl/>
              </w:rPr>
              <w:br/>
            </w:r>
          </w:p>
        </w:tc>
        <w:tc>
          <w:tcPr>
            <w:tcW w:w="236" w:type="dxa"/>
          </w:tcPr>
          <w:p w:rsidR="00EA06DC" w:rsidRPr="000E6B9E" w:rsidRDefault="00EA06DC" w:rsidP="001E7981">
            <w:pPr>
              <w:spacing w:line="192" w:lineRule="auto"/>
              <w:jc w:val="lowKashida"/>
              <w:rPr>
                <w:rFonts w:ascii="B Badr" w:hAnsi="B Badr" w:cs="B Lotus"/>
                <w:sz w:val="24"/>
                <w:szCs w:val="24"/>
                <w:rtl/>
                <w:lang w:bidi="fa-IR"/>
              </w:rPr>
            </w:pPr>
          </w:p>
        </w:tc>
        <w:tc>
          <w:tcPr>
            <w:tcW w:w="3620" w:type="dxa"/>
          </w:tcPr>
          <w:p w:rsidR="00EA06DC" w:rsidRPr="001E7981" w:rsidRDefault="001E7981" w:rsidP="001E7981">
            <w:pPr>
              <w:spacing w:line="192" w:lineRule="auto"/>
              <w:jc w:val="lowKashida"/>
              <w:rPr>
                <w:rStyle w:val="Char5"/>
                <w:sz w:val="2"/>
                <w:szCs w:val="2"/>
                <w:rtl/>
              </w:rPr>
            </w:pPr>
            <w:r>
              <w:rPr>
                <w:rStyle w:val="Char5"/>
                <w:rFonts w:hint="cs"/>
                <w:sz w:val="26"/>
                <w:szCs w:val="26"/>
                <w:rtl/>
              </w:rPr>
              <w:t>رخ</w:t>
            </w:r>
            <w:r>
              <w:rPr>
                <w:rStyle w:val="Char5"/>
                <w:rFonts w:hint="eastAsia"/>
                <w:sz w:val="26"/>
                <w:szCs w:val="26"/>
                <w:rtl/>
              </w:rPr>
              <w:t>‌</w:t>
            </w:r>
            <w:r>
              <w:rPr>
                <w:rStyle w:val="Char5"/>
                <w:rFonts w:hint="cs"/>
                <w:sz w:val="26"/>
                <w:szCs w:val="26"/>
                <w:rtl/>
              </w:rPr>
              <w:t>نهادم</w:t>
            </w:r>
            <w:r>
              <w:rPr>
                <w:rStyle w:val="Char5"/>
                <w:rFonts w:hint="eastAsia"/>
                <w:sz w:val="26"/>
                <w:szCs w:val="26"/>
                <w:rtl/>
              </w:rPr>
              <w:t>‌</w:t>
            </w:r>
            <w:r>
              <w:rPr>
                <w:rStyle w:val="Char5"/>
                <w:rFonts w:hint="cs"/>
                <w:sz w:val="26"/>
                <w:szCs w:val="26"/>
                <w:rtl/>
              </w:rPr>
              <w:t>سوی</w:t>
            </w:r>
            <w:r>
              <w:rPr>
                <w:rStyle w:val="Char5"/>
                <w:rFonts w:hint="eastAsia"/>
                <w:sz w:val="26"/>
                <w:szCs w:val="26"/>
                <w:rtl/>
              </w:rPr>
              <w:t>‌</w:t>
            </w:r>
            <w:r>
              <w:rPr>
                <w:rStyle w:val="Char5"/>
                <w:rFonts w:hint="cs"/>
                <w:sz w:val="26"/>
                <w:szCs w:val="26"/>
                <w:rtl/>
              </w:rPr>
              <w:t>قصرو</w:t>
            </w:r>
            <w:r>
              <w:rPr>
                <w:rStyle w:val="Char5"/>
                <w:rFonts w:hint="eastAsia"/>
                <w:sz w:val="26"/>
                <w:szCs w:val="26"/>
                <w:rtl/>
              </w:rPr>
              <w:t>‌</w:t>
            </w:r>
            <w:r w:rsidR="00EA06DC" w:rsidRPr="001E7981">
              <w:rPr>
                <w:rStyle w:val="Char5"/>
                <w:rFonts w:hint="cs"/>
                <w:sz w:val="26"/>
                <w:szCs w:val="26"/>
                <w:rtl/>
              </w:rPr>
              <w:t>تخت شاه تاج‌دار</w:t>
            </w:r>
            <w:r w:rsidR="00EA06DC" w:rsidRPr="00B67020">
              <w:rPr>
                <w:rStyle w:val="Char5"/>
                <w:rtl/>
              </w:rPr>
              <w:br/>
            </w:r>
          </w:p>
        </w:tc>
      </w:tr>
      <w:tr w:rsidR="00EA06DC" w:rsidRPr="000E6B9E" w:rsidTr="002330F9">
        <w:trPr>
          <w:jc w:val="center"/>
        </w:trPr>
        <w:tc>
          <w:tcPr>
            <w:tcW w:w="3709" w:type="dxa"/>
          </w:tcPr>
          <w:p w:rsidR="00EA06DC" w:rsidRPr="001E7981" w:rsidRDefault="00EA06DC" w:rsidP="001E7981">
            <w:pPr>
              <w:spacing w:line="192" w:lineRule="auto"/>
              <w:jc w:val="lowKashida"/>
              <w:rPr>
                <w:rFonts w:ascii="B Badr" w:hAnsi="B Badr" w:cs="B Lotus"/>
                <w:spacing w:val="-4"/>
                <w:sz w:val="2"/>
                <w:szCs w:val="2"/>
                <w:rtl/>
                <w:lang w:bidi="fa-IR"/>
              </w:rPr>
            </w:pPr>
            <w:r w:rsidRPr="001E7981">
              <w:rPr>
                <w:rStyle w:val="Char5"/>
                <w:rFonts w:hint="cs"/>
                <w:spacing w:val="-4"/>
                <w:sz w:val="24"/>
                <w:szCs w:val="24"/>
                <w:rtl/>
              </w:rPr>
              <w:t>چون رسیدم بر کران دجله، کشتی رفته بود</w:t>
            </w:r>
            <w:r w:rsidRPr="001E7981">
              <w:rPr>
                <w:rStyle w:val="Char5"/>
                <w:spacing w:val="-4"/>
                <w:rtl/>
              </w:rPr>
              <w:br/>
            </w:r>
          </w:p>
        </w:tc>
        <w:tc>
          <w:tcPr>
            <w:tcW w:w="236" w:type="dxa"/>
          </w:tcPr>
          <w:p w:rsidR="00EA06DC" w:rsidRPr="000E6B9E" w:rsidRDefault="00EA06DC" w:rsidP="001E7981">
            <w:pPr>
              <w:spacing w:line="192" w:lineRule="auto"/>
              <w:jc w:val="lowKashida"/>
              <w:rPr>
                <w:rFonts w:ascii="B Badr" w:hAnsi="B Badr" w:cs="B Lotus"/>
                <w:sz w:val="24"/>
                <w:szCs w:val="24"/>
                <w:rtl/>
                <w:lang w:bidi="fa-IR"/>
              </w:rPr>
            </w:pPr>
          </w:p>
        </w:tc>
        <w:tc>
          <w:tcPr>
            <w:tcW w:w="3620" w:type="dxa"/>
          </w:tcPr>
          <w:p w:rsidR="00EA06DC" w:rsidRPr="001E7981" w:rsidRDefault="00EA06DC" w:rsidP="001E7981">
            <w:pPr>
              <w:spacing w:line="192" w:lineRule="auto"/>
              <w:jc w:val="lowKashida"/>
              <w:rPr>
                <w:rStyle w:val="Char5"/>
                <w:spacing w:val="-4"/>
                <w:sz w:val="2"/>
                <w:szCs w:val="2"/>
                <w:rtl/>
              </w:rPr>
            </w:pPr>
            <w:r w:rsidRPr="001E7981">
              <w:rPr>
                <w:rStyle w:val="Char5"/>
                <w:rFonts w:hint="cs"/>
                <w:spacing w:val="-4"/>
                <w:sz w:val="24"/>
                <w:szCs w:val="24"/>
                <w:rtl/>
              </w:rPr>
              <w:t>بود نخلی مُنکر آنجا، تختهاشان بر قطار</w:t>
            </w:r>
            <w:r w:rsidRPr="001E7981">
              <w:rPr>
                <w:rStyle w:val="Char5"/>
                <w:rFonts w:hint="cs"/>
                <w:spacing w:val="-4"/>
                <w:sz w:val="24"/>
                <w:szCs w:val="24"/>
                <w:rtl/>
              </w:rPr>
              <w:br/>
            </w:r>
          </w:p>
        </w:tc>
      </w:tr>
      <w:tr w:rsidR="00EA06DC" w:rsidRPr="000E6B9E" w:rsidTr="002330F9">
        <w:trPr>
          <w:jc w:val="center"/>
        </w:trPr>
        <w:tc>
          <w:tcPr>
            <w:tcW w:w="3709" w:type="dxa"/>
          </w:tcPr>
          <w:p w:rsidR="00EA06DC" w:rsidRPr="001E7981" w:rsidRDefault="00EA06DC" w:rsidP="001E7981">
            <w:pPr>
              <w:spacing w:line="192" w:lineRule="auto"/>
              <w:jc w:val="lowKashida"/>
              <w:rPr>
                <w:rFonts w:ascii="B Badr" w:hAnsi="B Badr" w:cs="B Lotus"/>
                <w:sz w:val="2"/>
                <w:szCs w:val="2"/>
                <w:rtl/>
                <w:lang w:bidi="fa-IR"/>
              </w:rPr>
            </w:pPr>
            <w:r w:rsidRPr="001E7981">
              <w:rPr>
                <w:rStyle w:val="Char5"/>
                <w:rFonts w:hint="cs"/>
                <w:sz w:val="26"/>
                <w:szCs w:val="26"/>
                <w:rtl/>
              </w:rPr>
              <w:t>درهم آمد کشتئی شد درزهایش ناپدید</w:t>
            </w:r>
            <w:r w:rsidRPr="001E7981">
              <w:rPr>
                <w:rStyle w:val="Char5"/>
                <w:sz w:val="26"/>
                <w:szCs w:val="26"/>
                <w:rtl/>
              </w:rPr>
              <w:br/>
            </w:r>
          </w:p>
        </w:tc>
        <w:tc>
          <w:tcPr>
            <w:tcW w:w="236" w:type="dxa"/>
          </w:tcPr>
          <w:p w:rsidR="00EA06DC" w:rsidRPr="000E6B9E" w:rsidRDefault="00EA06DC" w:rsidP="001E7981">
            <w:pPr>
              <w:spacing w:line="192" w:lineRule="auto"/>
              <w:jc w:val="lowKashida"/>
              <w:rPr>
                <w:rFonts w:ascii="B Badr" w:hAnsi="B Badr" w:cs="B Lotus"/>
                <w:sz w:val="24"/>
                <w:szCs w:val="24"/>
                <w:rtl/>
                <w:lang w:bidi="fa-IR"/>
              </w:rPr>
            </w:pPr>
          </w:p>
        </w:tc>
        <w:tc>
          <w:tcPr>
            <w:tcW w:w="3620" w:type="dxa"/>
          </w:tcPr>
          <w:p w:rsidR="00EA06DC" w:rsidRPr="001E7981" w:rsidRDefault="001E7981" w:rsidP="001E7981">
            <w:pPr>
              <w:spacing w:line="192" w:lineRule="auto"/>
              <w:jc w:val="lowKashida"/>
              <w:rPr>
                <w:rStyle w:val="Char5"/>
                <w:sz w:val="2"/>
                <w:szCs w:val="2"/>
                <w:rtl/>
              </w:rPr>
            </w:pPr>
            <w:r w:rsidRPr="001E7981">
              <w:rPr>
                <w:rStyle w:val="Char5"/>
                <w:rFonts w:hint="cs"/>
                <w:sz w:val="24"/>
                <w:szCs w:val="24"/>
                <w:rtl/>
              </w:rPr>
              <w:t>خودبخودبنشست،</w:t>
            </w:r>
            <w:r w:rsidR="00EA06DC" w:rsidRPr="001E7981">
              <w:rPr>
                <w:rStyle w:val="Char5"/>
                <w:rFonts w:hint="cs"/>
                <w:sz w:val="24"/>
                <w:szCs w:val="24"/>
                <w:rtl/>
              </w:rPr>
              <w:t>آن</w:t>
            </w:r>
            <w:r w:rsidRPr="001E7981">
              <w:rPr>
                <w:rStyle w:val="Char5"/>
                <w:rFonts w:hint="cs"/>
                <w:sz w:val="24"/>
                <w:szCs w:val="24"/>
                <w:rtl/>
              </w:rPr>
              <w:t xml:space="preserve">جا </w:t>
            </w:r>
            <w:r w:rsidR="00EA06DC" w:rsidRPr="001E7981">
              <w:rPr>
                <w:rStyle w:val="Char5"/>
                <w:rFonts w:hint="cs"/>
                <w:sz w:val="24"/>
                <w:szCs w:val="24"/>
                <w:rtl/>
              </w:rPr>
              <w:t>بر کران رودبار</w:t>
            </w:r>
            <w:r w:rsidR="00EA06DC" w:rsidRPr="001E7981">
              <w:rPr>
                <w:rStyle w:val="Char5"/>
                <w:sz w:val="24"/>
                <w:szCs w:val="24"/>
                <w:rtl/>
              </w:rPr>
              <w:br/>
            </w:r>
          </w:p>
        </w:tc>
      </w:tr>
      <w:tr w:rsidR="00EA06DC" w:rsidRPr="000E6B9E" w:rsidTr="002330F9">
        <w:trPr>
          <w:jc w:val="center"/>
        </w:trPr>
        <w:tc>
          <w:tcPr>
            <w:tcW w:w="3709" w:type="dxa"/>
          </w:tcPr>
          <w:p w:rsidR="00EA06DC" w:rsidRPr="001E7981" w:rsidRDefault="001E7981" w:rsidP="001E7981">
            <w:pPr>
              <w:spacing w:line="192" w:lineRule="auto"/>
              <w:jc w:val="lowKashida"/>
              <w:rPr>
                <w:rFonts w:ascii="B Badr" w:hAnsi="B Badr" w:cs="B Lotus"/>
                <w:sz w:val="2"/>
                <w:szCs w:val="2"/>
                <w:rtl/>
                <w:lang w:bidi="fa-IR"/>
              </w:rPr>
            </w:pPr>
            <w:r>
              <w:rPr>
                <w:rStyle w:val="Char5"/>
                <w:rFonts w:hint="cs"/>
                <w:sz w:val="26"/>
                <w:szCs w:val="26"/>
                <w:rtl/>
              </w:rPr>
              <w:t>حلقه‌های</w:t>
            </w:r>
            <w:r>
              <w:rPr>
                <w:rStyle w:val="Char5"/>
                <w:rFonts w:hint="eastAsia"/>
                <w:sz w:val="26"/>
                <w:szCs w:val="26"/>
                <w:rtl/>
              </w:rPr>
              <w:t>‌</w:t>
            </w:r>
            <w:r w:rsidR="00EA06DC" w:rsidRPr="001E7981">
              <w:rPr>
                <w:rStyle w:val="Char5"/>
                <w:rFonts w:hint="cs"/>
                <w:sz w:val="26"/>
                <w:szCs w:val="26"/>
                <w:rtl/>
              </w:rPr>
              <w:t>آهنین دیدم زسنگ آمد برون</w:t>
            </w:r>
            <w:r w:rsidR="00EA06DC" w:rsidRPr="00B67020">
              <w:rPr>
                <w:rStyle w:val="Char5"/>
                <w:rtl/>
              </w:rPr>
              <w:br/>
            </w:r>
          </w:p>
        </w:tc>
        <w:tc>
          <w:tcPr>
            <w:tcW w:w="236" w:type="dxa"/>
          </w:tcPr>
          <w:p w:rsidR="00EA06DC" w:rsidRPr="000E6B9E" w:rsidRDefault="00EA06DC" w:rsidP="001E7981">
            <w:pPr>
              <w:spacing w:line="192" w:lineRule="auto"/>
              <w:jc w:val="lowKashida"/>
              <w:rPr>
                <w:rFonts w:ascii="B Badr" w:hAnsi="B Badr" w:cs="B Lotus"/>
                <w:sz w:val="24"/>
                <w:szCs w:val="24"/>
                <w:rtl/>
                <w:lang w:bidi="fa-IR"/>
              </w:rPr>
            </w:pPr>
          </w:p>
        </w:tc>
        <w:tc>
          <w:tcPr>
            <w:tcW w:w="3620" w:type="dxa"/>
          </w:tcPr>
          <w:p w:rsidR="00EA06DC" w:rsidRPr="001E7981" w:rsidRDefault="00EA06DC" w:rsidP="001E7981">
            <w:pPr>
              <w:spacing w:line="192" w:lineRule="auto"/>
              <w:jc w:val="lowKashida"/>
              <w:rPr>
                <w:rStyle w:val="Char5"/>
                <w:sz w:val="2"/>
                <w:szCs w:val="2"/>
                <w:rtl/>
              </w:rPr>
            </w:pPr>
            <w:r w:rsidRPr="001E7981">
              <w:rPr>
                <w:rStyle w:val="Char5"/>
                <w:rFonts w:hint="cs"/>
                <w:sz w:val="26"/>
                <w:szCs w:val="26"/>
                <w:rtl/>
              </w:rPr>
              <w:t>اندر آمد در مرار و کشتئی شد پایدار</w:t>
            </w:r>
            <w:r w:rsidRPr="001E7981">
              <w:rPr>
                <w:rStyle w:val="Char5"/>
                <w:sz w:val="26"/>
                <w:szCs w:val="26"/>
                <w:rtl/>
              </w:rPr>
              <w:br/>
            </w:r>
          </w:p>
        </w:tc>
      </w:tr>
      <w:tr w:rsidR="00EA06DC" w:rsidRPr="000E6B9E" w:rsidTr="002330F9">
        <w:trPr>
          <w:jc w:val="center"/>
        </w:trPr>
        <w:tc>
          <w:tcPr>
            <w:tcW w:w="3709" w:type="dxa"/>
          </w:tcPr>
          <w:p w:rsidR="00EA06DC" w:rsidRPr="000E6B9E" w:rsidRDefault="001E7981" w:rsidP="001E7981">
            <w:pPr>
              <w:spacing w:line="192" w:lineRule="auto"/>
              <w:jc w:val="lowKashida"/>
              <w:rPr>
                <w:rFonts w:ascii="B Badr" w:hAnsi="B Badr" w:cs="B Lotus"/>
                <w:sz w:val="2"/>
                <w:szCs w:val="2"/>
                <w:rtl/>
                <w:lang w:bidi="fa-IR"/>
              </w:rPr>
            </w:pPr>
            <w:r>
              <w:rPr>
                <w:rStyle w:val="Char5"/>
                <w:rFonts w:hint="cs"/>
                <w:sz w:val="26"/>
                <w:szCs w:val="26"/>
                <w:rtl/>
              </w:rPr>
              <w:t>کشتی آنگه پیش آمد،</w:t>
            </w:r>
            <w:r w:rsidR="00EA06DC" w:rsidRPr="001E7981">
              <w:rPr>
                <w:rStyle w:val="Char5"/>
                <w:rFonts w:hint="cs"/>
                <w:sz w:val="26"/>
                <w:szCs w:val="26"/>
                <w:rtl/>
              </w:rPr>
              <w:t>من نشستم اندرو</w:t>
            </w:r>
            <w:r w:rsidR="00EA06DC" w:rsidRPr="00B67020">
              <w:rPr>
                <w:rStyle w:val="Char5"/>
                <w:rtl/>
              </w:rPr>
              <w:br/>
            </w:r>
          </w:p>
        </w:tc>
        <w:tc>
          <w:tcPr>
            <w:tcW w:w="236" w:type="dxa"/>
          </w:tcPr>
          <w:p w:rsidR="00EA06DC" w:rsidRPr="000E6B9E" w:rsidRDefault="00EA06DC" w:rsidP="001E7981">
            <w:pPr>
              <w:spacing w:line="192" w:lineRule="auto"/>
              <w:jc w:val="lowKashida"/>
              <w:rPr>
                <w:rFonts w:ascii="B Badr" w:hAnsi="B Badr" w:cs="B Lotus"/>
                <w:sz w:val="24"/>
                <w:szCs w:val="24"/>
                <w:rtl/>
                <w:lang w:bidi="fa-IR"/>
              </w:rPr>
            </w:pPr>
          </w:p>
        </w:tc>
        <w:tc>
          <w:tcPr>
            <w:tcW w:w="3620" w:type="dxa"/>
          </w:tcPr>
          <w:p w:rsidR="00EA06DC" w:rsidRPr="001E7981" w:rsidRDefault="001E7981" w:rsidP="001E7981">
            <w:pPr>
              <w:jc w:val="lowKashida"/>
              <w:rPr>
                <w:rStyle w:val="Char5"/>
                <w:sz w:val="2"/>
                <w:szCs w:val="2"/>
                <w:rtl/>
              </w:rPr>
            </w:pPr>
            <w:r>
              <w:rPr>
                <w:rStyle w:val="Char5"/>
                <w:rFonts w:hint="cs"/>
                <w:sz w:val="24"/>
                <w:szCs w:val="24"/>
                <w:rtl/>
              </w:rPr>
              <w:t>زین</w:t>
            </w:r>
            <w:r>
              <w:rPr>
                <w:rStyle w:val="Char5"/>
                <w:rFonts w:hint="eastAsia"/>
                <w:sz w:val="24"/>
                <w:szCs w:val="24"/>
                <w:rtl/>
              </w:rPr>
              <w:t>‌</w:t>
            </w:r>
            <w:r>
              <w:rPr>
                <w:rStyle w:val="Char5"/>
                <w:rFonts w:hint="cs"/>
                <w:sz w:val="24"/>
                <w:szCs w:val="24"/>
                <w:rtl/>
              </w:rPr>
              <w:t>سبب</w:t>
            </w:r>
            <w:r>
              <w:rPr>
                <w:rStyle w:val="Char5"/>
                <w:rFonts w:hint="eastAsia"/>
                <w:sz w:val="24"/>
                <w:szCs w:val="24"/>
                <w:rtl/>
              </w:rPr>
              <w:t>‌</w:t>
            </w:r>
            <w:r>
              <w:rPr>
                <w:rStyle w:val="Char5"/>
                <w:rFonts w:hint="cs"/>
                <w:sz w:val="24"/>
                <w:szCs w:val="24"/>
                <w:rtl/>
              </w:rPr>
              <w:t>تأخیرم</w:t>
            </w:r>
            <w:r>
              <w:rPr>
                <w:rStyle w:val="Char5"/>
                <w:rFonts w:hint="eastAsia"/>
                <w:sz w:val="24"/>
                <w:szCs w:val="24"/>
                <w:rtl/>
              </w:rPr>
              <w:t>‌</w:t>
            </w:r>
            <w:r>
              <w:rPr>
                <w:rStyle w:val="Char5"/>
                <w:rFonts w:hint="cs"/>
                <w:sz w:val="24"/>
                <w:szCs w:val="24"/>
                <w:rtl/>
              </w:rPr>
              <w:t>افتاد،ای</w:t>
            </w:r>
            <w:r>
              <w:rPr>
                <w:rStyle w:val="Char5"/>
                <w:rFonts w:hint="eastAsia"/>
                <w:sz w:val="24"/>
                <w:szCs w:val="24"/>
                <w:rtl/>
              </w:rPr>
              <w:t>‌</w:t>
            </w:r>
            <w:r w:rsidR="00EA06DC" w:rsidRPr="001E7981">
              <w:rPr>
                <w:rStyle w:val="Char5"/>
                <w:rFonts w:hint="cs"/>
                <w:sz w:val="24"/>
                <w:szCs w:val="24"/>
                <w:rtl/>
              </w:rPr>
              <w:t>پسر معذور دار</w:t>
            </w:r>
            <w:r w:rsidR="00EA06DC" w:rsidRPr="001E7981">
              <w:rPr>
                <w:rStyle w:val="Char5"/>
                <w:sz w:val="24"/>
                <w:szCs w:val="24"/>
                <w:vertAlign w:val="superscript"/>
                <w:rtl/>
              </w:rPr>
              <w:footnoteReference w:id="387"/>
            </w:r>
            <w:r w:rsidR="00EA06DC" w:rsidRPr="001E7981">
              <w:rPr>
                <w:rStyle w:val="Char5"/>
                <w:sz w:val="24"/>
                <w:szCs w:val="24"/>
                <w:rtl/>
              </w:rPr>
              <w:br/>
            </w:r>
          </w:p>
        </w:tc>
      </w:tr>
    </w:tbl>
    <w:p w:rsidR="00EA06DC" w:rsidRDefault="00EA06DC" w:rsidP="002330F9">
      <w:pPr>
        <w:pStyle w:val="a1"/>
        <w:rPr>
          <w:rtl/>
        </w:rPr>
      </w:pPr>
      <w:bookmarkStart w:id="316" w:name="_Toc178871467"/>
      <w:bookmarkStart w:id="317" w:name="_Toc436077805"/>
      <w:r>
        <w:rPr>
          <w:rFonts w:hint="cs"/>
          <w:rtl/>
        </w:rPr>
        <w:t>پاسخ مُلحد به ادعای ابوحنیفه و استدلال امام در اثبات صانع</w:t>
      </w:r>
      <w:bookmarkEnd w:id="316"/>
      <w:bookmarkEnd w:id="317"/>
      <w:r>
        <w:rPr>
          <w:rFonts w:hint="cs"/>
          <w:rtl/>
        </w:rPr>
        <w:t xml:space="preserve"> </w:t>
      </w:r>
    </w:p>
    <w:tbl>
      <w:tblPr>
        <w:bidiVisual/>
        <w:tblW w:w="0" w:type="auto"/>
        <w:jc w:val="center"/>
        <w:tblLook w:val="01E0" w:firstRow="1" w:lastRow="1" w:firstColumn="1" w:lastColumn="1" w:noHBand="0" w:noVBand="0"/>
      </w:tblPr>
      <w:tblGrid>
        <w:gridCol w:w="3584"/>
        <w:gridCol w:w="266"/>
        <w:gridCol w:w="3454"/>
      </w:tblGrid>
      <w:tr w:rsidR="00EA06DC" w:rsidRPr="000E6B9E" w:rsidTr="009808EA">
        <w:trPr>
          <w:jc w:val="center"/>
        </w:trPr>
        <w:tc>
          <w:tcPr>
            <w:tcW w:w="3709" w:type="dxa"/>
          </w:tcPr>
          <w:p w:rsidR="00EA06DC" w:rsidRPr="00CD5180" w:rsidRDefault="00CD5180" w:rsidP="008F0D6C">
            <w:pPr>
              <w:spacing w:line="192" w:lineRule="auto"/>
              <w:jc w:val="lowKashida"/>
              <w:rPr>
                <w:rFonts w:ascii="B Badr" w:hAnsi="B Badr" w:cs="B Lotus"/>
                <w:spacing w:val="-4"/>
                <w:sz w:val="2"/>
                <w:szCs w:val="2"/>
                <w:rtl/>
                <w:lang w:bidi="fa-IR"/>
              </w:rPr>
            </w:pPr>
            <w:r>
              <w:rPr>
                <w:rStyle w:val="Char5"/>
                <w:rFonts w:hint="cs"/>
                <w:spacing w:val="-4"/>
                <w:sz w:val="26"/>
                <w:szCs w:val="26"/>
                <w:rtl/>
              </w:rPr>
              <w:t>گفت</w:t>
            </w:r>
            <w:r>
              <w:rPr>
                <w:rStyle w:val="Char5"/>
                <w:rFonts w:hint="eastAsia"/>
                <w:spacing w:val="-4"/>
                <w:sz w:val="26"/>
                <w:szCs w:val="26"/>
                <w:rtl/>
              </w:rPr>
              <w:t>‌</w:t>
            </w:r>
            <w:r>
              <w:rPr>
                <w:rStyle w:val="Char5"/>
                <w:rFonts w:hint="cs"/>
                <w:spacing w:val="-4"/>
                <w:sz w:val="26"/>
                <w:szCs w:val="26"/>
                <w:rtl/>
              </w:rPr>
              <w:t>مُلحد</w:t>
            </w:r>
            <w:r>
              <w:rPr>
                <w:rStyle w:val="Char5"/>
                <w:rFonts w:hint="eastAsia"/>
                <w:spacing w:val="-4"/>
                <w:sz w:val="26"/>
                <w:szCs w:val="26"/>
                <w:rtl/>
              </w:rPr>
              <w:t>‌</w:t>
            </w:r>
            <w:r>
              <w:rPr>
                <w:rStyle w:val="Char5"/>
                <w:rFonts w:hint="cs"/>
                <w:spacing w:val="-4"/>
                <w:sz w:val="26"/>
                <w:szCs w:val="26"/>
                <w:rtl/>
              </w:rPr>
              <w:t>شرم‌دار،ای</w:t>
            </w:r>
            <w:r>
              <w:rPr>
                <w:rStyle w:val="Char5"/>
                <w:rFonts w:hint="eastAsia"/>
                <w:spacing w:val="-4"/>
                <w:sz w:val="26"/>
                <w:szCs w:val="26"/>
                <w:rtl/>
              </w:rPr>
              <w:t>‌</w:t>
            </w:r>
            <w:r w:rsidR="00EA06DC" w:rsidRPr="00CD5180">
              <w:rPr>
                <w:rStyle w:val="Char5"/>
                <w:rFonts w:hint="cs"/>
                <w:spacing w:val="-4"/>
                <w:sz w:val="26"/>
                <w:szCs w:val="26"/>
                <w:rtl/>
              </w:rPr>
              <w:t>بوحن</w:t>
            </w:r>
            <w:r>
              <w:rPr>
                <w:rStyle w:val="Char5"/>
                <w:rFonts w:hint="cs"/>
                <w:spacing w:val="-4"/>
                <w:sz w:val="26"/>
                <w:szCs w:val="26"/>
                <w:rtl/>
              </w:rPr>
              <w:t>یفه</w:t>
            </w:r>
            <w:r>
              <w:rPr>
                <w:rStyle w:val="Char5"/>
                <w:rFonts w:hint="eastAsia"/>
                <w:spacing w:val="-4"/>
                <w:sz w:val="26"/>
                <w:szCs w:val="26"/>
                <w:rtl/>
              </w:rPr>
              <w:t>‌</w:t>
            </w:r>
            <w:r w:rsidR="00EA06DC" w:rsidRPr="00CD5180">
              <w:rPr>
                <w:rStyle w:val="Char5"/>
                <w:rFonts w:hint="cs"/>
                <w:spacing w:val="-4"/>
                <w:sz w:val="26"/>
                <w:szCs w:val="26"/>
                <w:rtl/>
              </w:rPr>
              <w:t>زین دروغ</w:t>
            </w:r>
            <w:r w:rsidR="00EA06DC" w:rsidRPr="00CD5180">
              <w:rPr>
                <w:rStyle w:val="Char5"/>
                <w:spacing w:val="-4"/>
                <w:sz w:val="26"/>
                <w:szCs w:val="26"/>
                <w:rtl/>
              </w:rPr>
              <w:br/>
            </w:r>
          </w:p>
        </w:tc>
        <w:tc>
          <w:tcPr>
            <w:tcW w:w="272" w:type="dxa"/>
          </w:tcPr>
          <w:p w:rsidR="00EA06DC" w:rsidRPr="000E6B9E" w:rsidRDefault="00EA06DC" w:rsidP="008F0D6C">
            <w:pPr>
              <w:spacing w:line="192" w:lineRule="auto"/>
              <w:jc w:val="lowKashida"/>
              <w:rPr>
                <w:rFonts w:ascii="B Badr" w:hAnsi="B Badr" w:cs="B Lotus"/>
                <w:sz w:val="24"/>
                <w:szCs w:val="24"/>
                <w:rtl/>
                <w:lang w:bidi="fa-IR"/>
              </w:rPr>
            </w:pPr>
          </w:p>
        </w:tc>
        <w:tc>
          <w:tcPr>
            <w:tcW w:w="3584" w:type="dxa"/>
          </w:tcPr>
          <w:p w:rsidR="00EA06DC" w:rsidRPr="00CD5180" w:rsidRDefault="00CD5180" w:rsidP="008F0D6C">
            <w:pPr>
              <w:spacing w:line="192" w:lineRule="auto"/>
              <w:jc w:val="lowKashida"/>
              <w:rPr>
                <w:rStyle w:val="Char5"/>
                <w:sz w:val="4"/>
                <w:szCs w:val="4"/>
                <w:rtl/>
              </w:rPr>
            </w:pPr>
            <w:r>
              <w:rPr>
                <w:rStyle w:val="Char5"/>
                <w:rFonts w:hint="cs"/>
                <w:sz w:val="26"/>
                <w:szCs w:val="26"/>
                <w:rtl/>
              </w:rPr>
              <w:t>حجتی</w:t>
            </w:r>
            <w:r>
              <w:rPr>
                <w:rStyle w:val="Char5"/>
                <w:rFonts w:hint="eastAsia"/>
                <w:sz w:val="26"/>
                <w:szCs w:val="26"/>
                <w:rtl/>
              </w:rPr>
              <w:t>‌</w:t>
            </w:r>
            <w:r>
              <w:rPr>
                <w:rStyle w:val="Char5"/>
                <w:rFonts w:hint="cs"/>
                <w:sz w:val="26"/>
                <w:szCs w:val="26"/>
                <w:rtl/>
              </w:rPr>
              <w:t>آورده‌ای،کین</w:t>
            </w:r>
            <w:r>
              <w:rPr>
                <w:rStyle w:val="Char5"/>
                <w:rFonts w:hint="eastAsia"/>
                <w:sz w:val="26"/>
                <w:szCs w:val="26"/>
                <w:rtl/>
              </w:rPr>
              <w:t>‌</w:t>
            </w:r>
            <w:r>
              <w:rPr>
                <w:rStyle w:val="Char5"/>
                <w:rFonts w:hint="cs"/>
                <w:sz w:val="26"/>
                <w:szCs w:val="26"/>
                <w:rtl/>
              </w:rPr>
              <w:t>کس</w:t>
            </w:r>
            <w:r>
              <w:rPr>
                <w:rStyle w:val="Char5"/>
                <w:rFonts w:hint="eastAsia"/>
                <w:sz w:val="26"/>
                <w:szCs w:val="26"/>
                <w:rtl/>
              </w:rPr>
              <w:t>‌</w:t>
            </w:r>
            <w:r w:rsidR="00EA06DC" w:rsidRPr="00CD5180">
              <w:rPr>
                <w:rStyle w:val="Char5"/>
                <w:rFonts w:hint="cs"/>
                <w:sz w:val="26"/>
                <w:szCs w:val="26"/>
                <w:rtl/>
              </w:rPr>
              <w:t>ندارد استوار</w:t>
            </w:r>
            <w:r w:rsidR="00EA06DC" w:rsidRPr="00CD5180">
              <w:rPr>
                <w:rStyle w:val="Char5"/>
                <w:sz w:val="26"/>
                <w:szCs w:val="26"/>
                <w:rtl/>
              </w:rPr>
              <w:br/>
            </w:r>
          </w:p>
        </w:tc>
      </w:tr>
      <w:tr w:rsidR="00EA06DC" w:rsidRPr="000E6B9E" w:rsidTr="009808EA">
        <w:trPr>
          <w:jc w:val="center"/>
        </w:trPr>
        <w:tc>
          <w:tcPr>
            <w:tcW w:w="3709" w:type="dxa"/>
          </w:tcPr>
          <w:p w:rsidR="00EA06DC" w:rsidRPr="000E6B9E" w:rsidRDefault="00EA06DC" w:rsidP="008F0D6C">
            <w:pPr>
              <w:spacing w:line="192" w:lineRule="auto"/>
              <w:jc w:val="lowKashida"/>
              <w:rPr>
                <w:rFonts w:ascii="B Badr" w:hAnsi="B Badr" w:cs="B Lotus"/>
                <w:sz w:val="2"/>
                <w:szCs w:val="2"/>
                <w:rtl/>
                <w:lang w:bidi="fa-IR"/>
              </w:rPr>
            </w:pPr>
            <w:r w:rsidRPr="00CD5180">
              <w:rPr>
                <w:rStyle w:val="Char5"/>
                <w:rFonts w:hint="cs"/>
                <w:sz w:val="26"/>
                <w:szCs w:val="26"/>
                <w:rtl/>
              </w:rPr>
              <w:t>گفت آنگه بوحنیفه، آن امام دین حقّ</w:t>
            </w:r>
            <w:r w:rsidRPr="00CD5180">
              <w:rPr>
                <w:rStyle w:val="Char5"/>
                <w:sz w:val="26"/>
                <w:szCs w:val="26"/>
                <w:rtl/>
              </w:rPr>
              <w:br/>
            </w:r>
          </w:p>
        </w:tc>
        <w:tc>
          <w:tcPr>
            <w:tcW w:w="272" w:type="dxa"/>
          </w:tcPr>
          <w:p w:rsidR="00EA06DC" w:rsidRPr="000E6B9E" w:rsidRDefault="00EA06DC" w:rsidP="008F0D6C">
            <w:pPr>
              <w:spacing w:line="192" w:lineRule="auto"/>
              <w:jc w:val="lowKashida"/>
              <w:rPr>
                <w:rFonts w:ascii="B Badr" w:hAnsi="B Badr" w:cs="B Lotus"/>
                <w:sz w:val="24"/>
                <w:szCs w:val="24"/>
                <w:rtl/>
                <w:lang w:bidi="fa-IR"/>
              </w:rPr>
            </w:pPr>
          </w:p>
        </w:tc>
        <w:tc>
          <w:tcPr>
            <w:tcW w:w="3584" w:type="dxa"/>
          </w:tcPr>
          <w:p w:rsidR="00EA06DC" w:rsidRPr="00CD5180" w:rsidRDefault="00EA06DC" w:rsidP="008F0D6C">
            <w:pPr>
              <w:spacing w:line="192" w:lineRule="auto"/>
              <w:jc w:val="lowKashida"/>
              <w:rPr>
                <w:rStyle w:val="Char5"/>
                <w:sz w:val="2"/>
                <w:szCs w:val="2"/>
                <w:rtl/>
              </w:rPr>
            </w:pPr>
            <w:r w:rsidRPr="00CD5180">
              <w:rPr>
                <w:rStyle w:val="Char5"/>
                <w:rFonts w:hint="cs"/>
                <w:sz w:val="26"/>
                <w:szCs w:val="26"/>
                <w:rtl/>
              </w:rPr>
              <w:t>مر امیرالمؤمنین را، کای امیر باوقار</w:t>
            </w:r>
            <w:r w:rsidRPr="00CD5180">
              <w:rPr>
                <w:rStyle w:val="Char5"/>
                <w:sz w:val="26"/>
                <w:szCs w:val="26"/>
                <w:rtl/>
              </w:rPr>
              <w:br/>
            </w:r>
          </w:p>
        </w:tc>
      </w:tr>
      <w:tr w:rsidR="00EA06DC" w:rsidRPr="000E6B9E" w:rsidTr="009808EA">
        <w:trPr>
          <w:jc w:val="center"/>
        </w:trPr>
        <w:tc>
          <w:tcPr>
            <w:tcW w:w="3709" w:type="dxa"/>
          </w:tcPr>
          <w:p w:rsidR="00EA06DC" w:rsidRPr="00CD5180" w:rsidRDefault="00CD5180" w:rsidP="008F0D6C">
            <w:pPr>
              <w:spacing w:line="192" w:lineRule="auto"/>
              <w:jc w:val="lowKashida"/>
              <w:rPr>
                <w:rFonts w:ascii="B Badr" w:hAnsi="B Badr" w:cs="B Lotus"/>
                <w:spacing w:val="-4"/>
                <w:sz w:val="2"/>
                <w:szCs w:val="2"/>
                <w:rtl/>
                <w:lang w:bidi="fa-IR"/>
              </w:rPr>
            </w:pPr>
            <w:r>
              <w:rPr>
                <w:rStyle w:val="Char5"/>
                <w:rFonts w:hint="cs"/>
                <w:spacing w:val="-4"/>
                <w:sz w:val="24"/>
                <w:szCs w:val="24"/>
                <w:rtl/>
              </w:rPr>
              <w:t>خصم</w:t>
            </w:r>
            <w:r>
              <w:rPr>
                <w:rStyle w:val="Char5"/>
                <w:rFonts w:hint="eastAsia"/>
                <w:spacing w:val="-4"/>
                <w:sz w:val="24"/>
                <w:szCs w:val="24"/>
                <w:rtl/>
              </w:rPr>
              <w:t>‌</w:t>
            </w:r>
            <w:r w:rsidR="00EA06DC" w:rsidRPr="00CD5180">
              <w:rPr>
                <w:rStyle w:val="Char5"/>
                <w:rFonts w:hint="cs"/>
                <w:spacing w:val="-4"/>
                <w:sz w:val="24"/>
                <w:szCs w:val="24"/>
                <w:rtl/>
              </w:rPr>
              <w:t>می‌گوید: که صانع نیست، عالم بُد قدیم</w:t>
            </w:r>
            <w:r w:rsidR="00EA06DC" w:rsidRPr="00CD5180">
              <w:rPr>
                <w:rStyle w:val="Char5"/>
                <w:spacing w:val="-4"/>
                <w:sz w:val="24"/>
                <w:szCs w:val="24"/>
                <w:rtl/>
              </w:rPr>
              <w:br/>
            </w:r>
          </w:p>
        </w:tc>
        <w:tc>
          <w:tcPr>
            <w:tcW w:w="272" w:type="dxa"/>
          </w:tcPr>
          <w:p w:rsidR="00EA06DC" w:rsidRPr="000E6B9E" w:rsidRDefault="00EA06DC" w:rsidP="008F0D6C">
            <w:pPr>
              <w:spacing w:line="192" w:lineRule="auto"/>
              <w:jc w:val="lowKashida"/>
              <w:rPr>
                <w:rFonts w:ascii="B Badr" w:hAnsi="B Badr" w:cs="B Lotus"/>
                <w:sz w:val="24"/>
                <w:szCs w:val="24"/>
                <w:rtl/>
                <w:lang w:bidi="fa-IR"/>
              </w:rPr>
            </w:pPr>
          </w:p>
        </w:tc>
        <w:tc>
          <w:tcPr>
            <w:tcW w:w="3584" w:type="dxa"/>
          </w:tcPr>
          <w:p w:rsidR="00EA06DC" w:rsidRPr="00A53EC9" w:rsidRDefault="00A53EC9" w:rsidP="008F0D6C">
            <w:pPr>
              <w:jc w:val="lowKashida"/>
              <w:rPr>
                <w:rStyle w:val="Char5"/>
                <w:spacing w:val="-4"/>
                <w:sz w:val="2"/>
                <w:szCs w:val="2"/>
                <w:rtl/>
              </w:rPr>
            </w:pPr>
            <w:r>
              <w:rPr>
                <w:rStyle w:val="Char5"/>
                <w:rFonts w:hint="cs"/>
                <w:spacing w:val="-4"/>
                <w:sz w:val="24"/>
                <w:szCs w:val="24"/>
                <w:rtl/>
              </w:rPr>
              <w:t>این</w:t>
            </w:r>
            <w:r>
              <w:rPr>
                <w:rStyle w:val="Char5"/>
                <w:rFonts w:hint="eastAsia"/>
                <w:spacing w:val="-4"/>
                <w:sz w:val="24"/>
                <w:szCs w:val="24"/>
                <w:rtl/>
              </w:rPr>
              <w:t>‌</w:t>
            </w:r>
            <w:r>
              <w:rPr>
                <w:rStyle w:val="Char5"/>
                <w:rFonts w:hint="cs"/>
                <w:spacing w:val="-4"/>
                <w:sz w:val="24"/>
                <w:szCs w:val="24"/>
                <w:rtl/>
              </w:rPr>
              <w:t>زن</w:t>
            </w:r>
            <w:r>
              <w:rPr>
                <w:rStyle w:val="Char5"/>
                <w:rFonts w:hint="eastAsia"/>
                <w:spacing w:val="-4"/>
                <w:sz w:val="24"/>
                <w:szCs w:val="24"/>
                <w:rtl/>
              </w:rPr>
              <w:t>‌</w:t>
            </w:r>
            <w:r>
              <w:rPr>
                <w:rStyle w:val="Char5"/>
                <w:rFonts w:hint="cs"/>
                <w:spacing w:val="-4"/>
                <w:sz w:val="24"/>
                <w:szCs w:val="24"/>
                <w:rtl/>
              </w:rPr>
              <w:t>طبعست</w:t>
            </w:r>
            <w:r>
              <w:rPr>
                <w:rStyle w:val="Char5"/>
                <w:rFonts w:hint="eastAsia"/>
                <w:spacing w:val="-4"/>
                <w:sz w:val="24"/>
                <w:szCs w:val="24"/>
                <w:rtl/>
              </w:rPr>
              <w:t>‌</w:t>
            </w:r>
            <w:r>
              <w:rPr>
                <w:rStyle w:val="Char5"/>
                <w:rFonts w:hint="cs"/>
                <w:spacing w:val="-4"/>
                <w:sz w:val="24"/>
                <w:szCs w:val="24"/>
                <w:rtl/>
              </w:rPr>
              <w:t>و</w:t>
            </w:r>
            <w:r w:rsidR="00EA06DC" w:rsidRPr="00CD5180">
              <w:rPr>
                <w:rStyle w:val="Char5"/>
                <w:rFonts w:hint="cs"/>
                <w:spacing w:val="-4"/>
                <w:sz w:val="24"/>
                <w:szCs w:val="24"/>
                <w:rtl/>
              </w:rPr>
              <w:t>هیولی</w:t>
            </w:r>
            <w:r w:rsidR="00EA06DC" w:rsidRPr="00CD5180">
              <w:rPr>
                <w:rStyle w:val="Char5"/>
                <w:spacing w:val="-4"/>
                <w:sz w:val="24"/>
                <w:szCs w:val="24"/>
                <w:vertAlign w:val="superscript"/>
                <w:rtl/>
              </w:rPr>
              <w:footnoteReference w:id="388"/>
            </w:r>
            <w:r w:rsidR="00EA06DC" w:rsidRPr="00CD5180">
              <w:rPr>
                <w:rStyle w:val="Char5"/>
                <w:rFonts w:hint="cs"/>
                <w:spacing w:val="-4"/>
                <w:sz w:val="24"/>
                <w:szCs w:val="24"/>
                <w:rtl/>
              </w:rPr>
              <w:t>نیست این کردگار</w:t>
            </w:r>
            <w:r w:rsidR="00EA06DC" w:rsidRPr="00CD5180">
              <w:rPr>
                <w:rStyle w:val="Char5"/>
                <w:rFonts w:hint="cs"/>
                <w:spacing w:val="-4"/>
                <w:sz w:val="24"/>
                <w:szCs w:val="24"/>
                <w:rtl/>
              </w:rPr>
              <w:br/>
            </w:r>
          </w:p>
        </w:tc>
      </w:tr>
      <w:tr w:rsidR="00EA06DC" w:rsidRPr="000E6B9E" w:rsidTr="009808EA">
        <w:trPr>
          <w:jc w:val="center"/>
        </w:trPr>
        <w:tc>
          <w:tcPr>
            <w:tcW w:w="3709" w:type="dxa"/>
          </w:tcPr>
          <w:p w:rsidR="00EA06DC" w:rsidRPr="000E6B9E" w:rsidRDefault="00EA06DC" w:rsidP="008F0D6C">
            <w:pPr>
              <w:spacing w:line="192" w:lineRule="auto"/>
              <w:jc w:val="lowKashida"/>
              <w:rPr>
                <w:rFonts w:ascii="B Badr" w:hAnsi="B Badr" w:cs="B Lotus"/>
                <w:sz w:val="2"/>
                <w:szCs w:val="2"/>
                <w:rtl/>
                <w:lang w:bidi="fa-IR"/>
              </w:rPr>
            </w:pPr>
            <w:r w:rsidRPr="006D4118">
              <w:rPr>
                <w:rStyle w:val="Char5"/>
                <w:rFonts w:hint="cs"/>
                <w:sz w:val="24"/>
                <w:szCs w:val="24"/>
                <w:rtl/>
              </w:rPr>
              <w:t>آ</w:t>
            </w:r>
            <w:r w:rsidR="006D4118" w:rsidRPr="006D4118">
              <w:rPr>
                <w:rStyle w:val="Char5"/>
                <w:rFonts w:hint="cs"/>
                <w:sz w:val="24"/>
                <w:szCs w:val="24"/>
                <w:rtl/>
              </w:rPr>
              <w:t xml:space="preserve">نگهی مُنکر همی گردد، که مصنوعات </w:t>
            </w:r>
            <w:r w:rsidRPr="006D4118">
              <w:rPr>
                <w:rStyle w:val="Char5"/>
                <w:rFonts w:hint="cs"/>
                <w:sz w:val="24"/>
                <w:szCs w:val="24"/>
                <w:rtl/>
              </w:rPr>
              <w:t>را</w:t>
            </w:r>
            <w:r w:rsidRPr="00B67020">
              <w:rPr>
                <w:rStyle w:val="Char5"/>
                <w:rtl/>
              </w:rPr>
              <w:br/>
            </w:r>
          </w:p>
        </w:tc>
        <w:tc>
          <w:tcPr>
            <w:tcW w:w="272" w:type="dxa"/>
          </w:tcPr>
          <w:p w:rsidR="00EA06DC" w:rsidRPr="000E6B9E" w:rsidRDefault="00EA06DC" w:rsidP="008F0D6C">
            <w:pPr>
              <w:spacing w:line="192" w:lineRule="auto"/>
              <w:jc w:val="lowKashida"/>
              <w:rPr>
                <w:rFonts w:ascii="B Badr" w:hAnsi="B Badr" w:cs="B Lotus"/>
                <w:sz w:val="24"/>
                <w:szCs w:val="24"/>
                <w:rtl/>
                <w:lang w:bidi="fa-IR"/>
              </w:rPr>
            </w:pPr>
          </w:p>
        </w:tc>
        <w:tc>
          <w:tcPr>
            <w:tcW w:w="3584" w:type="dxa"/>
          </w:tcPr>
          <w:p w:rsidR="00EA06DC" w:rsidRPr="006D4118" w:rsidRDefault="006D4118" w:rsidP="008F0D6C">
            <w:pPr>
              <w:spacing w:line="192" w:lineRule="auto"/>
              <w:jc w:val="lowKashida"/>
              <w:rPr>
                <w:rStyle w:val="Char5"/>
                <w:sz w:val="2"/>
                <w:szCs w:val="2"/>
                <w:rtl/>
              </w:rPr>
            </w:pPr>
            <w:r>
              <w:rPr>
                <w:rStyle w:val="Char5"/>
                <w:rFonts w:hint="cs"/>
                <w:sz w:val="24"/>
                <w:szCs w:val="24"/>
                <w:rtl/>
              </w:rPr>
              <w:t>صانعی باید،</w:t>
            </w:r>
            <w:r>
              <w:rPr>
                <w:rStyle w:val="Char5"/>
                <w:rFonts w:hint="eastAsia"/>
                <w:sz w:val="24"/>
                <w:szCs w:val="24"/>
                <w:rtl/>
              </w:rPr>
              <w:t>‌</w:t>
            </w:r>
            <w:r>
              <w:rPr>
                <w:rStyle w:val="Char5"/>
                <w:rFonts w:hint="cs"/>
                <w:sz w:val="24"/>
                <w:szCs w:val="24"/>
                <w:rtl/>
              </w:rPr>
              <w:t>مگر</w:t>
            </w:r>
            <w:r>
              <w:rPr>
                <w:rStyle w:val="Char5"/>
                <w:rFonts w:hint="eastAsia"/>
                <w:sz w:val="24"/>
                <w:szCs w:val="24"/>
                <w:rtl/>
              </w:rPr>
              <w:t>‌</w:t>
            </w:r>
            <w:r>
              <w:rPr>
                <w:rStyle w:val="Char5"/>
                <w:rFonts w:hint="cs"/>
                <w:sz w:val="24"/>
                <w:szCs w:val="24"/>
                <w:rtl/>
              </w:rPr>
              <w:t>دیوانه</w:t>
            </w:r>
            <w:r>
              <w:rPr>
                <w:rStyle w:val="Char5"/>
                <w:rFonts w:hint="eastAsia"/>
                <w:sz w:val="24"/>
                <w:szCs w:val="24"/>
                <w:rtl/>
              </w:rPr>
              <w:t>‌</w:t>
            </w:r>
            <w:r>
              <w:rPr>
                <w:rStyle w:val="Char5"/>
                <w:rFonts w:hint="cs"/>
                <w:sz w:val="24"/>
                <w:szCs w:val="24"/>
                <w:rtl/>
              </w:rPr>
              <w:t>است</w:t>
            </w:r>
            <w:r>
              <w:rPr>
                <w:rStyle w:val="Char5"/>
                <w:rFonts w:hint="eastAsia"/>
                <w:sz w:val="24"/>
                <w:szCs w:val="24"/>
                <w:rtl/>
              </w:rPr>
              <w:t>‌</w:t>
            </w:r>
            <w:r w:rsidR="00EA06DC" w:rsidRPr="006D4118">
              <w:rPr>
                <w:rStyle w:val="Char5"/>
                <w:rFonts w:hint="cs"/>
                <w:sz w:val="24"/>
                <w:szCs w:val="24"/>
                <w:rtl/>
              </w:rPr>
              <w:t>این، گوش‌دار</w:t>
            </w:r>
            <w:r w:rsidR="00EA06DC" w:rsidRPr="00B67020">
              <w:rPr>
                <w:rStyle w:val="Char5"/>
                <w:rtl/>
              </w:rPr>
              <w:br/>
            </w:r>
          </w:p>
        </w:tc>
      </w:tr>
      <w:tr w:rsidR="00EA06DC" w:rsidRPr="000E6B9E" w:rsidTr="009808EA">
        <w:trPr>
          <w:jc w:val="center"/>
        </w:trPr>
        <w:tc>
          <w:tcPr>
            <w:tcW w:w="3709" w:type="dxa"/>
          </w:tcPr>
          <w:p w:rsidR="00EA06DC" w:rsidRPr="000E6B9E" w:rsidRDefault="00EA06DC" w:rsidP="008F0D6C">
            <w:pPr>
              <w:spacing w:line="192" w:lineRule="auto"/>
              <w:jc w:val="lowKashida"/>
              <w:rPr>
                <w:rFonts w:ascii="B Badr" w:hAnsi="B Badr" w:cs="B Lotus"/>
                <w:sz w:val="2"/>
                <w:szCs w:val="2"/>
                <w:rtl/>
                <w:lang w:bidi="fa-IR"/>
              </w:rPr>
            </w:pPr>
            <w:r w:rsidRPr="006D4118">
              <w:rPr>
                <w:rStyle w:val="Char5"/>
                <w:rFonts w:hint="cs"/>
                <w:sz w:val="24"/>
                <w:szCs w:val="24"/>
                <w:rtl/>
              </w:rPr>
              <w:t>تخته‌یی را منکری، کت صانعی باید قدیم</w:t>
            </w:r>
            <w:r w:rsidRPr="00B67020">
              <w:rPr>
                <w:rStyle w:val="Char5"/>
                <w:rtl/>
              </w:rPr>
              <w:br/>
            </w:r>
          </w:p>
        </w:tc>
        <w:tc>
          <w:tcPr>
            <w:tcW w:w="272" w:type="dxa"/>
          </w:tcPr>
          <w:p w:rsidR="00EA06DC" w:rsidRPr="000E6B9E" w:rsidRDefault="00EA06DC" w:rsidP="008F0D6C">
            <w:pPr>
              <w:spacing w:line="192" w:lineRule="auto"/>
              <w:jc w:val="lowKashida"/>
              <w:rPr>
                <w:rFonts w:ascii="B Badr" w:hAnsi="B Badr" w:cs="B Lotus"/>
                <w:sz w:val="24"/>
                <w:szCs w:val="24"/>
                <w:rtl/>
                <w:lang w:bidi="fa-IR"/>
              </w:rPr>
            </w:pPr>
          </w:p>
        </w:tc>
        <w:tc>
          <w:tcPr>
            <w:tcW w:w="3584" w:type="dxa"/>
          </w:tcPr>
          <w:p w:rsidR="00EA06DC" w:rsidRPr="006D4118" w:rsidRDefault="00EA06DC" w:rsidP="008F0D6C">
            <w:pPr>
              <w:spacing w:line="192" w:lineRule="auto"/>
              <w:jc w:val="lowKashida"/>
              <w:rPr>
                <w:rStyle w:val="Char5"/>
                <w:sz w:val="2"/>
                <w:szCs w:val="2"/>
                <w:rtl/>
              </w:rPr>
            </w:pPr>
            <w:r w:rsidRPr="006D4118">
              <w:rPr>
                <w:rStyle w:val="Char5"/>
                <w:rFonts w:hint="cs"/>
                <w:sz w:val="26"/>
                <w:szCs w:val="26"/>
                <w:rtl/>
              </w:rPr>
              <w:t>می‌نداری استوارم، من روا دارم، مدار</w:t>
            </w:r>
            <w:r w:rsidRPr="00B67020">
              <w:rPr>
                <w:rStyle w:val="Char5"/>
                <w:rtl/>
              </w:rPr>
              <w:br/>
            </w:r>
          </w:p>
        </w:tc>
      </w:tr>
      <w:tr w:rsidR="00EA06DC" w:rsidRPr="000E6B9E" w:rsidTr="009808EA">
        <w:trPr>
          <w:jc w:val="center"/>
        </w:trPr>
        <w:tc>
          <w:tcPr>
            <w:tcW w:w="3709" w:type="dxa"/>
          </w:tcPr>
          <w:p w:rsidR="00EA06DC" w:rsidRPr="000E6B9E" w:rsidRDefault="00EA06DC" w:rsidP="008F0D6C">
            <w:pPr>
              <w:jc w:val="lowKashida"/>
              <w:rPr>
                <w:rFonts w:ascii="B Badr" w:hAnsi="B Badr" w:cs="B Lotus"/>
                <w:sz w:val="2"/>
                <w:szCs w:val="2"/>
                <w:rtl/>
                <w:lang w:bidi="fa-IR"/>
              </w:rPr>
            </w:pPr>
            <w:r w:rsidRPr="006D4118">
              <w:rPr>
                <w:rStyle w:val="Char5"/>
                <w:rFonts w:hint="cs"/>
                <w:sz w:val="24"/>
                <w:szCs w:val="24"/>
                <w:rtl/>
              </w:rPr>
              <w:t>ای سگ زندیق کافر، خربط</w:t>
            </w:r>
            <w:r w:rsidRPr="006D4118">
              <w:rPr>
                <w:rStyle w:val="Char5"/>
                <w:sz w:val="24"/>
                <w:szCs w:val="24"/>
                <w:vertAlign w:val="superscript"/>
                <w:rtl/>
              </w:rPr>
              <w:footnoteReference w:id="389"/>
            </w:r>
            <w:r w:rsidRPr="006D4118">
              <w:rPr>
                <w:rStyle w:val="Char5"/>
                <w:rFonts w:hint="cs"/>
                <w:sz w:val="24"/>
                <w:szCs w:val="24"/>
                <w:rtl/>
              </w:rPr>
              <w:t xml:space="preserve"> میشوم</w:t>
            </w:r>
            <w:r w:rsidRPr="006D4118">
              <w:rPr>
                <w:rStyle w:val="Char5"/>
                <w:sz w:val="24"/>
                <w:szCs w:val="24"/>
                <w:vertAlign w:val="superscript"/>
                <w:rtl/>
              </w:rPr>
              <w:footnoteReference w:id="390"/>
            </w:r>
            <w:r w:rsidRPr="006D4118">
              <w:rPr>
                <w:rStyle w:val="Char5"/>
                <w:rFonts w:hint="cs"/>
                <w:sz w:val="24"/>
                <w:szCs w:val="24"/>
                <w:rtl/>
              </w:rPr>
              <w:t xml:space="preserve"> دون</w:t>
            </w:r>
            <w:r w:rsidRPr="00B67020">
              <w:rPr>
                <w:rStyle w:val="Char5"/>
                <w:rtl/>
              </w:rPr>
              <w:br/>
            </w:r>
            <w:r w:rsidR="006D4118">
              <w:rPr>
                <w:rFonts w:ascii="B Badr" w:hAnsi="B Badr" w:cs="B Lotus" w:hint="cs"/>
                <w:sz w:val="2"/>
                <w:szCs w:val="2"/>
                <w:rtl/>
                <w:lang w:bidi="fa-IR"/>
              </w:rPr>
              <w:t>ج</w:t>
            </w:r>
          </w:p>
        </w:tc>
        <w:tc>
          <w:tcPr>
            <w:tcW w:w="272" w:type="dxa"/>
          </w:tcPr>
          <w:p w:rsidR="00EA06DC" w:rsidRPr="000E6B9E" w:rsidRDefault="00EA06DC" w:rsidP="008F0D6C">
            <w:pPr>
              <w:spacing w:line="192" w:lineRule="auto"/>
              <w:jc w:val="lowKashida"/>
              <w:rPr>
                <w:rFonts w:ascii="B Badr" w:hAnsi="B Badr" w:cs="B Lotus"/>
                <w:sz w:val="24"/>
                <w:szCs w:val="24"/>
                <w:rtl/>
                <w:lang w:bidi="fa-IR"/>
              </w:rPr>
            </w:pPr>
          </w:p>
        </w:tc>
        <w:tc>
          <w:tcPr>
            <w:tcW w:w="3584" w:type="dxa"/>
          </w:tcPr>
          <w:p w:rsidR="00EA06DC" w:rsidRPr="006D4118" w:rsidRDefault="006D4118" w:rsidP="008F0D6C">
            <w:pPr>
              <w:spacing w:line="192" w:lineRule="auto"/>
              <w:jc w:val="lowKashida"/>
              <w:rPr>
                <w:rStyle w:val="Char5"/>
                <w:sz w:val="2"/>
                <w:szCs w:val="2"/>
                <w:rtl/>
              </w:rPr>
            </w:pPr>
            <w:r>
              <w:rPr>
                <w:rStyle w:val="Char5"/>
                <w:rFonts w:hint="cs"/>
                <w:sz w:val="24"/>
                <w:szCs w:val="24"/>
                <w:rtl/>
              </w:rPr>
              <w:t>می‌</w:t>
            </w:r>
            <w:r>
              <w:rPr>
                <w:rStyle w:val="Char5"/>
                <w:rFonts w:hint="eastAsia"/>
                <w:sz w:val="24"/>
                <w:szCs w:val="24"/>
                <w:rtl/>
              </w:rPr>
              <w:t>‌</w:t>
            </w:r>
            <w:r>
              <w:rPr>
                <w:rStyle w:val="Char5"/>
                <w:rFonts w:hint="cs"/>
                <w:sz w:val="24"/>
                <w:szCs w:val="24"/>
                <w:rtl/>
              </w:rPr>
              <w:t>نبینی</w:t>
            </w:r>
            <w:r>
              <w:rPr>
                <w:rStyle w:val="Char5"/>
                <w:rFonts w:hint="eastAsia"/>
                <w:sz w:val="24"/>
                <w:szCs w:val="24"/>
                <w:rtl/>
              </w:rPr>
              <w:t>‌</w:t>
            </w:r>
            <w:r>
              <w:rPr>
                <w:rStyle w:val="Char5"/>
                <w:rFonts w:hint="cs"/>
                <w:sz w:val="24"/>
                <w:szCs w:val="24"/>
                <w:rtl/>
              </w:rPr>
              <w:t>فوق</w:t>
            </w:r>
            <w:r>
              <w:rPr>
                <w:rStyle w:val="Char5"/>
                <w:rFonts w:hint="eastAsia"/>
                <w:sz w:val="24"/>
                <w:szCs w:val="24"/>
                <w:rtl/>
              </w:rPr>
              <w:t>‌</w:t>
            </w:r>
            <w:r>
              <w:rPr>
                <w:rStyle w:val="Char5"/>
                <w:rFonts w:hint="cs"/>
                <w:sz w:val="24"/>
                <w:szCs w:val="24"/>
                <w:rtl/>
              </w:rPr>
              <w:t>و</w:t>
            </w:r>
            <w:r>
              <w:rPr>
                <w:rStyle w:val="Char5"/>
                <w:rFonts w:hint="eastAsia"/>
                <w:sz w:val="24"/>
                <w:szCs w:val="24"/>
                <w:rtl/>
              </w:rPr>
              <w:t>‌</w:t>
            </w:r>
            <w:r>
              <w:rPr>
                <w:rStyle w:val="Char5"/>
                <w:rFonts w:hint="cs"/>
                <w:sz w:val="24"/>
                <w:szCs w:val="24"/>
                <w:rtl/>
              </w:rPr>
              <w:t>تحت</w:t>
            </w:r>
            <w:r>
              <w:rPr>
                <w:rStyle w:val="Char5"/>
                <w:rFonts w:hint="eastAsia"/>
                <w:sz w:val="24"/>
                <w:szCs w:val="24"/>
                <w:rtl/>
              </w:rPr>
              <w:t>‌</w:t>
            </w:r>
            <w:r>
              <w:rPr>
                <w:rStyle w:val="Char5"/>
                <w:rFonts w:hint="cs"/>
                <w:sz w:val="24"/>
                <w:szCs w:val="24"/>
                <w:rtl/>
              </w:rPr>
              <w:t>و</w:t>
            </w:r>
            <w:r w:rsidR="00EA06DC" w:rsidRPr="006D4118">
              <w:rPr>
                <w:rStyle w:val="Char5"/>
                <w:rFonts w:hint="cs"/>
                <w:sz w:val="24"/>
                <w:szCs w:val="24"/>
                <w:rtl/>
              </w:rPr>
              <w:t>کوه و صحرا و بحار</w:t>
            </w:r>
            <w:r w:rsidR="00EA06DC" w:rsidRPr="006D4118">
              <w:rPr>
                <w:rStyle w:val="Char5"/>
                <w:sz w:val="24"/>
                <w:szCs w:val="24"/>
                <w:rtl/>
              </w:rPr>
              <w:br/>
            </w:r>
          </w:p>
        </w:tc>
      </w:tr>
      <w:tr w:rsidR="00EA06DC" w:rsidRPr="000E6B9E" w:rsidTr="009808EA">
        <w:trPr>
          <w:jc w:val="center"/>
        </w:trPr>
        <w:tc>
          <w:tcPr>
            <w:tcW w:w="3709" w:type="dxa"/>
          </w:tcPr>
          <w:p w:rsidR="00EA06DC" w:rsidRPr="000E6B9E" w:rsidRDefault="00EA06DC" w:rsidP="008F0D6C">
            <w:pPr>
              <w:spacing w:line="192" w:lineRule="auto"/>
              <w:jc w:val="lowKashida"/>
              <w:rPr>
                <w:rFonts w:ascii="B Badr" w:hAnsi="B Badr" w:cs="B Lotus"/>
                <w:sz w:val="2"/>
                <w:szCs w:val="2"/>
                <w:rtl/>
                <w:lang w:bidi="fa-IR"/>
              </w:rPr>
            </w:pPr>
            <w:r w:rsidRPr="006D4118">
              <w:rPr>
                <w:rStyle w:val="Char5"/>
                <w:rFonts w:hint="cs"/>
                <w:sz w:val="24"/>
                <w:szCs w:val="24"/>
                <w:rtl/>
              </w:rPr>
              <w:t>گاه ابرو، گه گشاده، گاه خشک و گاه نم</w:t>
            </w:r>
            <w:r w:rsidRPr="006D4118">
              <w:rPr>
                <w:rStyle w:val="Char5"/>
                <w:sz w:val="24"/>
                <w:szCs w:val="24"/>
                <w:rtl/>
              </w:rPr>
              <w:br/>
            </w:r>
          </w:p>
        </w:tc>
        <w:tc>
          <w:tcPr>
            <w:tcW w:w="272" w:type="dxa"/>
          </w:tcPr>
          <w:p w:rsidR="00EA06DC" w:rsidRPr="000E6B9E" w:rsidRDefault="00EA06DC" w:rsidP="008F0D6C">
            <w:pPr>
              <w:spacing w:line="192" w:lineRule="auto"/>
              <w:jc w:val="lowKashida"/>
              <w:rPr>
                <w:rFonts w:ascii="B Badr" w:hAnsi="B Badr" w:cs="B Lotus"/>
                <w:sz w:val="24"/>
                <w:szCs w:val="24"/>
                <w:rtl/>
                <w:lang w:bidi="fa-IR"/>
              </w:rPr>
            </w:pPr>
          </w:p>
        </w:tc>
        <w:tc>
          <w:tcPr>
            <w:tcW w:w="3584" w:type="dxa"/>
          </w:tcPr>
          <w:p w:rsidR="00EA06DC" w:rsidRPr="006D4118" w:rsidRDefault="00EA06DC" w:rsidP="008F0D6C">
            <w:pPr>
              <w:spacing w:line="192" w:lineRule="auto"/>
              <w:jc w:val="lowKashida"/>
              <w:rPr>
                <w:rStyle w:val="Char5"/>
                <w:sz w:val="2"/>
                <w:szCs w:val="2"/>
                <w:rtl/>
              </w:rPr>
            </w:pPr>
            <w:r w:rsidRPr="006D4118">
              <w:rPr>
                <w:rStyle w:val="Char5"/>
                <w:rFonts w:hint="cs"/>
                <w:sz w:val="24"/>
                <w:szCs w:val="24"/>
                <w:rtl/>
              </w:rPr>
              <w:t>گاه برف و گاه باران، گاه روشن، گاه تار</w:t>
            </w:r>
            <w:r w:rsidRPr="00B67020">
              <w:rPr>
                <w:rStyle w:val="Char5"/>
                <w:rtl/>
              </w:rPr>
              <w:br/>
            </w:r>
          </w:p>
        </w:tc>
      </w:tr>
      <w:tr w:rsidR="00EA06DC" w:rsidRPr="000E6B9E" w:rsidTr="009808EA">
        <w:trPr>
          <w:jc w:val="center"/>
        </w:trPr>
        <w:tc>
          <w:tcPr>
            <w:tcW w:w="3709" w:type="dxa"/>
          </w:tcPr>
          <w:p w:rsidR="00EA06DC" w:rsidRPr="000E6B9E" w:rsidRDefault="00EA06DC" w:rsidP="008F0D6C">
            <w:pPr>
              <w:spacing w:line="192" w:lineRule="auto"/>
              <w:jc w:val="lowKashida"/>
              <w:rPr>
                <w:rFonts w:ascii="B Badr" w:hAnsi="B Badr" w:cs="B Lotus"/>
                <w:sz w:val="2"/>
                <w:szCs w:val="2"/>
                <w:rtl/>
                <w:lang w:bidi="fa-IR"/>
              </w:rPr>
            </w:pPr>
            <w:r w:rsidRPr="006D4118">
              <w:rPr>
                <w:rStyle w:val="Char5"/>
                <w:rFonts w:hint="cs"/>
                <w:sz w:val="26"/>
                <w:szCs w:val="26"/>
                <w:rtl/>
              </w:rPr>
              <w:t>می نبینی بر فلک، این خسرو سیارگان</w:t>
            </w:r>
            <w:r w:rsidRPr="006D4118">
              <w:rPr>
                <w:rStyle w:val="Char5"/>
                <w:sz w:val="26"/>
                <w:szCs w:val="26"/>
                <w:rtl/>
              </w:rPr>
              <w:br/>
            </w:r>
          </w:p>
        </w:tc>
        <w:tc>
          <w:tcPr>
            <w:tcW w:w="272" w:type="dxa"/>
          </w:tcPr>
          <w:p w:rsidR="00EA06DC" w:rsidRPr="000E6B9E" w:rsidRDefault="00EA06DC" w:rsidP="008F0D6C">
            <w:pPr>
              <w:spacing w:line="192" w:lineRule="auto"/>
              <w:jc w:val="lowKashida"/>
              <w:rPr>
                <w:rFonts w:ascii="B Badr" w:hAnsi="B Badr" w:cs="B Lotus"/>
                <w:sz w:val="24"/>
                <w:szCs w:val="24"/>
                <w:rtl/>
                <w:lang w:bidi="fa-IR"/>
              </w:rPr>
            </w:pPr>
          </w:p>
        </w:tc>
        <w:tc>
          <w:tcPr>
            <w:tcW w:w="3584" w:type="dxa"/>
          </w:tcPr>
          <w:p w:rsidR="00EA06DC" w:rsidRPr="006D4118" w:rsidRDefault="006D4118" w:rsidP="008F0D6C">
            <w:pPr>
              <w:spacing w:line="192" w:lineRule="auto"/>
              <w:jc w:val="lowKashida"/>
              <w:rPr>
                <w:rStyle w:val="Char5"/>
                <w:sz w:val="2"/>
                <w:szCs w:val="2"/>
                <w:rtl/>
              </w:rPr>
            </w:pPr>
            <w:r>
              <w:rPr>
                <w:rStyle w:val="Char5"/>
                <w:rFonts w:hint="cs"/>
                <w:sz w:val="24"/>
                <w:szCs w:val="24"/>
                <w:rtl/>
              </w:rPr>
              <w:t>ماه و انجم</w:t>
            </w:r>
            <w:r>
              <w:rPr>
                <w:rStyle w:val="Char5"/>
                <w:rFonts w:hint="eastAsia"/>
                <w:sz w:val="24"/>
                <w:szCs w:val="24"/>
                <w:rtl/>
              </w:rPr>
              <w:t>‌</w:t>
            </w:r>
            <w:r w:rsidR="00EA06DC" w:rsidRPr="006D4118">
              <w:rPr>
                <w:rStyle w:val="Char5"/>
                <w:rFonts w:hint="cs"/>
                <w:sz w:val="24"/>
                <w:szCs w:val="24"/>
                <w:rtl/>
              </w:rPr>
              <w:t xml:space="preserve">را </w:t>
            </w:r>
            <w:r>
              <w:rPr>
                <w:rStyle w:val="Char5"/>
                <w:rFonts w:hint="cs"/>
                <w:sz w:val="24"/>
                <w:szCs w:val="24"/>
                <w:rtl/>
              </w:rPr>
              <w:t>از او، روشن</w:t>
            </w:r>
            <w:r>
              <w:rPr>
                <w:rStyle w:val="Char5"/>
                <w:rFonts w:hint="eastAsia"/>
                <w:sz w:val="24"/>
                <w:szCs w:val="24"/>
                <w:rtl/>
              </w:rPr>
              <w:t>‌</w:t>
            </w:r>
            <w:r>
              <w:rPr>
                <w:rStyle w:val="Char5"/>
                <w:rFonts w:hint="cs"/>
                <w:sz w:val="24"/>
                <w:szCs w:val="24"/>
                <w:rtl/>
              </w:rPr>
              <w:t>همی</w:t>
            </w:r>
            <w:r>
              <w:rPr>
                <w:rStyle w:val="Char5"/>
                <w:rFonts w:hint="eastAsia"/>
                <w:sz w:val="24"/>
                <w:szCs w:val="24"/>
                <w:rtl/>
              </w:rPr>
              <w:t>‌</w:t>
            </w:r>
            <w:r>
              <w:rPr>
                <w:rStyle w:val="Char5"/>
                <w:rFonts w:hint="cs"/>
                <w:sz w:val="24"/>
                <w:szCs w:val="24"/>
                <w:rtl/>
              </w:rPr>
              <w:t>دارد</w:t>
            </w:r>
            <w:r>
              <w:rPr>
                <w:rStyle w:val="Char5"/>
                <w:rFonts w:hint="eastAsia"/>
                <w:sz w:val="24"/>
                <w:szCs w:val="24"/>
                <w:rtl/>
              </w:rPr>
              <w:t>‌</w:t>
            </w:r>
            <w:r>
              <w:rPr>
                <w:rStyle w:val="Char5"/>
                <w:rFonts w:hint="cs"/>
                <w:sz w:val="24"/>
                <w:szCs w:val="24"/>
                <w:rtl/>
              </w:rPr>
              <w:t>چو</w:t>
            </w:r>
            <w:r w:rsidR="00EA06DC" w:rsidRPr="006D4118">
              <w:rPr>
                <w:rStyle w:val="Char5"/>
                <w:rFonts w:hint="cs"/>
                <w:sz w:val="24"/>
                <w:szCs w:val="24"/>
                <w:rtl/>
              </w:rPr>
              <w:t>نار</w:t>
            </w:r>
            <w:r w:rsidR="00EA06DC" w:rsidRPr="006D4118">
              <w:rPr>
                <w:rStyle w:val="Char5"/>
                <w:sz w:val="24"/>
                <w:szCs w:val="24"/>
                <w:rtl/>
              </w:rPr>
              <w:br/>
            </w:r>
          </w:p>
        </w:tc>
      </w:tr>
      <w:tr w:rsidR="00EA06DC" w:rsidRPr="000E6B9E" w:rsidTr="009808EA">
        <w:trPr>
          <w:jc w:val="center"/>
        </w:trPr>
        <w:tc>
          <w:tcPr>
            <w:tcW w:w="3709" w:type="dxa"/>
          </w:tcPr>
          <w:p w:rsidR="00EA06DC" w:rsidRPr="006D4118" w:rsidRDefault="006D4118" w:rsidP="008F0D6C">
            <w:pPr>
              <w:spacing w:line="192" w:lineRule="auto"/>
              <w:jc w:val="lowKashida"/>
              <w:rPr>
                <w:rFonts w:ascii="B Badr" w:hAnsi="B Badr" w:cs="B Lotus"/>
                <w:spacing w:val="-4"/>
                <w:sz w:val="2"/>
                <w:szCs w:val="2"/>
                <w:rtl/>
                <w:lang w:bidi="fa-IR"/>
              </w:rPr>
            </w:pPr>
            <w:r>
              <w:rPr>
                <w:rStyle w:val="Char5"/>
                <w:rFonts w:hint="cs"/>
                <w:spacing w:val="-4"/>
                <w:sz w:val="26"/>
                <w:szCs w:val="26"/>
                <w:rtl/>
              </w:rPr>
              <w:t>هفت</w:t>
            </w:r>
            <w:r>
              <w:rPr>
                <w:rStyle w:val="Char5"/>
                <w:rFonts w:hint="eastAsia"/>
                <w:spacing w:val="-4"/>
                <w:sz w:val="26"/>
                <w:szCs w:val="26"/>
                <w:rtl/>
              </w:rPr>
              <w:t>‌</w:t>
            </w:r>
            <w:r>
              <w:rPr>
                <w:rStyle w:val="Char5"/>
                <w:rFonts w:hint="cs"/>
                <w:spacing w:val="-4"/>
                <w:sz w:val="26"/>
                <w:szCs w:val="26"/>
                <w:rtl/>
              </w:rPr>
              <w:t>کوکب</w:t>
            </w:r>
            <w:r>
              <w:rPr>
                <w:rStyle w:val="Char5"/>
                <w:rFonts w:hint="eastAsia"/>
                <w:spacing w:val="-4"/>
                <w:sz w:val="26"/>
                <w:szCs w:val="26"/>
                <w:rtl/>
              </w:rPr>
              <w:t>‌</w:t>
            </w:r>
            <w:r>
              <w:rPr>
                <w:rStyle w:val="Char5"/>
                <w:rFonts w:hint="cs"/>
                <w:spacing w:val="-4"/>
                <w:sz w:val="26"/>
                <w:szCs w:val="26"/>
                <w:rtl/>
              </w:rPr>
              <w:t>درفلک،</w:t>
            </w:r>
            <w:r w:rsidR="00EA06DC" w:rsidRPr="006D4118">
              <w:rPr>
                <w:rStyle w:val="Char5"/>
                <w:rFonts w:hint="cs"/>
                <w:spacing w:val="-4"/>
                <w:sz w:val="26"/>
                <w:szCs w:val="26"/>
                <w:rtl/>
              </w:rPr>
              <w:t>گشته مبین در زمین</w:t>
            </w:r>
            <w:r w:rsidR="00EA06DC" w:rsidRPr="006D4118">
              <w:rPr>
                <w:rStyle w:val="Char5"/>
                <w:spacing w:val="-4"/>
                <w:sz w:val="26"/>
                <w:szCs w:val="26"/>
                <w:rtl/>
              </w:rPr>
              <w:br/>
            </w:r>
          </w:p>
        </w:tc>
        <w:tc>
          <w:tcPr>
            <w:tcW w:w="272" w:type="dxa"/>
          </w:tcPr>
          <w:p w:rsidR="00EA06DC" w:rsidRPr="000E6B9E" w:rsidRDefault="00EA06DC" w:rsidP="008F0D6C">
            <w:pPr>
              <w:spacing w:line="192" w:lineRule="auto"/>
              <w:jc w:val="lowKashida"/>
              <w:rPr>
                <w:rFonts w:ascii="B Badr" w:hAnsi="B Badr" w:cs="B Lotus"/>
                <w:sz w:val="24"/>
                <w:szCs w:val="24"/>
                <w:rtl/>
                <w:lang w:bidi="fa-IR"/>
              </w:rPr>
            </w:pPr>
          </w:p>
        </w:tc>
        <w:tc>
          <w:tcPr>
            <w:tcW w:w="3584" w:type="dxa"/>
          </w:tcPr>
          <w:p w:rsidR="00EA06DC" w:rsidRPr="006D4118" w:rsidRDefault="00EA06DC" w:rsidP="008F0D6C">
            <w:pPr>
              <w:spacing w:line="192" w:lineRule="auto"/>
              <w:jc w:val="lowKashida"/>
              <w:rPr>
                <w:rStyle w:val="Char5"/>
                <w:sz w:val="2"/>
                <w:szCs w:val="2"/>
                <w:rtl/>
              </w:rPr>
            </w:pPr>
            <w:r w:rsidRPr="006D4118">
              <w:rPr>
                <w:rStyle w:val="Char5"/>
                <w:rFonts w:hint="cs"/>
                <w:sz w:val="24"/>
                <w:szCs w:val="24"/>
                <w:rtl/>
              </w:rPr>
              <w:t xml:space="preserve">در </w:t>
            </w:r>
            <w:r w:rsidR="006D4118">
              <w:rPr>
                <w:rStyle w:val="Char5"/>
                <w:rFonts w:hint="cs"/>
                <w:sz w:val="24"/>
                <w:szCs w:val="24"/>
                <w:rtl/>
              </w:rPr>
              <w:t>ده و دو</w:t>
            </w:r>
            <w:r w:rsidR="006D4118">
              <w:rPr>
                <w:rStyle w:val="Char5"/>
                <w:rFonts w:hint="eastAsia"/>
                <w:sz w:val="24"/>
                <w:szCs w:val="24"/>
                <w:rtl/>
              </w:rPr>
              <w:t>‌</w:t>
            </w:r>
            <w:r w:rsidRPr="006D4118">
              <w:rPr>
                <w:rStyle w:val="Char5"/>
                <w:rFonts w:hint="cs"/>
                <w:sz w:val="24"/>
                <w:szCs w:val="24"/>
                <w:rtl/>
              </w:rPr>
              <w:t xml:space="preserve">برج، </w:t>
            </w:r>
            <w:r w:rsidR="006D4118">
              <w:rPr>
                <w:rStyle w:val="Char5"/>
                <w:rFonts w:hint="cs"/>
                <w:sz w:val="24"/>
                <w:szCs w:val="24"/>
                <w:rtl/>
              </w:rPr>
              <w:t>پیداگشته</w:t>
            </w:r>
            <w:r w:rsidR="006D4118">
              <w:rPr>
                <w:rStyle w:val="Char5"/>
                <w:rFonts w:hint="eastAsia"/>
                <w:sz w:val="24"/>
                <w:szCs w:val="24"/>
                <w:rtl/>
              </w:rPr>
              <w:t>‌</w:t>
            </w:r>
            <w:r w:rsidRPr="006D4118">
              <w:rPr>
                <w:rStyle w:val="Char5"/>
                <w:rFonts w:hint="cs"/>
                <w:sz w:val="24"/>
                <w:szCs w:val="24"/>
                <w:rtl/>
              </w:rPr>
              <w:t>این لیل و نهار</w:t>
            </w:r>
            <w:r w:rsidRPr="00B67020">
              <w:rPr>
                <w:rStyle w:val="Char5"/>
                <w:rtl/>
              </w:rPr>
              <w:br/>
            </w:r>
          </w:p>
        </w:tc>
      </w:tr>
      <w:tr w:rsidR="00EA06DC" w:rsidRPr="000E6B9E" w:rsidTr="009808EA">
        <w:trPr>
          <w:jc w:val="center"/>
        </w:trPr>
        <w:tc>
          <w:tcPr>
            <w:tcW w:w="3709" w:type="dxa"/>
          </w:tcPr>
          <w:p w:rsidR="00EA06DC" w:rsidRPr="006D4118" w:rsidRDefault="006D4118" w:rsidP="008F0D6C">
            <w:pPr>
              <w:spacing w:line="192" w:lineRule="auto"/>
              <w:jc w:val="lowKashida"/>
              <w:rPr>
                <w:rFonts w:ascii="B Badr" w:hAnsi="B Badr" w:cs="B Lotus"/>
                <w:sz w:val="2"/>
                <w:szCs w:val="2"/>
                <w:rtl/>
                <w:lang w:bidi="fa-IR"/>
              </w:rPr>
            </w:pPr>
            <w:r>
              <w:rPr>
                <w:rStyle w:val="Char5"/>
                <w:rFonts w:hint="cs"/>
                <w:sz w:val="24"/>
                <w:szCs w:val="24"/>
                <w:rtl/>
              </w:rPr>
              <w:t>ماه،</w:t>
            </w:r>
            <w:r w:rsidR="00EA06DC" w:rsidRPr="006D4118">
              <w:rPr>
                <w:rStyle w:val="Char5"/>
                <w:rFonts w:hint="cs"/>
                <w:sz w:val="24"/>
                <w:szCs w:val="24"/>
                <w:rtl/>
              </w:rPr>
              <w:t xml:space="preserve">در </w:t>
            </w:r>
            <w:r>
              <w:rPr>
                <w:rStyle w:val="Char5"/>
                <w:rFonts w:hint="cs"/>
                <w:sz w:val="24"/>
                <w:szCs w:val="24"/>
                <w:rtl/>
              </w:rPr>
              <w:t>افزایش</w:t>
            </w:r>
            <w:r>
              <w:rPr>
                <w:rStyle w:val="Char5"/>
                <w:rFonts w:hint="eastAsia"/>
                <w:sz w:val="24"/>
                <w:szCs w:val="24"/>
                <w:rtl/>
              </w:rPr>
              <w:t>‌</w:t>
            </w:r>
            <w:r>
              <w:rPr>
                <w:rStyle w:val="Char5"/>
                <w:rFonts w:hint="cs"/>
                <w:sz w:val="24"/>
                <w:szCs w:val="24"/>
                <w:rtl/>
              </w:rPr>
              <w:t>ونقصان</w:t>
            </w:r>
            <w:r>
              <w:rPr>
                <w:rStyle w:val="Char5"/>
                <w:rFonts w:hint="eastAsia"/>
                <w:sz w:val="24"/>
                <w:szCs w:val="24"/>
                <w:rtl/>
              </w:rPr>
              <w:t>‌</w:t>
            </w:r>
            <w:r>
              <w:rPr>
                <w:rStyle w:val="Char5"/>
                <w:rFonts w:hint="cs"/>
                <w:sz w:val="24"/>
                <w:szCs w:val="24"/>
                <w:rtl/>
              </w:rPr>
              <w:t>و</w:t>
            </w:r>
            <w:r w:rsidR="00EA06DC" w:rsidRPr="006D4118">
              <w:rPr>
                <w:rStyle w:val="Char5"/>
                <w:rFonts w:hint="cs"/>
                <w:sz w:val="24"/>
                <w:szCs w:val="24"/>
                <w:rtl/>
              </w:rPr>
              <w:t>خو</w:t>
            </w:r>
            <w:r>
              <w:rPr>
                <w:rStyle w:val="Char5"/>
                <w:rFonts w:hint="cs"/>
                <w:sz w:val="24"/>
                <w:szCs w:val="24"/>
                <w:rtl/>
              </w:rPr>
              <w:t>ر،بر</w:t>
            </w:r>
            <w:r w:rsidR="00EA06DC" w:rsidRPr="006D4118">
              <w:rPr>
                <w:rStyle w:val="Char5"/>
                <w:rFonts w:hint="cs"/>
                <w:sz w:val="24"/>
                <w:szCs w:val="24"/>
                <w:rtl/>
              </w:rPr>
              <w:t>حال خویش</w:t>
            </w:r>
            <w:r w:rsidR="00EA06DC" w:rsidRPr="006D4118">
              <w:rPr>
                <w:rFonts w:ascii="B Badr" w:hAnsi="B Badr" w:cs="B Lotus"/>
                <w:sz w:val="2"/>
                <w:szCs w:val="2"/>
                <w:rtl/>
              </w:rPr>
              <w:br/>
            </w:r>
          </w:p>
        </w:tc>
        <w:tc>
          <w:tcPr>
            <w:tcW w:w="272" w:type="dxa"/>
          </w:tcPr>
          <w:p w:rsidR="00EA06DC" w:rsidRPr="000E6B9E" w:rsidRDefault="00EA06DC" w:rsidP="008F0D6C">
            <w:pPr>
              <w:spacing w:line="192" w:lineRule="auto"/>
              <w:jc w:val="lowKashida"/>
              <w:rPr>
                <w:rFonts w:ascii="B Badr" w:hAnsi="B Badr" w:cs="B Lotus"/>
                <w:sz w:val="24"/>
                <w:szCs w:val="24"/>
                <w:rtl/>
                <w:lang w:bidi="fa-IR"/>
              </w:rPr>
            </w:pPr>
          </w:p>
        </w:tc>
        <w:tc>
          <w:tcPr>
            <w:tcW w:w="3584" w:type="dxa"/>
          </w:tcPr>
          <w:p w:rsidR="00EA06DC" w:rsidRPr="006D4118" w:rsidRDefault="006D4118" w:rsidP="008F0D6C">
            <w:pPr>
              <w:spacing w:line="192" w:lineRule="auto"/>
              <w:jc w:val="lowKashida"/>
              <w:rPr>
                <w:rStyle w:val="Char5"/>
                <w:sz w:val="2"/>
                <w:szCs w:val="2"/>
                <w:rtl/>
              </w:rPr>
            </w:pPr>
            <w:r w:rsidRPr="006D4118">
              <w:rPr>
                <w:rStyle w:val="Char5"/>
                <w:rFonts w:hint="cs"/>
                <w:sz w:val="24"/>
                <w:szCs w:val="24"/>
                <w:rtl/>
              </w:rPr>
              <w:t>سوی</w:t>
            </w:r>
            <w:r w:rsidRPr="006D4118">
              <w:rPr>
                <w:rStyle w:val="Char5"/>
                <w:rFonts w:hint="eastAsia"/>
                <w:sz w:val="24"/>
                <w:szCs w:val="24"/>
                <w:rtl/>
              </w:rPr>
              <w:t>‌</w:t>
            </w:r>
            <w:r w:rsidRPr="006D4118">
              <w:rPr>
                <w:rStyle w:val="Char5"/>
                <w:rFonts w:hint="cs"/>
                <w:sz w:val="24"/>
                <w:szCs w:val="24"/>
                <w:rtl/>
              </w:rPr>
              <w:t>مصنوعات</w:t>
            </w:r>
            <w:r w:rsidRPr="006D4118">
              <w:rPr>
                <w:rStyle w:val="Char5"/>
                <w:rFonts w:hint="eastAsia"/>
                <w:sz w:val="24"/>
                <w:szCs w:val="24"/>
                <w:rtl/>
              </w:rPr>
              <w:t>‌</w:t>
            </w:r>
            <w:r w:rsidR="00EA06DC" w:rsidRPr="006D4118">
              <w:rPr>
                <w:rStyle w:val="Char5"/>
                <w:rFonts w:hint="cs"/>
                <w:sz w:val="24"/>
                <w:szCs w:val="24"/>
                <w:rtl/>
              </w:rPr>
              <w:t>شو</w:t>
            </w:r>
            <w:r w:rsidRPr="006D4118">
              <w:rPr>
                <w:rStyle w:val="Char5"/>
                <w:rFonts w:hint="cs"/>
                <w:sz w:val="24"/>
                <w:szCs w:val="24"/>
                <w:rtl/>
              </w:rPr>
              <w:t>،</w:t>
            </w:r>
            <w:r w:rsidR="00EA06DC" w:rsidRPr="006D4118">
              <w:rPr>
                <w:rStyle w:val="Char5"/>
                <w:rFonts w:hint="cs"/>
                <w:sz w:val="24"/>
                <w:szCs w:val="24"/>
                <w:rtl/>
              </w:rPr>
              <w:t>آنگه صنایع کن نظار</w:t>
            </w:r>
            <w:r w:rsidR="00EA06DC" w:rsidRPr="00B67020">
              <w:rPr>
                <w:rStyle w:val="Char5"/>
                <w:rtl/>
              </w:rPr>
              <w:br/>
            </w:r>
          </w:p>
        </w:tc>
      </w:tr>
      <w:tr w:rsidR="00EA06DC" w:rsidRPr="000E6B9E" w:rsidTr="009808EA">
        <w:trPr>
          <w:jc w:val="center"/>
        </w:trPr>
        <w:tc>
          <w:tcPr>
            <w:tcW w:w="3709" w:type="dxa"/>
          </w:tcPr>
          <w:p w:rsidR="00EA06DC" w:rsidRPr="000E6B9E" w:rsidRDefault="00EA06DC" w:rsidP="008F0D6C">
            <w:pPr>
              <w:spacing w:line="192" w:lineRule="auto"/>
              <w:jc w:val="lowKashida"/>
              <w:rPr>
                <w:rFonts w:ascii="B Badr" w:hAnsi="B Badr" w:cs="B Lotus"/>
                <w:sz w:val="2"/>
                <w:szCs w:val="2"/>
                <w:rtl/>
                <w:lang w:bidi="fa-IR"/>
              </w:rPr>
            </w:pPr>
            <w:r w:rsidRPr="006D4118">
              <w:rPr>
                <w:rStyle w:val="Char5"/>
                <w:rFonts w:hint="cs"/>
                <w:sz w:val="24"/>
                <w:szCs w:val="24"/>
                <w:rtl/>
              </w:rPr>
              <w:t>ای سگ نادان! بخود اندرنگه کن، ساعتی</w:t>
            </w:r>
            <w:r w:rsidRPr="00B67020">
              <w:rPr>
                <w:rStyle w:val="Char5"/>
                <w:rtl/>
              </w:rPr>
              <w:br/>
            </w:r>
          </w:p>
        </w:tc>
        <w:tc>
          <w:tcPr>
            <w:tcW w:w="272" w:type="dxa"/>
          </w:tcPr>
          <w:p w:rsidR="00EA06DC" w:rsidRPr="000E6B9E" w:rsidRDefault="00EA06DC" w:rsidP="008F0D6C">
            <w:pPr>
              <w:spacing w:line="192" w:lineRule="auto"/>
              <w:jc w:val="lowKashida"/>
              <w:rPr>
                <w:rFonts w:ascii="B Badr" w:hAnsi="B Badr" w:cs="B Lotus"/>
                <w:sz w:val="24"/>
                <w:szCs w:val="24"/>
                <w:rtl/>
                <w:lang w:bidi="fa-IR"/>
              </w:rPr>
            </w:pPr>
          </w:p>
        </w:tc>
        <w:tc>
          <w:tcPr>
            <w:tcW w:w="3584" w:type="dxa"/>
          </w:tcPr>
          <w:p w:rsidR="00EA06DC" w:rsidRPr="006D4118" w:rsidRDefault="006D4118" w:rsidP="008F0D6C">
            <w:pPr>
              <w:spacing w:line="192" w:lineRule="auto"/>
              <w:jc w:val="lowKashida"/>
              <w:rPr>
                <w:rStyle w:val="Char5"/>
                <w:sz w:val="2"/>
                <w:szCs w:val="2"/>
                <w:rtl/>
              </w:rPr>
            </w:pPr>
            <w:r>
              <w:rPr>
                <w:rStyle w:val="Char5"/>
                <w:rFonts w:hint="cs"/>
                <w:sz w:val="24"/>
                <w:szCs w:val="24"/>
                <w:rtl/>
              </w:rPr>
              <w:t>تا</w:t>
            </w:r>
            <w:r>
              <w:rPr>
                <w:rStyle w:val="Char5"/>
                <w:rFonts w:hint="eastAsia"/>
                <w:sz w:val="24"/>
                <w:szCs w:val="24"/>
                <w:rtl/>
              </w:rPr>
              <w:t>‌</w:t>
            </w:r>
            <w:r>
              <w:rPr>
                <w:rStyle w:val="Char5"/>
                <w:rFonts w:hint="cs"/>
                <w:sz w:val="24"/>
                <w:szCs w:val="24"/>
                <w:rtl/>
              </w:rPr>
              <w:t>ببینی</w:t>
            </w:r>
            <w:r>
              <w:rPr>
                <w:rStyle w:val="Char5"/>
                <w:rFonts w:hint="eastAsia"/>
                <w:sz w:val="24"/>
                <w:szCs w:val="24"/>
                <w:rtl/>
              </w:rPr>
              <w:t>‌</w:t>
            </w:r>
            <w:r>
              <w:rPr>
                <w:rStyle w:val="Char5"/>
                <w:rFonts w:hint="cs"/>
                <w:sz w:val="24"/>
                <w:szCs w:val="24"/>
                <w:rtl/>
              </w:rPr>
              <w:t>قدرتش،</w:t>
            </w:r>
            <w:r>
              <w:rPr>
                <w:rStyle w:val="Char5"/>
                <w:rFonts w:hint="eastAsia"/>
                <w:sz w:val="24"/>
                <w:szCs w:val="24"/>
                <w:rtl/>
              </w:rPr>
              <w:t>‌</w:t>
            </w:r>
            <w:r w:rsidR="00EA06DC" w:rsidRPr="006D4118">
              <w:rPr>
                <w:rStyle w:val="Char5"/>
                <w:rFonts w:hint="cs"/>
                <w:sz w:val="24"/>
                <w:szCs w:val="24"/>
                <w:rtl/>
              </w:rPr>
              <w:t>مؤمن شوی ای دل فگار</w:t>
            </w:r>
            <w:r w:rsidR="00EA06DC" w:rsidRPr="006D4118">
              <w:rPr>
                <w:rStyle w:val="Char5"/>
                <w:rtl/>
              </w:rPr>
              <w:br/>
            </w:r>
            <w:r w:rsidR="00EA06DC" w:rsidRPr="006D4118">
              <w:rPr>
                <w:rStyle w:val="Char5"/>
                <w:rFonts w:hint="cs"/>
                <w:rtl/>
              </w:rPr>
              <w:t xml:space="preserve"> </w:t>
            </w:r>
          </w:p>
        </w:tc>
      </w:tr>
      <w:tr w:rsidR="00EA06DC" w:rsidRPr="000E6B9E" w:rsidTr="009808EA">
        <w:trPr>
          <w:jc w:val="center"/>
        </w:trPr>
        <w:tc>
          <w:tcPr>
            <w:tcW w:w="3709" w:type="dxa"/>
          </w:tcPr>
          <w:p w:rsidR="00EA06DC" w:rsidRPr="006D4118" w:rsidRDefault="006D4118" w:rsidP="008F0D6C">
            <w:pPr>
              <w:spacing w:line="192" w:lineRule="auto"/>
              <w:jc w:val="lowKashida"/>
              <w:rPr>
                <w:rFonts w:ascii="B Badr" w:hAnsi="B Badr" w:cs="B Lotus"/>
                <w:sz w:val="2"/>
                <w:szCs w:val="2"/>
                <w:rtl/>
                <w:lang w:bidi="fa-IR"/>
              </w:rPr>
            </w:pPr>
            <w:r>
              <w:rPr>
                <w:rStyle w:val="Char5"/>
                <w:rFonts w:hint="cs"/>
                <w:sz w:val="24"/>
                <w:szCs w:val="24"/>
                <w:rtl/>
              </w:rPr>
              <w:t>قدرت</w:t>
            </w:r>
            <w:r>
              <w:rPr>
                <w:rStyle w:val="Char5"/>
                <w:rFonts w:hint="eastAsia"/>
                <w:sz w:val="24"/>
                <w:szCs w:val="24"/>
                <w:rtl/>
              </w:rPr>
              <w:t>‌</w:t>
            </w:r>
            <w:r w:rsidR="00EA06DC" w:rsidRPr="006D4118">
              <w:rPr>
                <w:rStyle w:val="Char5"/>
                <w:rFonts w:hint="cs"/>
                <w:sz w:val="24"/>
                <w:szCs w:val="24"/>
                <w:rtl/>
              </w:rPr>
              <w:t>حق، عجز تو بر رنگ مویت ظاهرست</w:t>
            </w:r>
            <w:r w:rsidR="00EA06DC" w:rsidRPr="006D4118">
              <w:rPr>
                <w:rStyle w:val="Char5"/>
                <w:sz w:val="26"/>
                <w:szCs w:val="26"/>
                <w:rtl/>
              </w:rPr>
              <w:br/>
            </w:r>
          </w:p>
        </w:tc>
        <w:tc>
          <w:tcPr>
            <w:tcW w:w="272" w:type="dxa"/>
          </w:tcPr>
          <w:p w:rsidR="00EA06DC" w:rsidRPr="000E6B9E" w:rsidRDefault="00EA06DC" w:rsidP="008F0D6C">
            <w:pPr>
              <w:spacing w:line="192" w:lineRule="auto"/>
              <w:jc w:val="lowKashida"/>
              <w:rPr>
                <w:rFonts w:ascii="B Badr" w:hAnsi="B Badr" w:cs="B Lotus"/>
                <w:sz w:val="24"/>
                <w:szCs w:val="24"/>
                <w:rtl/>
                <w:lang w:bidi="fa-IR"/>
              </w:rPr>
            </w:pPr>
          </w:p>
        </w:tc>
        <w:tc>
          <w:tcPr>
            <w:tcW w:w="3584" w:type="dxa"/>
          </w:tcPr>
          <w:p w:rsidR="00EA06DC" w:rsidRPr="006D4118" w:rsidRDefault="00EA06DC" w:rsidP="008F0D6C">
            <w:pPr>
              <w:jc w:val="lowKashida"/>
              <w:rPr>
                <w:rStyle w:val="Char5"/>
                <w:sz w:val="2"/>
                <w:szCs w:val="2"/>
                <w:rtl/>
              </w:rPr>
            </w:pPr>
            <w:r w:rsidRPr="006D4118">
              <w:rPr>
                <w:rStyle w:val="Char5"/>
                <w:rFonts w:hint="cs"/>
                <w:sz w:val="26"/>
                <w:szCs w:val="26"/>
                <w:rtl/>
              </w:rPr>
              <w:t>می‌کند آزادی موی سیه، کافوروار</w:t>
            </w:r>
            <w:r w:rsidRPr="006D4118">
              <w:rPr>
                <w:rStyle w:val="Char5"/>
                <w:sz w:val="26"/>
                <w:szCs w:val="26"/>
                <w:vertAlign w:val="superscript"/>
                <w:rtl/>
              </w:rPr>
              <w:footnoteReference w:id="391"/>
            </w:r>
            <w:r w:rsidRPr="00B67020">
              <w:rPr>
                <w:rStyle w:val="Char5"/>
                <w:rtl/>
              </w:rPr>
              <w:br/>
            </w:r>
          </w:p>
        </w:tc>
      </w:tr>
      <w:tr w:rsidR="00EA06DC" w:rsidRPr="000E6B9E" w:rsidTr="009808EA">
        <w:trPr>
          <w:jc w:val="center"/>
        </w:trPr>
        <w:tc>
          <w:tcPr>
            <w:tcW w:w="3709" w:type="dxa"/>
          </w:tcPr>
          <w:p w:rsidR="00EA06DC" w:rsidRPr="000E6B9E" w:rsidRDefault="006D4118" w:rsidP="008F0D6C">
            <w:pPr>
              <w:spacing w:line="192" w:lineRule="auto"/>
              <w:jc w:val="lowKashida"/>
              <w:rPr>
                <w:rFonts w:ascii="B Badr" w:hAnsi="B Badr" w:cs="B Lotus"/>
                <w:sz w:val="2"/>
                <w:szCs w:val="2"/>
                <w:rtl/>
                <w:lang w:bidi="fa-IR"/>
              </w:rPr>
            </w:pPr>
            <w:r>
              <w:rPr>
                <w:rStyle w:val="Char5"/>
                <w:rFonts w:hint="cs"/>
                <w:sz w:val="24"/>
                <w:szCs w:val="24"/>
                <w:rtl/>
              </w:rPr>
              <w:t>قطره‌یی</w:t>
            </w:r>
            <w:r>
              <w:rPr>
                <w:rStyle w:val="Char5"/>
                <w:rFonts w:hint="eastAsia"/>
                <w:sz w:val="24"/>
                <w:szCs w:val="24"/>
                <w:rtl/>
              </w:rPr>
              <w:t>‌</w:t>
            </w:r>
            <w:r>
              <w:rPr>
                <w:rStyle w:val="Char5"/>
                <w:rFonts w:hint="cs"/>
                <w:sz w:val="24"/>
                <w:szCs w:val="24"/>
                <w:rtl/>
              </w:rPr>
              <w:t>آب</w:t>
            </w:r>
            <w:r>
              <w:rPr>
                <w:rStyle w:val="Char5"/>
                <w:rFonts w:hint="eastAsia"/>
                <w:sz w:val="24"/>
                <w:szCs w:val="24"/>
                <w:rtl/>
              </w:rPr>
              <w:t>‌</w:t>
            </w:r>
            <w:r w:rsidR="00EA06DC" w:rsidRPr="006D4118">
              <w:rPr>
                <w:rStyle w:val="Char5"/>
                <w:rFonts w:hint="cs"/>
                <w:sz w:val="24"/>
                <w:szCs w:val="24"/>
                <w:rtl/>
              </w:rPr>
              <w:t>آمد اندر کوزه‌ای، کش سرنگون</w:t>
            </w:r>
            <w:r w:rsidR="00EA06DC" w:rsidRPr="00B67020">
              <w:rPr>
                <w:rStyle w:val="Char5"/>
                <w:rtl/>
              </w:rPr>
              <w:br/>
            </w:r>
          </w:p>
        </w:tc>
        <w:tc>
          <w:tcPr>
            <w:tcW w:w="272" w:type="dxa"/>
          </w:tcPr>
          <w:p w:rsidR="00EA06DC" w:rsidRPr="000E6B9E" w:rsidRDefault="00EA06DC" w:rsidP="008F0D6C">
            <w:pPr>
              <w:spacing w:line="192" w:lineRule="auto"/>
              <w:jc w:val="lowKashida"/>
              <w:rPr>
                <w:rFonts w:ascii="B Badr" w:hAnsi="B Badr" w:cs="B Lotus"/>
                <w:sz w:val="24"/>
                <w:szCs w:val="24"/>
                <w:rtl/>
                <w:lang w:bidi="fa-IR"/>
              </w:rPr>
            </w:pPr>
          </w:p>
        </w:tc>
        <w:tc>
          <w:tcPr>
            <w:tcW w:w="3584" w:type="dxa"/>
          </w:tcPr>
          <w:p w:rsidR="00EA06DC" w:rsidRPr="006D4118" w:rsidRDefault="00EA06DC" w:rsidP="008F0D6C">
            <w:pPr>
              <w:jc w:val="lowKashida"/>
              <w:rPr>
                <w:rStyle w:val="Char5"/>
                <w:sz w:val="2"/>
                <w:szCs w:val="2"/>
                <w:rtl/>
              </w:rPr>
            </w:pPr>
            <w:r w:rsidRPr="006D4118">
              <w:rPr>
                <w:rStyle w:val="Char5"/>
                <w:rFonts w:hint="cs"/>
                <w:sz w:val="24"/>
                <w:szCs w:val="24"/>
                <w:rtl/>
              </w:rPr>
              <w:t>صورتی زیبا پدید آورد، از وی بی‌عوار</w:t>
            </w:r>
            <w:r w:rsidRPr="006D4118">
              <w:rPr>
                <w:rStyle w:val="Char5"/>
                <w:sz w:val="24"/>
                <w:szCs w:val="24"/>
                <w:vertAlign w:val="superscript"/>
                <w:rtl/>
              </w:rPr>
              <w:footnoteReference w:id="392"/>
            </w:r>
            <w:r w:rsidRPr="00B67020">
              <w:rPr>
                <w:rStyle w:val="Char5"/>
                <w:rtl/>
              </w:rPr>
              <w:br/>
            </w:r>
          </w:p>
        </w:tc>
      </w:tr>
      <w:tr w:rsidR="00EA06DC" w:rsidRPr="000E6B9E" w:rsidTr="009808EA">
        <w:trPr>
          <w:jc w:val="center"/>
        </w:trPr>
        <w:tc>
          <w:tcPr>
            <w:tcW w:w="3709" w:type="dxa"/>
          </w:tcPr>
          <w:p w:rsidR="00EA06DC" w:rsidRPr="000E6B9E" w:rsidRDefault="00EA06DC" w:rsidP="008F0D6C">
            <w:pPr>
              <w:spacing w:line="192" w:lineRule="auto"/>
              <w:jc w:val="lowKashida"/>
              <w:rPr>
                <w:rFonts w:ascii="B Badr" w:hAnsi="B Badr" w:cs="B Lotus"/>
                <w:sz w:val="2"/>
                <w:szCs w:val="2"/>
                <w:rtl/>
                <w:lang w:bidi="fa-IR"/>
              </w:rPr>
            </w:pPr>
            <w:r w:rsidRPr="006D4118">
              <w:rPr>
                <w:rStyle w:val="Char5"/>
                <w:rFonts w:hint="cs"/>
                <w:sz w:val="26"/>
                <w:szCs w:val="26"/>
                <w:rtl/>
              </w:rPr>
              <w:t>آدمی در روشنایی، صنعتش پیدا کند</w:t>
            </w:r>
            <w:r w:rsidRPr="00B67020">
              <w:rPr>
                <w:rStyle w:val="Char5"/>
                <w:rtl/>
              </w:rPr>
              <w:br/>
            </w:r>
          </w:p>
        </w:tc>
        <w:tc>
          <w:tcPr>
            <w:tcW w:w="272" w:type="dxa"/>
          </w:tcPr>
          <w:p w:rsidR="00EA06DC" w:rsidRPr="000E6B9E" w:rsidRDefault="00EA06DC" w:rsidP="008F0D6C">
            <w:pPr>
              <w:spacing w:line="192" w:lineRule="auto"/>
              <w:jc w:val="lowKashida"/>
              <w:rPr>
                <w:rFonts w:ascii="B Badr" w:hAnsi="B Badr" w:cs="B Lotus"/>
                <w:sz w:val="24"/>
                <w:szCs w:val="24"/>
                <w:rtl/>
                <w:lang w:bidi="fa-IR"/>
              </w:rPr>
            </w:pPr>
          </w:p>
        </w:tc>
        <w:tc>
          <w:tcPr>
            <w:tcW w:w="3584" w:type="dxa"/>
          </w:tcPr>
          <w:p w:rsidR="00EA06DC" w:rsidRPr="006D4118" w:rsidRDefault="00EA06DC" w:rsidP="008F0D6C">
            <w:pPr>
              <w:spacing w:line="192" w:lineRule="auto"/>
              <w:jc w:val="lowKashida"/>
              <w:rPr>
                <w:rStyle w:val="Char5"/>
                <w:sz w:val="2"/>
                <w:szCs w:val="2"/>
                <w:rtl/>
              </w:rPr>
            </w:pPr>
            <w:r w:rsidRPr="006D4118">
              <w:rPr>
                <w:rStyle w:val="Char5"/>
                <w:rFonts w:hint="cs"/>
                <w:sz w:val="26"/>
                <w:szCs w:val="26"/>
                <w:rtl/>
              </w:rPr>
              <w:t>کار صانع برخلاف این بود، اندیشه‌دار</w:t>
            </w:r>
            <w:r w:rsidRPr="00B67020">
              <w:rPr>
                <w:rStyle w:val="Char5"/>
                <w:rtl/>
              </w:rPr>
              <w:br/>
            </w:r>
          </w:p>
        </w:tc>
      </w:tr>
      <w:tr w:rsidR="00EA06DC" w:rsidRPr="000E6B9E" w:rsidTr="009808EA">
        <w:trPr>
          <w:jc w:val="center"/>
        </w:trPr>
        <w:tc>
          <w:tcPr>
            <w:tcW w:w="3709" w:type="dxa"/>
          </w:tcPr>
          <w:p w:rsidR="00EA06DC" w:rsidRPr="006D4118" w:rsidRDefault="00EA06DC" w:rsidP="008F0D6C">
            <w:pPr>
              <w:spacing w:line="192" w:lineRule="auto"/>
              <w:jc w:val="lowKashida"/>
              <w:rPr>
                <w:rFonts w:ascii="B Badr" w:hAnsi="B Badr" w:cs="B Lotus"/>
                <w:spacing w:val="-4"/>
                <w:sz w:val="2"/>
                <w:szCs w:val="2"/>
                <w:rtl/>
                <w:lang w:bidi="fa-IR"/>
              </w:rPr>
            </w:pPr>
            <w:r w:rsidRPr="006D4118">
              <w:rPr>
                <w:rStyle w:val="Char5"/>
                <w:rFonts w:hint="cs"/>
                <w:spacing w:val="-4"/>
                <w:sz w:val="26"/>
                <w:szCs w:val="26"/>
                <w:rtl/>
              </w:rPr>
              <w:t>در سه تاریکی نگارد، صورتی چون آدمی</w:t>
            </w:r>
            <w:r w:rsidRPr="006D4118">
              <w:rPr>
                <w:rStyle w:val="Char5"/>
                <w:spacing w:val="-4"/>
                <w:sz w:val="26"/>
                <w:szCs w:val="26"/>
                <w:rtl/>
              </w:rPr>
              <w:br/>
            </w:r>
          </w:p>
        </w:tc>
        <w:tc>
          <w:tcPr>
            <w:tcW w:w="272" w:type="dxa"/>
          </w:tcPr>
          <w:p w:rsidR="00EA06DC" w:rsidRPr="000E6B9E" w:rsidRDefault="00EA06DC" w:rsidP="008F0D6C">
            <w:pPr>
              <w:spacing w:line="192" w:lineRule="auto"/>
              <w:jc w:val="lowKashida"/>
              <w:rPr>
                <w:rFonts w:ascii="B Badr" w:hAnsi="B Badr" w:cs="B Lotus"/>
                <w:sz w:val="24"/>
                <w:szCs w:val="24"/>
                <w:rtl/>
                <w:lang w:bidi="fa-IR"/>
              </w:rPr>
            </w:pPr>
          </w:p>
        </w:tc>
        <w:tc>
          <w:tcPr>
            <w:tcW w:w="3584" w:type="dxa"/>
          </w:tcPr>
          <w:p w:rsidR="00EA06DC" w:rsidRPr="006D4118" w:rsidRDefault="006D4118" w:rsidP="008F0D6C">
            <w:pPr>
              <w:jc w:val="lowKashida"/>
              <w:rPr>
                <w:rStyle w:val="Char5"/>
                <w:sz w:val="2"/>
                <w:szCs w:val="2"/>
                <w:rtl/>
              </w:rPr>
            </w:pPr>
            <w:r>
              <w:rPr>
                <w:rStyle w:val="Char5"/>
                <w:rFonts w:hint="cs"/>
                <w:sz w:val="24"/>
                <w:szCs w:val="24"/>
                <w:rtl/>
              </w:rPr>
              <w:t>آنگی</w:t>
            </w:r>
            <w:r>
              <w:rPr>
                <w:rStyle w:val="Char5"/>
                <w:rFonts w:hint="eastAsia"/>
                <w:sz w:val="24"/>
                <w:szCs w:val="24"/>
                <w:rtl/>
              </w:rPr>
              <w:t>‌</w:t>
            </w:r>
            <w:r w:rsidR="00737EC9">
              <w:rPr>
                <w:rStyle w:val="Char5"/>
                <w:rFonts w:hint="cs"/>
                <w:sz w:val="24"/>
                <w:szCs w:val="24"/>
                <w:rtl/>
              </w:rPr>
              <w:t>بر</w:t>
            </w:r>
            <w:r w:rsidR="00737EC9">
              <w:rPr>
                <w:rStyle w:val="Char5"/>
                <w:rFonts w:hint="eastAsia"/>
                <w:sz w:val="24"/>
                <w:szCs w:val="24"/>
              </w:rPr>
              <w:t>‌</w:t>
            </w:r>
            <w:r w:rsidR="00737EC9">
              <w:rPr>
                <w:rStyle w:val="Char5"/>
                <w:rFonts w:hint="cs"/>
                <w:sz w:val="24"/>
                <w:szCs w:val="24"/>
                <w:rtl/>
              </w:rPr>
              <w:t>وی</w:t>
            </w:r>
            <w:r w:rsidR="00737EC9">
              <w:rPr>
                <w:rStyle w:val="Char5"/>
                <w:rFonts w:hint="eastAsia"/>
                <w:sz w:val="24"/>
                <w:szCs w:val="24"/>
              </w:rPr>
              <w:t>‌</w:t>
            </w:r>
            <w:r w:rsidR="00EA06DC" w:rsidRPr="006D4118">
              <w:rPr>
                <w:rStyle w:val="Char5"/>
                <w:rFonts w:hint="cs"/>
                <w:sz w:val="24"/>
                <w:szCs w:val="24"/>
                <w:rtl/>
              </w:rPr>
              <w:t>پ</w:t>
            </w:r>
            <w:r w:rsidR="00737EC9">
              <w:rPr>
                <w:rStyle w:val="Char5"/>
                <w:rFonts w:hint="cs"/>
                <w:sz w:val="24"/>
                <w:szCs w:val="24"/>
                <w:rtl/>
              </w:rPr>
              <w:t>دید</w:t>
            </w:r>
            <w:r w:rsidR="00737EC9">
              <w:rPr>
                <w:rStyle w:val="Char5"/>
                <w:rFonts w:hint="eastAsia"/>
                <w:sz w:val="24"/>
                <w:szCs w:val="24"/>
              </w:rPr>
              <w:t>‌</w:t>
            </w:r>
            <w:r w:rsidR="00737EC9">
              <w:rPr>
                <w:rStyle w:val="Char5"/>
                <w:rFonts w:hint="cs"/>
                <w:sz w:val="24"/>
                <w:szCs w:val="24"/>
                <w:rtl/>
              </w:rPr>
              <w:t>آرد،</w:t>
            </w:r>
            <w:r w:rsidR="00737EC9">
              <w:rPr>
                <w:rStyle w:val="Char5"/>
                <w:rFonts w:hint="eastAsia"/>
                <w:sz w:val="24"/>
                <w:szCs w:val="24"/>
              </w:rPr>
              <w:t>‌</w:t>
            </w:r>
            <w:r w:rsidR="00737EC9">
              <w:rPr>
                <w:rStyle w:val="Char5"/>
                <w:rFonts w:hint="cs"/>
                <w:sz w:val="24"/>
                <w:szCs w:val="24"/>
                <w:rtl/>
              </w:rPr>
              <w:t>خط</w:t>
            </w:r>
            <w:r w:rsidR="00737EC9">
              <w:rPr>
                <w:rStyle w:val="Char5"/>
                <w:rFonts w:hint="eastAsia"/>
                <w:sz w:val="24"/>
                <w:szCs w:val="24"/>
              </w:rPr>
              <w:t>‌</w:t>
            </w:r>
            <w:r w:rsidR="00737EC9">
              <w:rPr>
                <w:rStyle w:val="Char5"/>
                <w:rFonts w:hint="cs"/>
                <w:sz w:val="24"/>
                <w:szCs w:val="24"/>
                <w:rtl/>
              </w:rPr>
              <w:t>و</w:t>
            </w:r>
            <w:r w:rsidR="00737EC9">
              <w:rPr>
                <w:rStyle w:val="Char5"/>
                <w:rFonts w:hint="eastAsia"/>
                <w:sz w:val="24"/>
                <w:szCs w:val="24"/>
              </w:rPr>
              <w:t>‌</w:t>
            </w:r>
            <w:r w:rsidR="00737EC9">
              <w:rPr>
                <w:rStyle w:val="Char5"/>
                <w:rFonts w:hint="cs"/>
                <w:sz w:val="24"/>
                <w:szCs w:val="24"/>
                <w:rtl/>
              </w:rPr>
              <w:t>زلف</w:t>
            </w:r>
            <w:r w:rsidR="00737EC9">
              <w:rPr>
                <w:rStyle w:val="Char5"/>
                <w:rFonts w:hint="eastAsia"/>
                <w:sz w:val="24"/>
                <w:szCs w:val="24"/>
              </w:rPr>
              <w:t>‌</w:t>
            </w:r>
            <w:r w:rsidR="00737EC9">
              <w:rPr>
                <w:rStyle w:val="Char5"/>
                <w:rFonts w:hint="cs"/>
                <w:sz w:val="24"/>
                <w:szCs w:val="24"/>
                <w:rtl/>
              </w:rPr>
              <w:t>و</w:t>
            </w:r>
            <w:r w:rsidR="00737EC9">
              <w:rPr>
                <w:rStyle w:val="Char5"/>
                <w:rFonts w:hint="eastAsia"/>
                <w:sz w:val="24"/>
                <w:szCs w:val="24"/>
              </w:rPr>
              <w:t>‌</w:t>
            </w:r>
            <w:r w:rsidR="00EA06DC" w:rsidRPr="006D4118">
              <w:rPr>
                <w:rStyle w:val="Char5"/>
                <w:rFonts w:hint="cs"/>
                <w:sz w:val="24"/>
                <w:szCs w:val="24"/>
                <w:rtl/>
              </w:rPr>
              <w:t>عذار</w:t>
            </w:r>
            <w:r w:rsidR="00EA06DC" w:rsidRPr="006D4118">
              <w:rPr>
                <w:rStyle w:val="Char5"/>
                <w:sz w:val="24"/>
                <w:szCs w:val="24"/>
                <w:vertAlign w:val="superscript"/>
                <w:rtl/>
              </w:rPr>
              <w:footnoteReference w:id="393"/>
            </w:r>
            <w:r w:rsidR="00EA06DC" w:rsidRPr="006D4118">
              <w:rPr>
                <w:rStyle w:val="Char5"/>
                <w:sz w:val="26"/>
                <w:szCs w:val="26"/>
                <w:rtl/>
              </w:rPr>
              <w:br/>
            </w:r>
          </w:p>
        </w:tc>
      </w:tr>
      <w:tr w:rsidR="00EA06DC" w:rsidRPr="000E6B9E" w:rsidTr="009808EA">
        <w:trPr>
          <w:jc w:val="center"/>
        </w:trPr>
        <w:tc>
          <w:tcPr>
            <w:tcW w:w="3709" w:type="dxa"/>
          </w:tcPr>
          <w:p w:rsidR="00EA06DC" w:rsidRPr="006D4118" w:rsidRDefault="00EA06DC" w:rsidP="008F0D6C">
            <w:pPr>
              <w:spacing w:line="192" w:lineRule="auto"/>
              <w:jc w:val="lowKashida"/>
              <w:rPr>
                <w:rFonts w:ascii="B Badr" w:hAnsi="B Badr" w:cs="B Lotus"/>
                <w:spacing w:val="-4"/>
                <w:sz w:val="2"/>
                <w:szCs w:val="2"/>
                <w:rtl/>
                <w:lang w:bidi="fa-IR"/>
              </w:rPr>
            </w:pPr>
            <w:r w:rsidRPr="006D4118">
              <w:rPr>
                <w:rStyle w:val="Char5"/>
                <w:rFonts w:hint="cs"/>
                <w:spacing w:val="-4"/>
                <w:sz w:val="26"/>
                <w:szCs w:val="26"/>
                <w:rtl/>
              </w:rPr>
              <w:t>نطق و گویایی و بینایی و سمع آرد پدید</w:t>
            </w:r>
            <w:r w:rsidRPr="006D4118">
              <w:rPr>
                <w:rStyle w:val="Char5"/>
                <w:spacing w:val="-4"/>
                <w:sz w:val="26"/>
                <w:szCs w:val="26"/>
                <w:rtl/>
              </w:rPr>
              <w:br/>
            </w:r>
          </w:p>
        </w:tc>
        <w:tc>
          <w:tcPr>
            <w:tcW w:w="272" w:type="dxa"/>
          </w:tcPr>
          <w:p w:rsidR="00EA06DC" w:rsidRPr="000E6B9E" w:rsidRDefault="00EA06DC" w:rsidP="008F0D6C">
            <w:pPr>
              <w:spacing w:line="192" w:lineRule="auto"/>
              <w:jc w:val="lowKashida"/>
              <w:rPr>
                <w:rFonts w:ascii="B Badr" w:hAnsi="B Badr" w:cs="B Lotus"/>
                <w:sz w:val="24"/>
                <w:szCs w:val="24"/>
                <w:rtl/>
                <w:lang w:bidi="fa-IR"/>
              </w:rPr>
            </w:pPr>
          </w:p>
        </w:tc>
        <w:tc>
          <w:tcPr>
            <w:tcW w:w="3584" w:type="dxa"/>
          </w:tcPr>
          <w:p w:rsidR="00EA06DC" w:rsidRPr="006D4118" w:rsidRDefault="00EA06DC" w:rsidP="008F0D6C">
            <w:pPr>
              <w:spacing w:line="192" w:lineRule="auto"/>
              <w:jc w:val="lowKashida"/>
              <w:rPr>
                <w:rStyle w:val="Char5"/>
                <w:spacing w:val="-4"/>
                <w:sz w:val="2"/>
                <w:szCs w:val="2"/>
                <w:rtl/>
              </w:rPr>
            </w:pPr>
            <w:r w:rsidRPr="006D4118">
              <w:rPr>
                <w:rStyle w:val="Char5"/>
                <w:rFonts w:hint="cs"/>
                <w:spacing w:val="-4"/>
                <w:sz w:val="24"/>
                <w:szCs w:val="24"/>
                <w:rtl/>
              </w:rPr>
              <w:t>هفت چشمه در بدستی، استخوان پاره پار</w:t>
            </w:r>
            <w:r w:rsidRPr="006D4118">
              <w:rPr>
                <w:rStyle w:val="Char5"/>
                <w:spacing w:val="-4"/>
                <w:sz w:val="24"/>
                <w:szCs w:val="24"/>
                <w:rtl/>
              </w:rPr>
              <w:br/>
            </w:r>
          </w:p>
        </w:tc>
      </w:tr>
      <w:tr w:rsidR="00EA06DC" w:rsidRPr="000E6B9E" w:rsidTr="009808EA">
        <w:trPr>
          <w:jc w:val="center"/>
        </w:trPr>
        <w:tc>
          <w:tcPr>
            <w:tcW w:w="3709" w:type="dxa"/>
          </w:tcPr>
          <w:p w:rsidR="00EA06DC" w:rsidRPr="006D4118" w:rsidRDefault="00EA06DC" w:rsidP="008F0D6C">
            <w:pPr>
              <w:spacing w:line="192" w:lineRule="auto"/>
              <w:jc w:val="lowKashida"/>
              <w:rPr>
                <w:rFonts w:ascii="B Badr" w:hAnsi="B Badr" w:cs="B Lotus"/>
                <w:spacing w:val="-4"/>
                <w:sz w:val="2"/>
                <w:szCs w:val="2"/>
                <w:rtl/>
                <w:lang w:bidi="fa-IR"/>
              </w:rPr>
            </w:pPr>
            <w:r w:rsidRPr="006D4118">
              <w:rPr>
                <w:rStyle w:val="Char5"/>
                <w:rFonts w:hint="cs"/>
                <w:spacing w:val="-4"/>
                <w:sz w:val="24"/>
                <w:szCs w:val="24"/>
                <w:rtl/>
              </w:rPr>
              <w:t>آب‌چ</w:t>
            </w:r>
            <w:r w:rsidR="006D4118">
              <w:rPr>
                <w:rStyle w:val="Char5"/>
                <w:rFonts w:hint="cs"/>
                <w:spacing w:val="-4"/>
                <w:sz w:val="24"/>
                <w:szCs w:val="24"/>
                <w:rtl/>
              </w:rPr>
              <w:t>شمت،شور</w:t>
            </w:r>
            <w:r w:rsidR="006D4118">
              <w:rPr>
                <w:rStyle w:val="Char5"/>
                <w:rFonts w:hint="eastAsia"/>
                <w:spacing w:val="-4"/>
                <w:sz w:val="24"/>
                <w:szCs w:val="24"/>
                <w:rtl/>
              </w:rPr>
              <w:t>‌</w:t>
            </w:r>
            <w:r w:rsidRPr="006D4118">
              <w:rPr>
                <w:rStyle w:val="Char5"/>
                <w:rFonts w:hint="cs"/>
                <w:spacing w:val="-4"/>
                <w:sz w:val="24"/>
                <w:szCs w:val="24"/>
                <w:rtl/>
              </w:rPr>
              <w:t>کرد و آب گوشت تلخ و خوار</w:t>
            </w:r>
            <w:r w:rsidRPr="006D4118">
              <w:rPr>
                <w:rStyle w:val="Char5"/>
                <w:spacing w:val="-4"/>
                <w:sz w:val="24"/>
                <w:szCs w:val="24"/>
                <w:rtl/>
              </w:rPr>
              <w:br/>
            </w:r>
          </w:p>
        </w:tc>
        <w:tc>
          <w:tcPr>
            <w:tcW w:w="272" w:type="dxa"/>
          </w:tcPr>
          <w:p w:rsidR="00EA06DC" w:rsidRPr="000E6B9E" w:rsidRDefault="00EA06DC" w:rsidP="008F0D6C">
            <w:pPr>
              <w:spacing w:line="192" w:lineRule="auto"/>
              <w:jc w:val="lowKashida"/>
              <w:rPr>
                <w:rFonts w:ascii="B Badr" w:hAnsi="B Badr" w:cs="B Lotus"/>
                <w:sz w:val="24"/>
                <w:szCs w:val="24"/>
                <w:rtl/>
                <w:lang w:bidi="fa-IR"/>
              </w:rPr>
            </w:pPr>
          </w:p>
        </w:tc>
        <w:tc>
          <w:tcPr>
            <w:tcW w:w="3584" w:type="dxa"/>
          </w:tcPr>
          <w:p w:rsidR="00EA06DC" w:rsidRPr="006D4118" w:rsidRDefault="00EA06DC" w:rsidP="008F0D6C">
            <w:pPr>
              <w:spacing w:line="192" w:lineRule="auto"/>
              <w:jc w:val="lowKashida"/>
              <w:rPr>
                <w:rStyle w:val="Char5"/>
                <w:spacing w:val="-4"/>
                <w:sz w:val="2"/>
                <w:szCs w:val="2"/>
                <w:rtl/>
              </w:rPr>
            </w:pPr>
            <w:r w:rsidRPr="006D4118">
              <w:rPr>
                <w:rStyle w:val="Char5"/>
                <w:rFonts w:hint="cs"/>
                <w:spacing w:val="-4"/>
                <w:sz w:val="26"/>
                <w:szCs w:val="26"/>
                <w:rtl/>
              </w:rPr>
              <w:t>آب بینی منقبض و آب دهانت نوش بار</w:t>
            </w:r>
            <w:r w:rsidRPr="006D4118">
              <w:rPr>
                <w:rStyle w:val="Char5"/>
                <w:spacing w:val="-4"/>
                <w:sz w:val="26"/>
                <w:szCs w:val="26"/>
                <w:rtl/>
              </w:rPr>
              <w:br/>
            </w:r>
          </w:p>
        </w:tc>
      </w:tr>
      <w:tr w:rsidR="00EA06DC" w:rsidRPr="000E6B9E" w:rsidTr="009808EA">
        <w:trPr>
          <w:jc w:val="center"/>
        </w:trPr>
        <w:tc>
          <w:tcPr>
            <w:tcW w:w="3709" w:type="dxa"/>
          </w:tcPr>
          <w:p w:rsidR="00EA06DC" w:rsidRPr="006D4118" w:rsidRDefault="003637EA" w:rsidP="008F0D6C">
            <w:pPr>
              <w:jc w:val="lowKashida"/>
              <w:rPr>
                <w:rFonts w:ascii="B Badr" w:hAnsi="B Badr" w:cs="B Lotus"/>
                <w:spacing w:val="-4"/>
                <w:sz w:val="2"/>
                <w:szCs w:val="2"/>
                <w:rtl/>
                <w:lang w:bidi="fa-IR"/>
              </w:rPr>
            </w:pPr>
            <w:r>
              <w:rPr>
                <w:rStyle w:val="Char5"/>
                <w:rFonts w:hint="cs"/>
                <w:spacing w:val="-4"/>
                <w:sz w:val="24"/>
                <w:szCs w:val="24"/>
                <w:rtl/>
              </w:rPr>
              <w:t>آب</w:t>
            </w:r>
            <w:r>
              <w:rPr>
                <w:rStyle w:val="Char5"/>
                <w:rFonts w:hint="eastAsia"/>
                <w:spacing w:val="-4"/>
                <w:sz w:val="24"/>
                <w:szCs w:val="24"/>
                <w:rtl/>
              </w:rPr>
              <w:t>‌</w:t>
            </w:r>
            <w:r w:rsidR="00EA06DC" w:rsidRPr="006D4118">
              <w:rPr>
                <w:rStyle w:val="Char5"/>
                <w:rFonts w:hint="cs"/>
                <w:spacing w:val="-4"/>
                <w:sz w:val="24"/>
                <w:szCs w:val="24"/>
                <w:rtl/>
              </w:rPr>
              <w:t>چشمت شور از آن، آمد که پِه</w:t>
            </w:r>
            <w:r w:rsidR="00EA06DC" w:rsidRPr="006D4118">
              <w:rPr>
                <w:rStyle w:val="Char5"/>
                <w:spacing w:val="-4"/>
                <w:sz w:val="24"/>
                <w:szCs w:val="24"/>
                <w:vertAlign w:val="superscript"/>
                <w:rtl/>
              </w:rPr>
              <w:footnoteReference w:id="394"/>
            </w:r>
            <w:r w:rsidR="00EA06DC" w:rsidRPr="006D4118">
              <w:rPr>
                <w:rStyle w:val="Char5"/>
                <w:rFonts w:hint="cs"/>
                <w:spacing w:val="-4"/>
                <w:sz w:val="24"/>
                <w:szCs w:val="24"/>
                <w:rtl/>
              </w:rPr>
              <w:t xml:space="preserve"> گنده شود</w:t>
            </w:r>
            <w:r w:rsidR="00EA06DC" w:rsidRPr="006D4118">
              <w:rPr>
                <w:rStyle w:val="Char5"/>
                <w:spacing w:val="-4"/>
                <w:rtl/>
              </w:rPr>
              <w:br/>
            </w:r>
          </w:p>
        </w:tc>
        <w:tc>
          <w:tcPr>
            <w:tcW w:w="272" w:type="dxa"/>
          </w:tcPr>
          <w:p w:rsidR="00EA06DC" w:rsidRPr="000E6B9E" w:rsidRDefault="00EA06DC" w:rsidP="008F0D6C">
            <w:pPr>
              <w:spacing w:line="192" w:lineRule="auto"/>
              <w:jc w:val="lowKashida"/>
              <w:rPr>
                <w:rFonts w:ascii="B Badr" w:hAnsi="B Badr" w:cs="B Lotus"/>
                <w:sz w:val="24"/>
                <w:szCs w:val="24"/>
                <w:rtl/>
                <w:lang w:bidi="fa-IR"/>
              </w:rPr>
            </w:pPr>
          </w:p>
        </w:tc>
        <w:tc>
          <w:tcPr>
            <w:tcW w:w="3584" w:type="dxa"/>
          </w:tcPr>
          <w:p w:rsidR="00EA06DC" w:rsidRPr="006D4118" w:rsidRDefault="00EA06DC" w:rsidP="008F0D6C">
            <w:pPr>
              <w:spacing w:line="192" w:lineRule="auto"/>
              <w:jc w:val="lowKashida"/>
              <w:rPr>
                <w:rStyle w:val="Char5"/>
                <w:spacing w:val="-4"/>
                <w:sz w:val="2"/>
                <w:szCs w:val="2"/>
                <w:rtl/>
              </w:rPr>
            </w:pPr>
            <w:r w:rsidRPr="006D4118">
              <w:rPr>
                <w:rStyle w:val="Char5"/>
                <w:rFonts w:hint="cs"/>
                <w:spacing w:val="-4"/>
                <w:sz w:val="24"/>
                <w:szCs w:val="24"/>
                <w:rtl/>
              </w:rPr>
              <w:t>گر نباشد تلخ، زی وی راه یابد، موش و مار</w:t>
            </w:r>
            <w:r w:rsidRPr="006D4118">
              <w:rPr>
                <w:rStyle w:val="Char5"/>
                <w:spacing w:val="-4"/>
                <w:sz w:val="24"/>
                <w:szCs w:val="24"/>
                <w:rtl/>
              </w:rPr>
              <w:br/>
            </w:r>
          </w:p>
        </w:tc>
      </w:tr>
      <w:tr w:rsidR="00EA06DC" w:rsidRPr="000E6B9E" w:rsidTr="009808EA">
        <w:trPr>
          <w:jc w:val="center"/>
        </w:trPr>
        <w:tc>
          <w:tcPr>
            <w:tcW w:w="3709" w:type="dxa"/>
          </w:tcPr>
          <w:p w:rsidR="00EA06DC" w:rsidRPr="003637EA" w:rsidRDefault="003637EA" w:rsidP="008F0D6C">
            <w:pPr>
              <w:spacing w:line="192" w:lineRule="auto"/>
              <w:jc w:val="lowKashida"/>
              <w:rPr>
                <w:rFonts w:ascii="B Badr" w:hAnsi="B Badr" w:cs="B Lotus"/>
                <w:sz w:val="2"/>
                <w:szCs w:val="2"/>
                <w:rtl/>
                <w:lang w:bidi="fa-IR"/>
              </w:rPr>
            </w:pPr>
            <w:r w:rsidRPr="003637EA">
              <w:rPr>
                <w:rStyle w:val="Char5"/>
                <w:rFonts w:hint="cs"/>
                <w:sz w:val="24"/>
                <w:szCs w:val="24"/>
                <w:rtl/>
              </w:rPr>
              <w:t>در</w:t>
            </w:r>
            <w:r w:rsidRPr="003637EA">
              <w:rPr>
                <w:rStyle w:val="Char5"/>
                <w:rFonts w:hint="eastAsia"/>
                <w:sz w:val="24"/>
                <w:szCs w:val="24"/>
                <w:rtl/>
              </w:rPr>
              <w:t>‌</w:t>
            </w:r>
            <w:r w:rsidRPr="003637EA">
              <w:rPr>
                <w:rStyle w:val="Char5"/>
                <w:rFonts w:hint="cs"/>
                <w:sz w:val="24"/>
                <w:szCs w:val="24"/>
                <w:rtl/>
              </w:rPr>
              <w:t>دهانت</w:t>
            </w:r>
            <w:r w:rsidRPr="003637EA">
              <w:rPr>
                <w:rStyle w:val="Char5"/>
                <w:rFonts w:hint="eastAsia"/>
                <w:sz w:val="24"/>
                <w:szCs w:val="24"/>
                <w:rtl/>
              </w:rPr>
              <w:t>‌</w:t>
            </w:r>
            <w:r w:rsidRPr="003637EA">
              <w:rPr>
                <w:rStyle w:val="Char5"/>
                <w:rFonts w:hint="cs"/>
                <w:sz w:val="24"/>
                <w:szCs w:val="24"/>
                <w:rtl/>
              </w:rPr>
              <w:t>آب</w:t>
            </w:r>
            <w:r w:rsidRPr="003637EA">
              <w:rPr>
                <w:rStyle w:val="Char5"/>
                <w:rFonts w:hint="eastAsia"/>
                <w:sz w:val="24"/>
                <w:szCs w:val="24"/>
                <w:rtl/>
              </w:rPr>
              <w:t>‌</w:t>
            </w:r>
            <w:r w:rsidRPr="003637EA">
              <w:rPr>
                <w:rStyle w:val="Char5"/>
                <w:rFonts w:hint="cs"/>
                <w:sz w:val="24"/>
                <w:szCs w:val="24"/>
                <w:rtl/>
              </w:rPr>
              <w:t>خوش</w:t>
            </w:r>
            <w:r w:rsidRPr="003637EA">
              <w:rPr>
                <w:rStyle w:val="Char5"/>
                <w:rFonts w:hint="eastAsia"/>
                <w:sz w:val="24"/>
                <w:szCs w:val="24"/>
                <w:rtl/>
              </w:rPr>
              <w:t>‌</w:t>
            </w:r>
            <w:r w:rsidR="00EA06DC" w:rsidRPr="003637EA">
              <w:rPr>
                <w:rStyle w:val="Char5"/>
                <w:rFonts w:hint="cs"/>
                <w:sz w:val="24"/>
                <w:szCs w:val="24"/>
                <w:rtl/>
              </w:rPr>
              <w:t>آمد، بدانی طعم چیست</w:t>
            </w:r>
            <w:r w:rsidR="00EA06DC" w:rsidRPr="003637EA">
              <w:rPr>
                <w:rStyle w:val="Char5"/>
                <w:sz w:val="24"/>
                <w:szCs w:val="24"/>
                <w:rtl/>
              </w:rPr>
              <w:br/>
            </w:r>
          </w:p>
        </w:tc>
        <w:tc>
          <w:tcPr>
            <w:tcW w:w="272" w:type="dxa"/>
          </w:tcPr>
          <w:p w:rsidR="00EA06DC" w:rsidRPr="000E6B9E" w:rsidRDefault="00EA06DC" w:rsidP="008F0D6C">
            <w:pPr>
              <w:spacing w:line="192" w:lineRule="auto"/>
              <w:jc w:val="lowKashida"/>
              <w:rPr>
                <w:rFonts w:ascii="B Badr" w:hAnsi="B Badr" w:cs="B Lotus"/>
                <w:sz w:val="24"/>
                <w:szCs w:val="24"/>
                <w:rtl/>
                <w:lang w:bidi="fa-IR"/>
              </w:rPr>
            </w:pPr>
          </w:p>
        </w:tc>
        <w:tc>
          <w:tcPr>
            <w:tcW w:w="3584" w:type="dxa"/>
          </w:tcPr>
          <w:p w:rsidR="00EA06DC" w:rsidRPr="003637EA" w:rsidRDefault="003637EA" w:rsidP="008F0D6C">
            <w:pPr>
              <w:spacing w:line="192" w:lineRule="auto"/>
              <w:jc w:val="lowKashida"/>
              <w:rPr>
                <w:rStyle w:val="Char5"/>
                <w:sz w:val="2"/>
                <w:szCs w:val="2"/>
                <w:rtl/>
              </w:rPr>
            </w:pPr>
            <w:r w:rsidRPr="003637EA">
              <w:rPr>
                <w:rStyle w:val="Char5"/>
                <w:rFonts w:hint="cs"/>
                <w:sz w:val="23"/>
                <w:szCs w:val="23"/>
                <w:rtl/>
              </w:rPr>
              <w:t>چند</w:t>
            </w:r>
            <w:r w:rsidRPr="003637EA">
              <w:rPr>
                <w:rStyle w:val="Char5"/>
                <w:rFonts w:hint="eastAsia"/>
                <w:sz w:val="23"/>
                <w:szCs w:val="23"/>
                <w:rtl/>
              </w:rPr>
              <w:t>‌</w:t>
            </w:r>
            <w:r w:rsidRPr="003637EA">
              <w:rPr>
                <w:rStyle w:val="Char5"/>
                <w:rFonts w:hint="cs"/>
                <w:sz w:val="23"/>
                <w:szCs w:val="23"/>
                <w:rtl/>
              </w:rPr>
              <w:t>گویم</w:t>
            </w:r>
            <w:r w:rsidRPr="003637EA">
              <w:rPr>
                <w:rStyle w:val="Char5"/>
                <w:rFonts w:hint="eastAsia"/>
                <w:sz w:val="23"/>
                <w:szCs w:val="23"/>
                <w:rtl/>
              </w:rPr>
              <w:t>‌</w:t>
            </w:r>
            <w:r w:rsidRPr="003637EA">
              <w:rPr>
                <w:rStyle w:val="Char5"/>
                <w:rFonts w:hint="cs"/>
                <w:sz w:val="23"/>
                <w:szCs w:val="23"/>
                <w:rtl/>
              </w:rPr>
              <w:t>زین</w:t>
            </w:r>
            <w:r w:rsidRPr="003637EA">
              <w:rPr>
                <w:rStyle w:val="Char5"/>
                <w:rFonts w:hint="eastAsia"/>
                <w:sz w:val="23"/>
                <w:szCs w:val="23"/>
                <w:rtl/>
              </w:rPr>
              <w:t>‌</w:t>
            </w:r>
            <w:r w:rsidRPr="003637EA">
              <w:rPr>
                <w:rStyle w:val="Char5"/>
                <w:rFonts w:hint="cs"/>
                <w:sz w:val="23"/>
                <w:szCs w:val="23"/>
                <w:rtl/>
              </w:rPr>
              <w:t>دلایل‌</w:t>
            </w:r>
            <w:r w:rsidR="00EA06DC" w:rsidRPr="003637EA">
              <w:rPr>
                <w:rStyle w:val="Char5"/>
                <w:rFonts w:hint="cs"/>
                <w:sz w:val="23"/>
                <w:szCs w:val="23"/>
                <w:rtl/>
              </w:rPr>
              <w:t>کن بر این بر، اختصار</w:t>
            </w:r>
            <w:r w:rsidR="00EA06DC" w:rsidRPr="003637EA">
              <w:rPr>
                <w:rStyle w:val="Char5"/>
                <w:sz w:val="23"/>
                <w:szCs w:val="23"/>
                <w:rtl/>
              </w:rPr>
              <w:br/>
            </w:r>
          </w:p>
        </w:tc>
      </w:tr>
      <w:tr w:rsidR="00EA06DC" w:rsidRPr="000E6B9E" w:rsidTr="009808EA">
        <w:trPr>
          <w:jc w:val="center"/>
        </w:trPr>
        <w:tc>
          <w:tcPr>
            <w:tcW w:w="3709" w:type="dxa"/>
          </w:tcPr>
          <w:p w:rsidR="00EA06DC" w:rsidRPr="000E6B9E" w:rsidRDefault="00EA06DC" w:rsidP="008F0D6C">
            <w:pPr>
              <w:spacing w:line="192" w:lineRule="auto"/>
              <w:jc w:val="lowKashida"/>
              <w:rPr>
                <w:rFonts w:ascii="B Badr" w:hAnsi="B Badr" w:cs="B Lotus"/>
                <w:sz w:val="2"/>
                <w:szCs w:val="2"/>
                <w:rtl/>
                <w:lang w:bidi="fa-IR"/>
              </w:rPr>
            </w:pPr>
            <w:r w:rsidRPr="003637EA">
              <w:rPr>
                <w:rStyle w:val="Char5"/>
                <w:rFonts w:hint="cs"/>
                <w:sz w:val="24"/>
                <w:szCs w:val="24"/>
                <w:rtl/>
              </w:rPr>
              <w:t>صانعی باید، حکیم و قادر و قایم به ذات</w:t>
            </w:r>
            <w:r w:rsidRPr="00B67020">
              <w:rPr>
                <w:rStyle w:val="Char5"/>
                <w:rtl/>
              </w:rPr>
              <w:br/>
            </w:r>
          </w:p>
        </w:tc>
        <w:tc>
          <w:tcPr>
            <w:tcW w:w="272" w:type="dxa"/>
          </w:tcPr>
          <w:p w:rsidR="00EA06DC" w:rsidRPr="000E6B9E" w:rsidRDefault="00EA06DC" w:rsidP="008F0D6C">
            <w:pPr>
              <w:spacing w:line="192" w:lineRule="auto"/>
              <w:jc w:val="lowKashida"/>
              <w:rPr>
                <w:rFonts w:ascii="B Badr" w:hAnsi="B Badr" w:cs="B Lotus"/>
                <w:sz w:val="24"/>
                <w:szCs w:val="24"/>
                <w:rtl/>
                <w:lang w:bidi="fa-IR"/>
              </w:rPr>
            </w:pPr>
          </w:p>
        </w:tc>
        <w:tc>
          <w:tcPr>
            <w:tcW w:w="3584" w:type="dxa"/>
          </w:tcPr>
          <w:p w:rsidR="00EA06DC" w:rsidRPr="003637EA" w:rsidRDefault="00EA06DC" w:rsidP="008F0D6C">
            <w:pPr>
              <w:spacing w:line="192" w:lineRule="auto"/>
              <w:jc w:val="lowKashida"/>
              <w:rPr>
                <w:rStyle w:val="Char5"/>
                <w:sz w:val="2"/>
                <w:szCs w:val="2"/>
                <w:rtl/>
              </w:rPr>
            </w:pPr>
            <w:r w:rsidRPr="003637EA">
              <w:rPr>
                <w:rStyle w:val="Char5"/>
                <w:rFonts w:hint="cs"/>
                <w:sz w:val="26"/>
                <w:szCs w:val="26"/>
                <w:rtl/>
              </w:rPr>
              <w:t>تا پدید آید ز صنع وی، بتان قندهار</w:t>
            </w:r>
            <w:r w:rsidRPr="00B67020">
              <w:rPr>
                <w:rStyle w:val="Char5"/>
                <w:rtl/>
              </w:rPr>
              <w:br/>
            </w:r>
          </w:p>
        </w:tc>
      </w:tr>
      <w:tr w:rsidR="00EA06DC" w:rsidRPr="000E6B9E" w:rsidTr="009808EA">
        <w:trPr>
          <w:jc w:val="center"/>
        </w:trPr>
        <w:tc>
          <w:tcPr>
            <w:tcW w:w="3709" w:type="dxa"/>
          </w:tcPr>
          <w:p w:rsidR="00EA06DC" w:rsidRPr="008F0D6C" w:rsidRDefault="00EA06DC" w:rsidP="008F0D6C">
            <w:pPr>
              <w:spacing w:line="192" w:lineRule="auto"/>
              <w:jc w:val="lowKashida"/>
              <w:rPr>
                <w:rFonts w:ascii="B Badr" w:hAnsi="B Badr" w:cs="B Lotus"/>
                <w:spacing w:val="-4"/>
                <w:sz w:val="2"/>
                <w:szCs w:val="2"/>
                <w:rtl/>
                <w:lang w:bidi="fa-IR"/>
              </w:rPr>
            </w:pPr>
            <w:r w:rsidRPr="008F0D6C">
              <w:rPr>
                <w:rStyle w:val="Char5"/>
                <w:rFonts w:hint="cs"/>
                <w:spacing w:val="-4"/>
                <w:sz w:val="24"/>
                <w:szCs w:val="24"/>
                <w:rtl/>
              </w:rPr>
              <w:t>طبع نادان، کی پدید آرد، حکیم و فلیسوف</w:t>
            </w:r>
            <w:r w:rsidRPr="008F0D6C">
              <w:rPr>
                <w:rStyle w:val="Char5"/>
                <w:spacing w:val="-4"/>
                <w:sz w:val="24"/>
                <w:szCs w:val="24"/>
                <w:rtl/>
              </w:rPr>
              <w:br/>
            </w:r>
          </w:p>
        </w:tc>
        <w:tc>
          <w:tcPr>
            <w:tcW w:w="272" w:type="dxa"/>
          </w:tcPr>
          <w:p w:rsidR="00EA06DC" w:rsidRPr="008F0D6C" w:rsidRDefault="00EA06DC" w:rsidP="008F0D6C">
            <w:pPr>
              <w:spacing w:line="192" w:lineRule="auto"/>
              <w:jc w:val="lowKashida"/>
              <w:rPr>
                <w:rFonts w:ascii="B Badr" w:hAnsi="B Badr" w:cs="B Lotus"/>
                <w:sz w:val="24"/>
                <w:szCs w:val="24"/>
                <w:rtl/>
                <w:lang w:bidi="fa-IR"/>
              </w:rPr>
            </w:pPr>
          </w:p>
        </w:tc>
        <w:tc>
          <w:tcPr>
            <w:tcW w:w="3584" w:type="dxa"/>
          </w:tcPr>
          <w:p w:rsidR="00EA06DC" w:rsidRPr="008F0D6C" w:rsidRDefault="00EA06DC" w:rsidP="008F0D6C">
            <w:pPr>
              <w:spacing w:line="192" w:lineRule="auto"/>
              <w:jc w:val="lowKashida"/>
              <w:rPr>
                <w:rStyle w:val="Char5"/>
                <w:spacing w:val="-4"/>
                <w:sz w:val="2"/>
                <w:szCs w:val="2"/>
                <w:rtl/>
              </w:rPr>
            </w:pPr>
            <w:r w:rsidRPr="008F0D6C">
              <w:rPr>
                <w:rStyle w:val="Char5"/>
                <w:rFonts w:hint="cs"/>
                <w:spacing w:val="-4"/>
                <w:sz w:val="24"/>
                <w:szCs w:val="24"/>
                <w:rtl/>
              </w:rPr>
              <w:t>عقل، از تو، کی پذیرد، این سخن را بر مدار</w:t>
            </w:r>
            <w:r w:rsidRPr="008F0D6C">
              <w:rPr>
                <w:rStyle w:val="Char5"/>
                <w:spacing w:val="-4"/>
                <w:sz w:val="24"/>
                <w:szCs w:val="24"/>
                <w:rtl/>
              </w:rPr>
              <w:br/>
            </w:r>
          </w:p>
        </w:tc>
      </w:tr>
      <w:tr w:rsidR="00EA06DC" w:rsidRPr="000E6B9E" w:rsidTr="009808EA">
        <w:trPr>
          <w:jc w:val="center"/>
        </w:trPr>
        <w:tc>
          <w:tcPr>
            <w:tcW w:w="3709" w:type="dxa"/>
          </w:tcPr>
          <w:p w:rsidR="00EA06DC" w:rsidRPr="008F0D6C" w:rsidRDefault="00EA06DC" w:rsidP="008F0D6C">
            <w:pPr>
              <w:spacing w:line="192" w:lineRule="auto"/>
              <w:jc w:val="lowKashida"/>
              <w:rPr>
                <w:rFonts w:ascii="B Badr" w:hAnsi="B Badr" w:cs="B Lotus"/>
                <w:spacing w:val="-4"/>
                <w:sz w:val="2"/>
                <w:szCs w:val="2"/>
                <w:rtl/>
                <w:lang w:bidi="fa-IR"/>
              </w:rPr>
            </w:pPr>
            <w:r w:rsidRPr="008F0D6C">
              <w:rPr>
                <w:rStyle w:val="Char5"/>
                <w:rFonts w:hint="cs"/>
                <w:spacing w:val="-4"/>
                <w:sz w:val="24"/>
                <w:szCs w:val="24"/>
                <w:rtl/>
              </w:rPr>
              <w:t>این مخالف طبع‌ها با یکدگر چون ساختند؟!</w:t>
            </w:r>
            <w:r w:rsidRPr="008F0D6C">
              <w:rPr>
                <w:rStyle w:val="Char5"/>
                <w:spacing w:val="-4"/>
                <w:sz w:val="24"/>
                <w:szCs w:val="24"/>
                <w:rtl/>
              </w:rPr>
              <w:br/>
            </w:r>
          </w:p>
        </w:tc>
        <w:tc>
          <w:tcPr>
            <w:tcW w:w="272" w:type="dxa"/>
          </w:tcPr>
          <w:p w:rsidR="00EA06DC" w:rsidRPr="008F0D6C" w:rsidRDefault="00EA06DC" w:rsidP="008F0D6C">
            <w:pPr>
              <w:spacing w:line="192" w:lineRule="auto"/>
              <w:jc w:val="lowKashida"/>
              <w:rPr>
                <w:rFonts w:ascii="B Badr" w:hAnsi="B Badr" w:cs="B Lotus"/>
                <w:sz w:val="24"/>
                <w:szCs w:val="24"/>
                <w:rtl/>
                <w:lang w:bidi="fa-IR"/>
              </w:rPr>
            </w:pPr>
          </w:p>
        </w:tc>
        <w:tc>
          <w:tcPr>
            <w:tcW w:w="3584" w:type="dxa"/>
          </w:tcPr>
          <w:p w:rsidR="00EA06DC" w:rsidRPr="008F0D6C" w:rsidRDefault="008F0D6C" w:rsidP="008F0D6C">
            <w:pPr>
              <w:spacing w:line="192" w:lineRule="auto"/>
              <w:jc w:val="lowKashida"/>
              <w:rPr>
                <w:rStyle w:val="Char5"/>
                <w:spacing w:val="-4"/>
                <w:sz w:val="2"/>
                <w:szCs w:val="2"/>
                <w:rtl/>
              </w:rPr>
            </w:pPr>
            <w:r>
              <w:rPr>
                <w:rStyle w:val="Char5"/>
                <w:rFonts w:hint="cs"/>
                <w:spacing w:val="-4"/>
                <w:sz w:val="24"/>
                <w:szCs w:val="24"/>
                <w:rtl/>
              </w:rPr>
              <w:t>آب</w:t>
            </w:r>
            <w:r>
              <w:rPr>
                <w:rStyle w:val="Char5"/>
                <w:rFonts w:hint="eastAsia"/>
                <w:spacing w:val="-4"/>
                <w:sz w:val="24"/>
                <w:szCs w:val="24"/>
                <w:rtl/>
              </w:rPr>
              <w:t>‌</w:t>
            </w:r>
            <w:r>
              <w:rPr>
                <w:rStyle w:val="Char5"/>
                <w:rFonts w:hint="cs"/>
                <w:spacing w:val="-4"/>
                <w:sz w:val="24"/>
                <w:szCs w:val="24"/>
                <w:rtl/>
              </w:rPr>
              <w:t>وآتش</w:t>
            </w:r>
            <w:r>
              <w:rPr>
                <w:rStyle w:val="Char5"/>
                <w:rFonts w:hint="eastAsia"/>
                <w:spacing w:val="-4"/>
                <w:sz w:val="24"/>
                <w:szCs w:val="24"/>
                <w:rtl/>
              </w:rPr>
              <w:t>‌</w:t>
            </w:r>
            <w:r>
              <w:rPr>
                <w:rStyle w:val="Char5"/>
                <w:rFonts w:hint="cs"/>
                <w:spacing w:val="-4"/>
                <w:sz w:val="24"/>
                <w:szCs w:val="24"/>
                <w:rtl/>
              </w:rPr>
              <w:t>خاک</w:t>
            </w:r>
            <w:r>
              <w:rPr>
                <w:rStyle w:val="Char5"/>
                <w:rFonts w:hint="eastAsia"/>
                <w:spacing w:val="-4"/>
                <w:sz w:val="24"/>
                <w:szCs w:val="24"/>
                <w:rtl/>
              </w:rPr>
              <w:t>‌</w:t>
            </w:r>
            <w:r>
              <w:rPr>
                <w:rStyle w:val="Char5"/>
                <w:rFonts w:hint="cs"/>
                <w:spacing w:val="-4"/>
                <w:sz w:val="24"/>
                <w:szCs w:val="24"/>
                <w:rtl/>
              </w:rPr>
              <w:t>و</w:t>
            </w:r>
            <w:r>
              <w:rPr>
                <w:rStyle w:val="Char5"/>
                <w:rFonts w:hint="eastAsia"/>
                <w:spacing w:val="-4"/>
                <w:sz w:val="24"/>
                <w:szCs w:val="24"/>
                <w:rtl/>
              </w:rPr>
              <w:t>‌</w:t>
            </w:r>
            <w:r>
              <w:rPr>
                <w:rStyle w:val="Char5"/>
                <w:rFonts w:hint="cs"/>
                <w:spacing w:val="-4"/>
                <w:sz w:val="24"/>
                <w:szCs w:val="24"/>
                <w:rtl/>
              </w:rPr>
              <w:t>باد، ای ملحدک!</w:t>
            </w:r>
            <w:r w:rsidR="00EA06DC" w:rsidRPr="008F0D6C">
              <w:rPr>
                <w:rStyle w:val="Char5"/>
                <w:rFonts w:hint="cs"/>
                <w:spacing w:val="-4"/>
                <w:sz w:val="24"/>
                <w:szCs w:val="24"/>
                <w:rtl/>
              </w:rPr>
              <w:t>حجت بیار</w:t>
            </w:r>
            <w:r w:rsidR="00EA06DC" w:rsidRPr="008F0D6C">
              <w:rPr>
                <w:rStyle w:val="Char5"/>
                <w:spacing w:val="-4"/>
                <w:sz w:val="24"/>
                <w:szCs w:val="24"/>
                <w:rtl/>
              </w:rPr>
              <w:br/>
            </w:r>
          </w:p>
        </w:tc>
      </w:tr>
      <w:tr w:rsidR="00EA06DC" w:rsidRPr="000E6B9E" w:rsidTr="009808EA">
        <w:trPr>
          <w:jc w:val="center"/>
        </w:trPr>
        <w:tc>
          <w:tcPr>
            <w:tcW w:w="3709" w:type="dxa"/>
          </w:tcPr>
          <w:p w:rsidR="00EA06DC" w:rsidRPr="000E6B9E" w:rsidRDefault="00EA06DC" w:rsidP="008F0D6C">
            <w:pPr>
              <w:spacing w:line="192" w:lineRule="auto"/>
              <w:jc w:val="lowKashida"/>
              <w:rPr>
                <w:rFonts w:ascii="B Badr" w:hAnsi="B Badr" w:cs="B Lotus"/>
                <w:sz w:val="2"/>
                <w:szCs w:val="2"/>
                <w:rtl/>
                <w:lang w:bidi="fa-IR"/>
              </w:rPr>
            </w:pPr>
            <w:r w:rsidRPr="008F0D6C">
              <w:rPr>
                <w:rStyle w:val="Char5"/>
                <w:rFonts w:hint="cs"/>
                <w:sz w:val="24"/>
                <w:szCs w:val="24"/>
                <w:rtl/>
              </w:rPr>
              <w:t>آنچ می‌گوید بدیدم من به یونان، خانه‌ای</w:t>
            </w:r>
            <w:r w:rsidRPr="00B67020">
              <w:rPr>
                <w:rStyle w:val="Char5"/>
                <w:rtl/>
              </w:rPr>
              <w:br/>
            </w:r>
          </w:p>
        </w:tc>
        <w:tc>
          <w:tcPr>
            <w:tcW w:w="272" w:type="dxa"/>
          </w:tcPr>
          <w:p w:rsidR="00EA06DC" w:rsidRPr="000E6B9E" w:rsidRDefault="00EA06DC" w:rsidP="008F0D6C">
            <w:pPr>
              <w:spacing w:line="192" w:lineRule="auto"/>
              <w:jc w:val="lowKashida"/>
              <w:rPr>
                <w:rFonts w:ascii="B Badr" w:hAnsi="B Badr" w:cs="B Lotus"/>
                <w:sz w:val="24"/>
                <w:szCs w:val="24"/>
                <w:rtl/>
                <w:lang w:bidi="fa-IR"/>
              </w:rPr>
            </w:pPr>
          </w:p>
        </w:tc>
        <w:tc>
          <w:tcPr>
            <w:tcW w:w="3584" w:type="dxa"/>
          </w:tcPr>
          <w:p w:rsidR="00EA06DC" w:rsidRPr="008F0D6C" w:rsidRDefault="008F0D6C" w:rsidP="008F0D6C">
            <w:pPr>
              <w:spacing w:line="192" w:lineRule="auto"/>
              <w:jc w:val="lowKashida"/>
              <w:rPr>
                <w:rStyle w:val="Char5"/>
                <w:spacing w:val="-4"/>
                <w:sz w:val="2"/>
                <w:szCs w:val="2"/>
                <w:rtl/>
              </w:rPr>
            </w:pPr>
            <w:r>
              <w:rPr>
                <w:rStyle w:val="Char5"/>
                <w:rFonts w:hint="cs"/>
                <w:spacing w:val="-4"/>
                <w:sz w:val="24"/>
                <w:szCs w:val="24"/>
                <w:rtl/>
              </w:rPr>
              <w:t>این</w:t>
            </w:r>
            <w:r>
              <w:rPr>
                <w:rStyle w:val="Char5"/>
                <w:rFonts w:hint="eastAsia"/>
                <w:spacing w:val="-4"/>
                <w:sz w:val="24"/>
                <w:szCs w:val="24"/>
                <w:rtl/>
              </w:rPr>
              <w:t>‌</w:t>
            </w:r>
            <w:r>
              <w:rPr>
                <w:rStyle w:val="Char5"/>
                <w:rFonts w:hint="cs"/>
                <w:spacing w:val="-4"/>
                <w:sz w:val="24"/>
                <w:szCs w:val="24"/>
                <w:rtl/>
              </w:rPr>
              <w:t>چه</w:t>
            </w:r>
            <w:r>
              <w:rPr>
                <w:rStyle w:val="Char5"/>
                <w:rFonts w:hint="eastAsia"/>
                <w:spacing w:val="-4"/>
                <w:sz w:val="24"/>
                <w:szCs w:val="24"/>
                <w:rtl/>
              </w:rPr>
              <w:t>‌</w:t>
            </w:r>
            <w:r>
              <w:rPr>
                <w:rStyle w:val="Char5"/>
                <w:rFonts w:hint="cs"/>
                <w:spacing w:val="-4"/>
                <w:sz w:val="24"/>
                <w:szCs w:val="24"/>
                <w:rtl/>
              </w:rPr>
              <w:t>حجت</w:t>
            </w:r>
            <w:r>
              <w:rPr>
                <w:rStyle w:val="Char5"/>
                <w:rFonts w:hint="eastAsia"/>
                <w:spacing w:val="-4"/>
                <w:sz w:val="24"/>
                <w:szCs w:val="24"/>
                <w:rtl/>
              </w:rPr>
              <w:t>‌</w:t>
            </w:r>
            <w:r>
              <w:rPr>
                <w:rStyle w:val="Char5"/>
                <w:rFonts w:hint="cs"/>
                <w:spacing w:val="-4"/>
                <w:sz w:val="24"/>
                <w:szCs w:val="24"/>
                <w:rtl/>
              </w:rPr>
              <w:t>باشدآنجا،</w:t>
            </w:r>
            <w:r w:rsidR="00EA06DC" w:rsidRPr="008F0D6C">
              <w:rPr>
                <w:rStyle w:val="Char5"/>
                <w:rFonts w:hint="cs"/>
                <w:spacing w:val="-4"/>
                <w:sz w:val="24"/>
                <w:szCs w:val="24"/>
                <w:rtl/>
              </w:rPr>
              <w:t>صورتی کردست کار</w:t>
            </w:r>
            <w:r w:rsidR="00EA06DC" w:rsidRPr="008F0D6C">
              <w:rPr>
                <w:rStyle w:val="Char5"/>
                <w:spacing w:val="-4"/>
                <w:sz w:val="24"/>
                <w:szCs w:val="24"/>
                <w:rtl/>
              </w:rPr>
              <w:br/>
            </w:r>
          </w:p>
        </w:tc>
      </w:tr>
      <w:tr w:rsidR="00EA06DC" w:rsidRPr="000E6B9E" w:rsidTr="009808EA">
        <w:trPr>
          <w:jc w:val="center"/>
        </w:trPr>
        <w:tc>
          <w:tcPr>
            <w:tcW w:w="3709" w:type="dxa"/>
          </w:tcPr>
          <w:p w:rsidR="00EA06DC" w:rsidRPr="000E6B9E" w:rsidRDefault="00EA06DC" w:rsidP="008F0D6C">
            <w:pPr>
              <w:spacing w:line="192" w:lineRule="auto"/>
              <w:jc w:val="lowKashida"/>
              <w:rPr>
                <w:rFonts w:ascii="B Badr" w:hAnsi="B Badr" w:cs="B Lotus"/>
                <w:sz w:val="2"/>
                <w:szCs w:val="2"/>
                <w:rtl/>
                <w:lang w:bidi="fa-IR"/>
              </w:rPr>
            </w:pPr>
            <w:r w:rsidRPr="008F0D6C">
              <w:rPr>
                <w:rStyle w:val="Char5"/>
                <w:rFonts w:hint="cs"/>
                <w:sz w:val="26"/>
                <w:szCs w:val="26"/>
                <w:rtl/>
              </w:rPr>
              <w:t>رو بگو، ایزد یکی، قایم به ذات و لم یزل</w:t>
            </w:r>
            <w:r w:rsidRPr="00B67020">
              <w:rPr>
                <w:rStyle w:val="Char5"/>
                <w:rtl/>
              </w:rPr>
              <w:br/>
            </w:r>
          </w:p>
        </w:tc>
        <w:tc>
          <w:tcPr>
            <w:tcW w:w="272" w:type="dxa"/>
          </w:tcPr>
          <w:p w:rsidR="00EA06DC" w:rsidRPr="000E6B9E" w:rsidRDefault="00EA06DC" w:rsidP="008F0D6C">
            <w:pPr>
              <w:spacing w:line="192" w:lineRule="auto"/>
              <w:jc w:val="lowKashida"/>
              <w:rPr>
                <w:rFonts w:ascii="B Badr" w:hAnsi="B Badr" w:cs="B Lotus"/>
                <w:sz w:val="24"/>
                <w:szCs w:val="24"/>
                <w:rtl/>
                <w:lang w:bidi="fa-IR"/>
              </w:rPr>
            </w:pPr>
          </w:p>
        </w:tc>
        <w:tc>
          <w:tcPr>
            <w:tcW w:w="3584" w:type="dxa"/>
          </w:tcPr>
          <w:p w:rsidR="00EA06DC" w:rsidRPr="008F0D6C" w:rsidRDefault="00EA06DC" w:rsidP="008F0D6C">
            <w:pPr>
              <w:spacing w:line="192" w:lineRule="auto"/>
              <w:jc w:val="lowKashida"/>
              <w:rPr>
                <w:rStyle w:val="Char5"/>
                <w:sz w:val="2"/>
                <w:szCs w:val="2"/>
                <w:rtl/>
              </w:rPr>
            </w:pPr>
            <w:r w:rsidRPr="008F0D6C">
              <w:rPr>
                <w:rStyle w:val="Char5"/>
                <w:rFonts w:hint="cs"/>
                <w:sz w:val="26"/>
                <w:szCs w:val="26"/>
                <w:rtl/>
              </w:rPr>
              <w:t>قادر و معطی و دانا، خالق برّ و بحار</w:t>
            </w:r>
            <w:r w:rsidRPr="00B67020">
              <w:rPr>
                <w:rStyle w:val="Char5"/>
                <w:rtl/>
              </w:rPr>
              <w:br/>
            </w:r>
          </w:p>
        </w:tc>
      </w:tr>
      <w:tr w:rsidR="00EA06DC" w:rsidRPr="000E6B9E" w:rsidTr="009808EA">
        <w:trPr>
          <w:trHeight w:val="435"/>
          <w:jc w:val="center"/>
        </w:trPr>
        <w:tc>
          <w:tcPr>
            <w:tcW w:w="3709" w:type="dxa"/>
          </w:tcPr>
          <w:p w:rsidR="00EA06DC" w:rsidRPr="008F0D6C" w:rsidRDefault="00EA06DC" w:rsidP="008F0D6C">
            <w:pPr>
              <w:spacing w:line="192" w:lineRule="auto"/>
              <w:jc w:val="lowKashida"/>
              <w:rPr>
                <w:rFonts w:ascii="B Badr" w:hAnsi="B Badr" w:cs="B Lotus"/>
                <w:sz w:val="2"/>
                <w:szCs w:val="2"/>
                <w:rtl/>
                <w:lang w:bidi="fa-IR"/>
              </w:rPr>
            </w:pPr>
            <w:r w:rsidRPr="008F0D6C">
              <w:rPr>
                <w:rStyle w:val="Char5"/>
                <w:rFonts w:hint="cs"/>
                <w:sz w:val="24"/>
                <w:szCs w:val="24"/>
                <w:rtl/>
              </w:rPr>
              <w:t>ما نبودیم، او پدید آوردمان از چهار طبع</w:t>
            </w:r>
            <w:r w:rsidRPr="00B67020">
              <w:rPr>
                <w:rStyle w:val="Char5"/>
                <w:rtl/>
              </w:rPr>
              <w:br/>
            </w:r>
          </w:p>
        </w:tc>
        <w:tc>
          <w:tcPr>
            <w:tcW w:w="272" w:type="dxa"/>
          </w:tcPr>
          <w:p w:rsidR="00EA06DC" w:rsidRPr="000E6B9E" w:rsidRDefault="00EA06DC" w:rsidP="008F0D6C">
            <w:pPr>
              <w:spacing w:line="192" w:lineRule="auto"/>
              <w:jc w:val="lowKashida"/>
              <w:rPr>
                <w:rFonts w:ascii="B Badr" w:hAnsi="B Badr" w:cs="B Lotus"/>
                <w:sz w:val="24"/>
                <w:szCs w:val="24"/>
                <w:rtl/>
                <w:lang w:bidi="fa-IR"/>
              </w:rPr>
            </w:pPr>
          </w:p>
        </w:tc>
        <w:tc>
          <w:tcPr>
            <w:tcW w:w="3584" w:type="dxa"/>
          </w:tcPr>
          <w:p w:rsidR="00EA06DC" w:rsidRPr="008F0D6C" w:rsidRDefault="00EA06DC" w:rsidP="008F0D6C">
            <w:pPr>
              <w:spacing w:line="192" w:lineRule="auto"/>
              <w:jc w:val="lowKashida"/>
              <w:rPr>
                <w:rStyle w:val="Char5"/>
                <w:spacing w:val="-4"/>
                <w:sz w:val="2"/>
                <w:szCs w:val="2"/>
                <w:rtl/>
              </w:rPr>
            </w:pPr>
            <w:r w:rsidRPr="008F0D6C">
              <w:rPr>
                <w:rStyle w:val="Char5"/>
                <w:rFonts w:hint="cs"/>
                <w:spacing w:val="-4"/>
                <w:sz w:val="24"/>
                <w:szCs w:val="24"/>
                <w:rtl/>
              </w:rPr>
              <w:t>مُحدث آمد چار طبع و چار فصل روزگار</w:t>
            </w:r>
            <w:r w:rsidRPr="008F0D6C">
              <w:rPr>
                <w:rStyle w:val="Char5"/>
                <w:spacing w:val="-4"/>
                <w:sz w:val="24"/>
                <w:szCs w:val="24"/>
                <w:rtl/>
              </w:rPr>
              <w:br/>
            </w:r>
          </w:p>
        </w:tc>
      </w:tr>
      <w:tr w:rsidR="00EA06DC" w:rsidRPr="000E6B9E" w:rsidTr="009808EA">
        <w:trPr>
          <w:jc w:val="center"/>
        </w:trPr>
        <w:tc>
          <w:tcPr>
            <w:tcW w:w="3709" w:type="dxa"/>
          </w:tcPr>
          <w:p w:rsidR="00EA06DC" w:rsidRPr="008F0D6C" w:rsidRDefault="00EA06DC" w:rsidP="008F0D6C">
            <w:pPr>
              <w:spacing w:line="192" w:lineRule="auto"/>
              <w:jc w:val="lowKashida"/>
              <w:rPr>
                <w:rFonts w:ascii="B Badr" w:hAnsi="B Badr" w:cs="B Lotus"/>
                <w:spacing w:val="-4"/>
                <w:sz w:val="2"/>
                <w:szCs w:val="2"/>
                <w:rtl/>
                <w:lang w:bidi="fa-IR"/>
              </w:rPr>
            </w:pPr>
            <w:r w:rsidRPr="008F0D6C">
              <w:rPr>
                <w:rStyle w:val="Char5"/>
                <w:rFonts w:hint="cs"/>
                <w:spacing w:val="-4"/>
                <w:sz w:val="24"/>
                <w:szCs w:val="24"/>
                <w:rtl/>
              </w:rPr>
              <w:t xml:space="preserve">بگرو این ملحد! به قرآن </w:t>
            </w:r>
            <w:r w:rsidRPr="00737EC9">
              <w:rPr>
                <w:rStyle w:val="Char1"/>
                <w:rFonts w:hint="cs"/>
                <w:sz w:val="23"/>
                <w:szCs w:val="23"/>
                <w:rtl/>
              </w:rPr>
              <w:t>«</w:t>
            </w:r>
            <w:r w:rsidR="009808EA" w:rsidRPr="00737EC9">
              <w:rPr>
                <w:rStyle w:val="Char1"/>
                <w:sz w:val="23"/>
                <w:szCs w:val="23"/>
                <w:rtl/>
              </w:rPr>
              <w:t>قل</w:t>
            </w:r>
            <w:r w:rsidR="009808EA" w:rsidRPr="00737EC9">
              <w:rPr>
                <w:rStyle w:val="Char1"/>
                <w:rFonts w:hint="cs"/>
                <w:sz w:val="23"/>
                <w:szCs w:val="23"/>
                <w:rtl/>
              </w:rPr>
              <w:t xml:space="preserve"> </w:t>
            </w:r>
            <w:r w:rsidRPr="00737EC9">
              <w:rPr>
                <w:rStyle w:val="Char1"/>
                <w:sz w:val="23"/>
                <w:szCs w:val="23"/>
                <w:rtl/>
              </w:rPr>
              <w:t>هو</w:t>
            </w:r>
            <w:r w:rsidR="009808EA" w:rsidRPr="00737EC9">
              <w:rPr>
                <w:rStyle w:val="Char1"/>
                <w:rFonts w:hint="cs"/>
                <w:sz w:val="23"/>
                <w:szCs w:val="23"/>
                <w:rtl/>
              </w:rPr>
              <w:t xml:space="preserve"> </w:t>
            </w:r>
            <w:r w:rsidRPr="00737EC9">
              <w:rPr>
                <w:rStyle w:val="Char1"/>
                <w:sz w:val="23"/>
                <w:szCs w:val="23"/>
                <w:rtl/>
              </w:rPr>
              <w:t>الله</w:t>
            </w:r>
            <w:r w:rsidRPr="00737EC9">
              <w:rPr>
                <w:rStyle w:val="Char1"/>
                <w:rFonts w:hint="cs"/>
                <w:sz w:val="23"/>
                <w:szCs w:val="23"/>
                <w:rtl/>
              </w:rPr>
              <w:t>»</w:t>
            </w:r>
            <w:r w:rsidRPr="008F0D6C">
              <w:rPr>
                <w:rStyle w:val="Char5"/>
                <w:rFonts w:hint="cs"/>
                <w:spacing w:val="-4"/>
                <w:sz w:val="24"/>
                <w:szCs w:val="24"/>
                <w:rtl/>
              </w:rPr>
              <w:t xml:space="preserve"> یادگیر</w:t>
            </w:r>
            <w:r w:rsidRPr="008F0D6C">
              <w:rPr>
                <w:rStyle w:val="Char5"/>
                <w:spacing w:val="-4"/>
                <w:rtl/>
              </w:rPr>
              <w:br/>
            </w:r>
          </w:p>
        </w:tc>
        <w:tc>
          <w:tcPr>
            <w:tcW w:w="272" w:type="dxa"/>
          </w:tcPr>
          <w:p w:rsidR="00EA06DC" w:rsidRPr="000E6B9E" w:rsidRDefault="00EA06DC" w:rsidP="008F0D6C">
            <w:pPr>
              <w:spacing w:line="192" w:lineRule="auto"/>
              <w:jc w:val="lowKashida"/>
              <w:rPr>
                <w:rFonts w:ascii="B Badr" w:hAnsi="B Badr" w:cs="B Lotus"/>
                <w:sz w:val="24"/>
                <w:szCs w:val="24"/>
                <w:rtl/>
                <w:lang w:bidi="fa-IR"/>
              </w:rPr>
            </w:pPr>
          </w:p>
        </w:tc>
        <w:tc>
          <w:tcPr>
            <w:tcW w:w="3584" w:type="dxa"/>
          </w:tcPr>
          <w:p w:rsidR="00EA06DC" w:rsidRPr="008F0D6C" w:rsidRDefault="008F0D6C" w:rsidP="008F0D6C">
            <w:pPr>
              <w:jc w:val="lowKashida"/>
              <w:rPr>
                <w:rStyle w:val="Char5"/>
                <w:spacing w:val="-4"/>
                <w:sz w:val="2"/>
                <w:szCs w:val="2"/>
                <w:rtl/>
              </w:rPr>
            </w:pPr>
            <w:r>
              <w:rPr>
                <w:rStyle w:val="Char5"/>
                <w:rFonts w:hint="cs"/>
                <w:spacing w:val="-4"/>
                <w:sz w:val="24"/>
                <w:szCs w:val="24"/>
                <w:rtl/>
              </w:rPr>
              <w:t>چندباشد</w:t>
            </w:r>
            <w:r>
              <w:rPr>
                <w:rStyle w:val="Char5"/>
                <w:rFonts w:hint="eastAsia"/>
                <w:spacing w:val="-4"/>
                <w:sz w:val="24"/>
                <w:szCs w:val="24"/>
                <w:rtl/>
              </w:rPr>
              <w:t>‌</w:t>
            </w:r>
            <w:r>
              <w:rPr>
                <w:rStyle w:val="Char5"/>
                <w:rFonts w:hint="cs"/>
                <w:spacing w:val="-4"/>
                <w:sz w:val="24"/>
                <w:szCs w:val="24"/>
                <w:rtl/>
              </w:rPr>
              <w:t>بر</w:t>
            </w:r>
            <w:r>
              <w:rPr>
                <w:rStyle w:val="Char5"/>
                <w:rFonts w:hint="eastAsia"/>
                <w:spacing w:val="-4"/>
                <w:sz w:val="24"/>
                <w:szCs w:val="24"/>
                <w:rtl/>
              </w:rPr>
              <w:t>‌</w:t>
            </w:r>
            <w:r>
              <w:rPr>
                <w:rStyle w:val="Char5"/>
                <w:rFonts w:hint="cs"/>
                <w:spacing w:val="-4"/>
                <w:sz w:val="24"/>
                <w:szCs w:val="24"/>
                <w:rtl/>
              </w:rPr>
              <w:t>سرت</w:t>
            </w:r>
            <w:r>
              <w:rPr>
                <w:rStyle w:val="Char5"/>
                <w:rFonts w:hint="eastAsia"/>
                <w:spacing w:val="-4"/>
                <w:sz w:val="24"/>
                <w:szCs w:val="24"/>
                <w:rtl/>
              </w:rPr>
              <w:t>‌</w:t>
            </w:r>
            <w:r>
              <w:rPr>
                <w:rStyle w:val="Char5"/>
                <w:rFonts w:hint="cs"/>
                <w:spacing w:val="-4"/>
                <w:sz w:val="24"/>
                <w:szCs w:val="24"/>
                <w:rtl/>
              </w:rPr>
              <w:t>از</w:t>
            </w:r>
            <w:r>
              <w:rPr>
                <w:rStyle w:val="Char5"/>
                <w:rFonts w:hint="eastAsia"/>
                <w:spacing w:val="-4"/>
                <w:sz w:val="24"/>
                <w:szCs w:val="24"/>
                <w:rtl/>
              </w:rPr>
              <w:t>‌</w:t>
            </w:r>
            <w:r>
              <w:rPr>
                <w:rStyle w:val="Char5"/>
                <w:rFonts w:hint="cs"/>
                <w:spacing w:val="-4"/>
                <w:sz w:val="24"/>
                <w:szCs w:val="24"/>
                <w:rtl/>
              </w:rPr>
              <w:t>جهل</w:t>
            </w:r>
            <w:r>
              <w:rPr>
                <w:rStyle w:val="Char5"/>
                <w:rFonts w:hint="eastAsia"/>
                <w:spacing w:val="-4"/>
                <w:sz w:val="24"/>
                <w:szCs w:val="24"/>
                <w:rtl/>
              </w:rPr>
              <w:t>‌</w:t>
            </w:r>
            <w:r>
              <w:rPr>
                <w:rStyle w:val="Char5"/>
                <w:rFonts w:hint="cs"/>
                <w:spacing w:val="-4"/>
                <w:sz w:val="24"/>
                <w:szCs w:val="24"/>
                <w:rtl/>
              </w:rPr>
              <w:t>وکفر</w:t>
            </w:r>
            <w:r>
              <w:rPr>
                <w:rStyle w:val="Char5"/>
                <w:rFonts w:hint="eastAsia"/>
                <w:spacing w:val="-4"/>
                <w:sz w:val="24"/>
                <w:szCs w:val="24"/>
                <w:rtl/>
              </w:rPr>
              <w:t>‌</w:t>
            </w:r>
            <w:r w:rsidR="00EA06DC" w:rsidRPr="008F0D6C">
              <w:rPr>
                <w:rStyle w:val="Char5"/>
                <w:rFonts w:hint="cs"/>
                <w:spacing w:val="-4"/>
                <w:sz w:val="24"/>
                <w:szCs w:val="24"/>
                <w:rtl/>
              </w:rPr>
              <w:t>و شک، فسار</w:t>
            </w:r>
            <w:r w:rsidR="00EA06DC" w:rsidRPr="008F0D6C">
              <w:rPr>
                <w:rStyle w:val="Char5"/>
                <w:spacing w:val="-4"/>
                <w:sz w:val="24"/>
                <w:szCs w:val="24"/>
                <w:vertAlign w:val="superscript"/>
                <w:rtl/>
              </w:rPr>
              <w:footnoteReference w:id="395"/>
            </w:r>
            <w:r w:rsidR="00EA06DC" w:rsidRPr="008F0D6C">
              <w:rPr>
                <w:rStyle w:val="Char5"/>
                <w:spacing w:val="-4"/>
                <w:sz w:val="24"/>
                <w:szCs w:val="24"/>
                <w:rtl/>
              </w:rPr>
              <w:br/>
            </w:r>
          </w:p>
        </w:tc>
      </w:tr>
    </w:tbl>
    <w:p w:rsidR="00EA06DC" w:rsidRDefault="00EA06DC" w:rsidP="002330F9">
      <w:pPr>
        <w:pStyle w:val="a1"/>
        <w:rPr>
          <w:rtl/>
        </w:rPr>
      </w:pPr>
      <w:bookmarkStart w:id="318" w:name="_Toc178871468"/>
      <w:bookmarkStart w:id="319" w:name="_Toc436077806"/>
      <w:r>
        <w:rPr>
          <w:rFonts w:hint="cs"/>
          <w:rtl/>
        </w:rPr>
        <w:t>خاموش شدن ملحد و دار زدن او</w:t>
      </w:r>
      <w:bookmarkEnd w:id="318"/>
      <w:bookmarkEnd w:id="319"/>
      <w:r>
        <w:rPr>
          <w:rFonts w:hint="cs"/>
          <w:rtl/>
        </w:rPr>
        <w:t xml:space="preserve"> </w:t>
      </w:r>
    </w:p>
    <w:tbl>
      <w:tblPr>
        <w:bidiVisual/>
        <w:tblW w:w="0" w:type="auto"/>
        <w:jc w:val="center"/>
        <w:tblLayout w:type="fixed"/>
        <w:tblLook w:val="01E0" w:firstRow="1" w:lastRow="1" w:firstColumn="1" w:lastColumn="1" w:noHBand="0" w:noVBand="0"/>
      </w:tblPr>
      <w:tblGrid>
        <w:gridCol w:w="3225"/>
        <w:gridCol w:w="284"/>
        <w:gridCol w:w="2943"/>
      </w:tblGrid>
      <w:tr w:rsidR="00EA06DC" w:rsidRPr="000E6B9E" w:rsidTr="008F0D6C">
        <w:trPr>
          <w:jc w:val="center"/>
        </w:trPr>
        <w:tc>
          <w:tcPr>
            <w:tcW w:w="3225" w:type="dxa"/>
          </w:tcPr>
          <w:p w:rsidR="00EA06DC" w:rsidRPr="000E6B9E" w:rsidRDefault="00EA06DC" w:rsidP="00C2631D">
            <w:pPr>
              <w:jc w:val="lowKashida"/>
              <w:rPr>
                <w:rFonts w:ascii="B Badr" w:hAnsi="B Badr" w:cs="B Lotus"/>
                <w:sz w:val="2"/>
                <w:szCs w:val="2"/>
                <w:rtl/>
                <w:lang w:bidi="fa-IR"/>
              </w:rPr>
            </w:pPr>
            <w:r w:rsidRPr="008F0D6C">
              <w:rPr>
                <w:rStyle w:val="Char5"/>
                <w:rFonts w:hint="cs"/>
                <w:sz w:val="22"/>
                <w:szCs w:val="22"/>
                <w:rtl/>
              </w:rPr>
              <w:t>چون‌شنیداین‌حجت‌ازوی،دهریک</w:t>
            </w:r>
            <w:r w:rsidRPr="008F0D6C">
              <w:rPr>
                <w:rStyle w:val="Char5"/>
                <w:sz w:val="22"/>
                <w:szCs w:val="22"/>
                <w:vertAlign w:val="superscript"/>
                <w:rtl/>
              </w:rPr>
              <w:footnoteReference w:id="396"/>
            </w:r>
            <w:r w:rsidRPr="008F0D6C">
              <w:rPr>
                <w:rStyle w:val="Char5"/>
                <w:rFonts w:hint="cs"/>
                <w:sz w:val="22"/>
                <w:szCs w:val="22"/>
                <w:rtl/>
              </w:rPr>
              <w:t>‌خاموشگشت</w:t>
            </w:r>
            <w:r w:rsidRPr="00B67020">
              <w:rPr>
                <w:rStyle w:val="Char5"/>
                <w:rtl/>
              </w:rPr>
              <w:br/>
            </w:r>
          </w:p>
        </w:tc>
        <w:tc>
          <w:tcPr>
            <w:tcW w:w="284" w:type="dxa"/>
          </w:tcPr>
          <w:p w:rsidR="00EA06DC" w:rsidRPr="000E6B9E" w:rsidRDefault="00EA06DC" w:rsidP="00C2631D">
            <w:pPr>
              <w:spacing w:line="192" w:lineRule="auto"/>
              <w:jc w:val="lowKashida"/>
              <w:rPr>
                <w:rFonts w:ascii="B Badr" w:hAnsi="B Badr" w:cs="B Lotus"/>
                <w:sz w:val="24"/>
                <w:szCs w:val="24"/>
                <w:rtl/>
                <w:lang w:bidi="fa-IR"/>
              </w:rPr>
            </w:pPr>
          </w:p>
        </w:tc>
        <w:tc>
          <w:tcPr>
            <w:tcW w:w="2943" w:type="dxa"/>
          </w:tcPr>
          <w:p w:rsidR="00EA06DC" w:rsidRPr="00C2631D" w:rsidRDefault="00EA06DC" w:rsidP="00C2631D">
            <w:pPr>
              <w:spacing w:line="192" w:lineRule="auto"/>
              <w:jc w:val="lowKashida"/>
              <w:rPr>
                <w:rStyle w:val="Char5"/>
                <w:spacing w:val="-4"/>
                <w:sz w:val="2"/>
                <w:szCs w:val="2"/>
                <w:rtl/>
              </w:rPr>
            </w:pPr>
            <w:r w:rsidRPr="00C2631D">
              <w:rPr>
                <w:rStyle w:val="Char5"/>
                <w:rFonts w:hint="cs"/>
                <w:spacing w:val="-4"/>
                <w:sz w:val="22"/>
                <w:szCs w:val="22"/>
                <w:rtl/>
              </w:rPr>
              <w:t>کردهر یک خوار او را، پس برکردندش به دار</w:t>
            </w:r>
            <w:r w:rsidRPr="00C2631D">
              <w:rPr>
                <w:rStyle w:val="Char5"/>
                <w:spacing w:val="-4"/>
                <w:sz w:val="22"/>
                <w:szCs w:val="22"/>
                <w:rtl/>
              </w:rPr>
              <w:br/>
            </w:r>
          </w:p>
        </w:tc>
      </w:tr>
      <w:tr w:rsidR="00EA06DC" w:rsidRPr="000E6B9E" w:rsidTr="008F0D6C">
        <w:trPr>
          <w:jc w:val="center"/>
        </w:trPr>
        <w:tc>
          <w:tcPr>
            <w:tcW w:w="3225" w:type="dxa"/>
          </w:tcPr>
          <w:p w:rsidR="00EA06DC" w:rsidRPr="00C2631D" w:rsidRDefault="00C2631D" w:rsidP="00C2631D">
            <w:pPr>
              <w:spacing w:line="192" w:lineRule="auto"/>
              <w:jc w:val="lowKashida"/>
              <w:rPr>
                <w:rFonts w:ascii="B Badr" w:hAnsi="B Badr" w:cs="B Lotus"/>
                <w:spacing w:val="-4"/>
                <w:sz w:val="2"/>
                <w:szCs w:val="2"/>
                <w:rtl/>
                <w:lang w:bidi="fa-IR"/>
              </w:rPr>
            </w:pPr>
            <w:r>
              <w:rPr>
                <w:rStyle w:val="Char5"/>
                <w:rFonts w:hint="cs"/>
                <w:spacing w:val="-4"/>
                <w:sz w:val="24"/>
                <w:szCs w:val="24"/>
                <w:rtl/>
              </w:rPr>
              <w:t>گفت</w:t>
            </w:r>
            <w:r>
              <w:rPr>
                <w:rStyle w:val="Char5"/>
                <w:rFonts w:hint="eastAsia"/>
                <w:spacing w:val="-4"/>
                <w:sz w:val="24"/>
                <w:szCs w:val="24"/>
                <w:rtl/>
              </w:rPr>
              <w:t>‌</w:t>
            </w:r>
            <w:r>
              <w:rPr>
                <w:rStyle w:val="Char5"/>
                <w:rFonts w:hint="cs"/>
                <w:spacing w:val="-4"/>
                <w:sz w:val="24"/>
                <w:szCs w:val="24"/>
                <w:rtl/>
              </w:rPr>
              <w:t>نعمان:ای</w:t>
            </w:r>
            <w:r>
              <w:rPr>
                <w:rStyle w:val="Char5"/>
                <w:rFonts w:hint="eastAsia"/>
                <w:spacing w:val="-4"/>
                <w:sz w:val="24"/>
                <w:szCs w:val="24"/>
                <w:rtl/>
              </w:rPr>
              <w:t>‌</w:t>
            </w:r>
            <w:r w:rsidR="00EA06DC" w:rsidRPr="00C2631D">
              <w:rPr>
                <w:rStyle w:val="Char5"/>
                <w:rFonts w:hint="cs"/>
                <w:spacing w:val="-4"/>
                <w:sz w:val="24"/>
                <w:szCs w:val="24"/>
                <w:rtl/>
              </w:rPr>
              <w:t>خلیفه! بعد از این چونین مکن</w:t>
            </w:r>
            <w:r w:rsidR="00EA06DC" w:rsidRPr="00C2631D">
              <w:rPr>
                <w:rStyle w:val="Char5"/>
                <w:spacing w:val="-4"/>
                <w:rtl/>
              </w:rPr>
              <w:br/>
            </w:r>
          </w:p>
        </w:tc>
        <w:tc>
          <w:tcPr>
            <w:tcW w:w="284" w:type="dxa"/>
          </w:tcPr>
          <w:p w:rsidR="00EA06DC" w:rsidRPr="000E6B9E" w:rsidRDefault="00EA06DC" w:rsidP="00C2631D">
            <w:pPr>
              <w:spacing w:line="192" w:lineRule="auto"/>
              <w:jc w:val="lowKashida"/>
              <w:rPr>
                <w:rFonts w:ascii="B Badr" w:hAnsi="B Badr" w:cs="B Lotus"/>
                <w:sz w:val="24"/>
                <w:szCs w:val="24"/>
                <w:rtl/>
                <w:lang w:bidi="fa-IR"/>
              </w:rPr>
            </w:pPr>
          </w:p>
        </w:tc>
        <w:tc>
          <w:tcPr>
            <w:tcW w:w="2943" w:type="dxa"/>
          </w:tcPr>
          <w:p w:rsidR="00EA06DC" w:rsidRPr="00C2631D" w:rsidRDefault="00C2631D" w:rsidP="00C2631D">
            <w:pPr>
              <w:spacing w:line="192" w:lineRule="auto"/>
              <w:jc w:val="lowKashida"/>
              <w:rPr>
                <w:rStyle w:val="Char5"/>
                <w:spacing w:val="-4"/>
                <w:sz w:val="2"/>
                <w:szCs w:val="2"/>
                <w:rtl/>
              </w:rPr>
            </w:pPr>
            <w:r>
              <w:rPr>
                <w:rStyle w:val="Char5"/>
                <w:rFonts w:hint="cs"/>
                <w:spacing w:val="-4"/>
                <w:sz w:val="24"/>
                <w:szCs w:val="24"/>
                <w:rtl/>
              </w:rPr>
              <w:t>ملحداراپیش</w:t>
            </w:r>
            <w:r>
              <w:rPr>
                <w:rStyle w:val="Char5"/>
                <w:rFonts w:hint="eastAsia"/>
                <w:spacing w:val="-4"/>
                <w:sz w:val="24"/>
                <w:szCs w:val="24"/>
                <w:rtl/>
              </w:rPr>
              <w:t>‌</w:t>
            </w:r>
            <w:r>
              <w:rPr>
                <w:rStyle w:val="Char5"/>
                <w:rFonts w:hint="cs"/>
                <w:spacing w:val="-4"/>
                <w:sz w:val="24"/>
                <w:szCs w:val="24"/>
                <w:rtl/>
              </w:rPr>
              <w:t>خود</w:t>
            </w:r>
            <w:r>
              <w:rPr>
                <w:rStyle w:val="Char5"/>
                <w:rFonts w:hint="eastAsia"/>
                <w:spacing w:val="-4"/>
                <w:sz w:val="24"/>
                <w:szCs w:val="24"/>
                <w:rtl/>
              </w:rPr>
              <w:t>‌</w:t>
            </w:r>
            <w:r w:rsidR="00EA06DC" w:rsidRPr="00C2631D">
              <w:rPr>
                <w:rStyle w:val="Char5"/>
                <w:rFonts w:hint="cs"/>
                <w:spacing w:val="-4"/>
                <w:sz w:val="24"/>
                <w:szCs w:val="24"/>
                <w:rtl/>
              </w:rPr>
              <w:t>منشان ازین پس، زینهار</w:t>
            </w:r>
            <w:r w:rsidR="00EA06DC" w:rsidRPr="00C2631D">
              <w:rPr>
                <w:rStyle w:val="Char5"/>
                <w:spacing w:val="-4"/>
                <w:rtl/>
              </w:rPr>
              <w:br/>
            </w:r>
          </w:p>
        </w:tc>
      </w:tr>
      <w:tr w:rsidR="00EA06DC" w:rsidRPr="000E6B9E" w:rsidTr="008F0D6C">
        <w:trPr>
          <w:jc w:val="center"/>
        </w:trPr>
        <w:tc>
          <w:tcPr>
            <w:tcW w:w="3225" w:type="dxa"/>
          </w:tcPr>
          <w:p w:rsidR="00EA06DC" w:rsidRPr="00C2631D" w:rsidRDefault="00EA06DC" w:rsidP="00C2631D">
            <w:pPr>
              <w:spacing w:line="192" w:lineRule="auto"/>
              <w:jc w:val="lowKashida"/>
              <w:rPr>
                <w:rFonts w:ascii="B Badr" w:hAnsi="B Badr" w:cs="B Lotus"/>
                <w:sz w:val="2"/>
                <w:szCs w:val="2"/>
                <w:rtl/>
                <w:lang w:bidi="fa-IR"/>
              </w:rPr>
            </w:pPr>
            <w:r w:rsidRPr="00C2631D">
              <w:rPr>
                <w:rStyle w:val="Char5"/>
                <w:rFonts w:hint="cs"/>
                <w:sz w:val="26"/>
                <w:szCs w:val="26"/>
                <w:rtl/>
              </w:rPr>
              <w:t>این عمّ مصطفایی، تبغ ازو میراث تست</w:t>
            </w:r>
            <w:r w:rsidRPr="00C2631D">
              <w:rPr>
                <w:rStyle w:val="Char5"/>
                <w:sz w:val="26"/>
                <w:szCs w:val="26"/>
                <w:rtl/>
              </w:rPr>
              <w:br/>
            </w:r>
          </w:p>
        </w:tc>
        <w:tc>
          <w:tcPr>
            <w:tcW w:w="284" w:type="dxa"/>
          </w:tcPr>
          <w:p w:rsidR="00EA06DC" w:rsidRPr="000E6B9E" w:rsidRDefault="00EA06DC" w:rsidP="00C2631D">
            <w:pPr>
              <w:spacing w:line="192" w:lineRule="auto"/>
              <w:jc w:val="lowKashida"/>
              <w:rPr>
                <w:rFonts w:ascii="B Badr" w:hAnsi="B Badr" w:cs="B Lotus"/>
                <w:sz w:val="24"/>
                <w:szCs w:val="24"/>
                <w:rtl/>
                <w:lang w:bidi="fa-IR"/>
              </w:rPr>
            </w:pPr>
          </w:p>
        </w:tc>
        <w:tc>
          <w:tcPr>
            <w:tcW w:w="2943" w:type="dxa"/>
          </w:tcPr>
          <w:p w:rsidR="00EA06DC" w:rsidRPr="00C2631D" w:rsidRDefault="00C2631D" w:rsidP="00C2631D">
            <w:pPr>
              <w:spacing w:line="192" w:lineRule="auto"/>
              <w:jc w:val="lowKashida"/>
              <w:rPr>
                <w:rStyle w:val="Char5"/>
                <w:spacing w:val="-4"/>
                <w:sz w:val="2"/>
                <w:szCs w:val="2"/>
                <w:rtl/>
              </w:rPr>
            </w:pPr>
            <w:r w:rsidRPr="00C2631D">
              <w:rPr>
                <w:rStyle w:val="Char5"/>
                <w:rFonts w:hint="cs"/>
                <w:spacing w:val="-4"/>
                <w:sz w:val="22"/>
                <w:szCs w:val="22"/>
                <w:rtl/>
              </w:rPr>
              <w:t>می‌زن</w:t>
            </w:r>
            <w:r w:rsidRPr="00C2631D">
              <w:rPr>
                <w:rStyle w:val="Char5"/>
                <w:rFonts w:hint="eastAsia"/>
                <w:spacing w:val="-4"/>
                <w:sz w:val="22"/>
                <w:szCs w:val="22"/>
                <w:rtl/>
              </w:rPr>
              <w:t>‌</w:t>
            </w:r>
            <w:r w:rsidRPr="00C2631D">
              <w:rPr>
                <w:rStyle w:val="Char5"/>
                <w:rFonts w:hint="cs"/>
                <w:spacing w:val="-4"/>
                <w:sz w:val="22"/>
                <w:szCs w:val="22"/>
                <w:rtl/>
              </w:rPr>
              <w:t>اکنون</w:t>
            </w:r>
            <w:r w:rsidRPr="00C2631D">
              <w:rPr>
                <w:rStyle w:val="Char5"/>
                <w:rFonts w:hint="eastAsia"/>
                <w:spacing w:val="-4"/>
                <w:sz w:val="22"/>
                <w:szCs w:val="22"/>
                <w:rtl/>
              </w:rPr>
              <w:t>‌</w:t>
            </w:r>
            <w:r w:rsidRPr="00C2631D">
              <w:rPr>
                <w:rStyle w:val="Char5"/>
                <w:rFonts w:hint="cs"/>
                <w:spacing w:val="-4"/>
                <w:sz w:val="22"/>
                <w:szCs w:val="22"/>
                <w:rtl/>
              </w:rPr>
              <w:t>بر</w:t>
            </w:r>
            <w:r w:rsidRPr="00C2631D">
              <w:rPr>
                <w:rStyle w:val="Char5"/>
                <w:rFonts w:hint="eastAsia"/>
                <w:spacing w:val="-4"/>
                <w:sz w:val="22"/>
                <w:szCs w:val="22"/>
                <w:rtl/>
              </w:rPr>
              <w:t>‌</w:t>
            </w:r>
            <w:r w:rsidRPr="00C2631D">
              <w:rPr>
                <w:rStyle w:val="Char5"/>
                <w:rFonts w:hint="cs"/>
                <w:spacing w:val="-4"/>
                <w:sz w:val="22"/>
                <w:szCs w:val="22"/>
                <w:rtl/>
              </w:rPr>
              <w:t>سر</w:t>
            </w:r>
            <w:r w:rsidRPr="00C2631D">
              <w:rPr>
                <w:rStyle w:val="Char5"/>
                <w:rFonts w:hint="eastAsia"/>
                <w:spacing w:val="-4"/>
                <w:sz w:val="22"/>
                <w:szCs w:val="22"/>
                <w:rtl/>
              </w:rPr>
              <w:t>‌</w:t>
            </w:r>
            <w:r w:rsidRPr="00C2631D">
              <w:rPr>
                <w:rStyle w:val="Char5"/>
                <w:rFonts w:hint="cs"/>
                <w:spacing w:val="-4"/>
                <w:sz w:val="22"/>
                <w:szCs w:val="22"/>
                <w:rtl/>
              </w:rPr>
              <w:t>ملحد</w:t>
            </w:r>
            <w:r w:rsidRPr="00C2631D">
              <w:rPr>
                <w:rStyle w:val="Char5"/>
                <w:rFonts w:hint="eastAsia"/>
                <w:spacing w:val="-4"/>
                <w:sz w:val="22"/>
                <w:szCs w:val="22"/>
                <w:rtl/>
              </w:rPr>
              <w:t>‌</w:t>
            </w:r>
            <w:r w:rsidRPr="00C2631D">
              <w:rPr>
                <w:rStyle w:val="Char5"/>
                <w:rFonts w:hint="cs"/>
                <w:spacing w:val="-4"/>
                <w:sz w:val="22"/>
                <w:szCs w:val="22"/>
                <w:rtl/>
              </w:rPr>
              <w:t>چون</w:t>
            </w:r>
            <w:r w:rsidRPr="00C2631D">
              <w:rPr>
                <w:rStyle w:val="Char5"/>
                <w:rFonts w:hint="eastAsia"/>
                <w:spacing w:val="-4"/>
                <w:sz w:val="22"/>
                <w:szCs w:val="22"/>
                <w:rtl/>
              </w:rPr>
              <w:t>‌</w:t>
            </w:r>
            <w:r w:rsidRPr="00C2631D">
              <w:rPr>
                <w:rStyle w:val="Char5"/>
                <w:rFonts w:hint="cs"/>
                <w:spacing w:val="-4"/>
                <w:sz w:val="22"/>
                <w:szCs w:val="22"/>
                <w:rtl/>
              </w:rPr>
              <w:t>حیدر،</w:t>
            </w:r>
            <w:r w:rsidR="00EA06DC" w:rsidRPr="00C2631D">
              <w:rPr>
                <w:rStyle w:val="Char5"/>
                <w:rFonts w:hint="cs"/>
                <w:spacing w:val="-4"/>
                <w:sz w:val="22"/>
                <w:szCs w:val="22"/>
                <w:rtl/>
              </w:rPr>
              <w:t>ذوالفقار</w:t>
            </w:r>
            <w:r w:rsidR="00EA06DC" w:rsidRPr="00C2631D">
              <w:rPr>
                <w:rStyle w:val="Char5"/>
                <w:rFonts w:hint="cs"/>
                <w:spacing w:val="-4"/>
                <w:sz w:val="22"/>
                <w:szCs w:val="22"/>
                <w:rtl/>
              </w:rPr>
              <w:br/>
            </w:r>
          </w:p>
        </w:tc>
      </w:tr>
      <w:tr w:rsidR="00EA06DC" w:rsidRPr="000E6B9E" w:rsidTr="008F0D6C">
        <w:trPr>
          <w:jc w:val="center"/>
        </w:trPr>
        <w:tc>
          <w:tcPr>
            <w:tcW w:w="3225" w:type="dxa"/>
          </w:tcPr>
          <w:p w:rsidR="00EA06DC" w:rsidRPr="000E6B9E" w:rsidRDefault="00EA06DC" w:rsidP="00C2631D">
            <w:pPr>
              <w:spacing w:line="192" w:lineRule="auto"/>
              <w:jc w:val="lowKashida"/>
              <w:rPr>
                <w:rFonts w:ascii="B Badr" w:hAnsi="B Badr" w:cs="B Lotus"/>
                <w:sz w:val="2"/>
                <w:szCs w:val="2"/>
                <w:rtl/>
                <w:lang w:bidi="fa-IR"/>
              </w:rPr>
            </w:pPr>
            <w:r w:rsidRPr="00B67020">
              <w:rPr>
                <w:rStyle w:val="Char5"/>
                <w:rFonts w:hint="cs"/>
                <w:rtl/>
              </w:rPr>
              <w:t>هر چه فرماید ترا قرآن و اخبار رسول</w:t>
            </w:r>
            <w:r w:rsidRPr="00B67020">
              <w:rPr>
                <w:rStyle w:val="Char5"/>
                <w:rtl/>
              </w:rPr>
              <w:br/>
            </w:r>
          </w:p>
        </w:tc>
        <w:tc>
          <w:tcPr>
            <w:tcW w:w="284" w:type="dxa"/>
          </w:tcPr>
          <w:p w:rsidR="00EA06DC" w:rsidRPr="000E6B9E" w:rsidRDefault="00EA06DC" w:rsidP="00C2631D">
            <w:pPr>
              <w:spacing w:line="192" w:lineRule="auto"/>
              <w:jc w:val="lowKashida"/>
              <w:rPr>
                <w:rFonts w:ascii="B Badr" w:hAnsi="B Badr" w:cs="B Lotus"/>
                <w:sz w:val="24"/>
                <w:szCs w:val="24"/>
                <w:rtl/>
                <w:lang w:bidi="fa-IR"/>
              </w:rPr>
            </w:pPr>
          </w:p>
        </w:tc>
        <w:tc>
          <w:tcPr>
            <w:tcW w:w="2943" w:type="dxa"/>
          </w:tcPr>
          <w:p w:rsidR="00EA06DC" w:rsidRPr="00C2631D" w:rsidRDefault="00EA06DC" w:rsidP="00C2631D">
            <w:pPr>
              <w:spacing w:line="192" w:lineRule="auto"/>
              <w:jc w:val="lowKashida"/>
              <w:rPr>
                <w:rStyle w:val="Char5"/>
                <w:sz w:val="2"/>
                <w:szCs w:val="2"/>
                <w:rtl/>
              </w:rPr>
            </w:pPr>
            <w:r w:rsidRPr="00C2631D">
              <w:rPr>
                <w:rStyle w:val="Char5"/>
                <w:rFonts w:hint="cs"/>
                <w:sz w:val="24"/>
                <w:szCs w:val="24"/>
                <w:rtl/>
              </w:rPr>
              <w:t>اندر او آویز و ملحد را، زمجلس دور دار</w:t>
            </w:r>
            <w:r w:rsidRPr="00B67020">
              <w:rPr>
                <w:rStyle w:val="Char5"/>
                <w:rtl/>
              </w:rPr>
              <w:br/>
            </w:r>
          </w:p>
        </w:tc>
      </w:tr>
      <w:tr w:rsidR="00EA06DC" w:rsidRPr="000E6B9E" w:rsidTr="008F0D6C">
        <w:trPr>
          <w:jc w:val="center"/>
        </w:trPr>
        <w:tc>
          <w:tcPr>
            <w:tcW w:w="3225" w:type="dxa"/>
          </w:tcPr>
          <w:p w:rsidR="00EA06DC" w:rsidRPr="000E6B9E" w:rsidRDefault="00EA06DC" w:rsidP="00C2631D">
            <w:pPr>
              <w:jc w:val="lowKashida"/>
              <w:rPr>
                <w:rFonts w:ascii="B Badr" w:hAnsi="B Badr" w:cs="B Lotus"/>
                <w:sz w:val="2"/>
                <w:szCs w:val="2"/>
                <w:rtl/>
                <w:lang w:bidi="fa-IR"/>
              </w:rPr>
            </w:pPr>
            <w:r w:rsidRPr="00C2631D">
              <w:rPr>
                <w:rStyle w:val="Char5"/>
                <w:rFonts w:hint="cs"/>
                <w:sz w:val="24"/>
                <w:szCs w:val="24"/>
                <w:rtl/>
              </w:rPr>
              <w:t>گفت: پذ رفتم</w:t>
            </w:r>
            <w:r w:rsidRPr="00C2631D">
              <w:rPr>
                <w:rStyle w:val="Char5"/>
                <w:sz w:val="24"/>
                <w:szCs w:val="24"/>
                <w:vertAlign w:val="superscript"/>
                <w:rtl/>
              </w:rPr>
              <w:footnoteReference w:id="397"/>
            </w:r>
            <w:r w:rsidRPr="00C2631D">
              <w:rPr>
                <w:rStyle w:val="Char5"/>
                <w:rFonts w:hint="cs"/>
                <w:sz w:val="24"/>
                <w:szCs w:val="24"/>
                <w:rtl/>
              </w:rPr>
              <w:t xml:space="preserve"> ز تو ای حجت دین خدای</w:t>
            </w:r>
            <w:r w:rsidRPr="00B67020">
              <w:rPr>
                <w:rStyle w:val="Char5"/>
                <w:rtl/>
              </w:rPr>
              <w:br/>
            </w:r>
          </w:p>
        </w:tc>
        <w:tc>
          <w:tcPr>
            <w:tcW w:w="284" w:type="dxa"/>
          </w:tcPr>
          <w:p w:rsidR="00EA06DC" w:rsidRPr="000E6B9E" w:rsidRDefault="00EA06DC" w:rsidP="00C2631D">
            <w:pPr>
              <w:spacing w:line="192" w:lineRule="auto"/>
              <w:jc w:val="lowKashida"/>
              <w:rPr>
                <w:rFonts w:ascii="B Badr" w:hAnsi="B Badr" w:cs="B Lotus"/>
                <w:sz w:val="24"/>
                <w:szCs w:val="24"/>
                <w:rtl/>
                <w:lang w:bidi="fa-IR"/>
              </w:rPr>
            </w:pPr>
          </w:p>
        </w:tc>
        <w:tc>
          <w:tcPr>
            <w:tcW w:w="2943" w:type="dxa"/>
          </w:tcPr>
          <w:p w:rsidR="00EA06DC" w:rsidRPr="00C2631D" w:rsidRDefault="00EA06DC" w:rsidP="00C2631D">
            <w:pPr>
              <w:spacing w:line="192" w:lineRule="auto"/>
              <w:jc w:val="lowKashida"/>
              <w:rPr>
                <w:rStyle w:val="Char5"/>
                <w:sz w:val="2"/>
                <w:szCs w:val="2"/>
                <w:rtl/>
              </w:rPr>
            </w:pPr>
            <w:r w:rsidRPr="00C2631D">
              <w:rPr>
                <w:rStyle w:val="Char5"/>
                <w:rFonts w:hint="cs"/>
                <w:sz w:val="24"/>
                <w:szCs w:val="24"/>
                <w:rtl/>
              </w:rPr>
              <w:t>شاد باش ای بوحنیفه، ای امام بردبار</w:t>
            </w:r>
            <w:r w:rsidRPr="00B67020">
              <w:rPr>
                <w:rStyle w:val="Char5"/>
                <w:rtl/>
              </w:rPr>
              <w:br/>
            </w:r>
          </w:p>
        </w:tc>
      </w:tr>
      <w:tr w:rsidR="00EA06DC" w:rsidRPr="000E6B9E" w:rsidTr="008F0D6C">
        <w:trPr>
          <w:jc w:val="center"/>
        </w:trPr>
        <w:tc>
          <w:tcPr>
            <w:tcW w:w="3225" w:type="dxa"/>
          </w:tcPr>
          <w:p w:rsidR="00EA06DC" w:rsidRPr="000E6B9E" w:rsidRDefault="00EA06DC" w:rsidP="00C2631D">
            <w:pPr>
              <w:spacing w:line="192" w:lineRule="auto"/>
              <w:jc w:val="lowKashida"/>
              <w:rPr>
                <w:rFonts w:ascii="B Badr" w:hAnsi="B Badr" w:cs="B Lotus"/>
                <w:sz w:val="2"/>
                <w:szCs w:val="2"/>
                <w:rtl/>
                <w:lang w:bidi="fa-IR"/>
              </w:rPr>
            </w:pPr>
            <w:r w:rsidRPr="00C2631D">
              <w:rPr>
                <w:rStyle w:val="Char5"/>
                <w:rFonts w:hint="cs"/>
                <w:sz w:val="24"/>
                <w:szCs w:val="24"/>
                <w:rtl/>
              </w:rPr>
              <w:t>ای سنایی، شکر این دانی که بتوانی گزارد</w:t>
            </w:r>
            <w:r w:rsidRPr="00B67020">
              <w:rPr>
                <w:rStyle w:val="Char5"/>
                <w:rtl/>
              </w:rPr>
              <w:br/>
            </w:r>
          </w:p>
        </w:tc>
        <w:tc>
          <w:tcPr>
            <w:tcW w:w="284" w:type="dxa"/>
          </w:tcPr>
          <w:p w:rsidR="00EA06DC" w:rsidRPr="000E6B9E" w:rsidRDefault="00EA06DC" w:rsidP="00C2631D">
            <w:pPr>
              <w:spacing w:line="192" w:lineRule="auto"/>
              <w:jc w:val="lowKashida"/>
              <w:rPr>
                <w:rFonts w:ascii="B Badr" w:hAnsi="B Badr" w:cs="B Lotus"/>
                <w:sz w:val="24"/>
                <w:szCs w:val="24"/>
                <w:rtl/>
                <w:lang w:bidi="fa-IR"/>
              </w:rPr>
            </w:pPr>
          </w:p>
        </w:tc>
        <w:tc>
          <w:tcPr>
            <w:tcW w:w="2943" w:type="dxa"/>
          </w:tcPr>
          <w:p w:rsidR="00EA06DC" w:rsidRPr="00C2631D" w:rsidRDefault="00EA06DC" w:rsidP="00C2631D">
            <w:pPr>
              <w:spacing w:line="192" w:lineRule="auto"/>
              <w:jc w:val="lowKashida"/>
              <w:rPr>
                <w:rStyle w:val="Char5"/>
                <w:sz w:val="2"/>
                <w:szCs w:val="2"/>
                <w:rtl/>
              </w:rPr>
            </w:pPr>
            <w:r w:rsidRPr="00B67020">
              <w:rPr>
                <w:rStyle w:val="Char5"/>
                <w:rFonts w:hint="cs"/>
                <w:rtl/>
              </w:rPr>
              <w:t>دین اسلام و امام عالم و پرهیزکار</w:t>
            </w:r>
            <w:r w:rsidRPr="00B67020">
              <w:rPr>
                <w:rStyle w:val="Char5"/>
                <w:rtl/>
              </w:rPr>
              <w:br/>
            </w:r>
          </w:p>
        </w:tc>
      </w:tr>
      <w:tr w:rsidR="00EA06DC" w:rsidRPr="000E6B9E" w:rsidTr="008F0D6C">
        <w:trPr>
          <w:jc w:val="center"/>
        </w:trPr>
        <w:tc>
          <w:tcPr>
            <w:tcW w:w="3225" w:type="dxa"/>
          </w:tcPr>
          <w:p w:rsidR="00EA06DC" w:rsidRPr="00C2631D" w:rsidRDefault="00EA06DC" w:rsidP="00C2631D">
            <w:pPr>
              <w:jc w:val="lowKashida"/>
              <w:rPr>
                <w:rFonts w:ascii="B Badr" w:hAnsi="B Badr" w:cs="B Lotus"/>
                <w:sz w:val="2"/>
                <w:szCs w:val="2"/>
                <w:rtl/>
                <w:lang w:bidi="fa-IR"/>
              </w:rPr>
            </w:pPr>
            <w:r w:rsidRPr="00C2631D">
              <w:rPr>
                <w:rStyle w:val="Char5"/>
                <w:rFonts w:hint="cs"/>
                <w:sz w:val="24"/>
                <w:szCs w:val="24"/>
                <w:rtl/>
              </w:rPr>
              <w:t>گرسنایی مُستحب</w:t>
            </w:r>
            <w:r w:rsidRPr="00C2631D">
              <w:rPr>
                <w:rStyle w:val="Char5"/>
                <w:sz w:val="24"/>
                <w:szCs w:val="24"/>
                <w:vertAlign w:val="superscript"/>
                <w:rtl/>
              </w:rPr>
              <w:footnoteReference w:id="398"/>
            </w:r>
            <w:r w:rsidRPr="00C2631D">
              <w:rPr>
                <w:rStyle w:val="Char5"/>
                <w:rFonts w:hint="cs"/>
                <w:sz w:val="24"/>
                <w:szCs w:val="24"/>
                <w:rtl/>
              </w:rPr>
              <w:t xml:space="preserve"> گردد به آتش، بی</w:t>
            </w:r>
            <w:r w:rsidR="009808EA" w:rsidRPr="00C2631D">
              <w:rPr>
                <w:rStyle w:val="Char5"/>
                <w:rFonts w:hint="eastAsia"/>
                <w:sz w:val="24"/>
                <w:szCs w:val="24"/>
                <w:rtl/>
              </w:rPr>
              <w:t>‌</w:t>
            </w:r>
            <w:r w:rsidRPr="00C2631D">
              <w:rPr>
                <w:rStyle w:val="Char5"/>
                <w:rFonts w:hint="cs"/>
                <w:sz w:val="24"/>
                <w:szCs w:val="24"/>
                <w:rtl/>
              </w:rPr>
              <w:t>گمان</w:t>
            </w:r>
            <w:r w:rsidRPr="00C2631D">
              <w:rPr>
                <w:rStyle w:val="Char5"/>
                <w:sz w:val="24"/>
                <w:szCs w:val="24"/>
                <w:rtl/>
              </w:rPr>
              <w:br/>
            </w:r>
          </w:p>
        </w:tc>
        <w:tc>
          <w:tcPr>
            <w:tcW w:w="284" w:type="dxa"/>
          </w:tcPr>
          <w:p w:rsidR="00EA06DC" w:rsidRPr="000E6B9E" w:rsidRDefault="00EA06DC" w:rsidP="00C2631D">
            <w:pPr>
              <w:spacing w:line="192" w:lineRule="auto"/>
              <w:jc w:val="lowKashida"/>
              <w:rPr>
                <w:rFonts w:ascii="B Badr" w:hAnsi="B Badr" w:cs="B Lotus"/>
                <w:sz w:val="24"/>
                <w:szCs w:val="24"/>
                <w:rtl/>
                <w:lang w:bidi="fa-IR"/>
              </w:rPr>
            </w:pPr>
          </w:p>
        </w:tc>
        <w:tc>
          <w:tcPr>
            <w:tcW w:w="2943" w:type="dxa"/>
          </w:tcPr>
          <w:p w:rsidR="00EA06DC" w:rsidRPr="00C2631D" w:rsidRDefault="00C2631D" w:rsidP="00C2631D">
            <w:pPr>
              <w:jc w:val="lowKashida"/>
              <w:rPr>
                <w:rStyle w:val="Char5"/>
                <w:spacing w:val="-4"/>
                <w:sz w:val="2"/>
                <w:szCs w:val="2"/>
                <w:rtl/>
              </w:rPr>
            </w:pPr>
            <w:r>
              <w:rPr>
                <w:rStyle w:val="Char5"/>
                <w:rFonts w:hint="cs"/>
                <w:spacing w:val="-4"/>
                <w:sz w:val="24"/>
                <w:szCs w:val="24"/>
                <w:rtl/>
              </w:rPr>
              <w:t>زین</w:t>
            </w:r>
            <w:r>
              <w:rPr>
                <w:rStyle w:val="Char5"/>
                <w:rFonts w:hint="eastAsia"/>
                <w:spacing w:val="-4"/>
                <w:sz w:val="24"/>
                <w:szCs w:val="24"/>
                <w:rtl/>
              </w:rPr>
              <w:t>‌</w:t>
            </w:r>
            <w:r>
              <w:rPr>
                <w:rStyle w:val="Char5"/>
                <w:rFonts w:hint="cs"/>
                <w:spacing w:val="-4"/>
                <w:sz w:val="24"/>
                <w:szCs w:val="24"/>
                <w:rtl/>
              </w:rPr>
              <w:t>مناقب</w:t>
            </w:r>
            <w:r>
              <w:rPr>
                <w:rStyle w:val="Char5"/>
                <w:rFonts w:hint="eastAsia"/>
                <w:spacing w:val="-4"/>
                <w:sz w:val="24"/>
                <w:szCs w:val="24"/>
                <w:rtl/>
              </w:rPr>
              <w:t>‌</w:t>
            </w:r>
            <w:r>
              <w:rPr>
                <w:rStyle w:val="Char5"/>
                <w:rFonts w:hint="cs"/>
                <w:spacing w:val="-4"/>
                <w:sz w:val="24"/>
                <w:szCs w:val="24"/>
                <w:rtl/>
              </w:rPr>
              <w:t>رسته</w:t>
            </w:r>
            <w:r>
              <w:rPr>
                <w:rStyle w:val="Char5"/>
                <w:rFonts w:hint="eastAsia"/>
                <w:spacing w:val="-4"/>
                <w:sz w:val="24"/>
                <w:szCs w:val="24"/>
                <w:rtl/>
              </w:rPr>
              <w:t>‌</w:t>
            </w:r>
            <w:r>
              <w:rPr>
                <w:rStyle w:val="Char5"/>
                <w:rFonts w:hint="cs"/>
                <w:spacing w:val="-4"/>
                <w:sz w:val="24"/>
                <w:szCs w:val="24"/>
                <w:rtl/>
              </w:rPr>
              <w:t>گردد،</w:t>
            </w:r>
            <w:r w:rsidR="00EA06DC" w:rsidRPr="00C2631D">
              <w:rPr>
                <w:rStyle w:val="Char5"/>
                <w:rFonts w:hint="cs"/>
                <w:spacing w:val="-4"/>
                <w:sz w:val="24"/>
                <w:szCs w:val="24"/>
                <w:rtl/>
              </w:rPr>
              <w:t>ای برادر گوش‌دار</w:t>
            </w:r>
            <w:r w:rsidR="00EA06DC" w:rsidRPr="00C2631D">
              <w:rPr>
                <w:rStyle w:val="Char5"/>
                <w:spacing w:val="-4"/>
                <w:sz w:val="24"/>
                <w:szCs w:val="24"/>
                <w:vertAlign w:val="superscript"/>
                <w:rtl/>
              </w:rPr>
              <w:footnoteReference w:id="399"/>
            </w:r>
            <w:r w:rsidR="00EA06DC" w:rsidRPr="00C2631D">
              <w:rPr>
                <w:rStyle w:val="Char5"/>
                <w:spacing w:val="-4"/>
                <w:sz w:val="24"/>
                <w:szCs w:val="24"/>
                <w:rtl/>
              </w:rPr>
              <w:br/>
            </w:r>
          </w:p>
        </w:tc>
      </w:tr>
    </w:tbl>
    <w:p w:rsidR="00EA06DC" w:rsidRPr="00FA4E15" w:rsidRDefault="00EA06DC" w:rsidP="00FA4E15">
      <w:pPr>
        <w:ind w:firstLine="284"/>
        <w:jc w:val="both"/>
        <w:rPr>
          <w:rStyle w:val="Char5"/>
          <w:rtl/>
        </w:rPr>
      </w:pPr>
      <w:r w:rsidRPr="00FA4E15">
        <w:rPr>
          <w:rStyle w:val="Char5"/>
          <w:rFonts w:hint="cs"/>
          <w:rtl/>
        </w:rPr>
        <w:t>داستان ملحد چه واقعی باشد چه ساختگی، شدت و علاقه و اخلاص قلبی سنایی را به بوحنیفه نشان می‌دهد و سنایی کوشیده است که برای مصنوع، در نیاز و افتقار به صانع، به استدلال روی آورد و چه بهتر که آن</w:t>
      </w:r>
      <w:r w:rsidR="009808EA" w:rsidRPr="00FA4E15">
        <w:rPr>
          <w:rStyle w:val="Char5"/>
          <w:rFonts w:hint="cs"/>
          <w:rtl/>
        </w:rPr>
        <w:t xml:space="preserve"> را با سخنان امام اعظم بیاراید.</w:t>
      </w:r>
    </w:p>
    <w:p w:rsidR="00EA06DC" w:rsidRDefault="00EA06DC" w:rsidP="002330F9">
      <w:pPr>
        <w:pStyle w:val="a1"/>
        <w:rPr>
          <w:rtl/>
        </w:rPr>
      </w:pPr>
      <w:bookmarkStart w:id="320" w:name="_Toc178871469"/>
      <w:bookmarkStart w:id="321" w:name="_Toc436077807"/>
      <w:r>
        <w:rPr>
          <w:rFonts w:hint="cs"/>
          <w:rtl/>
        </w:rPr>
        <w:t>بوحنیفه مقتدای امت</w:t>
      </w:r>
      <w:bookmarkEnd w:id="320"/>
      <w:bookmarkEnd w:id="321"/>
      <w:r>
        <w:rPr>
          <w:rFonts w:hint="cs"/>
          <w:rtl/>
        </w:rPr>
        <w:t xml:space="preserve"> </w:t>
      </w:r>
    </w:p>
    <w:p w:rsidR="00EA06DC" w:rsidRPr="00FA4E15" w:rsidRDefault="00EA06DC" w:rsidP="00FA4E15">
      <w:pPr>
        <w:ind w:firstLine="284"/>
        <w:jc w:val="both"/>
        <w:rPr>
          <w:rStyle w:val="Char5"/>
          <w:rtl/>
        </w:rPr>
      </w:pPr>
      <w:r w:rsidRPr="00FA4E15">
        <w:rPr>
          <w:rStyle w:val="Char5"/>
          <w:rFonts w:hint="cs"/>
          <w:rtl/>
        </w:rPr>
        <w:t xml:space="preserve">سنایی در قصیده‌یی در ستایش و مدح سرهنگ عمید محمد خطیب هروی، بوحنیفه را مقتدای امت می‌داند: </w:t>
      </w:r>
    </w:p>
    <w:tbl>
      <w:tblPr>
        <w:bidiVisual/>
        <w:tblW w:w="0" w:type="auto"/>
        <w:jc w:val="center"/>
        <w:tblLook w:val="01E0" w:firstRow="1" w:lastRow="1" w:firstColumn="1" w:lastColumn="1" w:noHBand="0" w:noVBand="0"/>
      </w:tblPr>
      <w:tblGrid>
        <w:gridCol w:w="3648"/>
        <w:gridCol w:w="236"/>
        <w:gridCol w:w="3420"/>
      </w:tblGrid>
      <w:tr w:rsidR="00EA06DC" w:rsidRPr="000E6B9E" w:rsidTr="002330F9">
        <w:trPr>
          <w:jc w:val="center"/>
        </w:trPr>
        <w:tc>
          <w:tcPr>
            <w:tcW w:w="3709" w:type="dxa"/>
          </w:tcPr>
          <w:p w:rsidR="00EA06DC" w:rsidRPr="000E6B9E" w:rsidRDefault="00EA06DC" w:rsidP="00E8479F">
            <w:pPr>
              <w:spacing w:line="192" w:lineRule="auto"/>
              <w:jc w:val="lowKashida"/>
              <w:rPr>
                <w:rFonts w:ascii="B Badr" w:hAnsi="B Badr" w:cs="B Lotus"/>
                <w:sz w:val="2"/>
                <w:szCs w:val="2"/>
                <w:rtl/>
                <w:lang w:bidi="fa-IR"/>
              </w:rPr>
            </w:pPr>
            <w:r w:rsidRPr="00C2631D">
              <w:rPr>
                <w:rStyle w:val="Char5"/>
                <w:rFonts w:hint="cs"/>
                <w:sz w:val="26"/>
                <w:szCs w:val="26"/>
                <w:rtl/>
              </w:rPr>
              <w:t>آب از آتش گر نزاید، هرگز و هرگز نزاد</w:t>
            </w:r>
            <w:r w:rsidRPr="00B67020">
              <w:rPr>
                <w:rStyle w:val="Char5"/>
                <w:rtl/>
              </w:rPr>
              <w:br/>
            </w:r>
          </w:p>
        </w:tc>
        <w:tc>
          <w:tcPr>
            <w:tcW w:w="236" w:type="dxa"/>
          </w:tcPr>
          <w:p w:rsidR="00EA06DC" w:rsidRPr="000E6B9E" w:rsidRDefault="00EA06DC" w:rsidP="00E8479F">
            <w:pPr>
              <w:spacing w:line="192" w:lineRule="auto"/>
              <w:jc w:val="lowKashida"/>
              <w:rPr>
                <w:rFonts w:ascii="B Badr" w:hAnsi="B Badr" w:cs="B Lotus"/>
                <w:sz w:val="24"/>
                <w:szCs w:val="24"/>
                <w:rtl/>
                <w:lang w:bidi="fa-IR"/>
              </w:rPr>
            </w:pPr>
          </w:p>
        </w:tc>
        <w:tc>
          <w:tcPr>
            <w:tcW w:w="3461" w:type="dxa"/>
          </w:tcPr>
          <w:p w:rsidR="00EA06DC" w:rsidRPr="00C2631D" w:rsidRDefault="00C2631D" w:rsidP="00E8479F">
            <w:pPr>
              <w:spacing w:line="192" w:lineRule="auto"/>
              <w:jc w:val="lowKashida"/>
              <w:rPr>
                <w:rStyle w:val="Char5"/>
                <w:spacing w:val="-4"/>
                <w:sz w:val="2"/>
                <w:szCs w:val="2"/>
                <w:rtl/>
              </w:rPr>
            </w:pPr>
            <w:r>
              <w:rPr>
                <w:rStyle w:val="Char5"/>
                <w:rFonts w:hint="cs"/>
                <w:spacing w:val="-4"/>
                <w:sz w:val="24"/>
                <w:szCs w:val="24"/>
                <w:rtl/>
              </w:rPr>
              <w:t>ز آتش</w:t>
            </w:r>
            <w:r>
              <w:rPr>
                <w:rStyle w:val="Char5"/>
                <w:rFonts w:hint="eastAsia"/>
                <w:spacing w:val="-4"/>
                <w:sz w:val="24"/>
                <w:szCs w:val="24"/>
                <w:rtl/>
              </w:rPr>
              <w:t>‌</w:t>
            </w:r>
            <w:r>
              <w:rPr>
                <w:rStyle w:val="Char5"/>
                <w:rFonts w:hint="cs"/>
                <w:spacing w:val="-4"/>
                <w:sz w:val="24"/>
                <w:szCs w:val="24"/>
                <w:rtl/>
              </w:rPr>
              <w:t>طبعت،چرا</w:t>
            </w:r>
            <w:r>
              <w:rPr>
                <w:rStyle w:val="Char5"/>
                <w:rFonts w:hint="eastAsia"/>
                <w:spacing w:val="-4"/>
                <w:sz w:val="24"/>
                <w:szCs w:val="24"/>
                <w:rtl/>
              </w:rPr>
              <w:t>‌</w:t>
            </w:r>
            <w:r w:rsidR="00EA06DC" w:rsidRPr="00C2631D">
              <w:rPr>
                <w:rStyle w:val="Char5"/>
                <w:rFonts w:hint="cs"/>
                <w:spacing w:val="-4"/>
                <w:sz w:val="24"/>
                <w:szCs w:val="24"/>
                <w:rtl/>
              </w:rPr>
              <w:t>زاده است چندی شعرتر؟</w:t>
            </w:r>
            <w:r w:rsidR="00EA06DC" w:rsidRPr="00C2631D">
              <w:rPr>
                <w:rStyle w:val="Char5"/>
                <w:spacing w:val="-4"/>
                <w:sz w:val="24"/>
                <w:szCs w:val="24"/>
                <w:rtl/>
              </w:rPr>
              <w:br/>
            </w:r>
          </w:p>
        </w:tc>
      </w:tr>
      <w:tr w:rsidR="00EA06DC" w:rsidRPr="000E6B9E" w:rsidTr="002330F9">
        <w:trPr>
          <w:jc w:val="center"/>
        </w:trPr>
        <w:tc>
          <w:tcPr>
            <w:tcW w:w="3709" w:type="dxa"/>
          </w:tcPr>
          <w:p w:rsidR="00EA06DC" w:rsidRPr="000E6B9E" w:rsidRDefault="00EA06DC" w:rsidP="00E8479F">
            <w:pPr>
              <w:spacing w:line="192" w:lineRule="auto"/>
              <w:jc w:val="lowKashida"/>
              <w:rPr>
                <w:rFonts w:ascii="B Badr" w:hAnsi="B Badr" w:cs="B Lotus"/>
                <w:sz w:val="2"/>
                <w:szCs w:val="2"/>
                <w:rtl/>
                <w:lang w:bidi="fa-IR"/>
              </w:rPr>
            </w:pPr>
            <w:r w:rsidRPr="00C2631D">
              <w:rPr>
                <w:rStyle w:val="Char5"/>
                <w:rFonts w:hint="cs"/>
                <w:sz w:val="24"/>
                <w:szCs w:val="24"/>
                <w:rtl/>
              </w:rPr>
              <w:t>شعر ما پیشت، چنان باشد که از بهر تجار</w:t>
            </w:r>
            <w:r w:rsidRPr="00B67020">
              <w:rPr>
                <w:rStyle w:val="Char5"/>
                <w:rtl/>
              </w:rPr>
              <w:br/>
            </w:r>
          </w:p>
        </w:tc>
        <w:tc>
          <w:tcPr>
            <w:tcW w:w="236" w:type="dxa"/>
          </w:tcPr>
          <w:p w:rsidR="00EA06DC" w:rsidRPr="000E6B9E" w:rsidRDefault="00EA06DC" w:rsidP="00E8479F">
            <w:pPr>
              <w:spacing w:line="192" w:lineRule="auto"/>
              <w:jc w:val="lowKashida"/>
              <w:rPr>
                <w:rFonts w:ascii="B Badr" w:hAnsi="B Badr" w:cs="B Lotus"/>
                <w:sz w:val="24"/>
                <w:szCs w:val="24"/>
                <w:rtl/>
                <w:lang w:bidi="fa-IR"/>
              </w:rPr>
            </w:pPr>
          </w:p>
        </w:tc>
        <w:tc>
          <w:tcPr>
            <w:tcW w:w="3461" w:type="dxa"/>
          </w:tcPr>
          <w:p w:rsidR="00EA06DC" w:rsidRPr="00C2631D" w:rsidRDefault="00C2631D" w:rsidP="00E8479F">
            <w:pPr>
              <w:spacing w:line="192" w:lineRule="auto"/>
              <w:jc w:val="lowKashida"/>
              <w:rPr>
                <w:rStyle w:val="Char5"/>
                <w:sz w:val="2"/>
                <w:szCs w:val="2"/>
                <w:rtl/>
              </w:rPr>
            </w:pPr>
            <w:r>
              <w:rPr>
                <w:rStyle w:val="Char5"/>
                <w:rFonts w:hint="cs"/>
                <w:sz w:val="24"/>
                <w:szCs w:val="24"/>
                <w:rtl/>
              </w:rPr>
              <w:t>بایکی</w:t>
            </w:r>
            <w:r>
              <w:rPr>
                <w:rStyle w:val="Char5"/>
                <w:rFonts w:hint="eastAsia"/>
                <w:sz w:val="24"/>
                <w:szCs w:val="24"/>
                <w:rtl/>
              </w:rPr>
              <w:t>‌</w:t>
            </w:r>
            <w:r w:rsidR="00EA06DC" w:rsidRPr="00C2631D">
              <w:rPr>
                <w:rStyle w:val="Char5"/>
                <w:rFonts w:hint="cs"/>
                <w:sz w:val="24"/>
                <w:szCs w:val="24"/>
                <w:rtl/>
              </w:rPr>
              <w:t>خرما، کسی هجرت کند سوی هجر</w:t>
            </w:r>
            <w:r w:rsidR="00EA06DC" w:rsidRPr="00C2631D">
              <w:rPr>
                <w:rStyle w:val="Char5"/>
                <w:sz w:val="24"/>
                <w:szCs w:val="24"/>
                <w:rtl/>
              </w:rPr>
              <w:br/>
            </w:r>
          </w:p>
        </w:tc>
      </w:tr>
      <w:tr w:rsidR="00EA06DC" w:rsidRPr="000E6B9E" w:rsidTr="002330F9">
        <w:trPr>
          <w:jc w:val="center"/>
        </w:trPr>
        <w:tc>
          <w:tcPr>
            <w:tcW w:w="3709" w:type="dxa"/>
          </w:tcPr>
          <w:p w:rsidR="00EA06DC" w:rsidRPr="00C2631D" w:rsidRDefault="00EA06DC" w:rsidP="00E8479F">
            <w:pPr>
              <w:spacing w:line="192" w:lineRule="auto"/>
              <w:jc w:val="lowKashida"/>
              <w:rPr>
                <w:rFonts w:ascii="B Badr" w:hAnsi="B Badr" w:cs="B Lotus"/>
                <w:spacing w:val="-4"/>
                <w:sz w:val="2"/>
                <w:szCs w:val="2"/>
                <w:rtl/>
                <w:lang w:bidi="fa-IR"/>
              </w:rPr>
            </w:pPr>
            <w:r w:rsidRPr="00C2631D">
              <w:rPr>
                <w:rStyle w:val="Char5"/>
                <w:rFonts w:hint="cs"/>
                <w:spacing w:val="-4"/>
                <w:sz w:val="22"/>
                <w:szCs w:val="22"/>
                <w:rtl/>
              </w:rPr>
              <w:t>گرچه صدرت، منشأ شعرست و جای شاعران</w:t>
            </w:r>
            <w:r w:rsidRPr="00C2631D">
              <w:rPr>
                <w:rStyle w:val="Char5"/>
                <w:spacing w:val="-4"/>
                <w:sz w:val="26"/>
                <w:szCs w:val="26"/>
                <w:rtl/>
              </w:rPr>
              <w:br/>
            </w:r>
          </w:p>
        </w:tc>
        <w:tc>
          <w:tcPr>
            <w:tcW w:w="236" w:type="dxa"/>
          </w:tcPr>
          <w:p w:rsidR="00EA06DC" w:rsidRPr="000E6B9E" w:rsidRDefault="00EA06DC" w:rsidP="00E8479F">
            <w:pPr>
              <w:spacing w:line="192" w:lineRule="auto"/>
              <w:jc w:val="lowKashida"/>
              <w:rPr>
                <w:rFonts w:ascii="B Badr" w:hAnsi="B Badr" w:cs="B Lotus"/>
                <w:sz w:val="24"/>
                <w:szCs w:val="24"/>
                <w:rtl/>
                <w:lang w:bidi="fa-IR"/>
              </w:rPr>
            </w:pPr>
          </w:p>
        </w:tc>
        <w:tc>
          <w:tcPr>
            <w:tcW w:w="3461" w:type="dxa"/>
          </w:tcPr>
          <w:p w:rsidR="00EA06DC" w:rsidRPr="00C2631D" w:rsidRDefault="00EA06DC" w:rsidP="00E8479F">
            <w:pPr>
              <w:spacing w:line="192" w:lineRule="auto"/>
              <w:jc w:val="lowKashida"/>
              <w:rPr>
                <w:rStyle w:val="Char5"/>
                <w:sz w:val="2"/>
                <w:szCs w:val="2"/>
                <w:rtl/>
              </w:rPr>
            </w:pPr>
            <w:r w:rsidRPr="00C2631D">
              <w:rPr>
                <w:rStyle w:val="Char5"/>
                <w:rFonts w:hint="cs"/>
                <w:sz w:val="24"/>
                <w:szCs w:val="24"/>
                <w:rtl/>
              </w:rPr>
              <w:t>گفتمت من نیز شعری، بی‌تکلف، ماحضر</w:t>
            </w:r>
            <w:r w:rsidRPr="00B67020">
              <w:rPr>
                <w:rStyle w:val="Char5"/>
                <w:rFonts w:hint="cs"/>
                <w:rtl/>
              </w:rPr>
              <w:br/>
            </w:r>
          </w:p>
        </w:tc>
      </w:tr>
      <w:tr w:rsidR="00EA06DC" w:rsidRPr="000E6B9E" w:rsidTr="002330F9">
        <w:trPr>
          <w:jc w:val="center"/>
        </w:trPr>
        <w:tc>
          <w:tcPr>
            <w:tcW w:w="3709" w:type="dxa"/>
          </w:tcPr>
          <w:p w:rsidR="00EA06DC" w:rsidRPr="000E6B9E" w:rsidRDefault="00EA06DC" w:rsidP="00E8479F">
            <w:pPr>
              <w:spacing w:line="192" w:lineRule="auto"/>
              <w:jc w:val="lowKashida"/>
              <w:rPr>
                <w:rFonts w:ascii="B Badr" w:hAnsi="B Badr" w:cs="B Lotus"/>
                <w:sz w:val="2"/>
                <w:szCs w:val="2"/>
                <w:rtl/>
                <w:lang w:bidi="fa-IR"/>
              </w:rPr>
            </w:pPr>
            <w:r w:rsidRPr="00C2631D">
              <w:rPr>
                <w:rStyle w:val="Char5"/>
                <w:rFonts w:hint="cs"/>
                <w:sz w:val="26"/>
                <w:szCs w:val="26"/>
                <w:rtl/>
              </w:rPr>
              <w:t>بوحنیفه گرچه بود، اندر شریعت مقتدا</w:t>
            </w:r>
            <w:r w:rsidRPr="00C2631D">
              <w:rPr>
                <w:rStyle w:val="Char5"/>
                <w:sz w:val="26"/>
                <w:szCs w:val="26"/>
                <w:rtl/>
              </w:rPr>
              <w:br/>
            </w:r>
          </w:p>
        </w:tc>
        <w:tc>
          <w:tcPr>
            <w:tcW w:w="236" w:type="dxa"/>
          </w:tcPr>
          <w:p w:rsidR="00EA06DC" w:rsidRPr="000E6B9E" w:rsidRDefault="00EA06DC" w:rsidP="00E8479F">
            <w:pPr>
              <w:spacing w:line="192" w:lineRule="auto"/>
              <w:jc w:val="lowKashida"/>
              <w:rPr>
                <w:rFonts w:ascii="B Badr" w:hAnsi="B Badr" w:cs="B Lotus"/>
                <w:sz w:val="24"/>
                <w:szCs w:val="24"/>
                <w:rtl/>
                <w:lang w:bidi="fa-IR"/>
              </w:rPr>
            </w:pPr>
          </w:p>
        </w:tc>
        <w:tc>
          <w:tcPr>
            <w:tcW w:w="3461" w:type="dxa"/>
          </w:tcPr>
          <w:p w:rsidR="00EA06DC" w:rsidRPr="00C2631D" w:rsidRDefault="00EA06DC" w:rsidP="00E8479F">
            <w:pPr>
              <w:jc w:val="lowKashida"/>
              <w:rPr>
                <w:rStyle w:val="Char5"/>
                <w:spacing w:val="-4"/>
                <w:sz w:val="2"/>
                <w:szCs w:val="2"/>
                <w:rtl/>
              </w:rPr>
            </w:pPr>
            <w:r w:rsidRPr="00C2631D">
              <w:rPr>
                <w:rStyle w:val="Char5"/>
                <w:rFonts w:hint="cs"/>
                <w:spacing w:val="-4"/>
                <w:sz w:val="22"/>
                <w:szCs w:val="22"/>
                <w:rtl/>
              </w:rPr>
              <w:t>کس نشست از آب منسوخی، سخن‌های زفر</w:t>
            </w:r>
            <w:r w:rsidRPr="00C2631D">
              <w:rPr>
                <w:rStyle w:val="Char5"/>
                <w:spacing w:val="-4"/>
                <w:sz w:val="22"/>
                <w:szCs w:val="22"/>
                <w:vertAlign w:val="superscript"/>
                <w:rtl/>
              </w:rPr>
              <w:footnoteReference w:id="400"/>
            </w:r>
            <w:r w:rsidRPr="00C2631D">
              <w:rPr>
                <w:rStyle w:val="Char5"/>
                <w:spacing w:val="-4"/>
                <w:sz w:val="24"/>
                <w:szCs w:val="24"/>
                <w:rtl/>
              </w:rPr>
              <w:br/>
            </w:r>
          </w:p>
        </w:tc>
      </w:tr>
      <w:tr w:rsidR="00EA06DC" w:rsidRPr="000E6B9E" w:rsidTr="002330F9">
        <w:trPr>
          <w:jc w:val="center"/>
        </w:trPr>
        <w:tc>
          <w:tcPr>
            <w:tcW w:w="3709" w:type="dxa"/>
          </w:tcPr>
          <w:p w:rsidR="00EA06DC" w:rsidRPr="00C2631D" w:rsidRDefault="00EA06DC" w:rsidP="00E8479F">
            <w:pPr>
              <w:spacing w:line="192" w:lineRule="auto"/>
              <w:jc w:val="lowKashida"/>
              <w:rPr>
                <w:rFonts w:ascii="B Badr" w:hAnsi="B Badr" w:cs="B Lotus"/>
                <w:spacing w:val="-4"/>
                <w:sz w:val="2"/>
                <w:szCs w:val="2"/>
                <w:rtl/>
                <w:lang w:bidi="fa-IR"/>
              </w:rPr>
            </w:pPr>
            <w:r w:rsidRPr="00C2631D">
              <w:rPr>
                <w:rStyle w:val="Char5"/>
                <w:rFonts w:hint="cs"/>
                <w:spacing w:val="-4"/>
                <w:sz w:val="22"/>
                <w:szCs w:val="22"/>
                <w:rtl/>
              </w:rPr>
              <w:t>زاغ را با لحن بد هم، بر شجر جایست از آنک</w:t>
            </w:r>
            <w:r w:rsidRPr="00C2631D">
              <w:rPr>
                <w:rStyle w:val="Char5"/>
                <w:spacing w:val="-4"/>
                <w:sz w:val="24"/>
                <w:szCs w:val="24"/>
                <w:rtl/>
              </w:rPr>
              <w:br/>
            </w:r>
          </w:p>
        </w:tc>
        <w:tc>
          <w:tcPr>
            <w:tcW w:w="236" w:type="dxa"/>
          </w:tcPr>
          <w:p w:rsidR="00EA06DC" w:rsidRPr="000E6B9E" w:rsidRDefault="00EA06DC" w:rsidP="00E8479F">
            <w:pPr>
              <w:spacing w:line="192" w:lineRule="auto"/>
              <w:jc w:val="lowKashida"/>
              <w:rPr>
                <w:rFonts w:ascii="B Badr" w:hAnsi="B Badr" w:cs="B Lotus"/>
                <w:sz w:val="24"/>
                <w:szCs w:val="24"/>
                <w:rtl/>
                <w:lang w:bidi="fa-IR"/>
              </w:rPr>
            </w:pPr>
          </w:p>
        </w:tc>
        <w:tc>
          <w:tcPr>
            <w:tcW w:w="3461" w:type="dxa"/>
          </w:tcPr>
          <w:p w:rsidR="00EA06DC" w:rsidRPr="00C2631D" w:rsidRDefault="00EA06DC" w:rsidP="00E8479F">
            <w:pPr>
              <w:jc w:val="lowKashida"/>
              <w:rPr>
                <w:rStyle w:val="Char5"/>
                <w:sz w:val="4"/>
                <w:szCs w:val="4"/>
                <w:rtl/>
              </w:rPr>
            </w:pPr>
            <w:r w:rsidRPr="00B67020">
              <w:rPr>
                <w:rStyle w:val="Char5"/>
                <w:rFonts w:hint="cs"/>
                <w:rtl/>
              </w:rPr>
              <w:t>آشیان بلبل تنها نباشد یک شجر</w:t>
            </w:r>
            <w:r w:rsidRPr="00694B9D">
              <w:rPr>
                <w:rStyle w:val="Char5"/>
                <w:vertAlign w:val="superscript"/>
                <w:rtl/>
              </w:rPr>
              <w:footnoteReference w:id="401"/>
            </w:r>
            <w:r w:rsidRPr="00B67020">
              <w:rPr>
                <w:rStyle w:val="Char5"/>
                <w:rtl/>
              </w:rPr>
              <w:br/>
            </w:r>
          </w:p>
        </w:tc>
      </w:tr>
    </w:tbl>
    <w:p w:rsidR="00EA06DC" w:rsidRPr="002330F9" w:rsidRDefault="00EA06DC" w:rsidP="002330F9">
      <w:pPr>
        <w:pStyle w:val="a1"/>
        <w:rPr>
          <w:rtl/>
        </w:rPr>
      </w:pPr>
      <w:bookmarkStart w:id="322" w:name="_Toc178871470"/>
      <w:bookmarkStart w:id="323" w:name="_Toc436077808"/>
      <w:r w:rsidRPr="002330F9">
        <w:rPr>
          <w:rFonts w:hint="cs"/>
          <w:rtl/>
        </w:rPr>
        <w:t>بوحنیفه و علم</w:t>
      </w:r>
      <w:bookmarkEnd w:id="322"/>
      <w:bookmarkEnd w:id="323"/>
      <w:r w:rsidRPr="002330F9">
        <w:rPr>
          <w:rFonts w:hint="cs"/>
          <w:rtl/>
        </w:rPr>
        <w:t xml:space="preserve"> </w:t>
      </w:r>
    </w:p>
    <w:p w:rsidR="00EA06DC" w:rsidRPr="00FA4E15" w:rsidRDefault="00EA06DC" w:rsidP="00FA4E15">
      <w:pPr>
        <w:ind w:firstLine="284"/>
        <w:jc w:val="both"/>
        <w:rPr>
          <w:rStyle w:val="Char5"/>
          <w:rtl/>
        </w:rPr>
      </w:pPr>
      <w:r w:rsidRPr="00FA4E15">
        <w:rPr>
          <w:rStyle w:val="Char5"/>
          <w:rFonts w:hint="cs"/>
          <w:rtl/>
        </w:rPr>
        <w:t xml:space="preserve">در قصیده‌یی در نکوهش اصاب دعوی و پژوهش ارباب معنی، از </w:t>
      </w:r>
      <w:r w:rsidR="009808EA" w:rsidRPr="00FA4E15">
        <w:rPr>
          <w:rStyle w:val="Char5"/>
          <w:rFonts w:hint="cs"/>
          <w:rtl/>
        </w:rPr>
        <w:t>ابوحنیفه و فقه چنین یاد می‌کند.</w:t>
      </w:r>
    </w:p>
    <w:tbl>
      <w:tblPr>
        <w:bidiVisual/>
        <w:tblW w:w="0" w:type="auto"/>
        <w:jc w:val="center"/>
        <w:tblLook w:val="01E0" w:firstRow="1" w:lastRow="1" w:firstColumn="1" w:lastColumn="1" w:noHBand="0" w:noVBand="0"/>
      </w:tblPr>
      <w:tblGrid>
        <w:gridCol w:w="3514"/>
        <w:gridCol w:w="375"/>
        <w:gridCol w:w="3415"/>
      </w:tblGrid>
      <w:tr w:rsidR="00EA06DC" w:rsidRPr="000E6B9E" w:rsidTr="009808EA">
        <w:trPr>
          <w:jc w:val="center"/>
        </w:trPr>
        <w:tc>
          <w:tcPr>
            <w:tcW w:w="3567" w:type="dxa"/>
          </w:tcPr>
          <w:p w:rsidR="00EA06DC" w:rsidRPr="009808EA" w:rsidRDefault="00EA06DC" w:rsidP="00E8479F">
            <w:pPr>
              <w:jc w:val="lowKashida"/>
              <w:rPr>
                <w:rFonts w:ascii="B Badr" w:hAnsi="B Badr" w:cs="B Lotus"/>
                <w:sz w:val="2"/>
                <w:szCs w:val="2"/>
                <w:rtl/>
                <w:lang w:bidi="fa-IR"/>
              </w:rPr>
            </w:pPr>
            <w:r w:rsidRPr="00FA4E15">
              <w:rPr>
                <w:rStyle w:val="Char5"/>
                <w:rFonts w:hint="cs"/>
                <w:rtl/>
              </w:rPr>
              <w:t>تا زیک وصف خلق، متصفی</w:t>
            </w:r>
            <w:r w:rsidRPr="00FA4E15">
              <w:rPr>
                <w:rStyle w:val="Char5"/>
                <w:rtl/>
              </w:rPr>
              <w:br/>
            </w:r>
          </w:p>
        </w:tc>
        <w:tc>
          <w:tcPr>
            <w:tcW w:w="378" w:type="dxa"/>
          </w:tcPr>
          <w:p w:rsidR="00EA06DC" w:rsidRPr="00B67020" w:rsidRDefault="00EA06DC" w:rsidP="00E8479F">
            <w:pPr>
              <w:spacing w:line="192" w:lineRule="auto"/>
              <w:ind w:firstLine="284"/>
              <w:jc w:val="lowKashida"/>
              <w:rPr>
                <w:rStyle w:val="Char5"/>
                <w:rtl/>
              </w:rPr>
            </w:pPr>
          </w:p>
        </w:tc>
        <w:tc>
          <w:tcPr>
            <w:tcW w:w="3461" w:type="dxa"/>
          </w:tcPr>
          <w:p w:rsidR="00EA06DC" w:rsidRPr="00E8479F" w:rsidRDefault="00EA06DC" w:rsidP="00E8479F">
            <w:pPr>
              <w:jc w:val="lowKashida"/>
              <w:rPr>
                <w:rStyle w:val="Char5"/>
                <w:sz w:val="2"/>
                <w:szCs w:val="2"/>
                <w:rtl/>
              </w:rPr>
            </w:pPr>
            <w:r w:rsidRPr="00FA4E15">
              <w:rPr>
                <w:rStyle w:val="Char5"/>
                <w:rFonts w:hint="cs"/>
                <w:rtl/>
              </w:rPr>
              <w:t>شو فقیهی گزین، فقیر مباش</w:t>
            </w:r>
            <w:r w:rsidRPr="00FA4E15">
              <w:rPr>
                <w:rStyle w:val="Char5"/>
                <w:rtl/>
              </w:rPr>
              <w:br/>
            </w:r>
          </w:p>
        </w:tc>
      </w:tr>
      <w:tr w:rsidR="00EA06DC" w:rsidRPr="000E6B9E" w:rsidTr="009808EA">
        <w:trPr>
          <w:jc w:val="center"/>
        </w:trPr>
        <w:tc>
          <w:tcPr>
            <w:tcW w:w="3567" w:type="dxa"/>
          </w:tcPr>
          <w:p w:rsidR="00EA06DC" w:rsidRPr="009808EA" w:rsidRDefault="00EA06DC" w:rsidP="00E8479F">
            <w:pPr>
              <w:jc w:val="lowKashida"/>
              <w:rPr>
                <w:rFonts w:ascii="B Badr" w:hAnsi="B Badr" w:cs="B Lotus"/>
                <w:sz w:val="2"/>
                <w:szCs w:val="2"/>
                <w:rtl/>
                <w:lang w:bidi="fa-IR"/>
              </w:rPr>
            </w:pPr>
            <w:r w:rsidRPr="00FA4E15">
              <w:rPr>
                <w:rStyle w:val="Char5"/>
                <w:rFonts w:hint="cs"/>
                <w:rtl/>
              </w:rPr>
              <w:t>فقه‌خوان، لیک در جهنم جاه</w:t>
            </w:r>
            <w:r w:rsidRPr="00FA4E15">
              <w:rPr>
                <w:rStyle w:val="Char5"/>
                <w:rtl/>
              </w:rPr>
              <w:br/>
            </w:r>
          </w:p>
        </w:tc>
        <w:tc>
          <w:tcPr>
            <w:tcW w:w="378" w:type="dxa"/>
          </w:tcPr>
          <w:p w:rsidR="00EA06DC" w:rsidRPr="00B67020" w:rsidRDefault="00EA06DC" w:rsidP="00E8479F">
            <w:pPr>
              <w:spacing w:line="192" w:lineRule="auto"/>
              <w:ind w:firstLine="284"/>
              <w:jc w:val="lowKashida"/>
              <w:rPr>
                <w:rStyle w:val="Char5"/>
                <w:rtl/>
              </w:rPr>
            </w:pPr>
          </w:p>
        </w:tc>
        <w:tc>
          <w:tcPr>
            <w:tcW w:w="3461" w:type="dxa"/>
          </w:tcPr>
          <w:p w:rsidR="00EA06DC" w:rsidRPr="00E8479F" w:rsidRDefault="00EA06DC" w:rsidP="00E8479F">
            <w:pPr>
              <w:jc w:val="lowKashida"/>
              <w:rPr>
                <w:rStyle w:val="Char5"/>
                <w:sz w:val="2"/>
                <w:szCs w:val="2"/>
                <w:rtl/>
              </w:rPr>
            </w:pPr>
            <w:r w:rsidRPr="00FA4E15">
              <w:rPr>
                <w:rStyle w:val="Char5"/>
                <w:rFonts w:hint="cs"/>
                <w:rtl/>
              </w:rPr>
              <w:t>همچو قابوس وشمگیر</w:t>
            </w:r>
            <w:r w:rsidRPr="00694B9D">
              <w:rPr>
                <w:rStyle w:val="Char5"/>
                <w:vertAlign w:val="superscript"/>
                <w:rtl/>
              </w:rPr>
              <w:footnoteReference w:id="402"/>
            </w:r>
            <w:r w:rsidRPr="00FA4E15">
              <w:rPr>
                <w:rStyle w:val="Char5"/>
                <w:rFonts w:hint="cs"/>
                <w:rtl/>
              </w:rPr>
              <w:t>، مباش</w:t>
            </w:r>
            <w:r w:rsidRPr="00FA4E15">
              <w:rPr>
                <w:rStyle w:val="Char5"/>
                <w:rtl/>
              </w:rPr>
              <w:br/>
            </w:r>
          </w:p>
        </w:tc>
      </w:tr>
      <w:tr w:rsidR="00EA06DC" w:rsidRPr="000E6B9E" w:rsidTr="009808EA">
        <w:trPr>
          <w:jc w:val="center"/>
        </w:trPr>
        <w:tc>
          <w:tcPr>
            <w:tcW w:w="3567" w:type="dxa"/>
          </w:tcPr>
          <w:p w:rsidR="00EA06DC" w:rsidRPr="00E8479F" w:rsidRDefault="00EA06DC" w:rsidP="00E8479F">
            <w:pPr>
              <w:jc w:val="lowKashida"/>
              <w:rPr>
                <w:rFonts w:ascii="B Badr" w:hAnsi="B Badr" w:cs="B Lotus"/>
                <w:sz w:val="2"/>
                <w:szCs w:val="2"/>
                <w:rtl/>
                <w:lang w:bidi="fa-IR"/>
              </w:rPr>
            </w:pPr>
            <w:r w:rsidRPr="00E8479F">
              <w:rPr>
                <w:rStyle w:val="Char5"/>
                <w:rFonts w:hint="cs"/>
                <w:sz w:val="26"/>
                <w:szCs w:val="26"/>
                <w:rtl/>
              </w:rPr>
              <w:t>چون زفر، درس و ترس با هم خوان</w:t>
            </w:r>
            <w:r w:rsidR="009808EA" w:rsidRPr="00E8479F">
              <w:rPr>
                <w:rStyle w:val="Char5"/>
                <w:rFonts w:hint="cs"/>
                <w:sz w:val="26"/>
                <w:szCs w:val="26"/>
                <w:rtl/>
              </w:rPr>
              <w:br/>
            </w:r>
          </w:p>
        </w:tc>
        <w:tc>
          <w:tcPr>
            <w:tcW w:w="378" w:type="dxa"/>
          </w:tcPr>
          <w:p w:rsidR="00EA06DC" w:rsidRPr="00B67020" w:rsidRDefault="00EA06DC" w:rsidP="00E8479F">
            <w:pPr>
              <w:spacing w:line="192" w:lineRule="auto"/>
              <w:ind w:firstLine="284"/>
              <w:jc w:val="lowKashida"/>
              <w:rPr>
                <w:rStyle w:val="Char5"/>
                <w:rtl/>
              </w:rPr>
            </w:pPr>
          </w:p>
        </w:tc>
        <w:tc>
          <w:tcPr>
            <w:tcW w:w="3461" w:type="dxa"/>
          </w:tcPr>
          <w:p w:rsidR="00EA06DC" w:rsidRPr="00E8479F" w:rsidRDefault="00EA06DC" w:rsidP="00E8479F">
            <w:pPr>
              <w:jc w:val="lowKashida"/>
              <w:rPr>
                <w:rStyle w:val="Char5"/>
                <w:sz w:val="2"/>
                <w:szCs w:val="2"/>
                <w:rtl/>
              </w:rPr>
            </w:pPr>
            <w:r w:rsidRPr="00FA4E15">
              <w:rPr>
                <w:rStyle w:val="Char5"/>
                <w:rFonts w:hint="cs"/>
                <w:rtl/>
              </w:rPr>
              <w:t>ورنه بیهوده، در زفیر</w:t>
            </w:r>
            <w:r w:rsidRPr="00694B9D">
              <w:rPr>
                <w:rStyle w:val="Char5"/>
                <w:vertAlign w:val="superscript"/>
                <w:rtl/>
              </w:rPr>
              <w:footnoteReference w:id="403"/>
            </w:r>
            <w:r w:rsidRPr="00FA4E15">
              <w:rPr>
                <w:rStyle w:val="Char5"/>
                <w:rFonts w:hint="cs"/>
                <w:rtl/>
              </w:rPr>
              <w:t xml:space="preserve"> مباش</w:t>
            </w:r>
            <w:r w:rsidRPr="00FA4E15">
              <w:rPr>
                <w:rStyle w:val="Char5"/>
                <w:rFonts w:hint="cs"/>
                <w:rtl/>
              </w:rPr>
              <w:br/>
            </w:r>
          </w:p>
        </w:tc>
      </w:tr>
      <w:tr w:rsidR="00EA06DC" w:rsidRPr="000E6B9E" w:rsidTr="009808EA">
        <w:trPr>
          <w:jc w:val="center"/>
        </w:trPr>
        <w:tc>
          <w:tcPr>
            <w:tcW w:w="3567" w:type="dxa"/>
          </w:tcPr>
          <w:p w:rsidR="00EA06DC" w:rsidRPr="009808EA" w:rsidRDefault="00EA06DC" w:rsidP="00E8479F">
            <w:pPr>
              <w:jc w:val="lowKashida"/>
              <w:rPr>
                <w:rFonts w:ascii="B Badr" w:hAnsi="B Badr" w:cs="B Lotus"/>
                <w:sz w:val="2"/>
                <w:szCs w:val="2"/>
                <w:rtl/>
                <w:lang w:bidi="fa-IR"/>
              </w:rPr>
            </w:pPr>
            <w:r w:rsidRPr="00FA4E15">
              <w:rPr>
                <w:rStyle w:val="Char5"/>
                <w:rFonts w:hint="cs"/>
                <w:rtl/>
              </w:rPr>
              <w:t>در ره دین، چو بوحنیفه ز علم</w:t>
            </w:r>
            <w:r w:rsidRPr="00FA4E15">
              <w:rPr>
                <w:rStyle w:val="Char5"/>
                <w:rtl/>
              </w:rPr>
              <w:br/>
            </w:r>
          </w:p>
        </w:tc>
        <w:tc>
          <w:tcPr>
            <w:tcW w:w="378" w:type="dxa"/>
          </w:tcPr>
          <w:p w:rsidR="00EA06DC" w:rsidRPr="00B67020" w:rsidRDefault="00EA06DC" w:rsidP="00E8479F">
            <w:pPr>
              <w:spacing w:line="192" w:lineRule="auto"/>
              <w:ind w:firstLine="284"/>
              <w:jc w:val="lowKashida"/>
              <w:rPr>
                <w:rStyle w:val="Char5"/>
                <w:rtl/>
              </w:rPr>
            </w:pPr>
          </w:p>
        </w:tc>
        <w:tc>
          <w:tcPr>
            <w:tcW w:w="3461" w:type="dxa"/>
          </w:tcPr>
          <w:p w:rsidR="00EA06DC" w:rsidRPr="00E8479F" w:rsidRDefault="00EA06DC" w:rsidP="00E8479F">
            <w:pPr>
              <w:jc w:val="lowKashida"/>
              <w:rPr>
                <w:rStyle w:val="Char5"/>
                <w:sz w:val="2"/>
                <w:szCs w:val="2"/>
                <w:rtl/>
              </w:rPr>
            </w:pPr>
            <w:r w:rsidRPr="00FA4E15">
              <w:rPr>
                <w:rStyle w:val="Char5"/>
                <w:rFonts w:hint="cs"/>
                <w:rtl/>
              </w:rPr>
              <w:t>چون چراغی، بجز مُنیر مباش</w:t>
            </w:r>
            <w:r w:rsidRPr="00FA4E15">
              <w:rPr>
                <w:rStyle w:val="Char5"/>
                <w:rtl/>
              </w:rPr>
              <w:br/>
            </w:r>
          </w:p>
        </w:tc>
      </w:tr>
      <w:tr w:rsidR="00EA06DC" w:rsidRPr="000E6B9E" w:rsidTr="009808EA">
        <w:trPr>
          <w:jc w:val="center"/>
        </w:trPr>
        <w:tc>
          <w:tcPr>
            <w:tcW w:w="3567" w:type="dxa"/>
          </w:tcPr>
          <w:p w:rsidR="00EA06DC" w:rsidRPr="009808EA" w:rsidRDefault="00EA06DC" w:rsidP="00E8479F">
            <w:pPr>
              <w:jc w:val="lowKashida"/>
              <w:rPr>
                <w:rFonts w:ascii="B Badr" w:hAnsi="B Badr" w:cs="B Lotus"/>
                <w:sz w:val="2"/>
                <w:szCs w:val="2"/>
                <w:rtl/>
                <w:lang w:bidi="fa-IR"/>
              </w:rPr>
            </w:pPr>
            <w:r w:rsidRPr="00FA4E15">
              <w:rPr>
                <w:rStyle w:val="Char5"/>
                <w:rFonts w:hint="cs"/>
                <w:rtl/>
              </w:rPr>
              <w:t>چون تو طفلی و شرع دای</w:t>
            </w:r>
            <w:r w:rsidR="0007388D" w:rsidRPr="00FA4E15">
              <w:rPr>
                <w:rStyle w:val="Char5"/>
                <w:rFonts w:hint="cs"/>
                <w:rtl/>
              </w:rPr>
              <w:t>ۀ</w:t>
            </w:r>
            <w:r w:rsidRPr="00FA4E15">
              <w:rPr>
                <w:rStyle w:val="Char5"/>
                <w:rFonts w:hint="cs"/>
                <w:rtl/>
              </w:rPr>
              <w:t xml:space="preserve"> تست</w:t>
            </w:r>
            <w:r w:rsidRPr="00FA4E15">
              <w:rPr>
                <w:rStyle w:val="Char5"/>
                <w:rtl/>
              </w:rPr>
              <w:br/>
            </w:r>
          </w:p>
        </w:tc>
        <w:tc>
          <w:tcPr>
            <w:tcW w:w="378" w:type="dxa"/>
          </w:tcPr>
          <w:p w:rsidR="00EA06DC" w:rsidRPr="00B67020" w:rsidRDefault="00EA06DC" w:rsidP="00E8479F">
            <w:pPr>
              <w:spacing w:line="192" w:lineRule="auto"/>
              <w:ind w:firstLine="284"/>
              <w:jc w:val="lowKashida"/>
              <w:rPr>
                <w:rStyle w:val="Char5"/>
                <w:rtl/>
              </w:rPr>
            </w:pPr>
          </w:p>
        </w:tc>
        <w:tc>
          <w:tcPr>
            <w:tcW w:w="3461" w:type="dxa"/>
          </w:tcPr>
          <w:p w:rsidR="00EA06DC" w:rsidRPr="00E8479F" w:rsidRDefault="00EA06DC" w:rsidP="00E8479F">
            <w:pPr>
              <w:jc w:val="lowKashida"/>
              <w:rPr>
                <w:rStyle w:val="Char5"/>
                <w:sz w:val="2"/>
                <w:szCs w:val="2"/>
                <w:rtl/>
              </w:rPr>
            </w:pPr>
            <w:r w:rsidRPr="00FA4E15">
              <w:rPr>
                <w:rStyle w:val="Char5"/>
                <w:rFonts w:hint="cs"/>
                <w:rtl/>
              </w:rPr>
              <w:t>جز ای این دانه، سیر شیر مباش</w:t>
            </w:r>
            <w:r w:rsidRPr="00694B9D">
              <w:rPr>
                <w:rStyle w:val="Char5"/>
                <w:vertAlign w:val="superscript"/>
                <w:rtl/>
              </w:rPr>
              <w:footnoteReference w:id="404"/>
            </w:r>
            <w:r w:rsidRPr="00FA4E15">
              <w:rPr>
                <w:rStyle w:val="Char5"/>
                <w:rtl/>
              </w:rPr>
              <w:br/>
            </w:r>
          </w:p>
        </w:tc>
      </w:tr>
    </w:tbl>
    <w:p w:rsidR="00EA06DC" w:rsidRDefault="00EA06DC" w:rsidP="002330F9">
      <w:pPr>
        <w:pStyle w:val="a1"/>
        <w:rPr>
          <w:rtl/>
        </w:rPr>
      </w:pPr>
      <w:bookmarkStart w:id="324" w:name="_Toc178871471"/>
      <w:bookmarkStart w:id="325" w:name="_Toc436077809"/>
      <w:r>
        <w:rPr>
          <w:rFonts w:hint="cs"/>
          <w:rtl/>
        </w:rPr>
        <w:t>بوحنیفه‌وار</w:t>
      </w:r>
      <w:bookmarkEnd w:id="324"/>
      <w:bookmarkEnd w:id="325"/>
    </w:p>
    <w:p w:rsidR="00EA06DC" w:rsidRPr="00FA4E15" w:rsidRDefault="00EA06DC" w:rsidP="00FA4E15">
      <w:pPr>
        <w:ind w:firstLine="284"/>
        <w:jc w:val="both"/>
        <w:rPr>
          <w:rStyle w:val="Char5"/>
          <w:rtl/>
        </w:rPr>
      </w:pPr>
      <w:r w:rsidRPr="00FA4E15">
        <w:rPr>
          <w:rStyle w:val="Char5"/>
          <w:rFonts w:hint="cs"/>
          <w:rtl/>
        </w:rPr>
        <w:t>سنایی در قصید</w:t>
      </w:r>
      <w:r w:rsidR="009808EA" w:rsidRPr="00FA4E15">
        <w:rPr>
          <w:rStyle w:val="Char5"/>
          <w:rFonts w:hint="cs"/>
          <w:rtl/>
        </w:rPr>
        <w:t>ه</w:t>
      </w:r>
      <w:r w:rsidRPr="00FA4E15">
        <w:rPr>
          <w:rStyle w:val="Char5"/>
          <w:rFonts w:hint="cs"/>
          <w:rtl/>
        </w:rPr>
        <w:t xml:space="preserve"> زیبایی، دربار</w:t>
      </w:r>
      <w:r w:rsidR="0007388D" w:rsidRPr="00FA4E15">
        <w:rPr>
          <w:rStyle w:val="Char5"/>
          <w:rFonts w:hint="cs"/>
          <w:rtl/>
        </w:rPr>
        <w:t>ۀ</w:t>
      </w:r>
      <w:r w:rsidRPr="00FA4E15">
        <w:rPr>
          <w:rStyle w:val="Char5"/>
          <w:rFonts w:hint="cs"/>
          <w:rtl/>
        </w:rPr>
        <w:t xml:space="preserve"> مقام بسط و رجا که تصویری است روشن، از دریافت انوار فیض الهی (بسط) و امیدواری به کرم و عنایت و بخشش پروردگار (رجا) چنین می‌سراید: </w:t>
      </w:r>
    </w:p>
    <w:tbl>
      <w:tblPr>
        <w:bidiVisual/>
        <w:tblW w:w="0" w:type="auto"/>
        <w:jc w:val="center"/>
        <w:tblLook w:val="01E0" w:firstRow="1" w:lastRow="1" w:firstColumn="1" w:lastColumn="1" w:noHBand="0" w:noVBand="0"/>
      </w:tblPr>
      <w:tblGrid>
        <w:gridCol w:w="3517"/>
        <w:gridCol w:w="375"/>
        <w:gridCol w:w="3412"/>
      </w:tblGrid>
      <w:tr w:rsidR="00EA06DC" w:rsidRPr="000E6B9E" w:rsidTr="009808EA">
        <w:trPr>
          <w:jc w:val="center"/>
        </w:trPr>
        <w:tc>
          <w:tcPr>
            <w:tcW w:w="3567" w:type="dxa"/>
          </w:tcPr>
          <w:p w:rsidR="00EA06DC" w:rsidRPr="009808EA" w:rsidRDefault="00EA06DC" w:rsidP="001E055F">
            <w:pPr>
              <w:jc w:val="lowKashida"/>
              <w:rPr>
                <w:rFonts w:ascii="B Badr" w:hAnsi="B Badr" w:cs="B Lotus"/>
                <w:sz w:val="2"/>
                <w:szCs w:val="2"/>
                <w:rtl/>
                <w:lang w:bidi="fa-IR"/>
              </w:rPr>
            </w:pPr>
            <w:r w:rsidRPr="001E055F">
              <w:rPr>
                <w:rStyle w:val="Char5"/>
                <w:rFonts w:hint="cs"/>
                <w:sz w:val="26"/>
                <w:szCs w:val="26"/>
                <w:rtl/>
              </w:rPr>
              <w:t>ملک دین را گربگیرد، لشکر دیو سپید</w:t>
            </w:r>
            <w:r w:rsidRPr="00FA4E15">
              <w:rPr>
                <w:rStyle w:val="Char5"/>
                <w:rtl/>
              </w:rPr>
              <w:br/>
            </w:r>
          </w:p>
        </w:tc>
        <w:tc>
          <w:tcPr>
            <w:tcW w:w="378" w:type="dxa"/>
          </w:tcPr>
          <w:p w:rsidR="00EA06DC" w:rsidRPr="00B67020" w:rsidRDefault="00EA06DC" w:rsidP="001E055F">
            <w:pPr>
              <w:spacing w:line="192" w:lineRule="auto"/>
              <w:ind w:firstLine="284"/>
              <w:jc w:val="lowKashida"/>
              <w:rPr>
                <w:rStyle w:val="Char5"/>
                <w:rtl/>
              </w:rPr>
            </w:pPr>
          </w:p>
        </w:tc>
        <w:tc>
          <w:tcPr>
            <w:tcW w:w="3461" w:type="dxa"/>
          </w:tcPr>
          <w:p w:rsidR="00EA06DC" w:rsidRPr="001E055F" w:rsidRDefault="00EA06DC" w:rsidP="001E055F">
            <w:pPr>
              <w:jc w:val="lowKashida"/>
              <w:rPr>
                <w:rStyle w:val="Char5"/>
                <w:spacing w:val="-4"/>
                <w:sz w:val="2"/>
                <w:szCs w:val="2"/>
                <w:rtl/>
              </w:rPr>
            </w:pPr>
            <w:r w:rsidRPr="001E055F">
              <w:rPr>
                <w:rStyle w:val="Char5"/>
                <w:rFonts w:hint="cs"/>
                <w:spacing w:val="-4"/>
                <w:sz w:val="24"/>
                <w:szCs w:val="24"/>
                <w:rtl/>
              </w:rPr>
              <w:t>ما همه، نسبت به زور رستم دستان کنیم</w:t>
            </w:r>
            <w:r w:rsidRPr="001E055F">
              <w:rPr>
                <w:rStyle w:val="Char5"/>
                <w:rFonts w:hint="cs"/>
                <w:spacing w:val="-4"/>
                <w:sz w:val="24"/>
                <w:szCs w:val="24"/>
                <w:rtl/>
              </w:rPr>
              <w:br/>
            </w:r>
          </w:p>
        </w:tc>
      </w:tr>
      <w:tr w:rsidR="00EA06DC" w:rsidRPr="000E6B9E" w:rsidTr="009808EA">
        <w:trPr>
          <w:jc w:val="center"/>
        </w:trPr>
        <w:tc>
          <w:tcPr>
            <w:tcW w:w="3567" w:type="dxa"/>
          </w:tcPr>
          <w:p w:rsidR="00EA06DC" w:rsidRPr="009808EA" w:rsidRDefault="00EA06DC" w:rsidP="001E055F">
            <w:pPr>
              <w:jc w:val="lowKashida"/>
              <w:rPr>
                <w:rFonts w:ascii="B Badr" w:hAnsi="B Badr" w:cs="B Lotus"/>
                <w:sz w:val="2"/>
                <w:szCs w:val="2"/>
                <w:rtl/>
                <w:lang w:bidi="fa-IR"/>
              </w:rPr>
            </w:pPr>
            <w:r w:rsidRPr="001E055F">
              <w:rPr>
                <w:rStyle w:val="Char5"/>
                <w:rFonts w:hint="cs"/>
                <w:sz w:val="26"/>
                <w:szCs w:val="26"/>
                <w:rtl/>
              </w:rPr>
              <w:t>خاکپای مرکب عشاق را، از روی فخر</w:t>
            </w:r>
            <w:r w:rsidRPr="001E055F">
              <w:rPr>
                <w:rStyle w:val="Char5"/>
                <w:sz w:val="26"/>
                <w:szCs w:val="26"/>
                <w:rtl/>
              </w:rPr>
              <w:br/>
            </w:r>
          </w:p>
        </w:tc>
        <w:tc>
          <w:tcPr>
            <w:tcW w:w="378" w:type="dxa"/>
          </w:tcPr>
          <w:p w:rsidR="00EA06DC" w:rsidRPr="00B67020" w:rsidRDefault="00EA06DC" w:rsidP="001E055F">
            <w:pPr>
              <w:spacing w:line="192" w:lineRule="auto"/>
              <w:ind w:firstLine="284"/>
              <w:jc w:val="lowKashida"/>
              <w:rPr>
                <w:rStyle w:val="Char5"/>
                <w:rtl/>
              </w:rPr>
            </w:pPr>
          </w:p>
        </w:tc>
        <w:tc>
          <w:tcPr>
            <w:tcW w:w="3461" w:type="dxa"/>
          </w:tcPr>
          <w:p w:rsidR="00EA06DC" w:rsidRPr="001E055F" w:rsidRDefault="00EA06DC" w:rsidP="001E055F">
            <w:pPr>
              <w:jc w:val="lowKashida"/>
              <w:rPr>
                <w:rStyle w:val="Char5"/>
                <w:spacing w:val="-4"/>
                <w:sz w:val="2"/>
                <w:szCs w:val="2"/>
                <w:rtl/>
              </w:rPr>
            </w:pPr>
            <w:r w:rsidRPr="001E055F">
              <w:rPr>
                <w:rStyle w:val="Char5"/>
                <w:rFonts w:hint="cs"/>
                <w:spacing w:val="-4"/>
                <w:sz w:val="26"/>
                <w:szCs w:val="26"/>
                <w:rtl/>
              </w:rPr>
              <w:t>توتیای چشم شاهان همه کیهان کنیم</w:t>
            </w:r>
            <w:r w:rsidRPr="001E055F">
              <w:rPr>
                <w:rStyle w:val="Char5"/>
                <w:spacing w:val="-4"/>
                <w:rtl/>
              </w:rPr>
              <w:br/>
            </w:r>
          </w:p>
        </w:tc>
      </w:tr>
      <w:tr w:rsidR="00EA06DC" w:rsidRPr="000E6B9E" w:rsidTr="009808EA">
        <w:trPr>
          <w:jc w:val="center"/>
        </w:trPr>
        <w:tc>
          <w:tcPr>
            <w:tcW w:w="3567" w:type="dxa"/>
          </w:tcPr>
          <w:p w:rsidR="00EA06DC" w:rsidRPr="009808EA" w:rsidRDefault="00EA06DC" w:rsidP="001E055F">
            <w:pPr>
              <w:jc w:val="lowKashida"/>
              <w:rPr>
                <w:rFonts w:ascii="B Badr" w:hAnsi="B Badr" w:cs="B Lotus"/>
                <w:sz w:val="2"/>
                <w:szCs w:val="2"/>
                <w:rtl/>
                <w:lang w:bidi="fa-IR"/>
              </w:rPr>
            </w:pPr>
            <w:r w:rsidRPr="00FA4E15">
              <w:rPr>
                <w:rStyle w:val="Char5"/>
                <w:rFonts w:hint="cs"/>
                <w:rtl/>
              </w:rPr>
              <w:t>بوحنیفه‌وار، پای شرع بر دنیا نهیم</w:t>
            </w:r>
            <w:r w:rsidRPr="00FA4E15">
              <w:rPr>
                <w:rStyle w:val="Char5"/>
                <w:rtl/>
              </w:rPr>
              <w:br/>
            </w:r>
          </w:p>
        </w:tc>
        <w:tc>
          <w:tcPr>
            <w:tcW w:w="378" w:type="dxa"/>
          </w:tcPr>
          <w:p w:rsidR="00EA06DC" w:rsidRPr="00B67020" w:rsidRDefault="00EA06DC" w:rsidP="001E055F">
            <w:pPr>
              <w:spacing w:line="192" w:lineRule="auto"/>
              <w:ind w:firstLine="284"/>
              <w:jc w:val="lowKashida"/>
              <w:rPr>
                <w:rStyle w:val="Char5"/>
                <w:rtl/>
              </w:rPr>
            </w:pPr>
          </w:p>
        </w:tc>
        <w:tc>
          <w:tcPr>
            <w:tcW w:w="3461" w:type="dxa"/>
          </w:tcPr>
          <w:p w:rsidR="00EA06DC" w:rsidRPr="001E055F" w:rsidRDefault="00EA06DC" w:rsidP="001E055F">
            <w:pPr>
              <w:jc w:val="lowKashida"/>
              <w:rPr>
                <w:rStyle w:val="Char5"/>
                <w:spacing w:val="-4"/>
                <w:sz w:val="2"/>
                <w:szCs w:val="2"/>
                <w:rtl/>
              </w:rPr>
            </w:pPr>
            <w:r w:rsidRPr="001E055F">
              <w:rPr>
                <w:rStyle w:val="Char5"/>
                <w:rFonts w:hint="cs"/>
                <w:spacing w:val="-4"/>
                <w:sz w:val="24"/>
                <w:szCs w:val="24"/>
                <w:rtl/>
              </w:rPr>
              <w:t>بوهریره</w:t>
            </w:r>
            <w:r w:rsidRPr="001E055F">
              <w:rPr>
                <w:rStyle w:val="Char5"/>
                <w:spacing w:val="-4"/>
                <w:sz w:val="24"/>
                <w:szCs w:val="24"/>
                <w:vertAlign w:val="superscript"/>
                <w:rtl/>
              </w:rPr>
              <w:footnoteReference w:id="405"/>
            </w:r>
            <w:r w:rsidRPr="001E055F">
              <w:rPr>
                <w:rStyle w:val="Char5"/>
                <w:rFonts w:hint="cs"/>
                <w:spacing w:val="-4"/>
                <w:sz w:val="24"/>
                <w:szCs w:val="24"/>
                <w:rtl/>
              </w:rPr>
              <w:t>وار دست صدق در انبان کنیم</w:t>
            </w:r>
            <w:r w:rsidRPr="001E055F">
              <w:rPr>
                <w:rStyle w:val="Char5"/>
                <w:spacing w:val="-4"/>
                <w:sz w:val="24"/>
                <w:szCs w:val="24"/>
                <w:vertAlign w:val="superscript"/>
                <w:rtl/>
              </w:rPr>
              <w:footnoteReference w:id="406"/>
            </w:r>
            <w:r w:rsidRPr="001E055F">
              <w:rPr>
                <w:rStyle w:val="Char5"/>
                <w:spacing w:val="-4"/>
                <w:sz w:val="24"/>
                <w:szCs w:val="24"/>
                <w:rtl/>
              </w:rPr>
              <w:br/>
            </w:r>
          </w:p>
        </w:tc>
      </w:tr>
    </w:tbl>
    <w:p w:rsidR="00EA06DC" w:rsidRDefault="00EA06DC" w:rsidP="002330F9">
      <w:pPr>
        <w:pStyle w:val="a1"/>
        <w:rPr>
          <w:rtl/>
        </w:rPr>
      </w:pPr>
      <w:bookmarkStart w:id="326" w:name="_Toc178871472"/>
      <w:bookmarkStart w:id="327" w:name="_Toc436077810"/>
      <w:r>
        <w:rPr>
          <w:rFonts w:hint="cs"/>
          <w:rtl/>
        </w:rPr>
        <w:t>ابوحنیفه و شافعی</w:t>
      </w:r>
      <w:bookmarkEnd w:id="326"/>
      <w:bookmarkEnd w:id="327"/>
      <w:r>
        <w:rPr>
          <w:rFonts w:hint="cs"/>
          <w:rtl/>
        </w:rPr>
        <w:t xml:space="preserve"> </w:t>
      </w:r>
    </w:p>
    <w:p w:rsidR="00EA06DC" w:rsidRPr="00FA4E15" w:rsidRDefault="00EA06DC" w:rsidP="00FA4E15">
      <w:pPr>
        <w:ind w:firstLine="284"/>
        <w:jc w:val="both"/>
        <w:rPr>
          <w:rStyle w:val="Char5"/>
          <w:rtl/>
        </w:rPr>
      </w:pPr>
      <w:r w:rsidRPr="00FA4E15">
        <w:rPr>
          <w:rStyle w:val="Char5"/>
          <w:rFonts w:hint="cs"/>
          <w:rtl/>
        </w:rPr>
        <w:t>سنایی در غزلی شیوا، به اختلاف روش فقهی و شیو</w:t>
      </w:r>
      <w:r w:rsidR="009808EA" w:rsidRPr="00FA4E15">
        <w:rPr>
          <w:rStyle w:val="Char5"/>
          <w:rFonts w:hint="cs"/>
          <w:rtl/>
        </w:rPr>
        <w:t>ه</w:t>
      </w:r>
      <w:r w:rsidRPr="00FA4E15">
        <w:rPr>
          <w:rStyle w:val="Char5"/>
          <w:rFonts w:hint="cs"/>
          <w:rtl/>
        </w:rPr>
        <w:t xml:space="preserve"> دریافت قلبی اشاره می‌کند که می‌رساند اشراق برتر از فقا</w:t>
      </w:r>
      <w:r w:rsidR="009808EA" w:rsidRPr="00FA4E15">
        <w:rPr>
          <w:rStyle w:val="Char5"/>
          <w:rFonts w:hint="cs"/>
          <w:rtl/>
        </w:rPr>
        <w:t>هت ابوحنیفه و اجتهاد شافعی است:</w:t>
      </w:r>
    </w:p>
    <w:tbl>
      <w:tblPr>
        <w:bidiVisual/>
        <w:tblW w:w="0" w:type="auto"/>
        <w:jc w:val="center"/>
        <w:tblLook w:val="01E0" w:firstRow="1" w:lastRow="1" w:firstColumn="1" w:lastColumn="1" w:noHBand="0" w:noVBand="0"/>
      </w:tblPr>
      <w:tblGrid>
        <w:gridCol w:w="3517"/>
        <w:gridCol w:w="375"/>
        <w:gridCol w:w="3412"/>
      </w:tblGrid>
      <w:tr w:rsidR="00EA06DC" w:rsidRPr="000E6B9E" w:rsidTr="009808EA">
        <w:trPr>
          <w:jc w:val="center"/>
        </w:trPr>
        <w:tc>
          <w:tcPr>
            <w:tcW w:w="3567" w:type="dxa"/>
          </w:tcPr>
          <w:p w:rsidR="00EA06DC" w:rsidRPr="009808EA" w:rsidRDefault="00EA06DC" w:rsidP="001E055F">
            <w:pPr>
              <w:jc w:val="both"/>
              <w:rPr>
                <w:rFonts w:ascii="B Badr" w:hAnsi="B Badr" w:cs="B Lotus"/>
                <w:sz w:val="2"/>
                <w:szCs w:val="2"/>
                <w:rtl/>
                <w:lang w:bidi="fa-IR"/>
              </w:rPr>
            </w:pPr>
            <w:r w:rsidRPr="00FA4E15">
              <w:rPr>
                <w:rStyle w:val="Char5"/>
                <w:rFonts w:hint="cs"/>
                <w:rtl/>
              </w:rPr>
              <w:t>هر کرا، درد بی‌نهایت نیست</w:t>
            </w:r>
            <w:r w:rsidRPr="00FA4E15">
              <w:rPr>
                <w:rStyle w:val="Char5"/>
                <w:rtl/>
              </w:rPr>
              <w:br/>
            </w:r>
          </w:p>
        </w:tc>
        <w:tc>
          <w:tcPr>
            <w:tcW w:w="378" w:type="dxa"/>
          </w:tcPr>
          <w:p w:rsidR="00EA06DC" w:rsidRPr="00B67020" w:rsidRDefault="00EA06DC" w:rsidP="002330F9">
            <w:pPr>
              <w:spacing w:line="192" w:lineRule="auto"/>
              <w:ind w:firstLine="284"/>
              <w:jc w:val="both"/>
              <w:rPr>
                <w:rStyle w:val="Char5"/>
                <w:rtl/>
              </w:rPr>
            </w:pPr>
          </w:p>
        </w:tc>
        <w:tc>
          <w:tcPr>
            <w:tcW w:w="3461" w:type="dxa"/>
          </w:tcPr>
          <w:p w:rsidR="00EA06DC" w:rsidRPr="00737EC9" w:rsidRDefault="00EA06DC" w:rsidP="001E055F">
            <w:pPr>
              <w:jc w:val="both"/>
              <w:rPr>
                <w:rStyle w:val="Char5"/>
                <w:sz w:val="2"/>
                <w:szCs w:val="2"/>
                <w:rtl/>
              </w:rPr>
            </w:pPr>
            <w:r w:rsidRPr="00FA4E15">
              <w:rPr>
                <w:rStyle w:val="Char5"/>
                <w:rFonts w:hint="cs"/>
                <w:rtl/>
              </w:rPr>
              <w:t>عشق را، پس برو عنایت نیست</w:t>
            </w:r>
            <w:r w:rsidRPr="00694B9D">
              <w:rPr>
                <w:rStyle w:val="Char5"/>
                <w:vertAlign w:val="superscript"/>
                <w:rtl/>
              </w:rPr>
              <w:footnoteReference w:id="407"/>
            </w:r>
            <w:r w:rsidRPr="00FA4E15">
              <w:rPr>
                <w:rStyle w:val="Char5"/>
                <w:rtl/>
              </w:rPr>
              <w:br/>
            </w:r>
          </w:p>
        </w:tc>
      </w:tr>
      <w:tr w:rsidR="00EA06DC" w:rsidRPr="000E6B9E" w:rsidTr="009808EA">
        <w:trPr>
          <w:jc w:val="center"/>
        </w:trPr>
        <w:tc>
          <w:tcPr>
            <w:tcW w:w="3567" w:type="dxa"/>
          </w:tcPr>
          <w:p w:rsidR="00EA06DC" w:rsidRPr="009808EA" w:rsidRDefault="00EA06DC" w:rsidP="001E055F">
            <w:pPr>
              <w:jc w:val="lowKashida"/>
              <w:rPr>
                <w:rFonts w:ascii="B Badr" w:hAnsi="B Badr" w:cs="B Lotus"/>
                <w:sz w:val="2"/>
                <w:szCs w:val="2"/>
                <w:rtl/>
                <w:lang w:bidi="fa-IR"/>
              </w:rPr>
            </w:pPr>
            <w:r w:rsidRPr="00FA4E15">
              <w:rPr>
                <w:rStyle w:val="Char5"/>
                <w:rFonts w:hint="cs"/>
                <w:rtl/>
              </w:rPr>
              <w:t>عشق شاهیست، پا به تخت ازل</w:t>
            </w:r>
            <w:r w:rsidRPr="00FA4E15">
              <w:rPr>
                <w:rStyle w:val="Char5"/>
                <w:rtl/>
              </w:rPr>
              <w:br/>
            </w:r>
          </w:p>
        </w:tc>
        <w:tc>
          <w:tcPr>
            <w:tcW w:w="378" w:type="dxa"/>
          </w:tcPr>
          <w:p w:rsidR="00EA06DC" w:rsidRPr="00B67020" w:rsidRDefault="00EA06DC" w:rsidP="001E055F">
            <w:pPr>
              <w:spacing w:line="192" w:lineRule="auto"/>
              <w:ind w:firstLine="284"/>
              <w:jc w:val="lowKashida"/>
              <w:rPr>
                <w:rStyle w:val="Char5"/>
                <w:rtl/>
              </w:rPr>
            </w:pPr>
          </w:p>
        </w:tc>
        <w:tc>
          <w:tcPr>
            <w:tcW w:w="3461" w:type="dxa"/>
          </w:tcPr>
          <w:p w:rsidR="00EA06DC" w:rsidRPr="001E055F" w:rsidRDefault="00EA06DC" w:rsidP="001E055F">
            <w:pPr>
              <w:jc w:val="lowKashida"/>
              <w:rPr>
                <w:rStyle w:val="Char5"/>
                <w:sz w:val="2"/>
                <w:szCs w:val="2"/>
                <w:rtl/>
              </w:rPr>
            </w:pPr>
            <w:r w:rsidRPr="00FA4E15">
              <w:rPr>
                <w:rStyle w:val="Char5"/>
                <w:rFonts w:hint="cs"/>
                <w:rtl/>
              </w:rPr>
              <w:t>جز بدو مرد را، ولایت نیست</w:t>
            </w:r>
            <w:r w:rsidRPr="00FA4E15">
              <w:rPr>
                <w:rStyle w:val="Char5"/>
                <w:rtl/>
              </w:rPr>
              <w:br/>
            </w:r>
          </w:p>
        </w:tc>
      </w:tr>
      <w:tr w:rsidR="00EA06DC" w:rsidRPr="000E6B9E" w:rsidTr="009808EA">
        <w:trPr>
          <w:jc w:val="center"/>
        </w:trPr>
        <w:tc>
          <w:tcPr>
            <w:tcW w:w="3567" w:type="dxa"/>
          </w:tcPr>
          <w:p w:rsidR="00EA06DC" w:rsidRPr="009808EA" w:rsidRDefault="00EA06DC" w:rsidP="001E055F">
            <w:pPr>
              <w:jc w:val="lowKashida"/>
              <w:rPr>
                <w:rFonts w:ascii="B Badr" w:hAnsi="B Badr" w:cs="B Lotus"/>
                <w:sz w:val="2"/>
                <w:szCs w:val="2"/>
                <w:rtl/>
                <w:lang w:bidi="fa-IR"/>
              </w:rPr>
            </w:pPr>
            <w:r w:rsidRPr="00FA4E15">
              <w:rPr>
                <w:rStyle w:val="Char5"/>
                <w:rFonts w:hint="cs"/>
                <w:rtl/>
              </w:rPr>
              <w:t>عشق، در عقل و علم درناید</w:t>
            </w:r>
            <w:r w:rsidRPr="00FA4E15">
              <w:rPr>
                <w:rStyle w:val="Char5"/>
                <w:rtl/>
              </w:rPr>
              <w:br/>
            </w:r>
          </w:p>
        </w:tc>
        <w:tc>
          <w:tcPr>
            <w:tcW w:w="378" w:type="dxa"/>
          </w:tcPr>
          <w:p w:rsidR="00EA06DC" w:rsidRPr="00B67020" w:rsidRDefault="00EA06DC" w:rsidP="001E055F">
            <w:pPr>
              <w:spacing w:line="192" w:lineRule="auto"/>
              <w:ind w:firstLine="284"/>
              <w:jc w:val="lowKashida"/>
              <w:rPr>
                <w:rStyle w:val="Char5"/>
                <w:rtl/>
              </w:rPr>
            </w:pPr>
          </w:p>
        </w:tc>
        <w:tc>
          <w:tcPr>
            <w:tcW w:w="3461" w:type="dxa"/>
          </w:tcPr>
          <w:p w:rsidR="00EA06DC" w:rsidRPr="001E055F" w:rsidRDefault="00EA06DC" w:rsidP="001E055F">
            <w:pPr>
              <w:jc w:val="lowKashida"/>
              <w:rPr>
                <w:rStyle w:val="Char5"/>
                <w:sz w:val="2"/>
                <w:szCs w:val="2"/>
                <w:rtl/>
              </w:rPr>
            </w:pPr>
            <w:r w:rsidRPr="00FA4E15">
              <w:rPr>
                <w:rStyle w:val="Char5"/>
                <w:rFonts w:hint="cs"/>
                <w:rtl/>
              </w:rPr>
              <w:t>عشق را عقل و علم، رایت نیست</w:t>
            </w:r>
            <w:r w:rsidRPr="00FA4E15">
              <w:rPr>
                <w:rStyle w:val="Char5"/>
                <w:rFonts w:hint="cs"/>
                <w:rtl/>
              </w:rPr>
              <w:br/>
            </w:r>
          </w:p>
        </w:tc>
      </w:tr>
      <w:tr w:rsidR="00EA06DC" w:rsidRPr="000E6B9E" w:rsidTr="009808EA">
        <w:trPr>
          <w:jc w:val="center"/>
        </w:trPr>
        <w:tc>
          <w:tcPr>
            <w:tcW w:w="3567" w:type="dxa"/>
          </w:tcPr>
          <w:p w:rsidR="00EA06DC" w:rsidRPr="009808EA" w:rsidRDefault="00EA06DC" w:rsidP="001E055F">
            <w:pPr>
              <w:jc w:val="lowKashida"/>
              <w:rPr>
                <w:rFonts w:ascii="B Badr" w:hAnsi="B Badr" w:cs="B Lotus"/>
                <w:sz w:val="2"/>
                <w:szCs w:val="2"/>
                <w:rtl/>
                <w:lang w:bidi="fa-IR"/>
              </w:rPr>
            </w:pPr>
            <w:r w:rsidRPr="00FA4E15">
              <w:rPr>
                <w:rStyle w:val="Char5"/>
                <w:rFonts w:hint="cs"/>
                <w:rtl/>
              </w:rPr>
              <w:t>عشق را بوحنیفه درس نگفت</w:t>
            </w:r>
            <w:r w:rsidRPr="00FA4E15">
              <w:rPr>
                <w:rStyle w:val="Char5"/>
                <w:rtl/>
              </w:rPr>
              <w:br/>
            </w:r>
          </w:p>
        </w:tc>
        <w:tc>
          <w:tcPr>
            <w:tcW w:w="378" w:type="dxa"/>
          </w:tcPr>
          <w:p w:rsidR="00EA06DC" w:rsidRPr="00B67020" w:rsidRDefault="00EA06DC" w:rsidP="001E055F">
            <w:pPr>
              <w:spacing w:line="192" w:lineRule="auto"/>
              <w:ind w:firstLine="284"/>
              <w:jc w:val="lowKashida"/>
              <w:rPr>
                <w:rStyle w:val="Char5"/>
                <w:rtl/>
              </w:rPr>
            </w:pPr>
          </w:p>
        </w:tc>
        <w:tc>
          <w:tcPr>
            <w:tcW w:w="3461" w:type="dxa"/>
          </w:tcPr>
          <w:p w:rsidR="00EA06DC" w:rsidRPr="001E055F" w:rsidRDefault="00EA06DC" w:rsidP="001E055F">
            <w:pPr>
              <w:jc w:val="lowKashida"/>
              <w:rPr>
                <w:rStyle w:val="Char5"/>
                <w:sz w:val="2"/>
                <w:szCs w:val="2"/>
                <w:rtl/>
              </w:rPr>
            </w:pPr>
            <w:r w:rsidRPr="00FA4E15">
              <w:rPr>
                <w:rStyle w:val="Char5"/>
                <w:rFonts w:hint="cs"/>
                <w:rtl/>
              </w:rPr>
              <w:t>شافعی را در او، روایت نیست</w:t>
            </w:r>
            <w:r w:rsidRPr="00694B9D">
              <w:rPr>
                <w:rStyle w:val="Char5"/>
                <w:vertAlign w:val="superscript"/>
                <w:rtl/>
              </w:rPr>
              <w:footnoteReference w:id="408"/>
            </w:r>
            <w:r w:rsidRPr="00FA4E15">
              <w:rPr>
                <w:rStyle w:val="Char5"/>
                <w:rtl/>
              </w:rPr>
              <w:br/>
            </w:r>
          </w:p>
        </w:tc>
      </w:tr>
      <w:tr w:rsidR="00EA06DC" w:rsidRPr="000E6B9E" w:rsidTr="009808EA">
        <w:trPr>
          <w:jc w:val="center"/>
        </w:trPr>
        <w:tc>
          <w:tcPr>
            <w:tcW w:w="3567" w:type="dxa"/>
          </w:tcPr>
          <w:p w:rsidR="00EA06DC" w:rsidRPr="009808EA" w:rsidRDefault="00EA06DC" w:rsidP="001E055F">
            <w:pPr>
              <w:jc w:val="lowKashida"/>
              <w:rPr>
                <w:rFonts w:ascii="B Badr" w:hAnsi="B Badr" w:cs="B Lotus"/>
                <w:sz w:val="2"/>
                <w:szCs w:val="2"/>
                <w:rtl/>
                <w:lang w:bidi="fa-IR"/>
              </w:rPr>
            </w:pPr>
            <w:r w:rsidRPr="00FA4E15">
              <w:rPr>
                <w:rStyle w:val="Char5"/>
                <w:rFonts w:hint="cs"/>
                <w:rtl/>
              </w:rPr>
              <w:t>عشق حیّ است بی‌بقا و فنا</w:t>
            </w:r>
            <w:r w:rsidRPr="00FA4E15">
              <w:rPr>
                <w:rStyle w:val="Char5"/>
                <w:rtl/>
              </w:rPr>
              <w:br/>
            </w:r>
          </w:p>
        </w:tc>
        <w:tc>
          <w:tcPr>
            <w:tcW w:w="378" w:type="dxa"/>
          </w:tcPr>
          <w:p w:rsidR="00EA06DC" w:rsidRPr="00B67020" w:rsidRDefault="00EA06DC" w:rsidP="001E055F">
            <w:pPr>
              <w:spacing w:line="192" w:lineRule="auto"/>
              <w:ind w:firstLine="284"/>
              <w:jc w:val="lowKashida"/>
              <w:rPr>
                <w:rStyle w:val="Char5"/>
                <w:rtl/>
              </w:rPr>
            </w:pPr>
          </w:p>
        </w:tc>
        <w:tc>
          <w:tcPr>
            <w:tcW w:w="3461" w:type="dxa"/>
          </w:tcPr>
          <w:p w:rsidR="00EA06DC" w:rsidRPr="001E055F" w:rsidRDefault="00EA06DC" w:rsidP="001E055F">
            <w:pPr>
              <w:jc w:val="lowKashida"/>
              <w:rPr>
                <w:rStyle w:val="Char5"/>
                <w:sz w:val="2"/>
                <w:szCs w:val="2"/>
                <w:rtl/>
              </w:rPr>
            </w:pPr>
            <w:r w:rsidRPr="00FA4E15">
              <w:rPr>
                <w:rStyle w:val="Char5"/>
                <w:rFonts w:hint="cs"/>
                <w:rtl/>
              </w:rPr>
              <w:t>عاشقان را ازو، شکایت نیست</w:t>
            </w:r>
            <w:r w:rsidRPr="00FA4E15">
              <w:rPr>
                <w:rStyle w:val="Char5"/>
                <w:rtl/>
              </w:rPr>
              <w:br/>
            </w:r>
          </w:p>
        </w:tc>
      </w:tr>
      <w:tr w:rsidR="00EA06DC" w:rsidRPr="000E6B9E" w:rsidTr="009808EA">
        <w:trPr>
          <w:jc w:val="center"/>
        </w:trPr>
        <w:tc>
          <w:tcPr>
            <w:tcW w:w="3567" w:type="dxa"/>
          </w:tcPr>
          <w:p w:rsidR="00EA06DC" w:rsidRPr="009808EA" w:rsidRDefault="00EA06DC" w:rsidP="001E055F">
            <w:pPr>
              <w:jc w:val="lowKashida"/>
              <w:rPr>
                <w:rFonts w:ascii="B Badr" w:hAnsi="B Badr" w:cs="B Lotus"/>
                <w:sz w:val="2"/>
                <w:szCs w:val="2"/>
                <w:rtl/>
                <w:lang w:bidi="fa-IR"/>
              </w:rPr>
            </w:pPr>
            <w:r w:rsidRPr="00FA4E15">
              <w:rPr>
                <w:rStyle w:val="Char5"/>
                <w:rFonts w:hint="cs"/>
                <w:rtl/>
              </w:rPr>
              <w:t>عشق حسّی است، از برون بشر</w:t>
            </w:r>
            <w:r w:rsidRPr="00FA4E15">
              <w:rPr>
                <w:rStyle w:val="Char5"/>
                <w:rtl/>
              </w:rPr>
              <w:br/>
            </w:r>
          </w:p>
        </w:tc>
        <w:tc>
          <w:tcPr>
            <w:tcW w:w="378" w:type="dxa"/>
          </w:tcPr>
          <w:p w:rsidR="00EA06DC" w:rsidRPr="00B67020" w:rsidRDefault="00EA06DC" w:rsidP="001E055F">
            <w:pPr>
              <w:spacing w:line="192" w:lineRule="auto"/>
              <w:ind w:firstLine="284"/>
              <w:jc w:val="lowKashida"/>
              <w:rPr>
                <w:rStyle w:val="Char5"/>
                <w:rtl/>
              </w:rPr>
            </w:pPr>
          </w:p>
        </w:tc>
        <w:tc>
          <w:tcPr>
            <w:tcW w:w="3461" w:type="dxa"/>
          </w:tcPr>
          <w:p w:rsidR="00EA06DC" w:rsidRPr="001E055F" w:rsidRDefault="00EA06DC" w:rsidP="001E055F">
            <w:pPr>
              <w:jc w:val="lowKashida"/>
              <w:rPr>
                <w:rStyle w:val="Char5"/>
                <w:sz w:val="2"/>
                <w:szCs w:val="2"/>
                <w:rtl/>
              </w:rPr>
            </w:pPr>
            <w:r w:rsidRPr="00FA4E15">
              <w:rPr>
                <w:rStyle w:val="Char5"/>
                <w:rFonts w:hint="cs"/>
                <w:rtl/>
              </w:rPr>
              <w:t>عشق را آب و گل، کفایت نیست</w:t>
            </w:r>
            <w:r w:rsidRPr="00FA4E15">
              <w:rPr>
                <w:rStyle w:val="Char5"/>
                <w:rtl/>
              </w:rPr>
              <w:br/>
            </w:r>
          </w:p>
        </w:tc>
      </w:tr>
      <w:tr w:rsidR="00EA06DC" w:rsidRPr="000E6B9E" w:rsidTr="009808EA">
        <w:trPr>
          <w:jc w:val="center"/>
        </w:trPr>
        <w:tc>
          <w:tcPr>
            <w:tcW w:w="3567" w:type="dxa"/>
          </w:tcPr>
          <w:p w:rsidR="00EA06DC" w:rsidRPr="009808EA" w:rsidRDefault="00EA06DC" w:rsidP="001E055F">
            <w:pPr>
              <w:jc w:val="lowKashida"/>
              <w:rPr>
                <w:rFonts w:ascii="B Badr" w:hAnsi="B Badr" w:cs="B Lotus"/>
                <w:sz w:val="2"/>
                <w:szCs w:val="2"/>
                <w:rtl/>
                <w:lang w:bidi="fa-IR"/>
              </w:rPr>
            </w:pPr>
            <w:r w:rsidRPr="001E055F">
              <w:rPr>
                <w:rStyle w:val="Char5"/>
                <w:rFonts w:hint="cs"/>
                <w:sz w:val="26"/>
                <w:szCs w:val="26"/>
                <w:rtl/>
              </w:rPr>
              <w:t>هر که را حلّ شده است، مشکل عشق</w:t>
            </w:r>
            <w:r w:rsidRPr="00FA4E15">
              <w:rPr>
                <w:rStyle w:val="Char5"/>
                <w:rtl/>
              </w:rPr>
              <w:br/>
            </w:r>
          </w:p>
        </w:tc>
        <w:tc>
          <w:tcPr>
            <w:tcW w:w="378" w:type="dxa"/>
          </w:tcPr>
          <w:p w:rsidR="00EA06DC" w:rsidRPr="00B67020" w:rsidRDefault="00EA06DC" w:rsidP="001E055F">
            <w:pPr>
              <w:spacing w:line="192" w:lineRule="auto"/>
              <w:ind w:firstLine="284"/>
              <w:jc w:val="lowKashida"/>
              <w:rPr>
                <w:rStyle w:val="Char5"/>
                <w:rtl/>
              </w:rPr>
            </w:pPr>
          </w:p>
        </w:tc>
        <w:tc>
          <w:tcPr>
            <w:tcW w:w="3461" w:type="dxa"/>
          </w:tcPr>
          <w:p w:rsidR="00EA06DC" w:rsidRPr="001E055F" w:rsidRDefault="00EA06DC" w:rsidP="001E055F">
            <w:pPr>
              <w:jc w:val="lowKashida"/>
              <w:rPr>
                <w:rStyle w:val="Char5"/>
                <w:sz w:val="2"/>
                <w:szCs w:val="2"/>
                <w:rtl/>
              </w:rPr>
            </w:pPr>
            <w:r w:rsidRPr="00FA4E15">
              <w:rPr>
                <w:rStyle w:val="Char5"/>
                <w:rFonts w:hint="cs"/>
                <w:rtl/>
              </w:rPr>
              <w:t>داند آنکس، که جز هدایت نیست</w:t>
            </w:r>
            <w:r w:rsidRPr="00694B9D">
              <w:rPr>
                <w:rStyle w:val="Char5"/>
                <w:vertAlign w:val="superscript"/>
                <w:rtl/>
              </w:rPr>
              <w:footnoteReference w:id="409"/>
            </w:r>
            <w:r w:rsidRPr="00FA4E15">
              <w:rPr>
                <w:rStyle w:val="Char5"/>
                <w:rtl/>
              </w:rPr>
              <w:br/>
            </w:r>
          </w:p>
        </w:tc>
      </w:tr>
    </w:tbl>
    <w:p w:rsidR="00EA06DC" w:rsidRPr="002330F9" w:rsidRDefault="00EA06DC" w:rsidP="00E74041">
      <w:pPr>
        <w:pStyle w:val="a1"/>
        <w:rPr>
          <w:rtl/>
        </w:rPr>
      </w:pPr>
      <w:bookmarkStart w:id="328" w:name="_Toc178871473"/>
      <w:bookmarkStart w:id="329" w:name="_Toc436077811"/>
      <w:r w:rsidRPr="002330F9">
        <w:rPr>
          <w:rFonts w:hint="cs"/>
          <w:rtl/>
        </w:rPr>
        <w:t xml:space="preserve">شیخ احمد </w:t>
      </w:r>
      <w:r w:rsidRPr="00E74041">
        <w:rPr>
          <w:rFonts w:hint="cs"/>
          <w:rtl/>
        </w:rPr>
        <w:t>جام</w:t>
      </w:r>
      <w:r w:rsidRPr="00694B9D">
        <w:rPr>
          <w:rStyle w:val="Char5"/>
          <w:vertAlign w:val="superscript"/>
          <w:rtl/>
        </w:rPr>
        <w:footnoteReference w:id="410"/>
      </w:r>
      <w:bookmarkEnd w:id="328"/>
      <w:bookmarkEnd w:id="329"/>
    </w:p>
    <w:p w:rsidR="00EA06DC" w:rsidRPr="00FA4E15" w:rsidRDefault="00EA06DC" w:rsidP="00FA4E15">
      <w:pPr>
        <w:ind w:firstLine="284"/>
        <w:jc w:val="both"/>
        <w:rPr>
          <w:rStyle w:val="Char5"/>
          <w:rtl/>
        </w:rPr>
      </w:pPr>
      <w:r w:rsidRPr="00FA4E15">
        <w:rPr>
          <w:rStyle w:val="Char5"/>
          <w:rFonts w:hint="cs"/>
          <w:rtl/>
        </w:rPr>
        <w:t>شیخ احمد جام، مشهور به ژنده‌پیل، از عرفای مشهور قرن پنجم و ششم هجری قمری در آثار جاویدانش با احترام هر چه تمامتر از امامان چهارگانه سخن می‌گوید از جمله در</w:t>
      </w:r>
      <w:r w:rsidR="009808EA" w:rsidRPr="00FA4E15">
        <w:rPr>
          <w:rStyle w:val="Char5"/>
          <w:rFonts w:hint="cs"/>
          <w:rtl/>
        </w:rPr>
        <w:t xml:space="preserve"> </w:t>
      </w:r>
      <w:r w:rsidRPr="00FA4E15">
        <w:rPr>
          <w:rStyle w:val="Char5"/>
          <w:rFonts w:hint="cs"/>
          <w:rtl/>
        </w:rPr>
        <w:t xml:space="preserve">کتاب </w:t>
      </w:r>
      <w:r w:rsidR="009808EA" w:rsidRPr="00E74041">
        <w:rPr>
          <w:rStyle w:val="Char1"/>
          <w:rFonts w:hint="cs"/>
          <w:rtl/>
        </w:rPr>
        <w:t>«</w:t>
      </w:r>
      <w:r w:rsidRPr="00E74041">
        <w:rPr>
          <w:rStyle w:val="Char1"/>
          <w:rFonts w:hint="cs"/>
          <w:rtl/>
        </w:rPr>
        <w:t>روض</w:t>
      </w:r>
      <w:r w:rsidR="009808EA" w:rsidRPr="00E74041">
        <w:rPr>
          <w:rStyle w:val="Char1"/>
          <w:rFonts w:hint="cs"/>
          <w:rtl/>
        </w:rPr>
        <w:t>ة</w:t>
      </w:r>
      <w:r w:rsidRPr="00E74041">
        <w:rPr>
          <w:rStyle w:val="Char1"/>
          <w:rFonts w:hint="cs"/>
          <w:rtl/>
        </w:rPr>
        <w:t xml:space="preserve"> ال</w:t>
      </w:r>
      <w:r w:rsidR="009808EA" w:rsidRPr="00E74041">
        <w:rPr>
          <w:rStyle w:val="Char1"/>
          <w:rFonts w:hint="cs"/>
          <w:rtl/>
        </w:rPr>
        <w:t>ـ</w:t>
      </w:r>
      <w:r w:rsidRPr="00E74041">
        <w:rPr>
          <w:rStyle w:val="Char1"/>
          <w:rFonts w:hint="cs"/>
          <w:rtl/>
        </w:rPr>
        <w:t>مذنبین و جن</w:t>
      </w:r>
      <w:r w:rsidR="009808EA" w:rsidRPr="00E74041">
        <w:rPr>
          <w:rStyle w:val="Char1"/>
          <w:rFonts w:hint="cs"/>
          <w:rtl/>
        </w:rPr>
        <w:t>ة</w:t>
      </w:r>
      <w:r w:rsidRPr="00E74041">
        <w:rPr>
          <w:rStyle w:val="Char1"/>
          <w:rFonts w:hint="cs"/>
          <w:rtl/>
        </w:rPr>
        <w:t xml:space="preserve"> ال</w:t>
      </w:r>
      <w:r w:rsidR="009808EA" w:rsidRPr="00E74041">
        <w:rPr>
          <w:rStyle w:val="Char1"/>
          <w:rFonts w:hint="cs"/>
          <w:rtl/>
        </w:rPr>
        <w:t>ـ</w:t>
      </w:r>
      <w:r w:rsidRPr="00E74041">
        <w:rPr>
          <w:rStyle w:val="Char1"/>
          <w:rFonts w:hint="cs"/>
          <w:rtl/>
        </w:rPr>
        <w:t>مشتاقین</w:t>
      </w:r>
      <w:r w:rsidR="009808EA" w:rsidRPr="00E74041">
        <w:rPr>
          <w:rStyle w:val="Char1"/>
          <w:rFonts w:hint="cs"/>
          <w:rtl/>
        </w:rPr>
        <w:t>»</w:t>
      </w:r>
      <w:r w:rsidRPr="00694B9D">
        <w:rPr>
          <w:rStyle w:val="Char5"/>
          <w:vertAlign w:val="superscript"/>
          <w:rtl/>
        </w:rPr>
        <w:footnoteReference w:id="411"/>
      </w:r>
      <w:r w:rsidR="009808EA" w:rsidRPr="00FA4E15">
        <w:rPr>
          <w:rStyle w:val="Char5"/>
          <w:rFonts w:hint="cs"/>
          <w:rtl/>
        </w:rPr>
        <w:t xml:space="preserve"> این چنین آمده است.</w:t>
      </w:r>
    </w:p>
    <w:p w:rsidR="00EA06DC" w:rsidRDefault="00EA06DC" w:rsidP="002330F9">
      <w:pPr>
        <w:pStyle w:val="a1"/>
        <w:rPr>
          <w:rtl/>
        </w:rPr>
      </w:pPr>
      <w:bookmarkStart w:id="330" w:name="_Toc178871474"/>
      <w:bookmarkStart w:id="331" w:name="_Toc436077812"/>
      <w:r>
        <w:rPr>
          <w:rFonts w:hint="cs"/>
          <w:rtl/>
        </w:rPr>
        <w:t>ابوحنیفه و شافعی و مالک</w:t>
      </w:r>
      <w:bookmarkEnd w:id="330"/>
      <w:bookmarkEnd w:id="331"/>
    </w:p>
    <w:p w:rsidR="00EA06DC" w:rsidRPr="00FA4E15" w:rsidRDefault="00EA06DC" w:rsidP="00FA4E15">
      <w:pPr>
        <w:ind w:firstLine="284"/>
        <w:jc w:val="both"/>
        <w:rPr>
          <w:rStyle w:val="Char5"/>
          <w:rtl/>
        </w:rPr>
      </w:pPr>
      <w:r w:rsidRPr="00FA4E15">
        <w:rPr>
          <w:rStyle w:val="Char5"/>
          <w:rFonts w:hint="cs"/>
          <w:rtl/>
        </w:rPr>
        <w:t>شیخ جام در تعریفی که از «اولیاء» دارد امامان مجتهد را اولیای خدا می‌داند و عقیده و سنت و جماعت را در دوری از تعصب و تهمت ز</w:t>
      </w:r>
      <w:r w:rsidR="009808EA" w:rsidRPr="00FA4E15">
        <w:rPr>
          <w:rStyle w:val="Char5"/>
          <w:rFonts w:hint="cs"/>
          <w:rtl/>
        </w:rPr>
        <w:t>دن به دیگران معرفی می‌کند:</w:t>
      </w:r>
    </w:p>
    <w:p w:rsidR="00EA06DC" w:rsidRPr="00FA4E15" w:rsidRDefault="00EA06DC" w:rsidP="00FA4E15">
      <w:pPr>
        <w:ind w:firstLine="284"/>
        <w:jc w:val="both"/>
        <w:rPr>
          <w:rStyle w:val="Char5"/>
          <w:rtl/>
        </w:rPr>
      </w:pPr>
      <w:r w:rsidRPr="00FA4E15">
        <w:rPr>
          <w:rStyle w:val="Char5"/>
          <w:rFonts w:hint="cs"/>
          <w:rtl/>
        </w:rPr>
        <w:t>«و اگر ائمه اسلام که مسلمانان بدیشان اقتدا دارند گویی که ایشان نه اولیای خدای بودند، بد اعتقاد کسی باشد در ائم</w:t>
      </w:r>
      <w:r w:rsidR="0007388D" w:rsidRPr="00FA4E15">
        <w:rPr>
          <w:rStyle w:val="Char5"/>
          <w:rFonts w:hint="cs"/>
          <w:rtl/>
        </w:rPr>
        <w:t>ۀ</w:t>
      </w:r>
      <w:r w:rsidRPr="00FA4E15">
        <w:rPr>
          <w:rStyle w:val="Char5"/>
          <w:rFonts w:hint="cs"/>
          <w:rtl/>
        </w:rPr>
        <w:t xml:space="preserve"> مسلمانان خاصه در: ابوحنیفه، و شافعی و ابوعبدالله،</w:t>
      </w:r>
      <w:r w:rsidR="009808EA" w:rsidRPr="00FA4E15">
        <w:rPr>
          <w:rStyle w:val="Char5"/>
          <w:rFonts w:hint="cs"/>
          <w:rtl/>
        </w:rPr>
        <w:t xml:space="preserve"> و مالک، و سفیان و امثال ایشان.</w:t>
      </w:r>
    </w:p>
    <w:p w:rsidR="00EA06DC" w:rsidRPr="00FA4E15" w:rsidRDefault="00EA06DC" w:rsidP="00FA4E15">
      <w:pPr>
        <w:ind w:firstLine="284"/>
        <w:jc w:val="both"/>
        <w:rPr>
          <w:rStyle w:val="Char5"/>
          <w:rtl/>
        </w:rPr>
      </w:pPr>
      <w:r w:rsidRPr="00FA4E15">
        <w:rPr>
          <w:rStyle w:val="Char5"/>
          <w:rFonts w:hint="cs"/>
          <w:rtl/>
        </w:rPr>
        <w:t>به هر سخنی، و تعصبی، و هوایی که ما را برآید، مرد مسلمان را کافر خواندن و بد دین، و زندیق، و مُلحد و إباحتی، و مانند این نه شرط اهل سنت و جماعت است. و رسول</w:t>
      </w:r>
      <w:r>
        <w:rPr>
          <w:rFonts w:cs="CTraditional Arabic" w:hint="cs"/>
          <w:rtl/>
          <w:lang w:bidi="fa-IR"/>
        </w:rPr>
        <w:t>ص</w:t>
      </w:r>
      <w:r w:rsidRPr="00FA4E15">
        <w:rPr>
          <w:rStyle w:val="Char5"/>
          <w:rFonts w:hint="cs"/>
          <w:rtl/>
        </w:rPr>
        <w:t xml:space="preserve"> می‌گوید: هر که کسی را کافر خواند از دو یکی کافر باشند: اگر آن کس که او را کافر خواند او کافر بود، فرا راستی بگفت، و اگر نه کافر بود این که مسلمانان را کافر خواند باری کافر شد. از این و مانند این پرهیز باید کردن تا از کفر و بدعت رسته باشی، </w:t>
      </w:r>
      <w:r w:rsidRPr="009C6512">
        <w:rPr>
          <w:rStyle w:val="Char1"/>
          <w:rFonts w:hint="cs"/>
          <w:rtl/>
        </w:rPr>
        <w:t>وبالله التوفیق»</w:t>
      </w:r>
      <w:r w:rsidRPr="00694B9D">
        <w:rPr>
          <w:rStyle w:val="Char5"/>
          <w:vertAlign w:val="superscript"/>
          <w:rtl/>
        </w:rPr>
        <w:footnoteReference w:id="412"/>
      </w:r>
      <w:r w:rsidR="009808EA" w:rsidRPr="00FA4E15">
        <w:rPr>
          <w:rStyle w:val="Char5"/>
          <w:rFonts w:hint="cs"/>
          <w:rtl/>
        </w:rPr>
        <w:t>.</w:t>
      </w:r>
    </w:p>
    <w:p w:rsidR="00EA06DC" w:rsidRPr="00FA4E15" w:rsidRDefault="009808EA" w:rsidP="00FA4E15">
      <w:pPr>
        <w:ind w:firstLine="284"/>
        <w:jc w:val="both"/>
        <w:rPr>
          <w:rStyle w:val="Char5"/>
          <w:rtl/>
        </w:rPr>
      </w:pPr>
      <w:r w:rsidRPr="00FA4E15">
        <w:rPr>
          <w:rStyle w:val="Char5"/>
          <w:rFonts w:hint="cs"/>
          <w:rtl/>
        </w:rPr>
        <w:t>در مجلس «بوحنیفه» رخ داد:</w:t>
      </w:r>
    </w:p>
    <w:p w:rsidR="00EA06DC" w:rsidRPr="00FA4E15" w:rsidRDefault="00EA06DC" w:rsidP="00FA4E15">
      <w:pPr>
        <w:ind w:firstLine="284"/>
        <w:jc w:val="both"/>
        <w:rPr>
          <w:rStyle w:val="Char5"/>
          <w:rtl/>
        </w:rPr>
      </w:pPr>
      <w:r w:rsidRPr="00FA4E15">
        <w:rPr>
          <w:rStyle w:val="Char5"/>
          <w:rFonts w:hint="cs"/>
          <w:rtl/>
        </w:rPr>
        <w:t>«در حکایت است که امام ابوحنیفه</w:t>
      </w:r>
      <w:r w:rsidR="009808EA">
        <w:rPr>
          <w:rFonts w:cs="CTraditional Arabic" w:hint="cs"/>
          <w:rtl/>
          <w:lang w:bidi="fa-IR"/>
        </w:rPr>
        <w:t>/</w:t>
      </w:r>
      <w:r w:rsidRPr="00FA4E15">
        <w:rPr>
          <w:rStyle w:val="Char5"/>
          <w:rFonts w:hint="cs"/>
          <w:rtl/>
        </w:rPr>
        <w:t xml:space="preserve"> مجلس می‌داشت</w:t>
      </w:r>
      <w:r w:rsidR="009808EA" w:rsidRPr="00FA4E15">
        <w:rPr>
          <w:rStyle w:val="Char5"/>
          <w:rFonts w:hint="cs"/>
          <w:rtl/>
        </w:rPr>
        <w:t>،</w:t>
      </w:r>
      <w:r w:rsidRPr="00FA4E15">
        <w:rPr>
          <w:rStyle w:val="Char5"/>
          <w:rFonts w:hint="cs"/>
          <w:rtl/>
        </w:rPr>
        <w:t xml:space="preserve"> هر روزی مردی درآمدی، و در پهلو کرسی ابوحنیفه  بنشستی، ابوحنیفه را از وی دهشتی می‌بود که نباید این مرد بر من چیزی بگیرد! روزی ابوحنیفه را از روزه داشتن، مسئله پرسیده بودند که: روزه کی باید گرفت، و کی باید گشاد؟ ابوحنیفه</w:t>
      </w:r>
      <w:r w:rsidR="009808EA">
        <w:rPr>
          <w:rFonts w:cs="CTraditional Arabic" w:hint="cs"/>
          <w:rtl/>
          <w:lang w:bidi="fa-IR"/>
        </w:rPr>
        <w:t>/</w:t>
      </w:r>
      <w:r w:rsidRPr="00FA4E15">
        <w:rPr>
          <w:rStyle w:val="Char5"/>
          <w:rFonts w:hint="cs"/>
          <w:rtl/>
        </w:rPr>
        <w:t xml:space="preserve"> بیان می‌کرد آن مسئله را که: چون صبح صادق اثر کند روزه باید گرفت تا آنگاه که آفتاب فروشود. این مرد نیکو لباس آواز داد که رحمه‌الله! اگر صبح نیم شب برآید چون باید کرد؟ ابوحنیفه گفت: الحمدل</w:t>
      </w:r>
      <w:r w:rsidR="009808EA" w:rsidRPr="00FA4E15">
        <w:rPr>
          <w:rStyle w:val="Char5"/>
          <w:rFonts w:hint="cs"/>
          <w:rtl/>
        </w:rPr>
        <w:t>له که من از  بند او بیرون آمدم.</w:t>
      </w:r>
    </w:p>
    <w:p w:rsidR="00EA06DC" w:rsidRPr="00FA4E15" w:rsidRDefault="00EA06DC" w:rsidP="00FA4E15">
      <w:pPr>
        <w:ind w:firstLine="284"/>
        <w:jc w:val="both"/>
        <w:rPr>
          <w:rStyle w:val="Char5"/>
          <w:rtl/>
        </w:rPr>
      </w:pPr>
      <w:r w:rsidRPr="00FA4E15">
        <w:rPr>
          <w:rStyle w:val="Char5"/>
          <w:rFonts w:hint="cs"/>
          <w:rtl/>
        </w:rPr>
        <w:t>آن چنان مرد را سکوت اولی‌تر، و خاموشی، ستر او بود»</w:t>
      </w:r>
      <w:r w:rsidRPr="00694B9D">
        <w:rPr>
          <w:rStyle w:val="Char5"/>
          <w:vertAlign w:val="superscript"/>
          <w:rtl/>
        </w:rPr>
        <w:footnoteReference w:id="413"/>
      </w:r>
      <w:r w:rsidR="009808EA" w:rsidRPr="00FA4E15">
        <w:rPr>
          <w:rStyle w:val="Char5"/>
          <w:rFonts w:hint="cs"/>
          <w:rtl/>
        </w:rPr>
        <w:t>.</w:t>
      </w:r>
    </w:p>
    <w:p w:rsidR="00EA06DC" w:rsidRPr="00FA4E15" w:rsidRDefault="00EA06DC" w:rsidP="00FA4E15">
      <w:pPr>
        <w:ind w:firstLine="284"/>
        <w:jc w:val="both"/>
        <w:rPr>
          <w:rStyle w:val="Char5"/>
          <w:rtl/>
        </w:rPr>
      </w:pPr>
      <w:r w:rsidRPr="00FA4E15">
        <w:rPr>
          <w:rStyle w:val="Char5"/>
          <w:rFonts w:hint="cs"/>
          <w:rtl/>
        </w:rPr>
        <w:t>جا دارد که اشعار و نکاتی نیکو را از پیر خردمند جام که در مقد</w:t>
      </w:r>
      <w:r w:rsidR="009808EA" w:rsidRPr="00FA4E15">
        <w:rPr>
          <w:rStyle w:val="Char5"/>
          <w:rFonts w:hint="cs"/>
          <w:rtl/>
        </w:rPr>
        <w:t>ه</w:t>
      </w:r>
      <w:r w:rsidR="0007388D" w:rsidRPr="00FA4E15">
        <w:rPr>
          <w:rStyle w:val="Char5"/>
          <w:rFonts w:hint="cs"/>
          <w:rtl/>
        </w:rPr>
        <w:t>ۀ</w:t>
      </w:r>
      <w:r w:rsidRPr="00FA4E15">
        <w:rPr>
          <w:rStyle w:val="Char5"/>
          <w:rFonts w:hint="cs"/>
          <w:rtl/>
        </w:rPr>
        <w:t xml:space="preserve"> </w:t>
      </w:r>
      <w:r w:rsidRPr="009C6512">
        <w:rPr>
          <w:rStyle w:val="Char1"/>
          <w:rtl/>
        </w:rPr>
        <w:t>روض</w:t>
      </w:r>
      <w:r w:rsidR="009808EA" w:rsidRPr="009C6512">
        <w:rPr>
          <w:rStyle w:val="Char1"/>
          <w:rFonts w:hint="cs"/>
          <w:rtl/>
        </w:rPr>
        <w:t>ة</w:t>
      </w:r>
      <w:r w:rsidRPr="009C6512">
        <w:rPr>
          <w:rStyle w:val="Char1"/>
          <w:rtl/>
        </w:rPr>
        <w:t xml:space="preserve"> ال</w:t>
      </w:r>
      <w:r w:rsidR="009808EA" w:rsidRPr="009C6512">
        <w:rPr>
          <w:rStyle w:val="Char1"/>
          <w:rFonts w:hint="cs"/>
          <w:rtl/>
        </w:rPr>
        <w:t>ـ</w:t>
      </w:r>
      <w:r w:rsidRPr="009C6512">
        <w:rPr>
          <w:rStyle w:val="Char1"/>
          <w:rtl/>
        </w:rPr>
        <w:t>مذنبین</w:t>
      </w:r>
      <w:r w:rsidRPr="00FA4E15">
        <w:rPr>
          <w:rStyle w:val="Char5"/>
          <w:rFonts w:hint="cs"/>
          <w:rtl/>
        </w:rPr>
        <w:t xml:space="preserve"> آمده است زینت‌بخش این کتاب کنیم و ناگفته نماند که این ابیات و نوشته‌ها را نیز آقای دکتر علی فاضل از کتاب </w:t>
      </w:r>
      <w:r w:rsidRPr="009C6512">
        <w:rPr>
          <w:rStyle w:val="Char1"/>
          <w:rFonts w:hint="cs"/>
          <w:rtl/>
        </w:rPr>
        <w:t>«حدیق</w:t>
      </w:r>
      <w:r w:rsidR="009808EA" w:rsidRPr="009C6512">
        <w:rPr>
          <w:rStyle w:val="Char1"/>
          <w:rFonts w:hint="cs"/>
          <w:rtl/>
        </w:rPr>
        <w:t>ة</w:t>
      </w:r>
      <w:r w:rsidRPr="009C6512">
        <w:rPr>
          <w:rStyle w:val="Char1"/>
          <w:rFonts w:hint="cs"/>
          <w:rtl/>
        </w:rPr>
        <w:t xml:space="preserve"> الحقیق</w:t>
      </w:r>
      <w:r w:rsidR="009808EA" w:rsidRPr="009C6512">
        <w:rPr>
          <w:rStyle w:val="Char1"/>
          <w:rFonts w:hint="cs"/>
          <w:rtl/>
        </w:rPr>
        <w:t>ة</w:t>
      </w:r>
      <w:r w:rsidRPr="009C6512">
        <w:rPr>
          <w:rStyle w:val="Char1"/>
          <w:rFonts w:hint="cs"/>
          <w:rtl/>
        </w:rPr>
        <w:t>»</w:t>
      </w:r>
      <w:r w:rsidRPr="00FA4E15">
        <w:rPr>
          <w:rStyle w:val="Char5"/>
          <w:rFonts w:hint="cs"/>
          <w:rtl/>
        </w:rPr>
        <w:t xml:space="preserve"> اثر قطب‌</w:t>
      </w:r>
      <w:r w:rsidR="009808EA" w:rsidRPr="00FA4E15">
        <w:rPr>
          <w:rStyle w:val="Char5"/>
          <w:rFonts w:hint="cs"/>
          <w:rtl/>
        </w:rPr>
        <w:t xml:space="preserve"> </w:t>
      </w:r>
      <w:r w:rsidRPr="00FA4E15">
        <w:rPr>
          <w:rStyle w:val="Char5"/>
          <w:rFonts w:hint="cs"/>
          <w:rtl/>
        </w:rPr>
        <w:t xml:space="preserve">الدین محمد بن مطهر، یکی </w:t>
      </w:r>
      <w:r w:rsidR="009808EA" w:rsidRPr="00FA4E15">
        <w:rPr>
          <w:rStyle w:val="Char5"/>
          <w:rFonts w:hint="cs"/>
          <w:rtl/>
        </w:rPr>
        <w:t>از نواده‌های شیخ، نقل کرده است:</w:t>
      </w:r>
    </w:p>
    <w:p w:rsidR="00EA06DC" w:rsidRPr="00FA4E15" w:rsidRDefault="00EA06DC" w:rsidP="00FA4E15">
      <w:pPr>
        <w:ind w:firstLine="284"/>
        <w:jc w:val="both"/>
        <w:rPr>
          <w:rStyle w:val="Char5"/>
          <w:rtl/>
        </w:rPr>
      </w:pPr>
      <w:r w:rsidRPr="00FA4E15">
        <w:rPr>
          <w:rStyle w:val="Char5"/>
          <w:rFonts w:hint="cs"/>
          <w:rtl/>
        </w:rPr>
        <w:t xml:space="preserve">شعری از: «احمد جام» </w:t>
      </w:r>
      <w:r w:rsidR="009808EA" w:rsidRPr="00FA4E15">
        <w:rPr>
          <w:rStyle w:val="Char5"/>
          <w:rFonts w:hint="cs"/>
          <w:rtl/>
        </w:rPr>
        <w:t>- باب دهم:</w:t>
      </w:r>
    </w:p>
    <w:p w:rsidR="009808EA" w:rsidRPr="00FA4E15" w:rsidRDefault="009808EA" w:rsidP="00FA4E15">
      <w:pPr>
        <w:ind w:firstLine="284"/>
        <w:jc w:val="both"/>
        <w:rPr>
          <w:rStyle w:val="Char5"/>
          <w:rtl/>
        </w:rPr>
      </w:pPr>
    </w:p>
    <w:tbl>
      <w:tblPr>
        <w:bidiVisual/>
        <w:tblW w:w="0" w:type="auto"/>
        <w:jc w:val="center"/>
        <w:tblLook w:val="01E0" w:firstRow="1" w:lastRow="1" w:firstColumn="1" w:lastColumn="1" w:noHBand="0" w:noVBand="0"/>
      </w:tblPr>
      <w:tblGrid>
        <w:gridCol w:w="3287"/>
        <w:gridCol w:w="421"/>
        <w:gridCol w:w="3596"/>
      </w:tblGrid>
      <w:tr w:rsidR="00EA06DC" w:rsidRPr="000E6B9E" w:rsidTr="009808EA">
        <w:trPr>
          <w:jc w:val="center"/>
        </w:trPr>
        <w:tc>
          <w:tcPr>
            <w:tcW w:w="3334" w:type="dxa"/>
          </w:tcPr>
          <w:p w:rsidR="00EA06DC" w:rsidRPr="009C6512" w:rsidRDefault="00EA06DC" w:rsidP="009C6512">
            <w:pPr>
              <w:spacing w:line="192" w:lineRule="auto"/>
              <w:jc w:val="lowKashida"/>
              <w:rPr>
                <w:rFonts w:ascii="B Badr" w:hAnsi="B Badr" w:cs="B Lotus"/>
                <w:sz w:val="2"/>
                <w:szCs w:val="2"/>
                <w:rtl/>
                <w:lang w:bidi="fa-IR"/>
              </w:rPr>
            </w:pPr>
            <w:r w:rsidRPr="009C6512">
              <w:rPr>
                <w:rStyle w:val="Char5"/>
                <w:rFonts w:hint="cs"/>
                <w:sz w:val="26"/>
                <w:szCs w:val="26"/>
                <w:rtl/>
              </w:rPr>
              <w:t>صابری و عاشقی، هرگز نیاید سازوار</w:t>
            </w:r>
            <w:r w:rsidRPr="00B67020">
              <w:rPr>
                <w:rStyle w:val="Char5"/>
                <w:rtl/>
              </w:rPr>
              <w:br/>
            </w:r>
          </w:p>
        </w:tc>
        <w:tc>
          <w:tcPr>
            <w:tcW w:w="425" w:type="dxa"/>
          </w:tcPr>
          <w:p w:rsidR="00EA06DC" w:rsidRPr="009808EA" w:rsidRDefault="00EA06DC" w:rsidP="009C6512">
            <w:pPr>
              <w:spacing w:line="192" w:lineRule="auto"/>
              <w:ind w:firstLine="81"/>
              <w:jc w:val="lowKashida"/>
              <w:rPr>
                <w:rFonts w:ascii="B Badr" w:hAnsi="B Badr" w:cs="B Lotus"/>
                <w:sz w:val="26"/>
                <w:szCs w:val="26"/>
                <w:rtl/>
                <w:lang w:bidi="fa-IR"/>
              </w:rPr>
            </w:pPr>
          </w:p>
        </w:tc>
        <w:tc>
          <w:tcPr>
            <w:tcW w:w="3647" w:type="dxa"/>
          </w:tcPr>
          <w:p w:rsidR="00EA06DC" w:rsidRPr="009C6512" w:rsidRDefault="009C6512" w:rsidP="009C6512">
            <w:pPr>
              <w:spacing w:line="192" w:lineRule="auto"/>
              <w:jc w:val="lowKashida"/>
              <w:rPr>
                <w:rStyle w:val="Char5"/>
                <w:spacing w:val="-4"/>
                <w:sz w:val="2"/>
                <w:szCs w:val="2"/>
                <w:rtl/>
              </w:rPr>
            </w:pPr>
            <w:r>
              <w:rPr>
                <w:rStyle w:val="Char5"/>
                <w:rFonts w:hint="cs"/>
                <w:spacing w:val="-4"/>
                <w:sz w:val="26"/>
                <w:szCs w:val="26"/>
                <w:rtl/>
              </w:rPr>
              <w:t>گر</w:t>
            </w:r>
            <w:r w:rsidR="00EA06DC" w:rsidRPr="009C6512">
              <w:rPr>
                <w:rStyle w:val="Char5"/>
                <w:rFonts w:hint="cs"/>
                <w:spacing w:val="-4"/>
                <w:sz w:val="26"/>
                <w:szCs w:val="26"/>
                <w:rtl/>
              </w:rPr>
              <w:t xml:space="preserve">کسی </w:t>
            </w:r>
            <w:r>
              <w:rPr>
                <w:rStyle w:val="Char5"/>
                <w:rFonts w:hint="cs"/>
                <w:spacing w:val="-4"/>
                <w:sz w:val="26"/>
                <w:szCs w:val="26"/>
                <w:rtl/>
              </w:rPr>
              <w:t>گوید</w:t>
            </w:r>
            <w:r w:rsidR="00EA06DC" w:rsidRPr="009C6512">
              <w:rPr>
                <w:rStyle w:val="Char5"/>
                <w:rFonts w:hint="cs"/>
                <w:spacing w:val="-4"/>
                <w:sz w:val="26"/>
                <w:szCs w:val="26"/>
                <w:rtl/>
              </w:rPr>
              <w:t>که: آید، از وی این باور مدار</w:t>
            </w:r>
            <w:r w:rsidR="00EA06DC" w:rsidRPr="009C6512">
              <w:rPr>
                <w:rStyle w:val="Char5"/>
                <w:spacing w:val="-4"/>
                <w:sz w:val="26"/>
                <w:szCs w:val="26"/>
                <w:rtl/>
              </w:rPr>
              <w:br/>
            </w:r>
          </w:p>
        </w:tc>
      </w:tr>
      <w:tr w:rsidR="00EA06DC" w:rsidRPr="000E6B9E" w:rsidTr="009808EA">
        <w:trPr>
          <w:jc w:val="center"/>
        </w:trPr>
        <w:tc>
          <w:tcPr>
            <w:tcW w:w="3334" w:type="dxa"/>
          </w:tcPr>
          <w:p w:rsidR="00EA06DC" w:rsidRPr="009C6512" w:rsidRDefault="00EA06DC" w:rsidP="009C6512">
            <w:pPr>
              <w:spacing w:line="192" w:lineRule="auto"/>
              <w:jc w:val="lowKashida"/>
              <w:rPr>
                <w:rFonts w:ascii="B Badr" w:hAnsi="B Badr" w:cs="B Lotus"/>
                <w:spacing w:val="-2"/>
                <w:sz w:val="2"/>
                <w:szCs w:val="2"/>
                <w:rtl/>
                <w:lang w:bidi="fa-IR"/>
              </w:rPr>
            </w:pPr>
            <w:r w:rsidRPr="009C6512">
              <w:rPr>
                <w:rStyle w:val="Char5"/>
                <w:rFonts w:hint="cs"/>
                <w:spacing w:val="-2"/>
                <w:sz w:val="26"/>
                <w:szCs w:val="26"/>
                <w:rtl/>
              </w:rPr>
              <w:t>آتش سوزان، بسود هرچْ آید پیش او</w:t>
            </w:r>
            <w:r w:rsidRPr="009C6512">
              <w:rPr>
                <w:rStyle w:val="Char5"/>
                <w:spacing w:val="-2"/>
                <w:sz w:val="26"/>
                <w:szCs w:val="26"/>
                <w:rtl/>
              </w:rPr>
              <w:br/>
            </w:r>
          </w:p>
        </w:tc>
        <w:tc>
          <w:tcPr>
            <w:tcW w:w="425" w:type="dxa"/>
          </w:tcPr>
          <w:p w:rsidR="00EA06DC" w:rsidRPr="009808EA" w:rsidRDefault="00EA06DC" w:rsidP="009C6512">
            <w:pPr>
              <w:spacing w:line="192" w:lineRule="auto"/>
              <w:ind w:firstLine="81"/>
              <w:jc w:val="lowKashida"/>
              <w:rPr>
                <w:rFonts w:ascii="B Badr" w:hAnsi="B Badr" w:cs="B Lotus"/>
                <w:sz w:val="26"/>
                <w:szCs w:val="26"/>
                <w:rtl/>
                <w:lang w:bidi="fa-IR"/>
              </w:rPr>
            </w:pPr>
          </w:p>
        </w:tc>
        <w:tc>
          <w:tcPr>
            <w:tcW w:w="3647" w:type="dxa"/>
          </w:tcPr>
          <w:p w:rsidR="00EA06DC" w:rsidRPr="009C6512" w:rsidRDefault="00EA06DC" w:rsidP="009C6512">
            <w:pPr>
              <w:spacing w:line="192" w:lineRule="auto"/>
              <w:ind w:firstLine="81"/>
              <w:jc w:val="lowKashida"/>
              <w:rPr>
                <w:rStyle w:val="Char5"/>
                <w:spacing w:val="-4"/>
                <w:sz w:val="2"/>
                <w:szCs w:val="2"/>
                <w:rtl/>
              </w:rPr>
            </w:pPr>
            <w:r w:rsidRPr="009C6512">
              <w:rPr>
                <w:rStyle w:val="Char5"/>
                <w:rFonts w:hint="cs"/>
                <w:spacing w:val="-4"/>
                <w:sz w:val="24"/>
                <w:szCs w:val="24"/>
                <w:rtl/>
              </w:rPr>
              <w:t xml:space="preserve">کی دهد </w:t>
            </w:r>
            <w:r w:rsidR="009C6512">
              <w:rPr>
                <w:rStyle w:val="Char5"/>
                <w:rFonts w:hint="cs"/>
                <w:spacing w:val="-4"/>
                <w:sz w:val="24"/>
                <w:szCs w:val="24"/>
                <w:rtl/>
              </w:rPr>
              <w:t>آتش</w:t>
            </w:r>
            <w:r w:rsidR="009C6512">
              <w:rPr>
                <w:rStyle w:val="Char5"/>
                <w:rFonts w:hint="eastAsia"/>
                <w:spacing w:val="-4"/>
                <w:sz w:val="24"/>
                <w:szCs w:val="24"/>
                <w:rtl/>
              </w:rPr>
              <w:t>‌</w:t>
            </w:r>
            <w:r w:rsidR="009C6512">
              <w:rPr>
                <w:rStyle w:val="Char5"/>
                <w:rFonts w:hint="cs"/>
                <w:spacing w:val="-4"/>
                <w:sz w:val="24"/>
                <w:szCs w:val="24"/>
                <w:rtl/>
              </w:rPr>
              <w:t>کسی را</w:t>
            </w:r>
            <w:r w:rsidRPr="009C6512">
              <w:rPr>
                <w:rStyle w:val="Char5"/>
                <w:rFonts w:hint="cs"/>
                <w:spacing w:val="-4"/>
                <w:sz w:val="24"/>
                <w:szCs w:val="24"/>
                <w:rtl/>
              </w:rPr>
              <w:t>هرگز از خود، زینهار؟!</w:t>
            </w:r>
            <w:r w:rsidRPr="009C6512">
              <w:rPr>
                <w:rStyle w:val="Char5"/>
                <w:spacing w:val="-4"/>
                <w:sz w:val="24"/>
                <w:szCs w:val="24"/>
                <w:rtl/>
              </w:rPr>
              <w:br/>
            </w:r>
          </w:p>
        </w:tc>
      </w:tr>
    </w:tbl>
    <w:p w:rsidR="00EA06DC" w:rsidRPr="00FA4E15" w:rsidRDefault="00EA06DC" w:rsidP="00FA4E15">
      <w:pPr>
        <w:ind w:firstLine="284"/>
        <w:jc w:val="both"/>
        <w:rPr>
          <w:rStyle w:val="Char5"/>
          <w:rtl/>
        </w:rPr>
      </w:pPr>
      <w:r w:rsidRPr="00FA4E15">
        <w:rPr>
          <w:rStyle w:val="Char5"/>
          <w:rFonts w:hint="cs"/>
          <w:rtl/>
        </w:rPr>
        <w:t xml:space="preserve">و نیز از: «احمد جام» </w:t>
      </w:r>
      <w:r w:rsidR="009808EA" w:rsidRPr="00FA4E15">
        <w:rPr>
          <w:rStyle w:val="Char5"/>
          <w:rFonts w:hint="cs"/>
          <w:rtl/>
        </w:rPr>
        <w:t>-</w:t>
      </w:r>
      <w:r w:rsidRPr="00FA4E15">
        <w:rPr>
          <w:rStyle w:val="Char5"/>
          <w:rFonts w:hint="cs"/>
          <w:rtl/>
        </w:rPr>
        <w:t xml:space="preserve"> باب دهم، </w:t>
      </w:r>
      <w:r w:rsidRPr="00027F10">
        <w:rPr>
          <w:rStyle w:val="Char1"/>
          <w:rFonts w:hint="cs"/>
          <w:rtl/>
        </w:rPr>
        <w:t>«فی الخصال القلب</w:t>
      </w:r>
      <w:r w:rsidR="009808EA" w:rsidRPr="00027F10">
        <w:rPr>
          <w:rStyle w:val="Char1"/>
          <w:rFonts w:hint="cs"/>
          <w:rtl/>
        </w:rPr>
        <w:t>»</w:t>
      </w:r>
      <w:r w:rsidR="009808EA" w:rsidRPr="00FA4E15">
        <w:rPr>
          <w:rStyle w:val="Char5"/>
          <w:rFonts w:hint="cs"/>
          <w:rtl/>
        </w:rPr>
        <w:t>:</w:t>
      </w:r>
    </w:p>
    <w:p w:rsidR="00EA06DC" w:rsidRPr="00FA4E15" w:rsidRDefault="00EA06DC" w:rsidP="00FA4E15">
      <w:pPr>
        <w:ind w:firstLine="284"/>
        <w:jc w:val="both"/>
        <w:rPr>
          <w:rStyle w:val="Char5"/>
          <w:rtl/>
        </w:rPr>
      </w:pPr>
      <w:r w:rsidRPr="00FA4E15">
        <w:rPr>
          <w:rStyle w:val="Char5"/>
          <w:rFonts w:hint="cs"/>
          <w:rtl/>
        </w:rPr>
        <w:t>معنی‌هاست در دل، که در جوارج دیگر نیست، اما خداوند دل</w:t>
      </w:r>
      <w:r w:rsidRPr="00694B9D">
        <w:rPr>
          <w:rStyle w:val="Char5"/>
          <w:vertAlign w:val="superscript"/>
          <w:rtl/>
        </w:rPr>
        <w:footnoteReference w:id="414"/>
      </w:r>
      <w:r w:rsidR="009808EA" w:rsidRPr="00FA4E15">
        <w:rPr>
          <w:rStyle w:val="Char5"/>
          <w:rFonts w:hint="cs"/>
          <w:rtl/>
        </w:rPr>
        <w:t>، باید بداند، و دریابد.</w:t>
      </w:r>
    </w:p>
    <w:tbl>
      <w:tblPr>
        <w:bidiVisual/>
        <w:tblW w:w="0" w:type="auto"/>
        <w:jc w:val="center"/>
        <w:tblInd w:w="-1" w:type="dxa"/>
        <w:tblLook w:val="01E0" w:firstRow="1" w:lastRow="1" w:firstColumn="1" w:lastColumn="1" w:noHBand="0" w:noVBand="0"/>
      </w:tblPr>
      <w:tblGrid>
        <w:gridCol w:w="3011"/>
        <w:gridCol w:w="424"/>
        <w:gridCol w:w="3018"/>
      </w:tblGrid>
      <w:tr w:rsidR="00EA06DC" w:rsidRPr="000E6B9E" w:rsidTr="009C6512">
        <w:trPr>
          <w:jc w:val="center"/>
        </w:trPr>
        <w:tc>
          <w:tcPr>
            <w:tcW w:w="3011" w:type="dxa"/>
          </w:tcPr>
          <w:p w:rsidR="00EA06DC" w:rsidRPr="009808EA" w:rsidRDefault="00EA06DC" w:rsidP="009C6512">
            <w:pPr>
              <w:jc w:val="lowKashida"/>
              <w:rPr>
                <w:rFonts w:ascii="B Badr" w:hAnsi="B Badr" w:cs="B Lotus"/>
                <w:sz w:val="2"/>
                <w:szCs w:val="2"/>
                <w:rtl/>
                <w:lang w:bidi="fa-IR"/>
              </w:rPr>
            </w:pPr>
            <w:r w:rsidRPr="00FA4E15">
              <w:rPr>
                <w:rStyle w:val="Char5"/>
                <w:rFonts w:hint="cs"/>
                <w:rtl/>
              </w:rPr>
              <w:t>به کار دل، فرورفتم، زمانی</w:t>
            </w:r>
            <w:r w:rsidRPr="00FA4E15">
              <w:rPr>
                <w:rStyle w:val="Char5"/>
                <w:rtl/>
              </w:rPr>
              <w:br/>
            </w:r>
          </w:p>
        </w:tc>
        <w:tc>
          <w:tcPr>
            <w:tcW w:w="424" w:type="dxa"/>
          </w:tcPr>
          <w:p w:rsidR="00EA06DC" w:rsidRPr="00B67020" w:rsidRDefault="00EA06DC" w:rsidP="009C6512">
            <w:pPr>
              <w:spacing w:line="192" w:lineRule="auto"/>
              <w:ind w:firstLine="284"/>
              <w:jc w:val="lowKashida"/>
              <w:rPr>
                <w:rStyle w:val="Char5"/>
                <w:rtl/>
              </w:rPr>
            </w:pPr>
          </w:p>
        </w:tc>
        <w:tc>
          <w:tcPr>
            <w:tcW w:w="3018" w:type="dxa"/>
          </w:tcPr>
          <w:p w:rsidR="00EA06DC" w:rsidRPr="009C6512" w:rsidRDefault="00EA06DC" w:rsidP="009C6512">
            <w:pPr>
              <w:jc w:val="lowKashida"/>
              <w:rPr>
                <w:rStyle w:val="Char5"/>
                <w:sz w:val="2"/>
                <w:szCs w:val="2"/>
                <w:rtl/>
              </w:rPr>
            </w:pPr>
            <w:r w:rsidRPr="00FA4E15">
              <w:rPr>
                <w:rStyle w:val="Char5"/>
                <w:rFonts w:hint="cs"/>
                <w:rtl/>
              </w:rPr>
              <w:t>همی جُستم، زحال دل، نشانی</w:t>
            </w:r>
            <w:r w:rsidRPr="00FA4E15">
              <w:rPr>
                <w:rStyle w:val="Char5"/>
                <w:rtl/>
              </w:rPr>
              <w:br/>
            </w:r>
          </w:p>
        </w:tc>
      </w:tr>
      <w:tr w:rsidR="00EA06DC" w:rsidRPr="000E6B9E" w:rsidTr="009C6512">
        <w:trPr>
          <w:jc w:val="center"/>
        </w:trPr>
        <w:tc>
          <w:tcPr>
            <w:tcW w:w="3011" w:type="dxa"/>
          </w:tcPr>
          <w:p w:rsidR="00EA06DC" w:rsidRPr="009808EA" w:rsidRDefault="00EA06DC" w:rsidP="009C6512">
            <w:pPr>
              <w:jc w:val="lowKashida"/>
              <w:rPr>
                <w:rFonts w:ascii="B Badr" w:hAnsi="B Badr" w:cs="B Lotus"/>
                <w:sz w:val="2"/>
                <w:szCs w:val="2"/>
                <w:rtl/>
                <w:lang w:bidi="fa-IR"/>
              </w:rPr>
            </w:pPr>
            <w:r w:rsidRPr="00FA4E15">
              <w:rPr>
                <w:rStyle w:val="Char5"/>
                <w:rFonts w:hint="cs"/>
                <w:rtl/>
              </w:rPr>
              <w:t>که تاچون است، احوال دل ما!</w:t>
            </w:r>
            <w:r w:rsidRPr="00FA4E15">
              <w:rPr>
                <w:rStyle w:val="Char5"/>
                <w:rtl/>
              </w:rPr>
              <w:br/>
            </w:r>
          </w:p>
        </w:tc>
        <w:tc>
          <w:tcPr>
            <w:tcW w:w="424" w:type="dxa"/>
          </w:tcPr>
          <w:p w:rsidR="00EA06DC" w:rsidRPr="00B67020" w:rsidRDefault="00EA06DC" w:rsidP="009C6512">
            <w:pPr>
              <w:spacing w:line="192" w:lineRule="auto"/>
              <w:ind w:firstLine="284"/>
              <w:jc w:val="lowKashida"/>
              <w:rPr>
                <w:rStyle w:val="Char5"/>
                <w:rtl/>
              </w:rPr>
            </w:pPr>
          </w:p>
        </w:tc>
        <w:tc>
          <w:tcPr>
            <w:tcW w:w="3018" w:type="dxa"/>
          </w:tcPr>
          <w:p w:rsidR="00EA06DC" w:rsidRPr="009C6512" w:rsidRDefault="00EA06DC" w:rsidP="009C6512">
            <w:pPr>
              <w:jc w:val="lowKashida"/>
              <w:rPr>
                <w:rStyle w:val="Char5"/>
                <w:sz w:val="2"/>
                <w:szCs w:val="2"/>
                <w:rtl/>
              </w:rPr>
            </w:pPr>
            <w:r w:rsidRPr="00FA4E15">
              <w:rPr>
                <w:rStyle w:val="Char5"/>
                <w:rFonts w:hint="cs"/>
                <w:rtl/>
              </w:rPr>
              <w:t>که از دل بافغان، بینم جهانی!</w:t>
            </w:r>
            <w:r w:rsidRPr="00FA4E15">
              <w:rPr>
                <w:rStyle w:val="Char5"/>
                <w:rtl/>
              </w:rPr>
              <w:br/>
            </w:r>
          </w:p>
        </w:tc>
      </w:tr>
      <w:tr w:rsidR="00EA06DC" w:rsidRPr="000E6B9E" w:rsidTr="009C6512">
        <w:trPr>
          <w:jc w:val="center"/>
        </w:trPr>
        <w:tc>
          <w:tcPr>
            <w:tcW w:w="3011" w:type="dxa"/>
          </w:tcPr>
          <w:p w:rsidR="00EA06DC" w:rsidRPr="009808EA" w:rsidRDefault="00EA06DC" w:rsidP="009C6512">
            <w:pPr>
              <w:jc w:val="lowKashida"/>
              <w:rPr>
                <w:rFonts w:ascii="B Badr" w:hAnsi="B Badr" w:cs="B Lotus"/>
                <w:sz w:val="2"/>
                <w:szCs w:val="2"/>
                <w:rtl/>
                <w:lang w:bidi="fa-IR"/>
              </w:rPr>
            </w:pPr>
            <w:r w:rsidRPr="00FA4E15">
              <w:rPr>
                <w:rStyle w:val="Char5"/>
                <w:rFonts w:hint="cs"/>
                <w:rtl/>
              </w:rPr>
              <w:t>تامّل کردم اندر دل، بسی من</w:t>
            </w:r>
            <w:r w:rsidRPr="00FA4E15">
              <w:rPr>
                <w:rStyle w:val="Char5"/>
                <w:rtl/>
              </w:rPr>
              <w:br/>
            </w:r>
          </w:p>
        </w:tc>
        <w:tc>
          <w:tcPr>
            <w:tcW w:w="424" w:type="dxa"/>
          </w:tcPr>
          <w:p w:rsidR="00EA06DC" w:rsidRPr="00B67020" w:rsidRDefault="00EA06DC" w:rsidP="009C6512">
            <w:pPr>
              <w:spacing w:line="192" w:lineRule="auto"/>
              <w:ind w:firstLine="284"/>
              <w:jc w:val="lowKashida"/>
              <w:rPr>
                <w:rStyle w:val="Char5"/>
                <w:rtl/>
              </w:rPr>
            </w:pPr>
          </w:p>
        </w:tc>
        <w:tc>
          <w:tcPr>
            <w:tcW w:w="3018" w:type="dxa"/>
          </w:tcPr>
          <w:p w:rsidR="00EA06DC" w:rsidRPr="009C6512" w:rsidRDefault="00EA06DC" w:rsidP="009C6512">
            <w:pPr>
              <w:jc w:val="lowKashida"/>
              <w:rPr>
                <w:rStyle w:val="Char5"/>
                <w:sz w:val="2"/>
                <w:szCs w:val="2"/>
                <w:rtl/>
              </w:rPr>
            </w:pPr>
            <w:r w:rsidRPr="00FA4E15">
              <w:rPr>
                <w:rStyle w:val="Char5"/>
                <w:rFonts w:hint="cs"/>
                <w:rtl/>
              </w:rPr>
              <w:t>ندیدم هیچ خالی زو، مکانی</w:t>
            </w:r>
            <w:r w:rsidRPr="00FA4E15">
              <w:rPr>
                <w:rStyle w:val="Char5"/>
                <w:rFonts w:hint="cs"/>
                <w:rtl/>
              </w:rPr>
              <w:br/>
            </w:r>
          </w:p>
        </w:tc>
      </w:tr>
      <w:tr w:rsidR="00EA06DC" w:rsidRPr="000E6B9E" w:rsidTr="009C6512">
        <w:trPr>
          <w:jc w:val="center"/>
        </w:trPr>
        <w:tc>
          <w:tcPr>
            <w:tcW w:w="3011" w:type="dxa"/>
          </w:tcPr>
          <w:p w:rsidR="00EA06DC" w:rsidRPr="009808EA" w:rsidRDefault="00EA06DC" w:rsidP="009C6512">
            <w:pPr>
              <w:jc w:val="lowKashida"/>
              <w:rPr>
                <w:rFonts w:ascii="B Badr" w:hAnsi="B Badr" w:cs="B Lotus"/>
                <w:sz w:val="2"/>
                <w:szCs w:val="2"/>
                <w:rtl/>
                <w:lang w:bidi="fa-IR"/>
              </w:rPr>
            </w:pPr>
            <w:r w:rsidRPr="009C6512">
              <w:rPr>
                <w:rStyle w:val="Char5"/>
                <w:rFonts w:hint="cs"/>
                <w:sz w:val="26"/>
                <w:szCs w:val="26"/>
                <w:rtl/>
              </w:rPr>
              <w:t>به هر جایی، که گوش و دیده رفتند</w:t>
            </w:r>
            <w:r w:rsidRPr="00FA4E15">
              <w:rPr>
                <w:rStyle w:val="Char5"/>
                <w:rtl/>
              </w:rPr>
              <w:br/>
            </w:r>
          </w:p>
        </w:tc>
        <w:tc>
          <w:tcPr>
            <w:tcW w:w="424" w:type="dxa"/>
          </w:tcPr>
          <w:p w:rsidR="00EA06DC" w:rsidRPr="00B67020" w:rsidRDefault="00EA06DC" w:rsidP="009C6512">
            <w:pPr>
              <w:spacing w:line="192" w:lineRule="auto"/>
              <w:ind w:firstLine="284"/>
              <w:jc w:val="lowKashida"/>
              <w:rPr>
                <w:rStyle w:val="Char5"/>
                <w:rtl/>
              </w:rPr>
            </w:pPr>
          </w:p>
        </w:tc>
        <w:tc>
          <w:tcPr>
            <w:tcW w:w="3018" w:type="dxa"/>
          </w:tcPr>
          <w:p w:rsidR="00EA06DC" w:rsidRPr="009C6512" w:rsidRDefault="00EA06DC" w:rsidP="009C6512">
            <w:pPr>
              <w:jc w:val="lowKashida"/>
              <w:rPr>
                <w:rStyle w:val="Char5"/>
                <w:sz w:val="2"/>
                <w:szCs w:val="2"/>
                <w:rtl/>
              </w:rPr>
            </w:pPr>
            <w:r w:rsidRPr="00FA4E15">
              <w:rPr>
                <w:rStyle w:val="Char5"/>
                <w:rFonts w:hint="cs"/>
                <w:rtl/>
              </w:rPr>
              <w:t>دل آن جا میر، این‌ها، پاسبانی!</w:t>
            </w:r>
            <w:r w:rsidRPr="00FA4E15">
              <w:rPr>
                <w:rStyle w:val="Char5"/>
                <w:rtl/>
              </w:rPr>
              <w:br/>
            </w:r>
          </w:p>
        </w:tc>
      </w:tr>
      <w:tr w:rsidR="00EA06DC" w:rsidRPr="000E6B9E" w:rsidTr="009C6512">
        <w:trPr>
          <w:jc w:val="center"/>
        </w:trPr>
        <w:tc>
          <w:tcPr>
            <w:tcW w:w="3011" w:type="dxa"/>
          </w:tcPr>
          <w:p w:rsidR="00EA06DC" w:rsidRPr="009808EA" w:rsidRDefault="00EA06DC" w:rsidP="009C6512">
            <w:pPr>
              <w:jc w:val="lowKashida"/>
              <w:rPr>
                <w:rFonts w:ascii="B Badr" w:hAnsi="B Badr" w:cs="B Lotus"/>
                <w:sz w:val="2"/>
                <w:szCs w:val="2"/>
                <w:rtl/>
                <w:lang w:bidi="fa-IR"/>
              </w:rPr>
            </w:pPr>
            <w:r w:rsidRPr="00FA4E15">
              <w:rPr>
                <w:rStyle w:val="Char5"/>
                <w:rFonts w:hint="cs"/>
                <w:rtl/>
              </w:rPr>
              <w:t>بدانستم که از دل نیست آگاه</w:t>
            </w:r>
            <w:r w:rsidRPr="00FA4E15">
              <w:rPr>
                <w:rStyle w:val="Char5"/>
                <w:rtl/>
              </w:rPr>
              <w:br/>
            </w:r>
          </w:p>
        </w:tc>
        <w:tc>
          <w:tcPr>
            <w:tcW w:w="424" w:type="dxa"/>
          </w:tcPr>
          <w:p w:rsidR="00EA06DC" w:rsidRPr="00B67020" w:rsidRDefault="00EA06DC" w:rsidP="009C6512">
            <w:pPr>
              <w:spacing w:line="192" w:lineRule="auto"/>
              <w:ind w:firstLine="284"/>
              <w:jc w:val="lowKashida"/>
              <w:rPr>
                <w:rStyle w:val="Char5"/>
                <w:rtl/>
              </w:rPr>
            </w:pPr>
          </w:p>
        </w:tc>
        <w:tc>
          <w:tcPr>
            <w:tcW w:w="3018" w:type="dxa"/>
          </w:tcPr>
          <w:p w:rsidR="00EA06DC" w:rsidRPr="009C6512" w:rsidRDefault="00EA06DC" w:rsidP="009C6512">
            <w:pPr>
              <w:jc w:val="lowKashida"/>
              <w:rPr>
                <w:rStyle w:val="Char5"/>
                <w:sz w:val="2"/>
                <w:szCs w:val="2"/>
                <w:rtl/>
              </w:rPr>
            </w:pPr>
            <w:r w:rsidRPr="00FA4E15">
              <w:rPr>
                <w:rStyle w:val="Char5"/>
                <w:rFonts w:hint="cs"/>
                <w:rtl/>
              </w:rPr>
              <w:t>نه هر قاری، نه هر صاحب زفانی</w:t>
            </w:r>
            <w:r w:rsidRPr="00FA4E15">
              <w:rPr>
                <w:rStyle w:val="Char5"/>
                <w:rtl/>
              </w:rPr>
              <w:br/>
            </w:r>
          </w:p>
        </w:tc>
      </w:tr>
      <w:tr w:rsidR="00EA06DC" w:rsidRPr="000E6B9E" w:rsidTr="009C6512">
        <w:trPr>
          <w:jc w:val="center"/>
        </w:trPr>
        <w:tc>
          <w:tcPr>
            <w:tcW w:w="3011" w:type="dxa"/>
          </w:tcPr>
          <w:p w:rsidR="00EA06DC" w:rsidRPr="009808EA" w:rsidRDefault="00EA06DC" w:rsidP="009C6512">
            <w:pPr>
              <w:jc w:val="lowKashida"/>
              <w:rPr>
                <w:rFonts w:ascii="B Badr" w:hAnsi="B Badr" w:cs="B Lotus"/>
                <w:sz w:val="2"/>
                <w:szCs w:val="2"/>
                <w:rtl/>
                <w:lang w:bidi="fa-IR"/>
              </w:rPr>
            </w:pPr>
            <w:r w:rsidRPr="00FA4E15">
              <w:rPr>
                <w:rStyle w:val="Char5"/>
                <w:rFonts w:hint="cs"/>
                <w:rtl/>
              </w:rPr>
              <w:t>خداوند دلی داند، که دل چیست</w:t>
            </w:r>
            <w:r w:rsidRPr="00FA4E15">
              <w:rPr>
                <w:rStyle w:val="Char5"/>
                <w:rtl/>
              </w:rPr>
              <w:br/>
            </w:r>
          </w:p>
        </w:tc>
        <w:tc>
          <w:tcPr>
            <w:tcW w:w="424" w:type="dxa"/>
          </w:tcPr>
          <w:p w:rsidR="00EA06DC" w:rsidRPr="00B67020" w:rsidRDefault="00EA06DC" w:rsidP="009C6512">
            <w:pPr>
              <w:spacing w:line="192" w:lineRule="auto"/>
              <w:ind w:firstLine="284"/>
              <w:jc w:val="lowKashida"/>
              <w:rPr>
                <w:rStyle w:val="Char5"/>
                <w:rtl/>
              </w:rPr>
            </w:pPr>
          </w:p>
        </w:tc>
        <w:tc>
          <w:tcPr>
            <w:tcW w:w="3018" w:type="dxa"/>
          </w:tcPr>
          <w:p w:rsidR="00EA06DC" w:rsidRPr="009C6512" w:rsidRDefault="00EA06DC" w:rsidP="009C6512">
            <w:pPr>
              <w:jc w:val="lowKashida"/>
              <w:rPr>
                <w:rStyle w:val="Char5"/>
                <w:sz w:val="2"/>
                <w:szCs w:val="2"/>
                <w:rtl/>
              </w:rPr>
            </w:pPr>
            <w:r w:rsidRPr="00FA4E15">
              <w:rPr>
                <w:rStyle w:val="Char5"/>
                <w:rFonts w:hint="cs"/>
                <w:rtl/>
              </w:rPr>
              <w:t>چه داند قدر دل، هر بی‌روانی!؟</w:t>
            </w:r>
            <w:r w:rsidRPr="00FA4E15">
              <w:rPr>
                <w:rStyle w:val="Char5"/>
                <w:rtl/>
              </w:rPr>
              <w:br/>
            </w:r>
          </w:p>
        </w:tc>
      </w:tr>
      <w:tr w:rsidR="00EA06DC" w:rsidRPr="000E6B9E" w:rsidTr="009C6512">
        <w:trPr>
          <w:jc w:val="center"/>
        </w:trPr>
        <w:tc>
          <w:tcPr>
            <w:tcW w:w="3011" w:type="dxa"/>
          </w:tcPr>
          <w:p w:rsidR="00EA06DC" w:rsidRPr="009808EA" w:rsidRDefault="00EA06DC" w:rsidP="009C6512">
            <w:pPr>
              <w:jc w:val="lowKashida"/>
              <w:rPr>
                <w:rFonts w:ascii="B Badr" w:hAnsi="B Badr" w:cs="B Lotus"/>
                <w:sz w:val="2"/>
                <w:szCs w:val="2"/>
                <w:rtl/>
                <w:lang w:bidi="fa-IR"/>
              </w:rPr>
            </w:pPr>
            <w:r w:rsidRPr="009C6512">
              <w:rPr>
                <w:rStyle w:val="Char5"/>
                <w:rFonts w:hint="cs"/>
                <w:sz w:val="26"/>
                <w:szCs w:val="26"/>
                <w:rtl/>
              </w:rPr>
              <w:t>عزیز است آن دلی کو باز طبع است</w:t>
            </w:r>
            <w:r w:rsidRPr="00FA4E15">
              <w:rPr>
                <w:rStyle w:val="Char5"/>
                <w:rtl/>
              </w:rPr>
              <w:br/>
            </w:r>
          </w:p>
        </w:tc>
        <w:tc>
          <w:tcPr>
            <w:tcW w:w="424" w:type="dxa"/>
          </w:tcPr>
          <w:p w:rsidR="00EA06DC" w:rsidRPr="00B67020" w:rsidRDefault="00EA06DC" w:rsidP="009C6512">
            <w:pPr>
              <w:spacing w:line="192" w:lineRule="auto"/>
              <w:ind w:firstLine="284"/>
              <w:jc w:val="lowKashida"/>
              <w:rPr>
                <w:rStyle w:val="Char5"/>
                <w:rtl/>
              </w:rPr>
            </w:pPr>
          </w:p>
        </w:tc>
        <w:tc>
          <w:tcPr>
            <w:tcW w:w="3018" w:type="dxa"/>
          </w:tcPr>
          <w:p w:rsidR="00EA06DC" w:rsidRPr="009C6512" w:rsidRDefault="00EA06DC" w:rsidP="009C6512">
            <w:pPr>
              <w:jc w:val="lowKashida"/>
              <w:rPr>
                <w:rStyle w:val="Char5"/>
                <w:sz w:val="2"/>
                <w:szCs w:val="2"/>
                <w:rtl/>
              </w:rPr>
            </w:pPr>
            <w:r w:rsidRPr="00FA4E15">
              <w:rPr>
                <w:rStyle w:val="Char5"/>
                <w:rFonts w:hint="cs"/>
                <w:rtl/>
              </w:rPr>
              <w:t>نجوید، جز رضای غیب دانی</w:t>
            </w:r>
            <w:r w:rsidRPr="00FA4E15">
              <w:rPr>
                <w:rStyle w:val="Char5"/>
                <w:rtl/>
              </w:rPr>
              <w:br/>
            </w:r>
          </w:p>
        </w:tc>
      </w:tr>
      <w:tr w:rsidR="00EA06DC" w:rsidRPr="000E6B9E" w:rsidTr="009C6512">
        <w:trPr>
          <w:jc w:val="center"/>
        </w:trPr>
        <w:tc>
          <w:tcPr>
            <w:tcW w:w="3011" w:type="dxa"/>
          </w:tcPr>
          <w:p w:rsidR="00EA06DC" w:rsidRPr="009808EA" w:rsidRDefault="00EA06DC" w:rsidP="009C6512">
            <w:pPr>
              <w:jc w:val="lowKashida"/>
              <w:rPr>
                <w:rFonts w:ascii="B Badr" w:hAnsi="B Badr" w:cs="B Lotus"/>
                <w:sz w:val="2"/>
                <w:szCs w:val="2"/>
                <w:rtl/>
                <w:lang w:bidi="fa-IR"/>
              </w:rPr>
            </w:pPr>
            <w:r w:rsidRPr="00FA4E15">
              <w:rPr>
                <w:rStyle w:val="Char5"/>
                <w:rFonts w:hint="cs"/>
                <w:rtl/>
              </w:rPr>
              <w:t>میان عارف و معروف، این دل</w:t>
            </w:r>
            <w:r w:rsidRPr="00FA4E15">
              <w:rPr>
                <w:rStyle w:val="Char5"/>
                <w:rtl/>
              </w:rPr>
              <w:br/>
            </w:r>
          </w:p>
        </w:tc>
        <w:tc>
          <w:tcPr>
            <w:tcW w:w="424" w:type="dxa"/>
          </w:tcPr>
          <w:p w:rsidR="00EA06DC" w:rsidRPr="00B67020" w:rsidRDefault="00EA06DC" w:rsidP="009C6512">
            <w:pPr>
              <w:spacing w:line="192" w:lineRule="auto"/>
              <w:ind w:firstLine="284"/>
              <w:jc w:val="lowKashida"/>
              <w:rPr>
                <w:rStyle w:val="Char5"/>
                <w:rtl/>
              </w:rPr>
            </w:pPr>
          </w:p>
        </w:tc>
        <w:tc>
          <w:tcPr>
            <w:tcW w:w="3018" w:type="dxa"/>
          </w:tcPr>
          <w:p w:rsidR="00EA06DC" w:rsidRPr="009C6512" w:rsidRDefault="00EA06DC" w:rsidP="009C6512">
            <w:pPr>
              <w:jc w:val="lowKashida"/>
              <w:rPr>
                <w:rStyle w:val="Char5"/>
                <w:sz w:val="2"/>
                <w:szCs w:val="2"/>
                <w:rtl/>
              </w:rPr>
            </w:pPr>
            <w:r w:rsidRPr="00FA4E15">
              <w:rPr>
                <w:rStyle w:val="Char5"/>
                <w:rFonts w:hint="cs"/>
                <w:rtl/>
              </w:rPr>
              <w:t>همی گردد، بسان ترجمانی</w:t>
            </w:r>
            <w:r w:rsidRPr="00FA4E15">
              <w:rPr>
                <w:rStyle w:val="Char5"/>
                <w:rtl/>
              </w:rPr>
              <w:br/>
            </w:r>
          </w:p>
        </w:tc>
      </w:tr>
      <w:tr w:rsidR="00EA06DC" w:rsidRPr="000E6B9E" w:rsidTr="009C6512">
        <w:trPr>
          <w:jc w:val="center"/>
        </w:trPr>
        <w:tc>
          <w:tcPr>
            <w:tcW w:w="3011" w:type="dxa"/>
          </w:tcPr>
          <w:p w:rsidR="00EA06DC" w:rsidRPr="009808EA" w:rsidRDefault="00EA06DC" w:rsidP="009C6512">
            <w:pPr>
              <w:jc w:val="lowKashida"/>
              <w:rPr>
                <w:rFonts w:ascii="B Badr" w:hAnsi="B Badr" w:cs="B Lotus"/>
                <w:sz w:val="2"/>
                <w:szCs w:val="2"/>
                <w:rtl/>
                <w:lang w:bidi="fa-IR"/>
              </w:rPr>
            </w:pPr>
            <w:r w:rsidRPr="00FA4E15">
              <w:rPr>
                <w:rStyle w:val="Char5"/>
                <w:rFonts w:hint="cs"/>
                <w:rtl/>
              </w:rPr>
              <w:t>که داند قیمت آن دل، مگر او</w:t>
            </w:r>
            <w:r w:rsidRPr="00FA4E15">
              <w:rPr>
                <w:rStyle w:val="Char5"/>
                <w:rtl/>
              </w:rPr>
              <w:br/>
            </w:r>
          </w:p>
        </w:tc>
        <w:tc>
          <w:tcPr>
            <w:tcW w:w="424" w:type="dxa"/>
          </w:tcPr>
          <w:p w:rsidR="00EA06DC" w:rsidRPr="00B67020" w:rsidRDefault="00EA06DC" w:rsidP="009C6512">
            <w:pPr>
              <w:spacing w:line="192" w:lineRule="auto"/>
              <w:ind w:firstLine="284"/>
              <w:jc w:val="lowKashida"/>
              <w:rPr>
                <w:rStyle w:val="Char5"/>
                <w:rtl/>
              </w:rPr>
            </w:pPr>
          </w:p>
        </w:tc>
        <w:tc>
          <w:tcPr>
            <w:tcW w:w="3018" w:type="dxa"/>
          </w:tcPr>
          <w:p w:rsidR="00EA06DC" w:rsidRPr="009C6512" w:rsidRDefault="00EA06DC" w:rsidP="009C6512">
            <w:pPr>
              <w:jc w:val="lowKashida"/>
              <w:rPr>
                <w:rStyle w:val="Char5"/>
                <w:sz w:val="2"/>
                <w:szCs w:val="2"/>
                <w:rtl/>
              </w:rPr>
            </w:pPr>
            <w:r w:rsidRPr="00FA4E15">
              <w:rPr>
                <w:rStyle w:val="Char5"/>
                <w:rFonts w:hint="cs"/>
                <w:rtl/>
              </w:rPr>
              <w:t>خداوند کریمی، مهربانی</w:t>
            </w:r>
            <w:r w:rsidRPr="00FA4E15">
              <w:rPr>
                <w:rStyle w:val="Char5"/>
                <w:rtl/>
              </w:rPr>
              <w:br/>
            </w:r>
          </w:p>
        </w:tc>
      </w:tr>
      <w:tr w:rsidR="00EA06DC" w:rsidRPr="000E6B9E" w:rsidTr="009C6512">
        <w:trPr>
          <w:jc w:val="center"/>
        </w:trPr>
        <w:tc>
          <w:tcPr>
            <w:tcW w:w="3011" w:type="dxa"/>
          </w:tcPr>
          <w:p w:rsidR="00EA06DC" w:rsidRPr="009808EA" w:rsidRDefault="00EA06DC" w:rsidP="009C6512">
            <w:pPr>
              <w:jc w:val="lowKashida"/>
              <w:rPr>
                <w:rFonts w:ascii="B Badr" w:hAnsi="B Badr" w:cs="B Lotus"/>
                <w:sz w:val="2"/>
                <w:szCs w:val="2"/>
                <w:rtl/>
                <w:lang w:bidi="fa-IR"/>
              </w:rPr>
            </w:pPr>
            <w:r w:rsidRPr="00FA4E15">
              <w:rPr>
                <w:rStyle w:val="Char5"/>
                <w:rFonts w:hint="cs"/>
                <w:rtl/>
              </w:rPr>
              <w:t>ایا احمد دلت، تسلیم کن زود</w:t>
            </w:r>
            <w:r w:rsidRPr="00FA4E15">
              <w:rPr>
                <w:rStyle w:val="Char5"/>
                <w:rtl/>
              </w:rPr>
              <w:br/>
            </w:r>
          </w:p>
        </w:tc>
        <w:tc>
          <w:tcPr>
            <w:tcW w:w="424" w:type="dxa"/>
          </w:tcPr>
          <w:p w:rsidR="00EA06DC" w:rsidRPr="00B67020" w:rsidRDefault="00EA06DC" w:rsidP="009C6512">
            <w:pPr>
              <w:spacing w:line="192" w:lineRule="auto"/>
              <w:ind w:firstLine="284"/>
              <w:jc w:val="lowKashida"/>
              <w:rPr>
                <w:rStyle w:val="Char5"/>
                <w:rtl/>
              </w:rPr>
            </w:pPr>
          </w:p>
        </w:tc>
        <w:tc>
          <w:tcPr>
            <w:tcW w:w="3018" w:type="dxa"/>
          </w:tcPr>
          <w:p w:rsidR="00EA06DC" w:rsidRPr="009C6512" w:rsidRDefault="00EA06DC" w:rsidP="009C6512">
            <w:pPr>
              <w:jc w:val="lowKashida"/>
              <w:rPr>
                <w:rStyle w:val="Char5"/>
                <w:sz w:val="2"/>
                <w:szCs w:val="2"/>
                <w:rtl/>
              </w:rPr>
            </w:pPr>
            <w:r w:rsidRPr="00FA4E15">
              <w:rPr>
                <w:rStyle w:val="Char5"/>
                <w:rFonts w:hint="cs"/>
                <w:rtl/>
              </w:rPr>
              <w:t>به شکرانه برو، کن جانفشانی</w:t>
            </w:r>
            <w:r w:rsidRPr="00FA4E15">
              <w:rPr>
                <w:rStyle w:val="Char5"/>
                <w:rtl/>
              </w:rPr>
              <w:br/>
            </w:r>
          </w:p>
        </w:tc>
      </w:tr>
      <w:tr w:rsidR="00EA06DC" w:rsidRPr="000E6B9E" w:rsidTr="009C6512">
        <w:trPr>
          <w:jc w:val="center"/>
        </w:trPr>
        <w:tc>
          <w:tcPr>
            <w:tcW w:w="3011" w:type="dxa"/>
          </w:tcPr>
          <w:p w:rsidR="00EA06DC" w:rsidRPr="009C6512" w:rsidRDefault="00EA06DC" w:rsidP="009C6512">
            <w:pPr>
              <w:jc w:val="lowKashida"/>
              <w:rPr>
                <w:rFonts w:ascii="B Badr" w:hAnsi="B Badr" w:cs="B Lotus"/>
                <w:sz w:val="2"/>
                <w:szCs w:val="2"/>
                <w:rtl/>
                <w:lang w:bidi="fa-IR"/>
              </w:rPr>
            </w:pPr>
            <w:r w:rsidRPr="00FA4E15">
              <w:rPr>
                <w:rStyle w:val="Char5"/>
                <w:rFonts w:hint="cs"/>
                <w:rtl/>
              </w:rPr>
              <w:t>که داری نعمت، از جبار عالم</w:t>
            </w:r>
            <w:r w:rsidRPr="00FA4E15">
              <w:rPr>
                <w:rStyle w:val="Char5"/>
                <w:rtl/>
              </w:rPr>
              <w:br/>
            </w:r>
          </w:p>
        </w:tc>
        <w:tc>
          <w:tcPr>
            <w:tcW w:w="424" w:type="dxa"/>
          </w:tcPr>
          <w:p w:rsidR="00EA06DC" w:rsidRPr="00B67020" w:rsidRDefault="00EA06DC" w:rsidP="009C6512">
            <w:pPr>
              <w:spacing w:line="192" w:lineRule="auto"/>
              <w:ind w:firstLine="284"/>
              <w:jc w:val="lowKashida"/>
              <w:rPr>
                <w:rStyle w:val="Char5"/>
                <w:rtl/>
              </w:rPr>
            </w:pPr>
          </w:p>
        </w:tc>
        <w:tc>
          <w:tcPr>
            <w:tcW w:w="3018" w:type="dxa"/>
          </w:tcPr>
          <w:p w:rsidR="00EA06DC" w:rsidRPr="009C6512" w:rsidRDefault="00EA06DC" w:rsidP="009C6512">
            <w:pPr>
              <w:jc w:val="lowKashida"/>
              <w:rPr>
                <w:rStyle w:val="Char5"/>
                <w:sz w:val="2"/>
                <w:szCs w:val="2"/>
                <w:rtl/>
              </w:rPr>
            </w:pPr>
            <w:r w:rsidRPr="00FA4E15">
              <w:rPr>
                <w:rStyle w:val="Char5"/>
                <w:rFonts w:hint="cs"/>
                <w:rtl/>
              </w:rPr>
              <w:t>نداری نعمت، از دست عوانی</w:t>
            </w:r>
            <w:r w:rsidRPr="00694B9D">
              <w:rPr>
                <w:rStyle w:val="Char5"/>
                <w:vertAlign w:val="superscript"/>
                <w:rtl/>
              </w:rPr>
              <w:footnoteReference w:id="415"/>
            </w:r>
            <w:r w:rsidRPr="00FA4E15">
              <w:rPr>
                <w:rStyle w:val="Char5"/>
                <w:rtl/>
              </w:rPr>
              <w:br/>
            </w:r>
            <w:r w:rsidRPr="00FA4E15">
              <w:rPr>
                <w:rStyle w:val="Char5"/>
                <w:rFonts w:hint="cs"/>
                <w:rtl/>
              </w:rPr>
              <w:t xml:space="preserve"> </w:t>
            </w:r>
          </w:p>
        </w:tc>
      </w:tr>
    </w:tbl>
    <w:p w:rsidR="00EA06DC" w:rsidRPr="00FA4E15" w:rsidRDefault="00EA06DC" w:rsidP="00FA4E15">
      <w:pPr>
        <w:ind w:firstLine="284"/>
        <w:jc w:val="both"/>
        <w:rPr>
          <w:rStyle w:val="Char5"/>
          <w:rtl/>
        </w:rPr>
      </w:pPr>
      <w:r w:rsidRPr="00FA4E15">
        <w:rPr>
          <w:rStyle w:val="Char5"/>
          <w:rFonts w:hint="cs"/>
          <w:rtl/>
        </w:rPr>
        <w:t>دل، در قلمرو اندیش</w:t>
      </w:r>
      <w:r w:rsidR="0007388D" w:rsidRPr="00FA4E15">
        <w:rPr>
          <w:rStyle w:val="Char5"/>
          <w:rFonts w:hint="cs"/>
          <w:rtl/>
        </w:rPr>
        <w:t>ۀ</w:t>
      </w:r>
      <w:r w:rsidRPr="00FA4E15">
        <w:rPr>
          <w:rStyle w:val="Char5"/>
          <w:rFonts w:hint="cs"/>
          <w:rtl/>
        </w:rPr>
        <w:t xml:space="preserve"> شیخ جام، مرکز فعل و انفعالات معنوی و زورق و کشتی نجات آدمی است و وارستگان کوشیده‌اند که آن را از هر نوع وابستگی به غیر حضرت حقّ، پاک کنند. </w:t>
      </w:r>
    </w:p>
    <w:p w:rsidR="00EA06DC" w:rsidRDefault="00EA06DC" w:rsidP="00914B86">
      <w:pPr>
        <w:pStyle w:val="a1"/>
        <w:rPr>
          <w:rtl/>
        </w:rPr>
      </w:pPr>
      <w:bookmarkStart w:id="332" w:name="_Toc178871475"/>
      <w:bookmarkStart w:id="333" w:name="_Toc436077813"/>
      <w:r>
        <w:rPr>
          <w:rFonts w:hint="cs"/>
          <w:rtl/>
        </w:rPr>
        <w:t xml:space="preserve">خاقانی </w:t>
      </w:r>
      <w:r w:rsidRPr="00914B86">
        <w:rPr>
          <w:rFonts w:hint="cs"/>
          <w:rtl/>
        </w:rPr>
        <w:t>شروانی</w:t>
      </w:r>
      <w:r w:rsidRPr="00694B9D">
        <w:rPr>
          <w:rStyle w:val="Char5"/>
          <w:vertAlign w:val="superscript"/>
          <w:rtl/>
        </w:rPr>
        <w:footnoteReference w:id="416"/>
      </w:r>
      <w:bookmarkEnd w:id="332"/>
      <w:bookmarkEnd w:id="333"/>
    </w:p>
    <w:p w:rsidR="00EA06DC" w:rsidRPr="00FA4E15" w:rsidRDefault="00EA06DC" w:rsidP="00FA4E15">
      <w:pPr>
        <w:ind w:firstLine="284"/>
        <w:jc w:val="both"/>
        <w:rPr>
          <w:rStyle w:val="Char5"/>
          <w:rtl/>
        </w:rPr>
      </w:pPr>
      <w:r w:rsidRPr="00FA4E15">
        <w:rPr>
          <w:rStyle w:val="Char5"/>
          <w:rFonts w:hint="cs"/>
          <w:rtl/>
        </w:rPr>
        <w:t>افضل‌</w:t>
      </w:r>
      <w:r w:rsidR="009808EA" w:rsidRPr="00FA4E15">
        <w:rPr>
          <w:rStyle w:val="Char5"/>
          <w:rFonts w:hint="cs"/>
          <w:rtl/>
        </w:rPr>
        <w:t xml:space="preserve"> </w:t>
      </w:r>
      <w:r w:rsidRPr="00FA4E15">
        <w:rPr>
          <w:rStyle w:val="Char5"/>
          <w:rFonts w:hint="cs"/>
          <w:rtl/>
        </w:rPr>
        <w:t>الدین بدیل  بن علی نجار، خاقانی شروانی، شاعر نامدار و قصیده‌سرای مشهور قرن ششم که اشعارش به استحکام و شیوایی معروفست از امام شافعی تقلید می‌کرده و دربار</w:t>
      </w:r>
      <w:r w:rsidR="0007388D" w:rsidRPr="00FA4E15">
        <w:rPr>
          <w:rStyle w:val="Char5"/>
          <w:rFonts w:hint="cs"/>
          <w:rtl/>
        </w:rPr>
        <w:t>ۀ</w:t>
      </w:r>
      <w:r w:rsidRPr="00FA4E15">
        <w:rPr>
          <w:rStyle w:val="Char5"/>
          <w:rFonts w:hint="cs"/>
          <w:rtl/>
        </w:rPr>
        <w:t xml:space="preserve"> امامان چهارگانه چنین گ</w:t>
      </w:r>
      <w:r w:rsidR="009808EA" w:rsidRPr="00FA4E15">
        <w:rPr>
          <w:rStyle w:val="Char5"/>
          <w:rFonts w:hint="cs"/>
          <w:rtl/>
        </w:rPr>
        <w:t>فته است:</w:t>
      </w:r>
    </w:p>
    <w:p w:rsidR="00EA06DC" w:rsidRDefault="00EA06DC" w:rsidP="002330F9">
      <w:pPr>
        <w:pStyle w:val="a1"/>
        <w:rPr>
          <w:rtl/>
        </w:rPr>
      </w:pPr>
      <w:bookmarkStart w:id="334" w:name="_Toc178871476"/>
      <w:bookmarkStart w:id="335" w:name="_Toc436077814"/>
      <w:r>
        <w:rPr>
          <w:rFonts w:hint="cs"/>
          <w:rtl/>
        </w:rPr>
        <w:t>بوحنیفه و شافعی</w:t>
      </w:r>
      <w:bookmarkEnd w:id="334"/>
      <w:bookmarkEnd w:id="335"/>
    </w:p>
    <w:p w:rsidR="00EA06DC" w:rsidRPr="00FA4E15" w:rsidRDefault="00EA06DC" w:rsidP="00FA4E15">
      <w:pPr>
        <w:ind w:firstLine="284"/>
        <w:jc w:val="both"/>
        <w:rPr>
          <w:rStyle w:val="Char5"/>
          <w:rtl/>
        </w:rPr>
      </w:pPr>
      <w:r w:rsidRPr="00FA4E15">
        <w:rPr>
          <w:rStyle w:val="Char5"/>
          <w:rFonts w:hint="cs"/>
          <w:rtl/>
        </w:rPr>
        <w:t>خاقانی در قصیده‌یی طولانی (با سه تجدید مطلع) در مدح رکن‌الدین، مفتی خوی</w:t>
      </w:r>
      <w:r w:rsidRPr="00694B9D">
        <w:rPr>
          <w:rStyle w:val="Char5"/>
          <w:vertAlign w:val="superscript"/>
          <w:rtl/>
        </w:rPr>
        <w:footnoteReference w:id="417"/>
      </w:r>
      <w:r w:rsidRPr="00FA4E15">
        <w:rPr>
          <w:rStyle w:val="Char5"/>
          <w:rFonts w:hint="cs"/>
          <w:rtl/>
        </w:rPr>
        <w:t xml:space="preserve"> و رکن‌الدین، عالم ری</w:t>
      </w:r>
      <w:r w:rsidRPr="00694B9D">
        <w:rPr>
          <w:rStyle w:val="Char5"/>
          <w:vertAlign w:val="superscript"/>
          <w:rtl/>
        </w:rPr>
        <w:footnoteReference w:id="418"/>
      </w:r>
      <w:r w:rsidRPr="00FA4E15">
        <w:rPr>
          <w:rStyle w:val="Char5"/>
          <w:rFonts w:hint="cs"/>
          <w:rtl/>
        </w:rPr>
        <w:t xml:space="preserve"> و تاج‌</w:t>
      </w:r>
      <w:r w:rsidR="003A00B0" w:rsidRPr="00FA4E15">
        <w:rPr>
          <w:rStyle w:val="Char5"/>
          <w:rFonts w:hint="cs"/>
          <w:rtl/>
        </w:rPr>
        <w:t xml:space="preserve"> </w:t>
      </w:r>
      <w:r w:rsidRPr="00FA4E15">
        <w:rPr>
          <w:rStyle w:val="Char5"/>
          <w:rFonts w:hint="cs"/>
          <w:rtl/>
        </w:rPr>
        <w:t>الدین رازی</w:t>
      </w:r>
      <w:r w:rsidRPr="00694B9D">
        <w:rPr>
          <w:rStyle w:val="Char5"/>
          <w:vertAlign w:val="superscript"/>
          <w:rtl/>
        </w:rPr>
        <w:footnoteReference w:id="419"/>
      </w:r>
      <w:r w:rsidRPr="00FA4E15">
        <w:rPr>
          <w:rStyle w:val="Char5"/>
          <w:rFonts w:hint="cs"/>
          <w:rtl/>
        </w:rPr>
        <w:t>، آنان را از نظر علم و آگاهی به اصول و فروع شریعت و قضاء و افتاء به</w:t>
      </w:r>
      <w:r w:rsidR="009808EA" w:rsidRPr="00FA4E15">
        <w:rPr>
          <w:rStyle w:val="Char5"/>
          <w:rFonts w:hint="cs"/>
          <w:rtl/>
        </w:rPr>
        <w:t xml:space="preserve"> ابوحنیفه و شافعی تشبیه می‌کند:</w:t>
      </w:r>
    </w:p>
    <w:tbl>
      <w:tblPr>
        <w:bidiVisual/>
        <w:tblW w:w="0" w:type="auto"/>
        <w:jc w:val="center"/>
        <w:tblLook w:val="01E0" w:firstRow="1" w:lastRow="1" w:firstColumn="1" w:lastColumn="1" w:noHBand="0" w:noVBand="0"/>
      </w:tblPr>
      <w:tblGrid>
        <w:gridCol w:w="3426"/>
        <w:gridCol w:w="464"/>
        <w:gridCol w:w="3414"/>
      </w:tblGrid>
      <w:tr w:rsidR="00EA06DC" w:rsidRPr="000E6B9E" w:rsidTr="009808EA">
        <w:trPr>
          <w:jc w:val="center"/>
        </w:trPr>
        <w:tc>
          <w:tcPr>
            <w:tcW w:w="3476" w:type="dxa"/>
          </w:tcPr>
          <w:p w:rsidR="00EA06DC" w:rsidRPr="009808EA" w:rsidRDefault="00EA06DC" w:rsidP="009C6512">
            <w:pPr>
              <w:jc w:val="lowKashida"/>
              <w:rPr>
                <w:rFonts w:ascii="B Badr" w:hAnsi="B Badr" w:cs="B Lotus"/>
                <w:sz w:val="2"/>
                <w:szCs w:val="2"/>
                <w:rtl/>
                <w:lang w:bidi="fa-IR"/>
              </w:rPr>
            </w:pPr>
            <w:r w:rsidRPr="00FA4E15">
              <w:rPr>
                <w:rStyle w:val="Char5"/>
                <w:rFonts w:hint="cs"/>
                <w:rtl/>
              </w:rPr>
              <w:t>این، چون رکن هوا، لطافت پاش</w:t>
            </w:r>
            <w:r w:rsidRPr="00FA4E15">
              <w:rPr>
                <w:rStyle w:val="Char5"/>
                <w:rtl/>
              </w:rPr>
              <w:br/>
            </w:r>
          </w:p>
        </w:tc>
        <w:tc>
          <w:tcPr>
            <w:tcW w:w="469" w:type="dxa"/>
          </w:tcPr>
          <w:p w:rsidR="00EA06DC" w:rsidRPr="00B67020" w:rsidRDefault="00EA06DC" w:rsidP="009C6512">
            <w:pPr>
              <w:spacing w:line="192" w:lineRule="auto"/>
              <w:ind w:firstLine="284"/>
              <w:jc w:val="lowKashida"/>
              <w:rPr>
                <w:rStyle w:val="Char5"/>
                <w:rtl/>
              </w:rPr>
            </w:pPr>
          </w:p>
        </w:tc>
        <w:tc>
          <w:tcPr>
            <w:tcW w:w="3461" w:type="dxa"/>
          </w:tcPr>
          <w:p w:rsidR="00EA06DC" w:rsidRPr="009C6512" w:rsidRDefault="00EA06DC" w:rsidP="009C6512">
            <w:pPr>
              <w:jc w:val="lowKashida"/>
              <w:rPr>
                <w:rStyle w:val="Char5"/>
                <w:sz w:val="2"/>
                <w:szCs w:val="2"/>
                <w:rtl/>
              </w:rPr>
            </w:pPr>
            <w:r w:rsidRPr="00FA4E15">
              <w:rPr>
                <w:rStyle w:val="Char5"/>
                <w:rFonts w:hint="cs"/>
                <w:rtl/>
              </w:rPr>
              <w:t>و آن، چو رکن زمین، خلافت‌دار</w:t>
            </w:r>
            <w:r w:rsidRPr="00FA4E15">
              <w:rPr>
                <w:rStyle w:val="Char5"/>
                <w:rtl/>
              </w:rPr>
              <w:br/>
            </w:r>
          </w:p>
        </w:tc>
      </w:tr>
      <w:tr w:rsidR="00EA06DC" w:rsidRPr="000E6B9E" w:rsidTr="009808EA">
        <w:trPr>
          <w:jc w:val="center"/>
        </w:trPr>
        <w:tc>
          <w:tcPr>
            <w:tcW w:w="3476" w:type="dxa"/>
          </w:tcPr>
          <w:p w:rsidR="00EA06DC" w:rsidRPr="009808EA" w:rsidRDefault="00EA06DC" w:rsidP="009C6512">
            <w:pPr>
              <w:jc w:val="lowKashida"/>
              <w:rPr>
                <w:rFonts w:ascii="B Badr" w:hAnsi="B Badr" w:cs="B Lotus"/>
                <w:sz w:val="2"/>
                <w:szCs w:val="2"/>
                <w:rtl/>
                <w:lang w:bidi="fa-IR"/>
              </w:rPr>
            </w:pPr>
            <w:r w:rsidRPr="00FA4E15">
              <w:rPr>
                <w:rStyle w:val="Char5"/>
                <w:rFonts w:hint="cs"/>
                <w:rtl/>
              </w:rPr>
              <w:t>وهم این رکن، چون مقوم عقل</w:t>
            </w:r>
            <w:r w:rsidRPr="00FA4E15">
              <w:rPr>
                <w:rStyle w:val="Char5"/>
                <w:rtl/>
              </w:rPr>
              <w:br/>
            </w:r>
          </w:p>
        </w:tc>
        <w:tc>
          <w:tcPr>
            <w:tcW w:w="469" w:type="dxa"/>
          </w:tcPr>
          <w:p w:rsidR="00EA06DC" w:rsidRPr="00B67020" w:rsidRDefault="00EA06DC" w:rsidP="009C6512">
            <w:pPr>
              <w:spacing w:line="192" w:lineRule="auto"/>
              <w:ind w:firstLine="284"/>
              <w:jc w:val="lowKashida"/>
              <w:rPr>
                <w:rStyle w:val="Char5"/>
                <w:rtl/>
              </w:rPr>
            </w:pPr>
          </w:p>
        </w:tc>
        <w:tc>
          <w:tcPr>
            <w:tcW w:w="3461" w:type="dxa"/>
          </w:tcPr>
          <w:p w:rsidR="00EA06DC" w:rsidRPr="009C6512" w:rsidRDefault="00EA06DC" w:rsidP="009C6512">
            <w:pPr>
              <w:jc w:val="lowKashida"/>
              <w:rPr>
                <w:rStyle w:val="Char5"/>
                <w:sz w:val="2"/>
                <w:szCs w:val="2"/>
                <w:rtl/>
              </w:rPr>
            </w:pPr>
            <w:r w:rsidRPr="00FA4E15">
              <w:rPr>
                <w:rStyle w:val="Char5"/>
                <w:rFonts w:hint="cs"/>
                <w:rtl/>
              </w:rPr>
              <w:t>چار ارکان جسم را، معیار</w:t>
            </w:r>
            <w:r w:rsidRPr="00FA4E15">
              <w:rPr>
                <w:rStyle w:val="Char5"/>
                <w:rtl/>
              </w:rPr>
              <w:br/>
            </w:r>
          </w:p>
        </w:tc>
      </w:tr>
      <w:tr w:rsidR="00EA06DC" w:rsidRPr="000E6B9E" w:rsidTr="009808EA">
        <w:trPr>
          <w:jc w:val="center"/>
        </w:trPr>
        <w:tc>
          <w:tcPr>
            <w:tcW w:w="3476" w:type="dxa"/>
          </w:tcPr>
          <w:p w:rsidR="00EA06DC" w:rsidRPr="009808EA" w:rsidRDefault="00EA06DC" w:rsidP="009C6512">
            <w:pPr>
              <w:jc w:val="lowKashida"/>
              <w:rPr>
                <w:rFonts w:ascii="B Badr" w:hAnsi="B Badr" w:cs="B Lotus"/>
                <w:sz w:val="2"/>
                <w:szCs w:val="2"/>
                <w:rtl/>
                <w:lang w:bidi="fa-IR"/>
              </w:rPr>
            </w:pPr>
            <w:r w:rsidRPr="00FA4E15">
              <w:rPr>
                <w:rStyle w:val="Char5"/>
                <w:rFonts w:hint="cs"/>
                <w:rtl/>
              </w:rPr>
              <w:t>کلک آن رکن، چون مهندس عقل</w:t>
            </w:r>
            <w:r w:rsidRPr="00FA4E15">
              <w:rPr>
                <w:rStyle w:val="Char5"/>
                <w:rtl/>
              </w:rPr>
              <w:br/>
            </w:r>
          </w:p>
        </w:tc>
        <w:tc>
          <w:tcPr>
            <w:tcW w:w="469" w:type="dxa"/>
          </w:tcPr>
          <w:p w:rsidR="00EA06DC" w:rsidRPr="00B67020" w:rsidRDefault="00EA06DC" w:rsidP="009C6512">
            <w:pPr>
              <w:spacing w:line="192" w:lineRule="auto"/>
              <w:ind w:firstLine="284"/>
              <w:jc w:val="lowKashida"/>
              <w:rPr>
                <w:rStyle w:val="Char5"/>
                <w:rtl/>
              </w:rPr>
            </w:pPr>
          </w:p>
        </w:tc>
        <w:tc>
          <w:tcPr>
            <w:tcW w:w="3461" w:type="dxa"/>
          </w:tcPr>
          <w:p w:rsidR="00EA06DC" w:rsidRPr="009C6512" w:rsidRDefault="00EA06DC" w:rsidP="009C6512">
            <w:pPr>
              <w:jc w:val="lowKashida"/>
              <w:rPr>
                <w:rStyle w:val="Char5"/>
                <w:sz w:val="2"/>
                <w:szCs w:val="2"/>
                <w:rtl/>
              </w:rPr>
            </w:pPr>
            <w:r w:rsidRPr="00FA4E15">
              <w:rPr>
                <w:rStyle w:val="Char5"/>
                <w:rFonts w:hint="cs"/>
                <w:rtl/>
              </w:rPr>
              <w:t>پنج ارکان شرع را، معمار</w:t>
            </w:r>
            <w:r w:rsidRPr="00FA4E15">
              <w:rPr>
                <w:rStyle w:val="Char5"/>
                <w:rFonts w:hint="cs"/>
                <w:rtl/>
              </w:rPr>
              <w:br/>
            </w:r>
          </w:p>
        </w:tc>
      </w:tr>
      <w:tr w:rsidR="00EA06DC" w:rsidRPr="000E6B9E" w:rsidTr="009808EA">
        <w:trPr>
          <w:jc w:val="center"/>
        </w:trPr>
        <w:tc>
          <w:tcPr>
            <w:tcW w:w="3476" w:type="dxa"/>
          </w:tcPr>
          <w:p w:rsidR="00EA06DC" w:rsidRPr="009808EA" w:rsidRDefault="00EA06DC" w:rsidP="009C6512">
            <w:pPr>
              <w:jc w:val="lowKashida"/>
              <w:rPr>
                <w:rFonts w:ascii="B Badr" w:hAnsi="B Badr" w:cs="B Lotus"/>
                <w:sz w:val="2"/>
                <w:szCs w:val="2"/>
                <w:rtl/>
                <w:lang w:bidi="fa-IR"/>
              </w:rPr>
            </w:pPr>
            <w:r w:rsidRPr="00FA4E15">
              <w:rPr>
                <w:rStyle w:val="Char5"/>
                <w:rFonts w:hint="cs"/>
                <w:rtl/>
              </w:rPr>
              <w:t>این زخوی، حاکمی، ملک عصمت</w:t>
            </w:r>
            <w:r w:rsidRPr="00FA4E15">
              <w:rPr>
                <w:rStyle w:val="Char5"/>
                <w:rtl/>
              </w:rPr>
              <w:br/>
            </w:r>
          </w:p>
        </w:tc>
        <w:tc>
          <w:tcPr>
            <w:tcW w:w="469" w:type="dxa"/>
          </w:tcPr>
          <w:p w:rsidR="00EA06DC" w:rsidRPr="00B67020" w:rsidRDefault="00EA06DC" w:rsidP="009C6512">
            <w:pPr>
              <w:spacing w:line="192" w:lineRule="auto"/>
              <w:ind w:firstLine="284"/>
              <w:jc w:val="lowKashida"/>
              <w:rPr>
                <w:rStyle w:val="Char5"/>
                <w:rtl/>
              </w:rPr>
            </w:pPr>
          </w:p>
        </w:tc>
        <w:tc>
          <w:tcPr>
            <w:tcW w:w="3461" w:type="dxa"/>
          </w:tcPr>
          <w:p w:rsidR="00EA06DC" w:rsidRPr="009C6512" w:rsidRDefault="00EA06DC" w:rsidP="009C6512">
            <w:pPr>
              <w:jc w:val="lowKashida"/>
              <w:rPr>
                <w:rStyle w:val="Char5"/>
                <w:sz w:val="2"/>
                <w:szCs w:val="2"/>
                <w:rtl/>
              </w:rPr>
            </w:pPr>
            <w:r w:rsidRPr="00FA4E15">
              <w:rPr>
                <w:rStyle w:val="Char5"/>
                <w:rFonts w:hint="cs"/>
                <w:rtl/>
              </w:rPr>
              <w:t>و آن، زری، عالمی، فلک مقدار</w:t>
            </w:r>
            <w:r w:rsidRPr="00FA4E15">
              <w:rPr>
                <w:rStyle w:val="Char5"/>
                <w:rtl/>
              </w:rPr>
              <w:br/>
            </w:r>
          </w:p>
        </w:tc>
      </w:tr>
      <w:tr w:rsidR="00EA06DC" w:rsidRPr="000E6B9E" w:rsidTr="009808EA">
        <w:trPr>
          <w:jc w:val="center"/>
        </w:trPr>
        <w:tc>
          <w:tcPr>
            <w:tcW w:w="3476" w:type="dxa"/>
          </w:tcPr>
          <w:p w:rsidR="00EA06DC" w:rsidRPr="009808EA" w:rsidRDefault="00EA06DC" w:rsidP="009C6512">
            <w:pPr>
              <w:jc w:val="lowKashida"/>
              <w:rPr>
                <w:rFonts w:ascii="B Badr" w:hAnsi="B Badr" w:cs="B Lotus"/>
                <w:sz w:val="2"/>
                <w:szCs w:val="2"/>
                <w:rtl/>
                <w:lang w:bidi="fa-IR"/>
              </w:rPr>
            </w:pPr>
            <w:r w:rsidRPr="00FA4E15">
              <w:rPr>
                <w:rStyle w:val="Char5"/>
                <w:rFonts w:hint="cs"/>
                <w:rtl/>
              </w:rPr>
              <w:t>نام خوی زین، چو زرّ ری، تازه</w:t>
            </w:r>
            <w:r w:rsidRPr="00FA4E15">
              <w:rPr>
                <w:rStyle w:val="Char5"/>
                <w:rtl/>
              </w:rPr>
              <w:br/>
            </w:r>
          </w:p>
        </w:tc>
        <w:tc>
          <w:tcPr>
            <w:tcW w:w="469" w:type="dxa"/>
          </w:tcPr>
          <w:p w:rsidR="00EA06DC" w:rsidRPr="00B67020" w:rsidRDefault="00EA06DC" w:rsidP="009C6512">
            <w:pPr>
              <w:spacing w:line="192" w:lineRule="auto"/>
              <w:ind w:firstLine="284"/>
              <w:jc w:val="lowKashida"/>
              <w:rPr>
                <w:rStyle w:val="Char5"/>
                <w:rtl/>
              </w:rPr>
            </w:pPr>
          </w:p>
        </w:tc>
        <w:tc>
          <w:tcPr>
            <w:tcW w:w="3461" w:type="dxa"/>
          </w:tcPr>
          <w:p w:rsidR="00EA06DC" w:rsidRPr="009C6512" w:rsidRDefault="00EA06DC" w:rsidP="009C6512">
            <w:pPr>
              <w:jc w:val="lowKashida"/>
              <w:rPr>
                <w:rStyle w:val="Char5"/>
                <w:sz w:val="2"/>
                <w:szCs w:val="2"/>
                <w:rtl/>
              </w:rPr>
            </w:pPr>
            <w:r w:rsidRPr="00FA4E15">
              <w:rPr>
                <w:rStyle w:val="Char5"/>
                <w:rFonts w:hint="cs"/>
                <w:rtl/>
              </w:rPr>
              <w:t>کاررّی زان، چو نقد خوی، بعیار</w:t>
            </w:r>
            <w:r w:rsidRPr="00FA4E15">
              <w:rPr>
                <w:rStyle w:val="Char5"/>
                <w:rtl/>
              </w:rPr>
              <w:br/>
            </w:r>
          </w:p>
        </w:tc>
      </w:tr>
      <w:tr w:rsidR="00EA06DC" w:rsidRPr="000E6B9E" w:rsidTr="009808EA">
        <w:trPr>
          <w:jc w:val="center"/>
        </w:trPr>
        <w:tc>
          <w:tcPr>
            <w:tcW w:w="3476" w:type="dxa"/>
          </w:tcPr>
          <w:p w:rsidR="00EA06DC" w:rsidRPr="009808EA" w:rsidRDefault="00EA06DC" w:rsidP="009C6512">
            <w:pPr>
              <w:jc w:val="lowKashida"/>
              <w:rPr>
                <w:rFonts w:ascii="B Badr" w:hAnsi="B Badr" w:cs="B Lotus"/>
                <w:sz w:val="2"/>
                <w:szCs w:val="2"/>
                <w:rtl/>
                <w:lang w:bidi="fa-IR"/>
              </w:rPr>
            </w:pPr>
            <w:r w:rsidRPr="00FA4E15">
              <w:rPr>
                <w:rStyle w:val="Char5"/>
                <w:rFonts w:hint="cs"/>
                <w:rtl/>
              </w:rPr>
              <w:t>رکن خوی، حبر</w:t>
            </w:r>
            <w:r w:rsidRPr="00694B9D">
              <w:rPr>
                <w:rStyle w:val="Char5"/>
                <w:vertAlign w:val="superscript"/>
                <w:rtl/>
              </w:rPr>
              <w:footnoteReference w:id="420"/>
            </w:r>
            <w:r w:rsidRPr="00FA4E15">
              <w:rPr>
                <w:rStyle w:val="Char5"/>
                <w:rFonts w:hint="cs"/>
                <w:rtl/>
              </w:rPr>
              <w:t xml:space="preserve"> شافعی توفیق</w:t>
            </w:r>
            <w:r w:rsidRPr="00FA4E15">
              <w:rPr>
                <w:rStyle w:val="Char5"/>
                <w:rtl/>
              </w:rPr>
              <w:br/>
            </w:r>
          </w:p>
        </w:tc>
        <w:tc>
          <w:tcPr>
            <w:tcW w:w="469" w:type="dxa"/>
          </w:tcPr>
          <w:p w:rsidR="00EA06DC" w:rsidRPr="00B67020" w:rsidRDefault="00EA06DC" w:rsidP="009C6512">
            <w:pPr>
              <w:spacing w:line="192" w:lineRule="auto"/>
              <w:ind w:firstLine="284"/>
              <w:jc w:val="lowKashida"/>
              <w:rPr>
                <w:rStyle w:val="Char5"/>
                <w:rtl/>
              </w:rPr>
            </w:pPr>
          </w:p>
        </w:tc>
        <w:tc>
          <w:tcPr>
            <w:tcW w:w="3461" w:type="dxa"/>
          </w:tcPr>
          <w:p w:rsidR="00EA06DC" w:rsidRPr="009C6512" w:rsidRDefault="00EA06DC" w:rsidP="009C6512">
            <w:pPr>
              <w:jc w:val="lowKashida"/>
              <w:rPr>
                <w:rStyle w:val="Char5"/>
                <w:sz w:val="2"/>
                <w:szCs w:val="2"/>
                <w:rtl/>
              </w:rPr>
            </w:pPr>
            <w:r w:rsidRPr="00FA4E15">
              <w:rPr>
                <w:rStyle w:val="Char5"/>
                <w:rFonts w:hint="cs"/>
                <w:rtl/>
              </w:rPr>
              <w:t>رکن ری، صدر بوحنیفه شعار</w:t>
            </w:r>
            <w:r w:rsidRPr="00FA4E15">
              <w:rPr>
                <w:rStyle w:val="Char5"/>
                <w:rtl/>
              </w:rPr>
              <w:br/>
            </w:r>
          </w:p>
        </w:tc>
      </w:tr>
      <w:tr w:rsidR="00EA06DC" w:rsidRPr="000E6B9E" w:rsidTr="009808EA">
        <w:trPr>
          <w:jc w:val="center"/>
        </w:trPr>
        <w:tc>
          <w:tcPr>
            <w:tcW w:w="3476" w:type="dxa"/>
          </w:tcPr>
          <w:p w:rsidR="00EA06DC" w:rsidRPr="009C6512" w:rsidRDefault="00EA06DC" w:rsidP="009C6512">
            <w:pPr>
              <w:jc w:val="lowKashida"/>
              <w:rPr>
                <w:rFonts w:ascii="B Badr" w:hAnsi="B Badr" w:cs="B Lotus"/>
                <w:sz w:val="2"/>
                <w:szCs w:val="2"/>
                <w:rtl/>
                <w:lang w:bidi="fa-IR"/>
              </w:rPr>
            </w:pPr>
            <w:r w:rsidRPr="00FA4E15">
              <w:rPr>
                <w:rStyle w:val="Char5"/>
                <w:rFonts w:hint="cs"/>
                <w:rtl/>
              </w:rPr>
              <w:t>با وجود چنین دو حجت شرع</w:t>
            </w:r>
            <w:r w:rsidRPr="00FA4E15">
              <w:rPr>
                <w:rStyle w:val="Char5"/>
                <w:rtl/>
              </w:rPr>
              <w:br/>
            </w:r>
          </w:p>
        </w:tc>
        <w:tc>
          <w:tcPr>
            <w:tcW w:w="469" w:type="dxa"/>
          </w:tcPr>
          <w:p w:rsidR="00EA06DC" w:rsidRPr="00B67020" w:rsidRDefault="00EA06DC" w:rsidP="009C6512">
            <w:pPr>
              <w:spacing w:line="192" w:lineRule="auto"/>
              <w:ind w:firstLine="284"/>
              <w:jc w:val="lowKashida"/>
              <w:rPr>
                <w:rStyle w:val="Char5"/>
                <w:rtl/>
              </w:rPr>
            </w:pPr>
          </w:p>
        </w:tc>
        <w:tc>
          <w:tcPr>
            <w:tcW w:w="3461" w:type="dxa"/>
          </w:tcPr>
          <w:p w:rsidR="00EA06DC" w:rsidRPr="009C6512" w:rsidRDefault="00EA06DC" w:rsidP="009C6512">
            <w:pPr>
              <w:jc w:val="lowKashida"/>
              <w:rPr>
                <w:rStyle w:val="Char5"/>
                <w:sz w:val="2"/>
                <w:szCs w:val="2"/>
                <w:rtl/>
              </w:rPr>
            </w:pPr>
            <w:r w:rsidRPr="009C6512">
              <w:rPr>
                <w:rStyle w:val="Char5"/>
                <w:rFonts w:hint="cs"/>
                <w:sz w:val="26"/>
                <w:szCs w:val="26"/>
                <w:rtl/>
              </w:rPr>
              <w:t>ری و خوی کوفه‌دان و مصر شمار</w:t>
            </w:r>
            <w:r w:rsidRPr="009C6512">
              <w:rPr>
                <w:rStyle w:val="Char5"/>
                <w:sz w:val="26"/>
                <w:szCs w:val="26"/>
                <w:vertAlign w:val="superscript"/>
                <w:rtl/>
              </w:rPr>
              <w:footnoteReference w:id="421"/>
            </w:r>
            <w:r w:rsidRPr="00FA4E15">
              <w:rPr>
                <w:rStyle w:val="Char5"/>
                <w:rtl/>
              </w:rPr>
              <w:br/>
            </w:r>
          </w:p>
        </w:tc>
      </w:tr>
    </w:tbl>
    <w:p w:rsidR="00EA06DC" w:rsidRDefault="00EA06DC" w:rsidP="002330F9">
      <w:pPr>
        <w:pStyle w:val="a1"/>
        <w:rPr>
          <w:rtl/>
        </w:rPr>
      </w:pPr>
      <w:bookmarkStart w:id="336" w:name="_Toc178871477"/>
      <w:bookmarkStart w:id="337" w:name="_Toc436077815"/>
      <w:r>
        <w:rPr>
          <w:rFonts w:hint="cs"/>
          <w:rtl/>
        </w:rPr>
        <w:t>بوحنیفه مرتبت شافعی بیان</w:t>
      </w:r>
      <w:bookmarkEnd w:id="336"/>
      <w:bookmarkEnd w:id="337"/>
      <w:r>
        <w:rPr>
          <w:rFonts w:hint="cs"/>
          <w:rtl/>
        </w:rPr>
        <w:t xml:space="preserve"> </w:t>
      </w:r>
    </w:p>
    <w:p w:rsidR="00EA06DC" w:rsidRPr="00FA4E15" w:rsidRDefault="00EA06DC" w:rsidP="00FA4E15">
      <w:pPr>
        <w:ind w:firstLine="284"/>
        <w:jc w:val="both"/>
        <w:rPr>
          <w:rStyle w:val="Char5"/>
          <w:rtl/>
        </w:rPr>
      </w:pPr>
      <w:r w:rsidRPr="00FA4E15">
        <w:rPr>
          <w:rStyle w:val="Char5"/>
          <w:rFonts w:hint="cs"/>
          <w:rtl/>
        </w:rPr>
        <w:t>در مرثی</w:t>
      </w:r>
      <w:r w:rsidR="003A00B0" w:rsidRPr="00FA4E15">
        <w:rPr>
          <w:rStyle w:val="Char5"/>
          <w:rFonts w:hint="cs"/>
          <w:rtl/>
        </w:rPr>
        <w:t>ه</w:t>
      </w:r>
      <w:r w:rsidRPr="00FA4E15">
        <w:rPr>
          <w:rStyle w:val="Char5"/>
          <w:rFonts w:hint="cs"/>
          <w:rtl/>
        </w:rPr>
        <w:t xml:space="preserve"> شیخ الاسلام ابومنصور حفده، ممدوح را در نهایت فصاحت و بلاغت به ا</w:t>
      </w:r>
      <w:r w:rsidR="003A00B0" w:rsidRPr="00FA4E15">
        <w:rPr>
          <w:rStyle w:val="Char5"/>
          <w:rFonts w:hint="cs"/>
          <w:rtl/>
        </w:rPr>
        <w:t>بوحنیفه و شافعی تشبیه می‌کند:</w:t>
      </w:r>
    </w:p>
    <w:tbl>
      <w:tblPr>
        <w:bidiVisual/>
        <w:tblW w:w="0" w:type="auto"/>
        <w:jc w:val="center"/>
        <w:tblLook w:val="01E0" w:firstRow="1" w:lastRow="1" w:firstColumn="1" w:lastColumn="1" w:noHBand="0" w:noVBand="0"/>
      </w:tblPr>
      <w:tblGrid>
        <w:gridCol w:w="3376"/>
        <w:gridCol w:w="514"/>
        <w:gridCol w:w="3414"/>
      </w:tblGrid>
      <w:tr w:rsidR="00EA06DC" w:rsidRPr="000E6B9E" w:rsidTr="003A00B0">
        <w:trPr>
          <w:jc w:val="center"/>
        </w:trPr>
        <w:tc>
          <w:tcPr>
            <w:tcW w:w="3425" w:type="dxa"/>
          </w:tcPr>
          <w:p w:rsidR="00EA06DC" w:rsidRPr="003A00B0" w:rsidRDefault="00EA06DC" w:rsidP="009C6512">
            <w:pPr>
              <w:spacing w:line="192" w:lineRule="auto"/>
              <w:jc w:val="lowKashida"/>
              <w:rPr>
                <w:rFonts w:ascii="B Badr" w:hAnsi="B Badr" w:cs="B Lotus"/>
                <w:sz w:val="2"/>
                <w:szCs w:val="2"/>
                <w:rtl/>
                <w:lang w:bidi="fa-IR"/>
              </w:rPr>
            </w:pPr>
            <w:r w:rsidRPr="009C6512">
              <w:rPr>
                <w:rStyle w:val="Char5"/>
                <w:rFonts w:hint="cs"/>
                <w:sz w:val="26"/>
                <w:szCs w:val="26"/>
                <w:rtl/>
              </w:rPr>
              <w:t>شیخ الائمه، عمد</w:t>
            </w:r>
            <w:r w:rsidR="003A00B0" w:rsidRPr="009C6512">
              <w:rPr>
                <w:rStyle w:val="Char5"/>
                <w:rFonts w:hint="cs"/>
                <w:sz w:val="26"/>
                <w:szCs w:val="26"/>
                <w:rtl/>
              </w:rPr>
              <w:t>ه</w:t>
            </w:r>
            <w:r w:rsidRPr="009C6512">
              <w:rPr>
                <w:rStyle w:val="Char5"/>
                <w:rFonts w:hint="cs"/>
                <w:sz w:val="26"/>
                <w:szCs w:val="26"/>
                <w:rtl/>
              </w:rPr>
              <w:t xml:space="preserve"> دین، قدو</w:t>
            </w:r>
            <w:r w:rsidR="003A00B0" w:rsidRPr="009C6512">
              <w:rPr>
                <w:rStyle w:val="Char5"/>
                <w:rFonts w:hint="cs"/>
                <w:sz w:val="26"/>
                <w:szCs w:val="26"/>
                <w:rtl/>
              </w:rPr>
              <w:t>ه</w:t>
            </w:r>
            <w:r w:rsidRPr="009C6512">
              <w:rPr>
                <w:rStyle w:val="Char5"/>
                <w:rFonts w:hint="cs"/>
                <w:sz w:val="26"/>
                <w:szCs w:val="26"/>
                <w:rtl/>
              </w:rPr>
              <w:t xml:space="preserve"> هدی</w:t>
            </w:r>
            <w:r w:rsidRPr="00B67020">
              <w:rPr>
                <w:rStyle w:val="Char5"/>
                <w:rtl/>
              </w:rPr>
              <w:br/>
            </w:r>
          </w:p>
        </w:tc>
        <w:tc>
          <w:tcPr>
            <w:tcW w:w="520" w:type="dxa"/>
          </w:tcPr>
          <w:p w:rsidR="00EA06DC" w:rsidRPr="003A00B0" w:rsidRDefault="00EA06DC" w:rsidP="009C6512">
            <w:pPr>
              <w:spacing w:line="192" w:lineRule="auto"/>
              <w:ind w:firstLine="284"/>
              <w:jc w:val="lowKashida"/>
              <w:rPr>
                <w:rFonts w:ascii="B Badr" w:hAnsi="B Badr" w:cs="B Lotus"/>
                <w:sz w:val="26"/>
                <w:szCs w:val="26"/>
                <w:rtl/>
                <w:lang w:bidi="fa-IR"/>
              </w:rPr>
            </w:pPr>
          </w:p>
        </w:tc>
        <w:tc>
          <w:tcPr>
            <w:tcW w:w="3461" w:type="dxa"/>
          </w:tcPr>
          <w:p w:rsidR="00EA06DC" w:rsidRPr="009C6512" w:rsidRDefault="00EA06DC" w:rsidP="009C6512">
            <w:pPr>
              <w:spacing w:line="192" w:lineRule="auto"/>
              <w:jc w:val="lowKashida"/>
              <w:rPr>
                <w:rStyle w:val="Char5"/>
                <w:sz w:val="2"/>
                <w:szCs w:val="2"/>
                <w:rtl/>
              </w:rPr>
            </w:pPr>
            <w:r w:rsidRPr="009C6512">
              <w:rPr>
                <w:rStyle w:val="Char5"/>
                <w:rFonts w:hint="cs"/>
                <w:sz w:val="26"/>
                <w:szCs w:val="26"/>
                <w:rtl/>
              </w:rPr>
              <w:t>صدر الشریعه، حجت حق، مفتی أنام</w:t>
            </w:r>
            <w:r w:rsidRPr="009C6512">
              <w:rPr>
                <w:rStyle w:val="Char5"/>
                <w:sz w:val="26"/>
                <w:szCs w:val="26"/>
                <w:rtl/>
              </w:rPr>
              <w:br/>
            </w:r>
          </w:p>
        </w:tc>
      </w:tr>
      <w:tr w:rsidR="00EA06DC" w:rsidRPr="000E6B9E" w:rsidTr="003A00B0">
        <w:trPr>
          <w:jc w:val="center"/>
        </w:trPr>
        <w:tc>
          <w:tcPr>
            <w:tcW w:w="3425" w:type="dxa"/>
          </w:tcPr>
          <w:p w:rsidR="00EA06DC" w:rsidRPr="009C6512" w:rsidRDefault="00EA06DC" w:rsidP="009C6512">
            <w:pPr>
              <w:spacing w:line="192" w:lineRule="auto"/>
              <w:jc w:val="lowKashida"/>
              <w:rPr>
                <w:rFonts w:ascii="B Badr" w:hAnsi="B Badr" w:cs="B Lotus"/>
                <w:spacing w:val="-4"/>
                <w:sz w:val="2"/>
                <w:szCs w:val="2"/>
                <w:rtl/>
                <w:lang w:bidi="fa-IR"/>
              </w:rPr>
            </w:pPr>
            <w:r w:rsidRPr="009C6512">
              <w:rPr>
                <w:rStyle w:val="Char5"/>
                <w:rFonts w:hint="cs"/>
                <w:spacing w:val="-4"/>
                <w:sz w:val="24"/>
                <w:szCs w:val="24"/>
                <w:rtl/>
              </w:rPr>
              <w:t>او کعب</w:t>
            </w:r>
            <w:r w:rsidR="003A00B0" w:rsidRPr="009C6512">
              <w:rPr>
                <w:rStyle w:val="Char5"/>
                <w:rFonts w:hint="cs"/>
                <w:spacing w:val="-4"/>
                <w:sz w:val="24"/>
                <w:szCs w:val="24"/>
                <w:rtl/>
              </w:rPr>
              <w:t>ه</w:t>
            </w:r>
            <w:r w:rsidRPr="009C6512">
              <w:rPr>
                <w:rStyle w:val="Char5"/>
                <w:rFonts w:hint="cs"/>
                <w:spacing w:val="-4"/>
                <w:sz w:val="24"/>
                <w:szCs w:val="24"/>
                <w:rtl/>
              </w:rPr>
              <w:t xml:space="preserve"> علوم و کف و کلک</w:t>
            </w:r>
            <w:r w:rsidRPr="009C6512">
              <w:rPr>
                <w:rFonts w:ascii="B Badr" w:hAnsi="B Badr" w:cs="IRNazli"/>
                <w:spacing w:val="-4"/>
                <w:sz w:val="22"/>
                <w:szCs w:val="22"/>
                <w:vertAlign w:val="superscript"/>
                <w:rtl/>
                <w:lang w:bidi="fa-IR"/>
              </w:rPr>
              <w:footnoteReference w:id="422"/>
            </w:r>
            <w:r w:rsidRPr="009C6512">
              <w:rPr>
                <w:rStyle w:val="Char5"/>
                <w:rFonts w:hint="cs"/>
                <w:spacing w:val="-4"/>
                <w:sz w:val="24"/>
                <w:szCs w:val="24"/>
                <w:rtl/>
              </w:rPr>
              <w:t xml:space="preserve"> و مجلسش</w:t>
            </w:r>
            <w:r w:rsidRPr="009C6512">
              <w:rPr>
                <w:rStyle w:val="Char5"/>
                <w:spacing w:val="-4"/>
                <w:sz w:val="26"/>
                <w:szCs w:val="26"/>
                <w:rtl/>
              </w:rPr>
              <w:br/>
            </w:r>
          </w:p>
        </w:tc>
        <w:tc>
          <w:tcPr>
            <w:tcW w:w="520" w:type="dxa"/>
          </w:tcPr>
          <w:p w:rsidR="00EA06DC" w:rsidRPr="003A00B0" w:rsidRDefault="00EA06DC" w:rsidP="009C6512">
            <w:pPr>
              <w:spacing w:line="192" w:lineRule="auto"/>
              <w:ind w:firstLine="284"/>
              <w:jc w:val="lowKashida"/>
              <w:rPr>
                <w:rFonts w:ascii="B Badr" w:hAnsi="B Badr" w:cs="B Lotus"/>
                <w:sz w:val="26"/>
                <w:szCs w:val="26"/>
                <w:rtl/>
                <w:lang w:bidi="fa-IR"/>
              </w:rPr>
            </w:pPr>
          </w:p>
        </w:tc>
        <w:tc>
          <w:tcPr>
            <w:tcW w:w="3461" w:type="dxa"/>
          </w:tcPr>
          <w:p w:rsidR="00EA06DC" w:rsidRPr="009C6512" w:rsidRDefault="00EA06DC" w:rsidP="009C6512">
            <w:pPr>
              <w:spacing w:line="192" w:lineRule="auto"/>
              <w:jc w:val="lowKashida"/>
              <w:rPr>
                <w:rStyle w:val="Char5"/>
                <w:sz w:val="2"/>
                <w:szCs w:val="2"/>
                <w:rtl/>
              </w:rPr>
            </w:pPr>
            <w:r w:rsidRPr="00B67020">
              <w:rPr>
                <w:rStyle w:val="Char5"/>
                <w:rFonts w:hint="cs"/>
                <w:rtl/>
              </w:rPr>
              <w:t>بودند زمزم و حجرالاسود و مقام</w:t>
            </w:r>
            <w:r w:rsidRPr="00B67020">
              <w:rPr>
                <w:rStyle w:val="Char5"/>
                <w:rtl/>
              </w:rPr>
              <w:br/>
            </w:r>
          </w:p>
        </w:tc>
      </w:tr>
      <w:tr w:rsidR="00EA06DC" w:rsidRPr="000E6B9E" w:rsidTr="003A00B0">
        <w:trPr>
          <w:jc w:val="center"/>
        </w:trPr>
        <w:tc>
          <w:tcPr>
            <w:tcW w:w="3425" w:type="dxa"/>
          </w:tcPr>
          <w:p w:rsidR="00EA06DC" w:rsidRPr="003A00B0" w:rsidRDefault="00EA06DC" w:rsidP="009C6512">
            <w:pPr>
              <w:spacing w:line="192" w:lineRule="auto"/>
              <w:jc w:val="lowKashida"/>
              <w:rPr>
                <w:rFonts w:ascii="B Badr" w:hAnsi="B Badr" w:cs="B Lotus"/>
                <w:sz w:val="2"/>
                <w:szCs w:val="2"/>
                <w:rtl/>
                <w:lang w:bidi="fa-IR"/>
              </w:rPr>
            </w:pPr>
            <w:r w:rsidRPr="009C6512">
              <w:rPr>
                <w:rStyle w:val="Char5"/>
                <w:rFonts w:hint="cs"/>
                <w:sz w:val="26"/>
                <w:szCs w:val="26"/>
                <w:rtl/>
              </w:rPr>
              <w:t>زمزم‌نمای بود، به مدحش، زبان من</w:t>
            </w:r>
            <w:r w:rsidRPr="00B67020">
              <w:rPr>
                <w:rStyle w:val="Char5"/>
                <w:rtl/>
              </w:rPr>
              <w:br/>
            </w:r>
          </w:p>
        </w:tc>
        <w:tc>
          <w:tcPr>
            <w:tcW w:w="520" w:type="dxa"/>
          </w:tcPr>
          <w:p w:rsidR="00EA06DC" w:rsidRPr="003A00B0" w:rsidRDefault="00EA06DC" w:rsidP="009C6512">
            <w:pPr>
              <w:spacing w:line="192" w:lineRule="auto"/>
              <w:ind w:firstLine="284"/>
              <w:jc w:val="lowKashida"/>
              <w:rPr>
                <w:rFonts w:ascii="B Badr" w:hAnsi="B Badr" w:cs="B Lotus"/>
                <w:sz w:val="26"/>
                <w:szCs w:val="26"/>
                <w:rtl/>
                <w:lang w:bidi="fa-IR"/>
              </w:rPr>
            </w:pPr>
          </w:p>
        </w:tc>
        <w:tc>
          <w:tcPr>
            <w:tcW w:w="3461" w:type="dxa"/>
          </w:tcPr>
          <w:p w:rsidR="00EA06DC" w:rsidRPr="009C6512" w:rsidRDefault="00EA06DC" w:rsidP="009C6512">
            <w:pPr>
              <w:spacing w:line="192" w:lineRule="auto"/>
              <w:jc w:val="lowKashida"/>
              <w:rPr>
                <w:rStyle w:val="Char5"/>
                <w:sz w:val="2"/>
                <w:szCs w:val="2"/>
                <w:rtl/>
              </w:rPr>
            </w:pPr>
            <w:r w:rsidRPr="009C6512">
              <w:rPr>
                <w:rStyle w:val="Char5"/>
                <w:rFonts w:hint="cs"/>
                <w:sz w:val="26"/>
                <w:szCs w:val="26"/>
                <w:rtl/>
              </w:rPr>
              <w:t xml:space="preserve">تا کرده بودم از حجرالاسود، </w:t>
            </w:r>
            <w:r w:rsidR="003A00B0" w:rsidRPr="009C6512">
              <w:rPr>
                <w:rStyle w:val="Char5"/>
                <w:rFonts w:hint="cs"/>
                <w:sz w:val="26"/>
                <w:szCs w:val="26"/>
                <w:rtl/>
              </w:rPr>
              <w:t>ا</w:t>
            </w:r>
            <w:r w:rsidRPr="009C6512">
              <w:rPr>
                <w:rStyle w:val="Char5"/>
                <w:rFonts w:hint="cs"/>
                <w:sz w:val="26"/>
                <w:szCs w:val="26"/>
                <w:rtl/>
              </w:rPr>
              <w:t>ستلام</w:t>
            </w:r>
            <w:r w:rsidRPr="009C6512">
              <w:rPr>
                <w:rFonts w:ascii="B Badr" w:hAnsi="B Badr" w:cs="IRNazli"/>
                <w:sz w:val="24"/>
                <w:szCs w:val="24"/>
                <w:vertAlign w:val="superscript"/>
                <w:rtl/>
                <w:lang w:bidi="fa-IR"/>
              </w:rPr>
              <w:footnoteReference w:id="423"/>
            </w:r>
            <w:r w:rsidRPr="009C6512">
              <w:rPr>
                <w:rStyle w:val="Char5"/>
                <w:rFonts w:hint="cs"/>
                <w:sz w:val="26"/>
                <w:szCs w:val="26"/>
                <w:rtl/>
              </w:rPr>
              <w:br/>
            </w:r>
          </w:p>
        </w:tc>
      </w:tr>
      <w:tr w:rsidR="00EA06DC" w:rsidRPr="000E6B9E" w:rsidTr="003A00B0">
        <w:trPr>
          <w:jc w:val="center"/>
        </w:trPr>
        <w:tc>
          <w:tcPr>
            <w:tcW w:w="3425" w:type="dxa"/>
          </w:tcPr>
          <w:p w:rsidR="00EA06DC" w:rsidRPr="003A00B0" w:rsidRDefault="00EA06DC" w:rsidP="009C6512">
            <w:pPr>
              <w:spacing w:line="192" w:lineRule="auto"/>
              <w:jc w:val="lowKashida"/>
              <w:rPr>
                <w:rFonts w:ascii="B Badr" w:hAnsi="B Badr" w:cs="B Lotus"/>
                <w:sz w:val="2"/>
                <w:szCs w:val="2"/>
                <w:rtl/>
                <w:lang w:bidi="fa-IR"/>
              </w:rPr>
            </w:pPr>
            <w:r w:rsidRPr="00B67020">
              <w:rPr>
                <w:rStyle w:val="Char5"/>
                <w:rFonts w:hint="cs"/>
                <w:rtl/>
              </w:rPr>
              <w:t>زان بوحنیفه مرتبت شافعی بیان</w:t>
            </w:r>
            <w:r w:rsidRPr="00B67020">
              <w:rPr>
                <w:rStyle w:val="Char5"/>
                <w:rtl/>
              </w:rPr>
              <w:br/>
            </w:r>
          </w:p>
        </w:tc>
        <w:tc>
          <w:tcPr>
            <w:tcW w:w="520" w:type="dxa"/>
          </w:tcPr>
          <w:p w:rsidR="00EA06DC" w:rsidRPr="003A00B0" w:rsidRDefault="00EA06DC" w:rsidP="009C6512">
            <w:pPr>
              <w:spacing w:line="192" w:lineRule="auto"/>
              <w:ind w:firstLine="284"/>
              <w:jc w:val="lowKashida"/>
              <w:rPr>
                <w:rFonts w:ascii="B Badr" w:hAnsi="B Badr" w:cs="B Lotus"/>
                <w:sz w:val="26"/>
                <w:szCs w:val="26"/>
                <w:rtl/>
                <w:lang w:bidi="fa-IR"/>
              </w:rPr>
            </w:pPr>
          </w:p>
        </w:tc>
        <w:tc>
          <w:tcPr>
            <w:tcW w:w="3461" w:type="dxa"/>
          </w:tcPr>
          <w:p w:rsidR="00EA06DC" w:rsidRPr="009C6512" w:rsidRDefault="00EA06DC" w:rsidP="009C6512">
            <w:pPr>
              <w:spacing w:line="192" w:lineRule="auto"/>
              <w:jc w:val="lowKashida"/>
              <w:rPr>
                <w:rStyle w:val="Char5"/>
                <w:spacing w:val="-4"/>
                <w:sz w:val="2"/>
                <w:szCs w:val="2"/>
                <w:rtl/>
              </w:rPr>
            </w:pPr>
            <w:r w:rsidRPr="009C6512">
              <w:rPr>
                <w:rStyle w:val="Char5"/>
                <w:rFonts w:hint="cs"/>
                <w:spacing w:val="-4"/>
                <w:sz w:val="24"/>
                <w:szCs w:val="24"/>
                <w:rtl/>
              </w:rPr>
              <w:t>چون مصر و کوفه بود، نشابور از احترام</w:t>
            </w:r>
            <w:r w:rsidRPr="009C6512">
              <w:rPr>
                <w:rFonts w:ascii="B Badr" w:hAnsi="B Badr" w:cs="IRNazli"/>
                <w:spacing w:val="-4"/>
                <w:sz w:val="22"/>
                <w:szCs w:val="22"/>
                <w:vertAlign w:val="superscript"/>
                <w:rtl/>
                <w:lang w:bidi="fa-IR"/>
              </w:rPr>
              <w:footnoteReference w:id="424"/>
            </w:r>
            <w:r w:rsidRPr="009C6512">
              <w:rPr>
                <w:rStyle w:val="Char5"/>
                <w:spacing w:val="-4"/>
                <w:rtl/>
              </w:rPr>
              <w:br/>
            </w:r>
          </w:p>
        </w:tc>
      </w:tr>
    </w:tbl>
    <w:p w:rsidR="00EA06DC" w:rsidRDefault="00EA06DC" w:rsidP="002330F9">
      <w:pPr>
        <w:pStyle w:val="a4"/>
        <w:rPr>
          <w:rtl/>
        </w:rPr>
      </w:pPr>
      <w:bookmarkStart w:id="338" w:name="_Toc178871478"/>
      <w:bookmarkStart w:id="339" w:name="_Toc436077816"/>
      <w:r>
        <w:rPr>
          <w:rFonts w:hint="cs"/>
          <w:rtl/>
        </w:rPr>
        <w:t>نعمان لفظ، احمد رای، مالک دم</w:t>
      </w:r>
      <w:bookmarkEnd w:id="338"/>
      <w:bookmarkEnd w:id="339"/>
      <w:r>
        <w:rPr>
          <w:rFonts w:hint="cs"/>
          <w:rtl/>
        </w:rPr>
        <w:t xml:space="preserve"> </w:t>
      </w:r>
    </w:p>
    <w:p w:rsidR="00EA06DC" w:rsidRPr="00FA4E15" w:rsidRDefault="00EA06DC" w:rsidP="00FA4E15">
      <w:pPr>
        <w:ind w:firstLine="284"/>
        <w:jc w:val="both"/>
        <w:rPr>
          <w:rStyle w:val="Char5"/>
          <w:rtl/>
        </w:rPr>
      </w:pPr>
      <w:r w:rsidRPr="00FA4E15">
        <w:rPr>
          <w:rStyle w:val="Char5"/>
          <w:rFonts w:hint="cs"/>
          <w:rtl/>
        </w:rPr>
        <w:t>در قطعه‌یی در ستایش استاد عز‌الدین بوعمران، او را به نطق محمد (شافعی)، لفظ نعمان (ابوحنیفه)، اندیشه و رای احمد (حنبل) و دم</w:t>
      </w:r>
      <w:r w:rsidR="003A00B0" w:rsidRPr="00FA4E15">
        <w:rPr>
          <w:rStyle w:val="Char5"/>
          <w:rFonts w:hint="cs"/>
          <w:rtl/>
        </w:rPr>
        <w:t xml:space="preserve"> و نفس مالک ( بن انس) می‌ستاید:</w:t>
      </w:r>
    </w:p>
    <w:tbl>
      <w:tblPr>
        <w:bidiVisual/>
        <w:tblW w:w="0" w:type="auto"/>
        <w:jc w:val="center"/>
        <w:tblLook w:val="01E0" w:firstRow="1" w:lastRow="1" w:firstColumn="1" w:lastColumn="1" w:noHBand="0" w:noVBand="0"/>
      </w:tblPr>
      <w:tblGrid>
        <w:gridCol w:w="3655"/>
        <w:gridCol w:w="236"/>
        <w:gridCol w:w="3413"/>
      </w:tblGrid>
      <w:tr w:rsidR="00EA06DC" w:rsidRPr="000E6B9E" w:rsidTr="002330F9">
        <w:trPr>
          <w:jc w:val="center"/>
        </w:trPr>
        <w:tc>
          <w:tcPr>
            <w:tcW w:w="3709" w:type="dxa"/>
          </w:tcPr>
          <w:p w:rsidR="00EA06DC" w:rsidRPr="009C6512" w:rsidRDefault="00EA06DC" w:rsidP="009C6512">
            <w:pPr>
              <w:spacing w:line="192" w:lineRule="auto"/>
              <w:jc w:val="lowKashida"/>
              <w:rPr>
                <w:rFonts w:ascii="B Badr" w:hAnsi="B Badr" w:cs="B Lotus"/>
                <w:spacing w:val="-4"/>
                <w:sz w:val="2"/>
                <w:szCs w:val="2"/>
                <w:rtl/>
                <w:lang w:bidi="fa-IR"/>
              </w:rPr>
            </w:pPr>
            <w:r w:rsidRPr="009C6512">
              <w:rPr>
                <w:rStyle w:val="Char5"/>
                <w:rFonts w:hint="cs"/>
                <w:spacing w:val="-4"/>
                <w:sz w:val="23"/>
                <w:szCs w:val="23"/>
                <w:rtl/>
              </w:rPr>
              <w:t>امام الامّه، صدر الملّه، محی السّنه، سیف الحق</w:t>
            </w:r>
            <w:r w:rsidRPr="009C6512">
              <w:rPr>
                <w:rStyle w:val="Char5"/>
                <w:spacing w:val="-4"/>
                <w:sz w:val="23"/>
                <w:szCs w:val="23"/>
                <w:rtl/>
              </w:rPr>
              <w:br/>
            </w:r>
          </w:p>
        </w:tc>
        <w:tc>
          <w:tcPr>
            <w:tcW w:w="236" w:type="dxa"/>
          </w:tcPr>
          <w:p w:rsidR="00EA06DC" w:rsidRPr="003A00B0" w:rsidRDefault="00EA06DC" w:rsidP="009C6512">
            <w:pPr>
              <w:spacing w:line="192" w:lineRule="auto"/>
              <w:ind w:firstLine="81"/>
              <w:jc w:val="lowKashida"/>
              <w:rPr>
                <w:rFonts w:ascii="B Badr" w:hAnsi="B Badr" w:cs="B Lotus"/>
                <w:sz w:val="26"/>
                <w:szCs w:val="26"/>
                <w:rtl/>
                <w:lang w:bidi="fa-IR"/>
              </w:rPr>
            </w:pPr>
          </w:p>
        </w:tc>
        <w:tc>
          <w:tcPr>
            <w:tcW w:w="3461" w:type="dxa"/>
          </w:tcPr>
          <w:p w:rsidR="00EA06DC" w:rsidRPr="009C6512" w:rsidRDefault="00EA06DC" w:rsidP="009C6512">
            <w:pPr>
              <w:spacing w:line="192" w:lineRule="auto"/>
              <w:jc w:val="lowKashida"/>
              <w:rPr>
                <w:rStyle w:val="Char5"/>
                <w:sz w:val="4"/>
                <w:szCs w:val="4"/>
                <w:rtl/>
              </w:rPr>
            </w:pPr>
            <w:r w:rsidRPr="009C6512">
              <w:rPr>
                <w:rStyle w:val="Char5"/>
                <w:rFonts w:hint="cs"/>
                <w:sz w:val="26"/>
                <w:szCs w:val="26"/>
                <w:rtl/>
              </w:rPr>
              <w:t>ریاست‌دار دین‌آباد، عز‌الدین بوعمران</w:t>
            </w:r>
            <w:r w:rsidRPr="009C6512">
              <w:rPr>
                <w:rStyle w:val="Char5"/>
                <w:sz w:val="26"/>
                <w:szCs w:val="26"/>
                <w:rtl/>
              </w:rPr>
              <w:br/>
            </w:r>
          </w:p>
        </w:tc>
      </w:tr>
      <w:tr w:rsidR="00EA06DC" w:rsidRPr="000E6B9E" w:rsidTr="002330F9">
        <w:trPr>
          <w:jc w:val="center"/>
        </w:trPr>
        <w:tc>
          <w:tcPr>
            <w:tcW w:w="3709" w:type="dxa"/>
          </w:tcPr>
          <w:p w:rsidR="00EA06DC" w:rsidRPr="009C6512" w:rsidRDefault="009C6512" w:rsidP="009C6512">
            <w:pPr>
              <w:spacing w:line="192" w:lineRule="auto"/>
              <w:jc w:val="lowKashida"/>
              <w:rPr>
                <w:rFonts w:ascii="B Badr" w:hAnsi="B Badr" w:cs="B Lotus"/>
                <w:spacing w:val="-4"/>
                <w:sz w:val="2"/>
                <w:szCs w:val="2"/>
                <w:rtl/>
                <w:lang w:bidi="fa-IR"/>
              </w:rPr>
            </w:pPr>
            <w:r>
              <w:rPr>
                <w:rStyle w:val="Char5"/>
                <w:rFonts w:hint="cs"/>
                <w:spacing w:val="-4"/>
                <w:sz w:val="24"/>
                <w:szCs w:val="24"/>
                <w:rtl/>
              </w:rPr>
              <w:t>محمد</w:t>
            </w:r>
            <w:r w:rsidR="00EA06DC" w:rsidRPr="009C6512">
              <w:rPr>
                <w:rStyle w:val="Char5"/>
                <w:rFonts w:hint="cs"/>
                <w:spacing w:val="-4"/>
                <w:sz w:val="24"/>
                <w:szCs w:val="24"/>
                <w:rtl/>
              </w:rPr>
              <w:t>نطق، نعمان لفظ، احمد رای، مالک دم</w:t>
            </w:r>
            <w:r w:rsidR="00EA06DC" w:rsidRPr="009C6512">
              <w:rPr>
                <w:rStyle w:val="Char5"/>
                <w:spacing w:val="-4"/>
                <w:rtl/>
              </w:rPr>
              <w:br/>
            </w:r>
          </w:p>
        </w:tc>
        <w:tc>
          <w:tcPr>
            <w:tcW w:w="236" w:type="dxa"/>
          </w:tcPr>
          <w:p w:rsidR="00EA06DC" w:rsidRPr="003A00B0" w:rsidRDefault="00EA06DC" w:rsidP="009C6512">
            <w:pPr>
              <w:spacing w:line="192" w:lineRule="auto"/>
              <w:ind w:firstLine="81"/>
              <w:jc w:val="lowKashida"/>
              <w:rPr>
                <w:rFonts w:ascii="B Badr" w:hAnsi="B Badr" w:cs="B Lotus"/>
                <w:sz w:val="26"/>
                <w:szCs w:val="26"/>
                <w:rtl/>
                <w:lang w:bidi="fa-IR"/>
              </w:rPr>
            </w:pPr>
          </w:p>
        </w:tc>
        <w:tc>
          <w:tcPr>
            <w:tcW w:w="3461" w:type="dxa"/>
          </w:tcPr>
          <w:p w:rsidR="00EA06DC" w:rsidRPr="009C6512" w:rsidRDefault="009C6512" w:rsidP="009C6512">
            <w:pPr>
              <w:spacing w:line="192" w:lineRule="auto"/>
              <w:jc w:val="lowKashida"/>
              <w:rPr>
                <w:rStyle w:val="Char5"/>
                <w:sz w:val="2"/>
                <w:szCs w:val="2"/>
                <w:rtl/>
              </w:rPr>
            </w:pPr>
            <w:r>
              <w:rPr>
                <w:rStyle w:val="Char5"/>
                <w:rFonts w:hint="cs"/>
                <w:sz w:val="24"/>
                <w:szCs w:val="24"/>
                <w:rtl/>
              </w:rPr>
              <w:t>که</w:t>
            </w:r>
            <w:r>
              <w:rPr>
                <w:rStyle w:val="Char5"/>
                <w:rFonts w:hint="eastAsia"/>
                <w:sz w:val="24"/>
                <w:szCs w:val="24"/>
                <w:rtl/>
              </w:rPr>
              <w:t>‌</w:t>
            </w:r>
            <w:r w:rsidR="00EA06DC" w:rsidRPr="009C6512">
              <w:rPr>
                <w:rStyle w:val="Char5"/>
                <w:rFonts w:hint="cs"/>
                <w:sz w:val="24"/>
                <w:szCs w:val="24"/>
                <w:rtl/>
              </w:rPr>
              <w:t>امت را رسد فریاد، عز‌الدین بوعمران</w:t>
            </w:r>
            <w:r w:rsidR="00EA06DC" w:rsidRPr="009C6512">
              <w:rPr>
                <w:rFonts w:ascii="B Badr" w:hAnsi="B Badr" w:cs="IRNazli"/>
                <w:sz w:val="22"/>
                <w:szCs w:val="22"/>
                <w:vertAlign w:val="superscript"/>
                <w:rtl/>
                <w:lang w:bidi="fa-IR"/>
              </w:rPr>
              <w:footnoteReference w:id="425"/>
            </w:r>
            <w:r w:rsidR="00EA06DC" w:rsidRPr="009C6512">
              <w:rPr>
                <w:rStyle w:val="Char5"/>
                <w:sz w:val="24"/>
                <w:szCs w:val="24"/>
                <w:rtl/>
              </w:rPr>
              <w:br/>
            </w:r>
          </w:p>
        </w:tc>
      </w:tr>
    </w:tbl>
    <w:p w:rsidR="00EA06DC" w:rsidRDefault="00EA06DC" w:rsidP="002330F9">
      <w:pPr>
        <w:pStyle w:val="a1"/>
        <w:rPr>
          <w:rtl/>
        </w:rPr>
      </w:pPr>
      <w:bookmarkStart w:id="340" w:name="_Toc178871479"/>
      <w:bookmarkStart w:id="341" w:name="_Toc436077817"/>
      <w:r>
        <w:rPr>
          <w:rFonts w:hint="cs"/>
          <w:rtl/>
        </w:rPr>
        <w:t>درگذشت بوحنیفه و زادن شافعی</w:t>
      </w:r>
      <w:bookmarkEnd w:id="340"/>
      <w:bookmarkEnd w:id="341"/>
    </w:p>
    <w:p w:rsidR="00EA06DC" w:rsidRPr="00FA4E15" w:rsidRDefault="00EA06DC" w:rsidP="00FA4E15">
      <w:pPr>
        <w:ind w:firstLine="284"/>
        <w:jc w:val="both"/>
        <w:rPr>
          <w:rStyle w:val="Char5"/>
          <w:rtl/>
        </w:rPr>
      </w:pPr>
      <w:r w:rsidRPr="00FA4E15">
        <w:rPr>
          <w:rStyle w:val="Char5"/>
          <w:rFonts w:hint="cs"/>
          <w:rtl/>
        </w:rPr>
        <w:t>خاقانی در قطعه‌یی زیبا، ظهور خود پس از مرگ سنایی را، به تولد شافعی پس از مرگ اب</w:t>
      </w:r>
      <w:r w:rsidR="003A00B0" w:rsidRPr="00FA4E15">
        <w:rPr>
          <w:rStyle w:val="Char5"/>
          <w:rFonts w:hint="cs"/>
          <w:rtl/>
        </w:rPr>
        <w:t>وحنیفه، تشیبه می‌نماید:</w:t>
      </w:r>
    </w:p>
    <w:tbl>
      <w:tblPr>
        <w:bidiVisual/>
        <w:tblW w:w="0" w:type="auto"/>
        <w:jc w:val="center"/>
        <w:tblLook w:val="01E0" w:firstRow="1" w:lastRow="1" w:firstColumn="1" w:lastColumn="1" w:noHBand="0" w:noVBand="0"/>
      </w:tblPr>
      <w:tblGrid>
        <w:gridCol w:w="3429"/>
        <w:gridCol w:w="464"/>
        <w:gridCol w:w="3411"/>
      </w:tblGrid>
      <w:tr w:rsidR="00EA06DC" w:rsidRPr="000E6B9E" w:rsidTr="003A00B0">
        <w:trPr>
          <w:jc w:val="center"/>
        </w:trPr>
        <w:tc>
          <w:tcPr>
            <w:tcW w:w="3476" w:type="dxa"/>
          </w:tcPr>
          <w:p w:rsidR="00EA06DC" w:rsidRPr="009C6512" w:rsidRDefault="00EA06DC" w:rsidP="009C6512">
            <w:pPr>
              <w:jc w:val="lowKashida"/>
              <w:rPr>
                <w:rFonts w:ascii="B Badr" w:hAnsi="B Badr" w:cs="B Lotus"/>
                <w:sz w:val="2"/>
                <w:szCs w:val="2"/>
                <w:rtl/>
                <w:lang w:bidi="fa-IR"/>
              </w:rPr>
            </w:pPr>
            <w:r w:rsidRPr="00FA4E15">
              <w:rPr>
                <w:rStyle w:val="Char5"/>
                <w:rFonts w:hint="cs"/>
                <w:rtl/>
              </w:rPr>
              <w:t>چون زمان، عهد سنایی در نوشت</w:t>
            </w:r>
            <w:r w:rsidRPr="00FA4E15">
              <w:rPr>
                <w:rStyle w:val="Char5"/>
                <w:rtl/>
              </w:rPr>
              <w:br/>
            </w:r>
          </w:p>
        </w:tc>
        <w:tc>
          <w:tcPr>
            <w:tcW w:w="469" w:type="dxa"/>
          </w:tcPr>
          <w:p w:rsidR="00EA06DC" w:rsidRPr="00B67020" w:rsidRDefault="00EA06DC" w:rsidP="009C6512">
            <w:pPr>
              <w:spacing w:line="192" w:lineRule="auto"/>
              <w:ind w:firstLine="284"/>
              <w:jc w:val="lowKashida"/>
              <w:rPr>
                <w:rStyle w:val="Char5"/>
                <w:rtl/>
              </w:rPr>
            </w:pPr>
          </w:p>
        </w:tc>
        <w:tc>
          <w:tcPr>
            <w:tcW w:w="3461" w:type="dxa"/>
          </w:tcPr>
          <w:p w:rsidR="00EA06DC" w:rsidRPr="009C6512" w:rsidRDefault="00EA06DC" w:rsidP="009C6512">
            <w:pPr>
              <w:jc w:val="lowKashida"/>
              <w:rPr>
                <w:rStyle w:val="Char5"/>
                <w:sz w:val="2"/>
                <w:szCs w:val="2"/>
                <w:rtl/>
              </w:rPr>
            </w:pPr>
            <w:r w:rsidRPr="009C6512">
              <w:rPr>
                <w:rStyle w:val="Char5"/>
                <w:rFonts w:hint="cs"/>
                <w:sz w:val="26"/>
                <w:szCs w:val="26"/>
                <w:rtl/>
              </w:rPr>
              <w:t>آسمان چون من، سخن گستر بزاد</w:t>
            </w:r>
            <w:r w:rsidRPr="009C6512">
              <w:rPr>
                <w:rStyle w:val="Char5"/>
                <w:sz w:val="26"/>
                <w:szCs w:val="26"/>
                <w:rtl/>
              </w:rPr>
              <w:br/>
            </w:r>
          </w:p>
        </w:tc>
      </w:tr>
      <w:tr w:rsidR="00EA06DC" w:rsidRPr="000E6B9E" w:rsidTr="003A00B0">
        <w:trPr>
          <w:jc w:val="center"/>
        </w:trPr>
        <w:tc>
          <w:tcPr>
            <w:tcW w:w="3476" w:type="dxa"/>
          </w:tcPr>
          <w:p w:rsidR="00EA06DC" w:rsidRPr="009C6512" w:rsidRDefault="00EA06DC" w:rsidP="009C6512">
            <w:pPr>
              <w:jc w:val="lowKashida"/>
              <w:rPr>
                <w:rFonts w:ascii="B Badr" w:hAnsi="B Badr" w:cs="B Lotus"/>
                <w:sz w:val="2"/>
                <w:szCs w:val="2"/>
                <w:rtl/>
                <w:lang w:bidi="fa-IR"/>
              </w:rPr>
            </w:pPr>
            <w:r w:rsidRPr="009C6512">
              <w:rPr>
                <w:rStyle w:val="Char5"/>
                <w:rFonts w:hint="cs"/>
                <w:sz w:val="26"/>
                <w:szCs w:val="26"/>
                <w:rtl/>
              </w:rPr>
              <w:t>چون بغزنین، ساحری شد زیر خاک</w:t>
            </w:r>
            <w:r w:rsidRPr="00FA4E15">
              <w:rPr>
                <w:rStyle w:val="Char5"/>
                <w:rtl/>
              </w:rPr>
              <w:br/>
            </w:r>
          </w:p>
        </w:tc>
        <w:tc>
          <w:tcPr>
            <w:tcW w:w="469" w:type="dxa"/>
          </w:tcPr>
          <w:p w:rsidR="00EA06DC" w:rsidRPr="00B67020" w:rsidRDefault="00EA06DC" w:rsidP="009C6512">
            <w:pPr>
              <w:spacing w:line="192" w:lineRule="auto"/>
              <w:ind w:firstLine="284"/>
              <w:jc w:val="lowKashida"/>
              <w:rPr>
                <w:rStyle w:val="Char5"/>
                <w:rtl/>
              </w:rPr>
            </w:pPr>
          </w:p>
        </w:tc>
        <w:tc>
          <w:tcPr>
            <w:tcW w:w="3461" w:type="dxa"/>
          </w:tcPr>
          <w:p w:rsidR="00EA06DC" w:rsidRPr="009C6512" w:rsidRDefault="00EA06DC" w:rsidP="009C6512">
            <w:pPr>
              <w:jc w:val="lowKashida"/>
              <w:rPr>
                <w:rStyle w:val="Char5"/>
                <w:sz w:val="2"/>
                <w:szCs w:val="2"/>
                <w:rtl/>
              </w:rPr>
            </w:pPr>
            <w:r w:rsidRPr="00FA4E15">
              <w:rPr>
                <w:rStyle w:val="Char5"/>
                <w:rFonts w:hint="cs"/>
                <w:rtl/>
              </w:rPr>
              <w:t>خاک شروان، ساحری دیگر بزاد</w:t>
            </w:r>
            <w:r w:rsidRPr="00FA4E15">
              <w:rPr>
                <w:rStyle w:val="Char5"/>
                <w:rtl/>
              </w:rPr>
              <w:br/>
            </w:r>
          </w:p>
        </w:tc>
      </w:tr>
      <w:tr w:rsidR="00EA06DC" w:rsidRPr="000E6B9E" w:rsidTr="003A00B0">
        <w:trPr>
          <w:jc w:val="center"/>
        </w:trPr>
        <w:tc>
          <w:tcPr>
            <w:tcW w:w="3476" w:type="dxa"/>
          </w:tcPr>
          <w:p w:rsidR="00EA06DC" w:rsidRPr="009C6512" w:rsidRDefault="00EA06DC" w:rsidP="009C6512">
            <w:pPr>
              <w:jc w:val="lowKashida"/>
              <w:rPr>
                <w:rFonts w:ascii="B Badr" w:hAnsi="B Badr" w:cs="B Lotus"/>
                <w:sz w:val="2"/>
                <w:szCs w:val="2"/>
                <w:rtl/>
                <w:lang w:bidi="fa-IR"/>
              </w:rPr>
            </w:pPr>
            <w:r w:rsidRPr="00FA4E15">
              <w:rPr>
                <w:rStyle w:val="Char5"/>
                <w:rFonts w:hint="cs"/>
                <w:rtl/>
              </w:rPr>
              <w:t>بلبلی زین بیض</w:t>
            </w:r>
            <w:r w:rsidR="003A00B0" w:rsidRPr="00FA4E15">
              <w:rPr>
                <w:rStyle w:val="Char5"/>
                <w:rFonts w:hint="cs"/>
                <w:rtl/>
              </w:rPr>
              <w:t>ه</w:t>
            </w:r>
            <w:r w:rsidRPr="00FA4E15">
              <w:rPr>
                <w:rStyle w:val="Char5"/>
                <w:rFonts w:hint="cs"/>
                <w:rtl/>
              </w:rPr>
              <w:t xml:space="preserve"> خاکی گذشت</w:t>
            </w:r>
            <w:r w:rsidRPr="00FA4E15">
              <w:rPr>
                <w:rStyle w:val="Char5"/>
                <w:rtl/>
              </w:rPr>
              <w:br/>
            </w:r>
          </w:p>
        </w:tc>
        <w:tc>
          <w:tcPr>
            <w:tcW w:w="469" w:type="dxa"/>
          </w:tcPr>
          <w:p w:rsidR="00EA06DC" w:rsidRPr="00B67020" w:rsidRDefault="00EA06DC" w:rsidP="009C6512">
            <w:pPr>
              <w:spacing w:line="192" w:lineRule="auto"/>
              <w:ind w:firstLine="284"/>
              <w:jc w:val="lowKashida"/>
              <w:rPr>
                <w:rStyle w:val="Char5"/>
                <w:rtl/>
              </w:rPr>
            </w:pPr>
          </w:p>
        </w:tc>
        <w:tc>
          <w:tcPr>
            <w:tcW w:w="3461" w:type="dxa"/>
          </w:tcPr>
          <w:p w:rsidR="00EA06DC" w:rsidRPr="009C6512" w:rsidRDefault="00EA06DC" w:rsidP="009C6512">
            <w:pPr>
              <w:jc w:val="lowKashida"/>
              <w:rPr>
                <w:rStyle w:val="Char5"/>
                <w:sz w:val="2"/>
                <w:szCs w:val="2"/>
                <w:rtl/>
              </w:rPr>
            </w:pPr>
            <w:r w:rsidRPr="00FA4E15">
              <w:rPr>
                <w:rStyle w:val="Char5"/>
                <w:rFonts w:hint="cs"/>
                <w:rtl/>
              </w:rPr>
              <w:t>طوطی نو، زین کهن منظر بزاد</w:t>
            </w:r>
            <w:r w:rsidRPr="00FA4E15">
              <w:rPr>
                <w:rStyle w:val="Char5"/>
                <w:rFonts w:hint="cs"/>
                <w:rtl/>
              </w:rPr>
              <w:br/>
            </w:r>
          </w:p>
        </w:tc>
      </w:tr>
      <w:tr w:rsidR="00EA06DC" w:rsidRPr="000E6B9E" w:rsidTr="003A00B0">
        <w:trPr>
          <w:jc w:val="center"/>
        </w:trPr>
        <w:tc>
          <w:tcPr>
            <w:tcW w:w="3476" w:type="dxa"/>
          </w:tcPr>
          <w:p w:rsidR="00EA06DC" w:rsidRPr="003A00B0" w:rsidRDefault="00EA06DC" w:rsidP="009C6512">
            <w:pPr>
              <w:jc w:val="lowKashida"/>
              <w:rPr>
                <w:rFonts w:ascii="B Badr" w:hAnsi="B Badr" w:cs="B Lotus"/>
                <w:sz w:val="2"/>
                <w:szCs w:val="2"/>
                <w:rtl/>
                <w:lang w:bidi="fa-IR"/>
              </w:rPr>
            </w:pPr>
            <w:r w:rsidRPr="00FA4E15">
              <w:rPr>
                <w:rStyle w:val="Char5"/>
                <w:rFonts w:hint="cs"/>
                <w:rtl/>
              </w:rPr>
              <w:t>اول شب، بوحنیفه درگذشت</w:t>
            </w:r>
            <w:r w:rsidRPr="00FA4E15">
              <w:rPr>
                <w:rStyle w:val="Char5"/>
                <w:rtl/>
              </w:rPr>
              <w:br/>
            </w:r>
          </w:p>
        </w:tc>
        <w:tc>
          <w:tcPr>
            <w:tcW w:w="469" w:type="dxa"/>
          </w:tcPr>
          <w:p w:rsidR="00EA06DC" w:rsidRPr="00B67020" w:rsidRDefault="00EA06DC" w:rsidP="009C6512">
            <w:pPr>
              <w:spacing w:line="192" w:lineRule="auto"/>
              <w:ind w:firstLine="284"/>
              <w:jc w:val="lowKashida"/>
              <w:rPr>
                <w:rStyle w:val="Char5"/>
                <w:rtl/>
              </w:rPr>
            </w:pPr>
          </w:p>
        </w:tc>
        <w:tc>
          <w:tcPr>
            <w:tcW w:w="3461" w:type="dxa"/>
          </w:tcPr>
          <w:p w:rsidR="00EA06DC" w:rsidRPr="009C6512" w:rsidRDefault="00EA06DC" w:rsidP="009C6512">
            <w:pPr>
              <w:jc w:val="lowKashida"/>
              <w:rPr>
                <w:rStyle w:val="Char5"/>
                <w:sz w:val="2"/>
                <w:szCs w:val="2"/>
                <w:rtl/>
              </w:rPr>
            </w:pPr>
            <w:r w:rsidRPr="00FA4E15">
              <w:rPr>
                <w:rStyle w:val="Char5"/>
                <w:rFonts w:hint="cs"/>
                <w:rtl/>
              </w:rPr>
              <w:t>شافعی، آخر شب از مادر بزاد</w:t>
            </w:r>
            <w:r w:rsidRPr="00FA4E15">
              <w:rPr>
                <w:rStyle w:val="Char5"/>
                <w:rtl/>
              </w:rPr>
              <w:br/>
            </w:r>
          </w:p>
        </w:tc>
      </w:tr>
      <w:tr w:rsidR="00EA06DC" w:rsidRPr="000E6B9E" w:rsidTr="003A00B0">
        <w:trPr>
          <w:jc w:val="center"/>
        </w:trPr>
        <w:tc>
          <w:tcPr>
            <w:tcW w:w="3476" w:type="dxa"/>
          </w:tcPr>
          <w:p w:rsidR="00EA06DC" w:rsidRPr="009C6512" w:rsidRDefault="00EA06DC" w:rsidP="009C6512">
            <w:pPr>
              <w:jc w:val="lowKashida"/>
              <w:rPr>
                <w:rFonts w:ascii="B Badr" w:hAnsi="B Badr" w:cs="B Lotus"/>
                <w:sz w:val="2"/>
                <w:szCs w:val="2"/>
                <w:rtl/>
                <w:lang w:bidi="fa-IR"/>
              </w:rPr>
            </w:pPr>
            <w:r w:rsidRPr="00FA4E15">
              <w:rPr>
                <w:rStyle w:val="Char5"/>
                <w:rFonts w:hint="cs"/>
                <w:rtl/>
              </w:rPr>
              <w:t>گر زمانه، آیت شب محو کرد</w:t>
            </w:r>
            <w:r w:rsidRPr="00FA4E15">
              <w:rPr>
                <w:rStyle w:val="Char5"/>
                <w:rtl/>
              </w:rPr>
              <w:br/>
            </w:r>
          </w:p>
        </w:tc>
        <w:tc>
          <w:tcPr>
            <w:tcW w:w="469" w:type="dxa"/>
          </w:tcPr>
          <w:p w:rsidR="00EA06DC" w:rsidRPr="00B67020" w:rsidRDefault="00EA06DC" w:rsidP="009C6512">
            <w:pPr>
              <w:spacing w:line="192" w:lineRule="auto"/>
              <w:ind w:firstLine="284"/>
              <w:jc w:val="lowKashida"/>
              <w:rPr>
                <w:rStyle w:val="Char5"/>
                <w:rtl/>
              </w:rPr>
            </w:pPr>
          </w:p>
        </w:tc>
        <w:tc>
          <w:tcPr>
            <w:tcW w:w="3461" w:type="dxa"/>
          </w:tcPr>
          <w:p w:rsidR="00EA06DC" w:rsidRPr="009C6512" w:rsidRDefault="00EA06DC" w:rsidP="009C6512">
            <w:pPr>
              <w:jc w:val="lowKashida"/>
              <w:rPr>
                <w:rStyle w:val="Char5"/>
                <w:sz w:val="4"/>
                <w:szCs w:val="4"/>
                <w:rtl/>
              </w:rPr>
            </w:pPr>
            <w:r w:rsidRPr="00FA4E15">
              <w:rPr>
                <w:rStyle w:val="Char5"/>
                <w:rFonts w:hint="cs"/>
                <w:rtl/>
              </w:rPr>
              <w:t>آیت روز، از مهین اختر بزاد</w:t>
            </w:r>
            <w:r w:rsidRPr="00FA4E15">
              <w:rPr>
                <w:rStyle w:val="Char5"/>
                <w:rtl/>
              </w:rPr>
              <w:br/>
            </w:r>
          </w:p>
        </w:tc>
      </w:tr>
      <w:tr w:rsidR="00EA06DC" w:rsidRPr="000E6B9E" w:rsidTr="003A00B0">
        <w:trPr>
          <w:jc w:val="center"/>
        </w:trPr>
        <w:tc>
          <w:tcPr>
            <w:tcW w:w="3476" w:type="dxa"/>
          </w:tcPr>
          <w:p w:rsidR="00EA06DC" w:rsidRPr="003A00B0" w:rsidRDefault="00EA06DC" w:rsidP="009C6512">
            <w:pPr>
              <w:jc w:val="lowKashida"/>
              <w:rPr>
                <w:rFonts w:ascii="B Badr" w:hAnsi="B Badr" w:cs="B Lotus"/>
                <w:sz w:val="2"/>
                <w:szCs w:val="2"/>
                <w:rtl/>
                <w:lang w:bidi="fa-IR"/>
              </w:rPr>
            </w:pPr>
            <w:r w:rsidRPr="00FA4E15">
              <w:rPr>
                <w:rStyle w:val="Char5"/>
                <w:rFonts w:hint="cs"/>
                <w:rtl/>
              </w:rPr>
              <w:t>تهنیت باید، که در باغ سخن</w:t>
            </w:r>
            <w:r w:rsidRPr="00FA4E15">
              <w:rPr>
                <w:rStyle w:val="Char5"/>
                <w:rtl/>
              </w:rPr>
              <w:br/>
            </w:r>
          </w:p>
        </w:tc>
        <w:tc>
          <w:tcPr>
            <w:tcW w:w="469" w:type="dxa"/>
          </w:tcPr>
          <w:p w:rsidR="00EA06DC" w:rsidRPr="00B67020" w:rsidRDefault="00EA06DC" w:rsidP="009C6512">
            <w:pPr>
              <w:spacing w:line="192" w:lineRule="auto"/>
              <w:ind w:firstLine="284"/>
              <w:jc w:val="lowKashida"/>
              <w:rPr>
                <w:rStyle w:val="Char5"/>
                <w:rtl/>
              </w:rPr>
            </w:pPr>
          </w:p>
        </w:tc>
        <w:tc>
          <w:tcPr>
            <w:tcW w:w="3461" w:type="dxa"/>
          </w:tcPr>
          <w:p w:rsidR="00EA06DC" w:rsidRPr="009C6512" w:rsidRDefault="00EA06DC" w:rsidP="009C6512">
            <w:pPr>
              <w:jc w:val="lowKashida"/>
              <w:rPr>
                <w:rStyle w:val="Char5"/>
                <w:sz w:val="2"/>
                <w:szCs w:val="2"/>
                <w:rtl/>
              </w:rPr>
            </w:pPr>
            <w:r w:rsidRPr="00FA4E15">
              <w:rPr>
                <w:rStyle w:val="Char5"/>
                <w:rFonts w:hint="cs"/>
                <w:rtl/>
              </w:rPr>
              <w:t>گر شکوفه فوت شد، نو بر بزاد</w:t>
            </w:r>
            <w:r w:rsidRPr="00FA4E15">
              <w:rPr>
                <w:rStyle w:val="Char5"/>
                <w:rtl/>
              </w:rPr>
              <w:br/>
            </w:r>
          </w:p>
        </w:tc>
      </w:tr>
      <w:tr w:rsidR="00EA06DC" w:rsidRPr="000E6B9E" w:rsidTr="003A00B0">
        <w:trPr>
          <w:jc w:val="center"/>
        </w:trPr>
        <w:tc>
          <w:tcPr>
            <w:tcW w:w="3476" w:type="dxa"/>
          </w:tcPr>
          <w:p w:rsidR="00EA06DC" w:rsidRPr="003A00B0" w:rsidRDefault="00EA06DC" w:rsidP="009C6512">
            <w:pPr>
              <w:jc w:val="lowKashida"/>
              <w:rPr>
                <w:rFonts w:ascii="B Badr" w:hAnsi="B Badr" w:cs="B Lotus"/>
                <w:sz w:val="2"/>
                <w:szCs w:val="2"/>
                <w:rtl/>
                <w:lang w:bidi="fa-IR"/>
              </w:rPr>
            </w:pPr>
            <w:r w:rsidRPr="00FA4E15">
              <w:rPr>
                <w:rStyle w:val="Char5"/>
                <w:rFonts w:hint="cs"/>
                <w:rtl/>
              </w:rPr>
              <w:t>گر شهای برد چرخ، اختر گذاشت</w:t>
            </w:r>
            <w:r w:rsidRPr="00FA4E15">
              <w:rPr>
                <w:rStyle w:val="Char5"/>
                <w:rtl/>
              </w:rPr>
              <w:br/>
            </w:r>
          </w:p>
        </w:tc>
        <w:tc>
          <w:tcPr>
            <w:tcW w:w="469" w:type="dxa"/>
          </w:tcPr>
          <w:p w:rsidR="00EA06DC" w:rsidRPr="00B67020" w:rsidRDefault="00EA06DC" w:rsidP="009C6512">
            <w:pPr>
              <w:spacing w:line="192" w:lineRule="auto"/>
              <w:ind w:firstLine="284"/>
              <w:jc w:val="lowKashida"/>
              <w:rPr>
                <w:rStyle w:val="Char5"/>
                <w:rtl/>
              </w:rPr>
            </w:pPr>
          </w:p>
        </w:tc>
        <w:tc>
          <w:tcPr>
            <w:tcW w:w="3461" w:type="dxa"/>
          </w:tcPr>
          <w:p w:rsidR="00EA06DC" w:rsidRPr="009C6512" w:rsidRDefault="00EA06DC" w:rsidP="009C6512">
            <w:pPr>
              <w:jc w:val="lowKashida"/>
              <w:rPr>
                <w:rStyle w:val="Char5"/>
                <w:sz w:val="2"/>
                <w:szCs w:val="2"/>
                <w:rtl/>
              </w:rPr>
            </w:pPr>
            <w:r w:rsidRPr="00FA4E15">
              <w:rPr>
                <w:rStyle w:val="Char5"/>
                <w:rFonts w:hint="cs"/>
                <w:rtl/>
              </w:rPr>
              <w:t>ور زه آبی خورد خاک، اخضر بزاد</w:t>
            </w:r>
            <w:r w:rsidRPr="00FA4E15">
              <w:rPr>
                <w:rStyle w:val="Char5"/>
                <w:rtl/>
              </w:rPr>
              <w:br/>
            </w:r>
          </w:p>
        </w:tc>
      </w:tr>
      <w:tr w:rsidR="00EA06DC" w:rsidRPr="000E6B9E" w:rsidTr="003A00B0">
        <w:trPr>
          <w:jc w:val="center"/>
        </w:trPr>
        <w:tc>
          <w:tcPr>
            <w:tcW w:w="3476" w:type="dxa"/>
          </w:tcPr>
          <w:p w:rsidR="00EA06DC" w:rsidRPr="003A00B0" w:rsidRDefault="00EA06DC" w:rsidP="009C6512">
            <w:pPr>
              <w:jc w:val="lowKashida"/>
              <w:rPr>
                <w:rFonts w:ascii="B Badr" w:hAnsi="B Badr" w:cs="B Lotus"/>
                <w:sz w:val="2"/>
                <w:szCs w:val="2"/>
                <w:rtl/>
                <w:lang w:bidi="fa-IR"/>
              </w:rPr>
            </w:pPr>
            <w:r w:rsidRPr="00FA4E15">
              <w:rPr>
                <w:rStyle w:val="Char5"/>
                <w:rFonts w:hint="cs"/>
                <w:rtl/>
              </w:rPr>
              <w:t>آن مثل خواندی؟ که مرغ خانگی</w:t>
            </w:r>
            <w:r w:rsidRPr="00FA4E15">
              <w:rPr>
                <w:rStyle w:val="Char5"/>
                <w:rtl/>
              </w:rPr>
              <w:br/>
            </w:r>
          </w:p>
        </w:tc>
        <w:tc>
          <w:tcPr>
            <w:tcW w:w="469" w:type="dxa"/>
          </w:tcPr>
          <w:p w:rsidR="00EA06DC" w:rsidRPr="00B67020" w:rsidRDefault="00EA06DC" w:rsidP="009C6512">
            <w:pPr>
              <w:spacing w:line="192" w:lineRule="auto"/>
              <w:ind w:firstLine="284"/>
              <w:jc w:val="lowKashida"/>
              <w:rPr>
                <w:rStyle w:val="Char5"/>
                <w:rtl/>
              </w:rPr>
            </w:pPr>
          </w:p>
        </w:tc>
        <w:tc>
          <w:tcPr>
            <w:tcW w:w="3461" w:type="dxa"/>
          </w:tcPr>
          <w:p w:rsidR="00EA06DC" w:rsidRPr="009C6512" w:rsidRDefault="00EA06DC" w:rsidP="009C6512">
            <w:pPr>
              <w:jc w:val="lowKashida"/>
              <w:rPr>
                <w:rStyle w:val="Char5"/>
                <w:sz w:val="2"/>
                <w:szCs w:val="2"/>
                <w:rtl/>
              </w:rPr>
            </w:pPr>
            <w:r w:rsidRPr="00FA4E15">
              <w:rPr>
                <w:rStyle w:val="Char5"/>
                <w:rFonts w:hint="cs"/>
                <w:rtl/>
              </w:rPr>
              <w:t>دانه‌ای در خورد، پس گوهر بزاد</w:t>
            </w:r>
            <w:r w:rsidRPr="00694B9D">
              <w:rPr>
                <w:rStyle w:val="Char5"/>
                <w:vertAlign w:val="superscript"/>
                <w:rtl/>
              </w:rPr>
              <w:footnoteReference w:id="426"/>
            </w:r>
            <w:r w:rsidRPr="00FA4E15">
              <w:rPr>
                <w:rStyle w:val="Char5"/>
                <w:rtl/>
              </w:rPr>
              <w:br/>
            </w:r>
          </w:p>
        </w:tc>
      </w:tr>
    </w:tbl>
    <w:p w:rsidR="00EA06DC" w:rsidRDefault="00EA06DC" w:rsidP="002330F9">
      <w:pPr>
        <w:pStyle w:val="a1"/>
        <w:rPr>
          <w:rtl/>
        </w:rPr>
      </w:pPr>
      <w:bookmarkStart w:id="342" w:name="_Toc178871480"/>
      <w:bookmarkStart w:id="343" w:name="_Toc436077818"/>
      <w:r>
        <w:rPr>
          <w:rFonts w:hint="cs"/>
          <w:rtl/>
        </w:rPr>
        <w:t>ستایش ممدوح به نعمان، مالک، شافعی و احمد</w:t>
      </w:r>
      <w:bookmarkEnd w:id="342"/>
      <w:bookmarkEnd w:id="343"/>
      <w:r>
        <w:rPr>
          <w:rFonts w:hint="cs"/>
          <w:rtl/>
        </w:rPr>
        <w:t xml:space="preserve"> </w:t>
      </w:r>
    </w:p>
    <w:p w:rsidR="00EA06DC" w:rsidRPr="00FA4E15" w:rsidRDefault="00EA06DC" w:rsidP="00FA4E15">
      <w:pPr>
        <w:ind w:firstLine="284"/>
        <w:jc w:val="both"/>
        <w:rPr>
          <w:rStyle w:val="Char5"/>
          <w:rtl/>
        </w:rPr>
      </w:pPr>
      <w:r w:rsidRPr="00FA4E15">
        <w:rPr>
          <w:rStyle w:val="Char5"/>
          <w:rFonts w:hint="cs"/>
          <w:rtl/>
        </w:rPr>
        <w:t>در قصیده‌یی بلند و طولانی در ستایش خراسان و تمنای وصول‌‌بآن و مدح امام محمد بن یحیی، این</w:t>
      </w:r>
      <w:r w:rsidR="003A00B0" w:rsidRPr="00FA4E15">
        <w:rPr>
          <w:rStyle w:val="Char5"/>
          <w:rFonts w:hint="cs"/>
          <w:rtl/>
        </w:rPr>
        <w:t xml:space="preserve"> چنین از چهار امام سخن می‌گوید:</w:t>
      </w:r>
    </w:p>
    <w:p w:rsidR="00EA06DC" w:rsidRPr="00FA4E15" w:rsidRDefault="003A00B0" w:rsidP="00FA4E15">
      <w:pPr>
        <w:ind w:firstLine="284"/>
        <w:jc w:val="both"/>
        <w:rPr>
          <w:rStyle w:val="Char5"/>
          <w:rtl/>
        </w:rPr>
      </w:pPr>
      <w:r w:rsidRPr="00FA4E15">
        <w:rPr>
          <w:rStyle w:val="Char5"/>
          <w:rFonts w:hint="cs"/>
          <w:rtl/>
        </w:rPr>
        <w:t>مطلع قصیده:</w:t>
      </w:r>
    </w:p>
    <w:tbl>
      <w:tblPr>
        <w:bidiVisual/>
        <w:tblW w:w="0" w:type="auto"/>
        <w:jc w:val="center"/>
        <w:tblLook w:val="01E0" w:firstRow="1" w:lastRow="1" w:firstColumn="1" w:lastColumn="1" w:noHBand="0" w:noVBand="0"/>
      </w:tblPr>
      <w:tblGrid>
        <w:gridCol w:w="3565"/>
        <w:gridCol w:w="326"/>
        <w:gridCol w:w="3413"/>
      </w:tblGrid>
      <w:tr w:rsidR="00EA06DC" w:rsidRPr="009C6512" w:rsidTr="003A00B0">
        <w:trPr>
          <w:jc w:val="center"/>
        </w:trPr>
        <w:tc>
          <w:tcPr>
            <w:tcW w:w="3617" w:type="dxa"/>
          </w:tcPr>
          <w:p w:rsidR="00EA06DC" w:rsidRPr="003A00B0" w:rsidRDefault="00EA06DC" w:rsidP="009C6512">
            <w:pPr>
              <w:spacing w:line="192" w:lineRule="auto"/>
              <w:jc w:val="lowKashida"/>
              <w:rPr>
                <w:rFonts w:ascii="B Badr" w:hAnsi="B Badr" w:cs="B Lotus"/>
                <w:sz w:val="2"/>
                <w:szCs w:val="2"/>
                <w:rtl/>
                <w:lang w:bidi="fa-IR"/>
              </w:rPr>
            </w:pPr>
            <w:r w:rsidRPr="009C6512">
              <w:rPr>
                <w:rStyle w:val="Char5"/>
                <w:rFonts w:hint="cs"/>
                <w:sz w:val="26"/>
                <w:szCs w:val="26"/>
                <w:rtl/>
              </w:rPr>
              <w:t>رهروم، مقصد امکان، به خراسان یابم</w:t>
            </w:r>
            <w:r w:rsidRPr="009C6512">
              <w:rPr>
                <w:rStyle w:val="Char5"/>
                <w:sz w:val="26"/>
                <w:szCs w:val="26"/>
                <w:rtl/>
              </w:rPr>
              <w:br/>
            </w:r>
          </w:p>
        </w:tc>
        <w:tc>
          <w:tcPr>
            <w:tcW w:w="328" w:type="dxa"/>
          </w:tcPr>
          <w:p w:rsidR="00EA06DC" w:rsidRPr="003A00B0" w:rsidRDefault="00EA06DC" w:rsidP="009C6512">
            <w:pPr>
              <w:spacing w:line="192" w:lineRule="auto"/>
              <w:ind w:firstLine="284"/>
              <w:jc w:val="lowKashida"/>
              <w:rPr>
                <w:rFonts w:ascii="B Badr" w:hAnsi="B Badr" w:cs="B Lotus"/>
                <w:sz w:val="26"/>
                <w:szCs w:val="26"/>
                <w:rtl/>
                <w:lang w:bidi="fa-IR"/>
              </w:rPr>
            </w:pPr>
          </w:p>
        </w:tc>
        <w:tc>
          <w:tcPr>
            <w:tcW w:w="3461" w:type="dxa"/>
          </w:tcPr>
          <w:p w:rsidR="00EA06DC" w:rsidRPr="009C6512" w:rsidRDefault="00EA06DC" w:rsidP="009C6512">
            <w:pPr>
              <w:spacing w:line="192" w:lineRule="auto"/>
              <w:jc w:val="lowKashida"/>
              <w:rPr>
                <w:rStyle w:val="Char5"/>
                <w:sz w:val="2"/>
                <w:szCs w:val="2"/>
                <w:rtl/>
              </w:rPr>
            </w:pPr>
            <w:r w:rsidRPr="009C6512">
              <w:rPr>
                <w:rStyle w:val="Char5"/>
                <w:rFonts w:hint="cs"/>
                <w:sz w:val="24"/>
                <w:szCs w:val="24"/>
                <w:rtl/>
              </w:rPr>
              <w:t>تشنه‌ام، مشرب احسان، به خراسان یابم</w:t>
            </w:r>
            <w:r w:rsidRPr="009C6512">
              <w:rPr>
                <w:rStyle w:val="Char5"/>
                <w:sz w:val="24"/>
                <w:szCs w:val="24"/>
                <w:rtl/>
              </w:rPr>
              <w:br/>
            </w:r>
          </w:p>
        </w:tc>
      </w:tr>
      <w:tr w:rsidR="00EA06DC" w:rsidRPr="000E6B9E" w:rsidTr="003A00B0">
        <w:trPr>
          <w:jc w:val="center"/>
        </w:trPr>
        <w:tc>
          <w:tcPr>
            <w:tcW w:w="3617" w:type="dxa"/>
          </w:tcPr>
          <w:p w:rsidR="00EA06DC" w:rsidRPr="009C6512" w:rsidRDefault="00EA06DC" w:rsidP="009C6512">
            <w:pPr>
              <w:spacing w:line="192" w:lineRule="auto"/>
              <w:jc w:val="lowKashida"/>
              <w:rPr>
                <w:rFonts w:ascii="B Badr" w:hAnsi="B Badr" w:cs="B Lotus"/>
                <w:spacing w:val="-4"/>
                <w:sz w:val="2"/>
                <w:szCs w:val="2"/>
                <w:rtl/>
                <w:lang w:bidi="fa-IR"/>
              </w:rPr>
            </w:pPr>
            <w:r w:rsidRPr="009C6512">
              <w:rPr>
                <w:rStyle w:val="Char5"/>
                <w:rFonts w:hint="cs"/>
                <w:spacing w:val="-4"/>
                <w:sz w:val="24"/>
                <w:szCs w:val="24"/>
                <w:rtl/>
              </w:rPr>
              <w:t>چون زمن، اهل خراسان، همه عنقا بینند</w:t>
            </w:r>
            <w:r w:rsidRPr="009C6512">
              <w:rPr>
                <w:rStyle w:val="Char5"/>
                <w:spacing w:val="-4"/>
                <w:rtl/>
              </w:rPr>
              <w:br/>
            </w:r>
          </w:p>
        </w:tc>
        <w:tc>
          <w:tcPr>
            <w:tcW w:w="328" w:type="dxa"/>
          </w:tcPr>
          <w:p w:rsidR="00EA06DC" w:rsidRPr="003A00B0" w:rsidRDefault="00EA06DC" w:rsidP="009C6512">
            <w:pPr>
              <w:spacing w:line="192" w:lineRule="auto"/>
              <w:ind w:firstLine="284"/>
              <w:jc w:val="lowKashida"/>
              <w:rPr>
                <w:rFonts w:ascii="B Badr" w:hAnsi="B Badr" w:cs="B Lotus"/>
                <w:sz w:val="26"/>
                <w:szCs w:val="26"/>
                <w:rtl/>
                <w:lang w:bidi="fa-IR"/>
              </w:rPr>
            </w:pPr>
          </w:p>
        </w:tc>
        <w:tc>
          <w:tcPr>
            <w:tcW w:w="3461" w:type="dxa"/>
          </w:tcPr>
          <w:p w:rsidR="00EA06DC" w:rsidRPr="009C6512" w:rsidRDefault="00EA06DC" w:rsidP="009C6512">
            <w:pPr>
              <w:spacing w:line="192" w:lineRule="auto"/>
              <w:jc w:val="lowKashida"/>
              <w:rPr>
                <w:rStyle w:val="Char5"/>
                <w:spacing w:val="-4"/>
                <w:sz w:val="2"/>
                <w:szCs w:val="2"/>
                <w:rtl/>
              </w:rPr>
            </w:pPr>
            <w:r w:rsidRPr="009C6512">
              <w:rPr>
                <w:rStyle w:val="Char5"/>
                <w:rFonts w:hint="cs"/>
                <w:spacing w:val="-4"/>
                <w:sz w:val="26"/>
                <w:szCs w:val="26"/>
                <w:rtl/>
              </w:rPr>
              <w:t>من سلیمان جهانبان، به خراسان یابم</w:t>
            </w:r>
            <w:r w:rsidRPr="009C6512">
              <w:rPr>
                <w:rStyle w:val="Char5"/>
                <w:spacing w:val="-4"/>
                <w:sz w:val="26"/>
                <w:szCs w:val="26"/>
                <w:rtl/>
              </w:rPr>
              <w:br/>
            </w:r>
          </w:p>
        </w:tc>
      </w:tr>
      <w:tr w:rsidR="00EA06DC" w:rsidRPr="000E6B9E" w:rsidTr="003A00B0">
        <w:trPr>
          <w:jc w:val="center"/>
        </w:trPr>
        <w:tc>
          <w:tcPr>
            <w:tcW w:w="3617" w:type="dxa"/>
          </w:tcPr>
          <w:p w:rsidR="00EA06DC" w:rsidRPr="009C6512" w:rsidRDefault="00EA06DC" w:rsidP="009C6512">
            <w:pPr>
              <w:spacing w:line="192" w:lineRule="auto"/>
              <w:jc w:val="lowKashida"/>
              <w:rPr>
                <w:rFonts w:ascii="B Badr" w:hAnsi="B Badr" w:cs="B Lotus"/>
                <w:spacing w:val="-2"/>
                <w:sz w:val="2"/>
                <w:szCs w:val="2"/>
                <w:rtl/>
                <w:lang w:bidi="fa-IR"/>
              </w:rPr>
            </w:pPr>
            <w:r w:rsidRPr="009C6512">
              <w:rPr>
                <w:rStyle w:val="Char5"/>
                <w:rFonts w:hint="cs"/>
                <w:spacing w:val="-2"/>
                <w:sz w:val="24"/>
                <w:szCs w:val="24"/>
                <w:rtl/>
              </w:rPr>
              <w:t>شافعی بینم و در دست و هر انگشتی، از او</w:t>
            </w:r>
            <w:r w:rsidRPr="009C6512">
              <w:rPr>
                <w:rStyle w:val="Char5"/>
                <w:spacing w:val="-2"/>
                <w:sz w:val="24"/>
                <w:szCs w:val="24"/>
                <w:rtl/>
              </w:rPr>
              <w:br/>
            </w:r>
          </w:p>
        </w:tc>
        <w:tc>
          <w:tcPr>
            <w:tcW w:w="328" w:type="dxa"/>
          </w:tcPr>
          <w:p w:rsidR="00EA06DC" w:rsidRPr="003A00B0" w:rsidRDefault="00EA06DC" w:rsidP="009C6512">
            <w:pPr>
              <w:spacing w:line="192" w:lineRule="auto"/>
              <w:ind w:firstLine="284"/>
              <w:jc w:val="lowKashida"/>
              <w:rPr>
                <w:rFonts w:ascii="B Badr" w:hAnsi="B Badr" w:cs="B Lotus"/>
                <w:sz w:val="26"/>
                <w:szCs w:val="26"/>
                <w:rtl/>
                <w:lang w:bidi="fa-IR"/>
              </w:rPr>
            </w:pPr>
          </w:p>
        </w:tc>
        <w:tc>
          <w:tcPr>
            <w:tcW w:w="3461" w:type="dxa"/>
          </w:tcPr>
          <w:p w:rsidR="00EA06DC" w:rsidRPr="009C6512" w:rsidRDefault="00EA06DC" w:rsidP="009C6512">
            <w:pPr>
              <w:jc w:val="lowKashida"/>
              <w:rPr>
                <w:rStyle w:val="Char5"/>
                <w:sz w:val="2"/>
                <w:szCs w:val="2"/>
                <w:rtl/>
              </w:rPr>
            </w:pPr>
            <w:r w:rsidRPr="009C6512">
              <w:rPr>
                <w:rStyle w:val="Char5"/>
                <w:rFonts w:hint="cs"/>
                <w:sz w:val="24"/>
                <w:szCs w:val="24"/>
                <w:rtl/>
              </w:rPr>
              <w:t>مالک و احمد و نعمان، به خراسان یابم</w:t>
            </w:r>
            <w:r w:rsidRPr="009C6512">
              <w:rPr>
                <w:rStyle w:val="Char5"/>
                <w:sz w:val="24"/>
                <w:szCs w:val="24"/>
                <w:vertAlign w:val="superscript"/>
                <w:rtl/>
              </w:rPr>
              <w:footnoteReference w:id="427"/>
            </w:r>
            <w:r w:rsidRPr="009C6512">
              <w:rPr>
                <w:rStyle w:val="Char5"/>
                <w:sz w:val="24"/>
                <w:szCs w:val="24"/>
                <w:rtl/>
              </w:rPr>
              <w:br/>
            </w:r>
          </w:p>
        </w:tc>
      </w:tr>
    </w:tbl>
    <w:p w:rsidR="00EA06DC" w:rsidRPr="00FA4E15" w:rsidRDefault="00EA06DC" w:rsidP="00FA4E15">
      <w:pPr>
        <w:ind w:firstLine="284"/>
        <w:jc w:val="both"/>
        <w:rPr>
          <w:rStyle w:val="Char5"/>
          <w:rtl/>
        </w:rPr>
      </w:pPr>
      <w:r w:rsidRPr="00FA4E15">
        <w:rPr>
          <w:rStyle w:val="Char5"/>
          <w:rFonts w:hint="cs"/>
          <w:rtl/>
        </w:rPr>
        <w:t>در چند بیت عربی که در مدح صدر اجل تاج الافاضل عز‌الدین سروده ش</w:t>
      </w:r>
      <w:r w:rsidR="003A00B0" w:rsidRPr="00FA4E15">
        <w:rPr>
          <w:rStyle w:val="Char5"/>
          <w:rFonts w:hint="cs"/>
          <w:rtl/>
        </w:rPr>
        <w:t>ده است، چنین نغمه‌سرایی می‌کند.</w:t>
      </w:r>
    </w:p>
    <w:tbl>
      <w:tblPr>
        <w:bidiVisual/>
        <w:tblW w:w="0" w:type="auto"/>
        <w:tblInd w:w="79" w:type="dxa"/>
        <w:tblLook w:val="04A0" w:firstRow="1" w:lastRow="0" w:firstColumn="1" w:lastColumn="0" w:noHBand="0" w:noVBand="1"/>
      </w:tblPr>
      <w:tblGrid>
        <w:gridCol w:w="3264"/>
        <w:gridCol w:w="549"/>
        <w:gridCol w:w="3412"/>
      </w:tblGrid>
      <w:tr w:rsidR="003A00B0" w:rsidRPr="004D6D77" w:rsidTr="00EF5CE4">
        <w:tc>
          <w:tcPr>
            <w:tcW w:w="3402" w:type="dxa"/>
          </w:tcPr>
          <w:p w:rsidR="003A00B0" w:rsidRPr="009C6512" w:rsidRDefault="003A00B0" w:rsidP="009C6512">
            <w:pPr>
              <w:pStyle w:val="a3"/>
              <w:ind w:firstLine="0"/>
              <w:jc w:val="lowKashida"/>
              <w:rPr>
                <w:rStyle w:val="Char5"/>
                <w:sz w:val="2"/>
                <w:szCs w:val="2"/>
                <w:rtl/>
              </w:rPr>
            </w:pPr>
            <w:r w:rsidRPr="000E6B9E">
              <w:rPr>
                <w:rtl/>
              </w:rPr>
              <w:t>الی الله ف</w:t>
            </w:r>
            <w:r>
              <w:rPr>
                <w:rFonts w:hint="cs"/>
                <w:rtl/>
              </w:rPr>
              <w:t>ي</w:t>
            </w:r>
            <w:r w:rsidRPr="000E6B9E">
              <w:rPr>
                <w:rtl/>
              </w:rPr>
              <w:t xml:space="preserve"> الحشر بعد النبیّ</w:t>
            </w:r>
            <w:r w:rsidRPr="00FA4E15">
              <w:rPr>
                <w:rStyle w:val="Char5"/>
                <w:rtl/>
              </w:rPr>
              <w:br/>
            </w:r>
          </w:p>
        </w:tc>
        <w:tc>
          <w:tcPr>
            <w:tcW w:w="567" w:type="dxa"/>
          </w:tcPr>
          <w:p w:rsidR="003A00B0" w:rsidRPr="00FA4E15" w:rsidRDefault="003A00B0" w:rsidP="009C6512">
            <w:pPr>
              <w:pStyle w:val="a3"/>
              <w:jc w:val="lowKashida"/>
              <w:rPr>
                <w:rStyle w:val="Char5"/>
                <w:rtl/>
              </w:rPr>
            </w:pPr>
          </w:p>
        </w:tc>
        <w:tc>
          <w:tcPr>
            <w:tcW w:w="3544" w:type="dxa"/>
          </w:tcPr>
          <w:p w:rsidR="003A00B0" w:rsidRPr="009C6512" w:rsidRDefault="003A00B0" w:rsidP="009C6512">
            <w:pPr>
              <w:pStyle w:val="a3"/>
              <w:ind w:firstLine="0"/>
              <w:jc w:val="lowKashida"/>
              <w:rPr>
                <w:rStyle w:val="Char5"/>
                <w:sz w:val="2"/>
                <w:szCs w:val="2"/>
                <w:rtl/>
              </w:rPr>
            </w:pPr>
            <w:r w:rsidRPr="000E6B9E">
              <w:rPr>
                <w:spacing w:val="-6"/>
                <w:rtl/>
              </w:rPr>
              <w:t>أری ثانی الشافعی، الشافعی</w:t>
            </w:r>
            <w:r w:rsidRPr="00FA4E15">
              <w:rPr>
                <w:rStyle w:val="Char5"/>
                <w:rtl/>
              </w:rPr>
              <w:br/>
            </w:r>
          </w:p>
        </w:tc>
      </w:tr>
      <w:tr w:rsidR="003A00B0" w:rsidRPr="004D6D77" w:rsidTr="00EF5CE4">
        <w:tc>
          <w:tcPr>
            <w:tcW w:w="3402" w:type="dxa"/>
          </w:tcPr>
          <w:p w:rsidR="003A00B0" w:rsidRPr="003A00B0" w:rsidRDefault="003A00B0" w:rsidP="009C6512">
            <w:pPr>
              <w:pStyle w:val="a3"/>
              <w:ind w:firstLine="0"/>
              <w:jc w:val="lowKashida"/>
              <w:rPr>
                <w:sz w:val="2"/>
                <w:szCs w:val="2"/>
                <w:rtl/>
              </w:rPr>
            </w:pPr>
            <w:r w:rsidRPr="000E6B9E">
              <w:rPr>
                <w:rtl/>
              </w:rPr>
              <w:t>أری أرض قزوین، باب الجنان</w:t>
            </w:r>
            <w:r>
              <w:rPr>
                <w:rFonts w:hint="cs"/>
                <w:rtl/>
              </w:rPr>
              <w:br/>
            </w:r>
          </w:p>
        </w:tc>
        <w:tc>
          <w:tcPr>
            <w:tcW w:w="567" w:type="dxa"/>
          </w:tcPr>
          <w:p w:rsidR="003A00B0" w:rsidRPr="00FA4E15" w:rsidRDefault="003A00B0" w:rsidP="009C6512">
            <w:pPr>
              <w:pStyle w:val="a3"/>
              <w:jc w:val="lowKashida"/>
              <w:rPr>
                <w:rStyle w:val="Char5"/>
                <w:rtl/>
              </w:rPr>
            </w:pPr>
          </w:p>
        </w:tc>
        <w:tc>
          <w:tcPr>
            <w:tcW w:w="3544" w:type="dxa"/>
          </w:tcPr>
          <w:p w:rsidR="003A00B0" w:rsidRPr="003A00B0" w:rsidRDefault="003A00B0" w:rsidP="009C6512">
            <w:pPr>
              <w:pStyle w:val="a3"/>
              <w:jc w:val="lowKashida"/>
              <w:rPr>
                <w:spacing w:val="-6"/>
                <w:sz w:val="2"/>
                <w:szCs w:val="2"/>
                <w:rtl/>
              </w:rPr>
            </w:pPr>
            <w:r>
              <w:rPr>
                <w:spacing w:val="-6"/>
                <w:rtl/>
              </w:rPr>
              <w:t>و</w:t>
            </w:r>
            <w:r w:rsidRPr="000E6B9E">
              <w:rPr>
                <w:spacing w:val="-6"/>
                <w:rtl/>
              </w:rPr>
              <w:t>إدریسه، نایب الشافعی</w:t>
            </w:r>
            <w:r w:rsidRPr="00694B9D">
              <w:rPr>
                <w:rStyle w:val="Char5"/>
                <w:vertAlign w:val="superscript"/>
                <w:rtl/>
              </w:rPr>
              <w:footnoteReference w:id="428"/>
            </w:r>
            <w:r>
              <w:rPr>
                <w:rFonts w:hint="cs"/>
                <w:spacing w:val="-6"/>
                <w:rtl/>
              </w:rPr>
              <w:br/>
            </w:r>
          </w:p>
        </w:tc>
      </w:tr>
    </w:tbl>
    <w:p w:rsidR="00EA06DC" w:rsidRPr="00FA4E15" w:rsidRDefault="00EA06DC" w:rsidP="00FA4E15">
      <w:pPr>
        <w:ind w:firstLine="284"/>
        <w:jc w:val="both"/>
        <w:rPr>
          <w:rStyle w:val="Char5"/>
          <w:rtl/>
        </w:rPr>
      </w:pPr>
      <w:r w:rsidRPr="00FA4E15">
        <w:rPr>
          <w:rStyle w:val="Char5"/>
          <w:rFonts w:hint="cs"/>
          <w:rtl/>
        </w:rPr>
        <w:t>در صحرای محشر (برانگیختن مردگان) پس از پیامبر</w:t>
      </w:r>
      <w:r>
        <w:rPr>
          <w:rFonts w:cs="CTraditional Arabic" w:hint="cs"/>
          <w:rtl/>
          <w:lang w:bidi="fa-IR"/>
        </w:rPr>
        <w:t>ص</w:t>
      </w:r>
      <w:r w:rsidR="003A00B0" w:rsidRPr="00FA4E15">
        <w:rPr>
          <w:rStyle w:val="Char5"/>
          <w:rFonts w:hint="cs"/>
          <w:rtl/>
        </w:rPr>
        <w:t xml:space="preserve"> در حرکت به</w:t>
      </w:r>
      <w:r w:rsidR="003A00B0" w:rsidRPr="00FA4E15">
        <w:rPr>
          <w:rStyle w:val="Char5"/>
          <w:rFonts w:hint="eastAsia"/>
          <w:rtl/>
        </w:rPr>
        <w:t>‌</w:t>
      </w:r>
      <w:r w:rsidRPr="00FA4E15">
        <w:rPr>
          <w:rStyle w:val="Char5"/>
          <w:rFonts w:hint="cs"/>
          <w:rtl/>
        </w:rPr>
        <w:t>سوی خداوند نفر دوم شافعی (عزالدین) را مانند شافعی می‌بینم. سرزمین قزوین را در بهشت می‌بینم که ادریس (که ساکن بهشت است) آن را، نایب شافعی می‌دانم.</w:t>
      </w:r>
    </w:p>
    <w:p w:rsidR="003A00B0" w:rsidRPr="00FA4E15" w:rsidRDefault="003A00B0" w:rsidP="00FA4E15">
      <w:pPr>
        <w:ind w:firstLine="284"/>
        <w:jc w:val="both"/>
        <w:rPr>
          <w:rStyle w:val="Char5"/>
          <w:rtl/>
        </w:rPr>
        <w:sectPr w:rsidR="003A00B0" w:rsidRPr="00FA4E15" w:rsidSect="008F49F1">
          <w:headerReference w:type="default" r:id="rId39"/>
          <w:footnotePr>
            <w:numRestart w:val="eachPage"/>
          </w:footnotePr>
          <w:type w:val="oddPage"/>
          <w:pgSz w:w="9356" w:h="13608" w:code="9"/>
          <w:pgMar w:top="567" w:right="1134" w:bottom="851" w:left="1134" w:header="454" w:footer="0" w:gutter="0"/>
          <w:cols w:space="708"/>
          <w:titlePg/>
          <w:bidi/>
          <w:rtlGutter/>
          <w:docGrid w:linePitch="381"/>
        </w:sectPr>
      </w:pPr>
    </w:p>
    <w:p w:rsidR="00EA06DC" w:rsidRPr="002330F9" w:rsidRDefault="00EA06DC" w:rsidP="002330F9">
      <w:pPr>
        <w:pStyle w:val="a0"/>
        <w:rPr>
          <w:rtl/>
        </w:rPr>
      </w:pPr>
      <w:bookmarkStart w:id="344" w:name="_Toc436077819"/>
      <w:r w:rsidRPr="002330F9">
        <w:rPr>
          <w:rFonts w:hint="cs"/>
          <w:sz w:val="44"/>
          <w:rtl/>
        </w:rPr>
        <w:t>فصل چهارم</w:t>
      </w:r>
      <w:r w:rsidR="002330F9" w:rsidRPr="002330F9">
        <w:rPr>
          <w:rFonts w:hint="cs"/>
          <w:sz w:val="44"/>
          <w:rtl/>
        </w:rPr>
        <w:t xml:space="preserve">: </w:t>
      </w:r>
      <w:r w:rsidR="002330F9" w:rsidRPr="002330F9">
        <w:rPr>
          <w:rFonts w:hint="cs"/>
          <w:rtl/>
        </w:rPr>
        <w:t xml:space="preserve"> </w:t>
      </w:r>
      <w:r w:rsidRPr="002330F9">
        <w:rPr>
          <w:rFonts w:hint="cs"/>
          <w:rtl/>
        </w:rPr>
        <w:t>نظرات دانشمندان، ادیبان،</w:t>
      </w:r>
      <w:r w:rsidR="002330F9" w:rsidRPr="002330F9">
        <w:rPr>
          <w:rFonts w:hint="cs"/>
          <w:rtl/>
        </w:rPr>
        <w:t xml:space="preserve"> </w:t>
      </w:r>
      <w:r w:rsidRPr="002330F9">
        <w:rPr>
          <w:rFonts w:hint="cs"/>
          <w:rtl/>
        </w:rPr>
        <w:t>شاعران، مورخان و صوفیان</w:t>
      </w:r>
      <w:r w:rsidR="002330F9" w:rsidRPr="002330F9">
        <w:rPr>
          <w:rFonts w:hint="cs"/>
          <w:rtl/>
        </w:rPr>
        <w:t xml:space="preserve"> </w:t>
      </w:r>
      <w:r w:rsidRPr="002330F9">
        <w:rPr>
          <w:rFonts w:hint="cs"/>
          <w:rtl/>
        </w:rPr>
        <w:t>قرن هفتم تا دهم</w:t>
      </w:r>
      <w:bookmarkEnd w:id="344"/>
    </w:p>
    <w:p w:rsidR="00EA06DC" w:rsidRDefault="00EA06DC" w:rsidP="00FA4E15">
      <w:pPr>
        <w:pStyle w:val="a1"/>
        <w:spacing w:before="0" w:after="0"/>
        <w:ind w:firstLine="284"/>
        <w:outlineLvl w:val="9"/>
        <w:rPr>
          <w:rtl/>
        </w:rPr>
      </w:pPr>
      <w:bookmarkStart w:id="345" w:name="_Toc178871481"/>
      <w:bookmarkStart w:id="346" w:name="_Toc436077820"/>
      <w:r>
        <w:rPr>
          <w:rFonts w:hint="cs"/>
          <w:rtl/>
        </w:rPr>
        <w:t>فرید‌الدین عطار نیشابوری</w:t>
      </w:r>
      <w:r w:rsidRPr="00694B9D">
        <w:rPr>
          <w:rStyle w:val="Char5"/>
          <w:vertAlign w:val="superscript"/>
          <w:rtl/>
        </w:rPr>
        <w:footnoteReference w:id="429"/>
      </w:r>
      <w:bookmarkEnd w:id="345"/>
      <w:bookmarkEnd w:id="346"/>
    </w:p>
    <w:p w:rsidR="00EA06DC" w:rsidRPr="00FA4E15" w:rsidRDefault="00EA06DC" w:rsidP="00FA4E15">
      <w:pPr>
        <w:ind w:firstLine="284"/>
        <w:jc w:val="both"/>
        <w:rPr>
          <w:rStyle w:val="Char5"/>
          <w:rtl/>
        </w:rPr>
      </w:pPr>
      <w:r w:rsidRPr="00FA4E15">
        <w:rPr>
          <w:rStyle w:val="Char5"/>
          <w:rFonts w:hint="cs"/>
          <w:rtl/>
        </w:rPr>
        <w:t>شیخ فریدالدین محمد، عطار نیشابوری، عارف مشهور قرن ششم و اوایل قرن هفتم هجری که سلسل</w:t>
      </w:r>
      <w:r w:rsidR="00486A65" w:rsidRPr="00FA4E15">
        <w:rPr>
          <w:rStyle w:val="Char5"/>
          <w:rFonts w:hint="cs"/>
          <w:rtl/>
        </w:rPr>
        <w:t>ه</w:t>
      </w:r>
      <w:r w:rsidRPr="00FA4E15">
        <w:rPr>
          <w:rStyle w:val="Char5"/>
          <w:rFonts w:hint="cs"/>
          <w:rtl/>
        </w:rPr>
        <w:t xml:space="preserve"> طریقتش به ابوسعید ابوالخیر رحمه</w:t>
      </w:r>
      <w:r w:rsidR="00486A65" w:rsidRPr="00FA4E15">
        <w:rPr>
          <w:rStyle w:val="Char5"/>
          <w:rFonts w:hint="cs"/>
          <w:rtl/>
        </w:rPr>
        <w:t xml:space="preserve"> </w:t>
      </w:r>
      <w:r w:rsidRPr="00FA4E15">
        <w:rPr>
          <w:rStyle w:val="Char5"/>
          <w:rFonts w:hint="cs"/>
          <w:rtl/>
        </w:rPr>
        <w:t xml:space="preserve">‌الله علیهما می‌رسد. در آثار گرانبهایش بارها امامان چهارگانه را به خوبی می‌ستاید، از جمله در </w:t>
      </w:r>
      <w:r w:rsidRPr="001B78DF">
        <w:rPr>
          <w:rStyle w:val="Char1"/>
          <w:rFonts w:hint="cs"/>
          <w:rtl/>
        </w:rPr>
        <w:t>«</w:t>
      </w:r>
      <w:r w:rsidRPr="00486A65">
        <w:rPr>
          <w:rStyle w:val="Char1"/>
          <w:rFonts w:hint="cs"/>
          <w:rtl/>
        </w:rPr>
        <w:t>تذکر</w:t>
      </w:r>
      <w:r w:rsidR="00486A65">
        <w:rPr>
          <w:rStyle w:val="Char1"/>
          <w:rFonts w:hint="cs"/>
          <w:rtl/>
        </w:rPr>
        <w:t>ة</w:t>
      </w:r>
      <w:r w:rsidRPr="00486A65">
        <w:rPr>
          <w:rStyle w:val="Char1"/>
          <w:rFonts w:hint="cs"/>
          <w:rtl/>
        </w:rPr>
        <w:t xml:space="preserve"> ال</w:t>
      </w:r>
      <w:r w:rsidR="00486A65">
        <w:rPr>
          <w:rStyle w:val="Char1"/>
          <w:rFonts w:hint="cs"/>
          <w:rtl/>
        </w:rPr>
        <w:t>أ</w:t>
      </w:r>
      <w:r w:rsidRPr="00486A65">
        <w:rPr>
          <w:rStyle w:val="Char1"/>
          <w:rFonts w:hint="cs"/>
          <w:rtl/>
        </w:rPr>
        <w:t>ولیاء</w:t>
      </w:r>
      <w:r w:rsidRPr="001B78DF">
        <w:rPr>
          <w:rStyle w:val="Char1"/>
          <w:rFonts w:hint="cs"/>
          <w:rtl/>
        </w:rPr>
        <w:t>»</w:t>
      </w:r>
      <w:r w:rsidRPr="00694B9D">
        <w:rPr>
          <w:rStyle w:val="Char5"/>
          <w:vertAlign w:val="superscript"/>
          <w:rtl/>
        </w:rPr>
        <w:footnoteReference w:id="430"/>
      </w:r>
      <w:r w:rsidR="00486A65" w:rsidRPr="00FA4E15">
        <w:rPr>
          <w:rStyle w:val="Char5"/>
          <w:rFonts w:hint="cs"/>
          <w:rtl/>
        </w:rPr>
        <w:t xml:space="preserve"> این چنین، از آنان سخن می‌گوید:</w:t>
      </w:r>
    </w:p>
    <w:p w:rsidR="00EA06DC" w:rsidRDefault="00EA06DC" w:rsidP="003A00B0">
      <w:pPr>
        <w:pStyle w:val="a1"/>
        <w:rPr>
          <w:rtl/>
        </w:rPr>
      </w:pPr>
      <w:bookmarkStart w:id="347" w:name="_Toc178871482"/>
      <w:bookmarkStart w:id="348" w:name="_Toc436077821"/>
      <w:r>
        <w:rPr>
          <w:rFonts w:hint="cs"/>
          <w:rtl/>
        </w:rPr>
        <w:t>ذکر امام جهان ابوحنیفه</w:t>
      </w:r>
      <w:bookmarkEnd w:id="347"/>
      <w:r w:rsidR="003A00B0" w:rsidRPr="001B78DF">
        <w:rPr>
          <w:rFonts w:cs="CTraditional Arabic" w:hint="cs"/>
          <w:b/>
          <w:bCs w:val="0"/>
          <w:rtl/>
        </w:rPr>
        <w:t>/</w:t>
      </w:r>
      <w:bookmarkEnd w:id="348"/>
    </w:p>
    <w:p w:rsidR="00EA06DC" w:rsidRPr="00FA4E15" w:rsidRDefault="00EA06DC" w:rsidP="00FA4E15">
      <w:pPr>
        <w:ind w:firstLine="284"/>
        <w:jc w:val="both"/>
        <w:rPr>
          <w:rStyle w:val="Char5"/>
          <w:rtl/>
        </w:rPr>
      </w:pPr>
      <w:r w:rsidRPr="00FA4E15">
        <w:rPr>
          <w:rStyle w:val="Char5"/>
          <w:rFonts w:hint="cs"/>
          <w:rtl/>
        </w:rPr>
        <w:t>آن چراغ شرع و ملت، آن شمع دین و دولت، آن نعمان حقایق، آن عمان جواهر معانی و دقایق، آن عالم عارف صوفی، امام جهان ابوحنیف</w:t>
      </w:r>
      <w:r w:rsidR="00486A65" w:rsidRPr="00FA4E15">
        <w:rPr>
          <w:rStyle w:val="Char5"/>
          <w:rFonts w:hint="cs"/>
          <w:rtl/>
        </w:rPr>
        <w:t>ه</w:t>
      </w:r>
      <w:r w:rsidRPr="00FA4E15">
        <w:rPr>
          <w:rStyle w:val="Char5"/>
          <w:rFonts w:hint="cs"/>
          <w:rtl/>
        </w:rPr>
        <w:t xml:space="preserve"> کوفی</w:t>
      </w:r>
      <w:r w:rsidR="00486A65">
        <w:rPr>
          <w:rFonts w:cs="CTraditional Arabic" w:hint="cs"/>
          <w:spacing w:val="-4"/>
          <w:rtl/>
          <w:lang w:bidi="fa-IR"/>
        </w:rPr>
        <w:t>/</w:t>
      </w:r>
      <w:r w:rsidRPr="00FA4E15">
        <w:rPr>
          <w:rStyle w:val="Char5"/>
          <w:rFonts w:hint="cs"/>
          <w:rtl/>
        </w:rPr>
        <w:t xml:space="preserve"> صفت کسی که به هم</w:t>
      </w:r>
      <w:r w:rsidR="00486A65" w:rsidRPr="00FA4E15">
        <w:rPr>
          <w:rStyle w:val="Char5"/>
          <w:rFonts w:hint="cs"/>
          <w:rtl/>
        </w:rPr>
        <w:t>ه</w:t>
      </w:r>
      <w:r w:rsidRPr="00FA4E15">
        <w:rPr>
          <w:rStyle w:val="Char5"/>
          <w:rFonts w:hint="cs"/>
          <w:rtl/>
        </w:rPr>
        <w:t xml:space="preserve"> زبان‌ها ستوده باشد و در هم</w:t>
      </w:r>
      <w:r w:rsidR="00486A65" w:rsidRPr="00FA4E15">
        <w:rPr>
          <w:rStyle w:val="Char5"/>
          <w:rFonts w:hint="cs"/>
          <w:rtl/>
        </w:rPr>
        <w:t>ه</w:t>
      </w:r>
      <w:r w:rsidRPr="00FA4E15">
        <w:rPr>
          <w:rStyle w:val="Char5"/>
          <w:rFonts w:hint="cs"/>
          <w:rtl/>
        </w:rPr>
        <w:t xml:space="preserve"> حکمت‌ها مقبول، که تواند گفت؟ ریاضت و مجاهده و خلوت و مشاهد</w:t>
      </w:r>
      <w:r w:rsidR="00486A65" w:rsidRPr="00FA4E15">
        <w:rPr>
          <w:rStyle w:val="Char5"/>
          <w:rFonts w:hint="cs"/>
          <w:rtl/>
        </w:rPr>
        <w:t>ه</w:t>
      </w:r>
      <w:r w:rsidRPr="00FA4E15">
        <w:rPr>
          <w:rStyle w:val="Char5"/>
          <w:rFonts w:hint="cs"/>
          <w:rtl/>
        </w:rPr>
        <w:t xml:space="preserve"> او، نهایت نداشت و در اصول طریقت و فروع شریعت درجه‌یی رفیع و نظری نافذ داشت و در فراست و سیاست، یگانه بود و در مروت، اُعجوبه بود. هم کریم جهان بود و هم جواد زمان، هم</w:t>
      </w:r>
      <w:r w:rsidR="00486A65" w:rsidRPr="00FA4E15">
        <w:rPr>
          <w:rStyle w:val="Char5"/>
          <w:rFonts w:hint="cs"/>
          <w:rtl/>
        </w:rPr>
        <w:t xml:space="preserve"> افضل عهد بود و هم اعلم روزگار.</w:t>
      </w:r>
    </w:p>
    <w:p w:rsidR="00EA06DC" w:rsidRDefault="00EA06DC" w:rsidP="002330F9">
      <w:pPr>
        <w:pStyle w:val="a1"/>
        <w:rPr>
          <w:rtl/>
        </w:rPr>
      </w:pPr>
      <w:bookmarkStart w:id="349" w:name="_Toc178871485"/>
      <w:bookmarkStart w:id="350" w:name="_Toc436077822"/>
      <w:r>
        <w:rPr>
          <w:rFonts w:hint="cs"/>
          <w:rtl/>
        </w:rPr>
        <w:t>شهامت ابوحنیفه</w:t>
      </w:r>
      <w:bookmarkEnd w:id="349"/>
      <w:bookmarkEnd w:id="350"/>
    </w:p>
    <w:p w:rsidR="00EA06DC" w:rsidRPr="00FA4E15" w:rsidRDefault="00EA06DC" w:rsidP="00FA4E15">
      <w:pPr>
        <w:ind w:firstLine="284"/>
        <w:jc w:val="both"/>
        <w:rPr>
          <w:rStyle w:val="Char5"/>
          <w:rtl/>
        </w:rPr>
      </w:pPr>
      <w:r w:rsidRPr="00FA4E15">
        <w:rPr>
          <w:rStyle w:val="Char5"/>
          <w:rFonts w:hint="cs"/>
          <w:rtl/>
        </w:rPr>
        <w:t>شعبی</w:t>
      </w:r>
      <w:r w:rsidRPr="00694B9D">
        <w:rPr>
          <w:rStyle w:val="Char5"/>
          <w:vertAlign w:val="superscript"/>
          <w:rtl/>
        </w:rPr>
        <w:footnoteReference w:id="431"/>
      </w:r>
      <w:r w:rsidRPr="00FA4E15">
        <w:rPr>
          <w:rStyle w:val="Char5"/>
          <w:rFonts w:hint="cs"/>
          <w:rtl/>
        </w:rPr>
        <w:t xml:space="preserve"> که استاد او بود، پیر شده ـ خلیفه، مجمعی ساخت و شعبی را بخواند و علما را حاضر کرد و شرطی را فرمود تا به نام هر خادمی، ضیاعی</w:t>
      </w:r>
      <w:r w:rsidRPr="00694B9D">
        <w:rPr>
          <w:rStyle w:val="Char5"/>
          <w:vertAlign w:val="superscript"/>
          <w:rtl/>
        </w:rPr>
        <w:footnoteReference w:id="432"/>
      </w:r>
      <w:r w:rsidRPr="00FA4E15">
        <w:rPr>
          <w:rStyle w:val="Char5"/>
          <w:rFonts w:hint="cs"/>
          <w:rtl/>
        </w:rPr>
        <w:t xml:space="preserve"> نویسند. بعضی به اقرار و بعضی به ملک و بعضی به وقف. پس خادمی آن خط، پیش شعبی آورد که قاضی بود و گفت: «امیرالمؤمنین می‌فرماید که گواهی بر اینجا  بنویس،  بنوشت و جمل</w:t>
      </w:r>
      <w:r w:rsidR="00486A65" w:rsidRPr="00FA4E15">
        <w:rPr>
          <w:rStyle w:val="Char5"/>
          <w:rFonts w:hint="cs"/>
          <w:rtl/>
        </w:rPr>
        <w:t>ه</w:t>
      </w:r>
      <w:r w:rsidRPr="00FA4E15">
        <w:rPr>
          <w:rStyle w:val="Char5"/>
          <w:rFonts w:hint="cs"/>
          <w:rtl/>
        </w:rPr>
        <w:t xml:space="preserve"> فقها  بنوشتند. پیش ابوحنیفه آورد. گفت: «امیرالمؤمنین می‌فرماید: گواهی  بنویس». گفت: «کجاست؟». گفتند: «در خانه». گفت: «امیرالمؤمنین اینجا آید یا من آنجا روم، تا شهادت درست آید». خادم با وی درشتی کرد که: «قاضی و فقها نوشتند. تو فضولی می‌کنی؟». ابوحنیفه گفت:</w:t>
      </w:r>
    </w:p>
    <w:p w:rsidR="00EA06DC" w:rsidRPr="00FA4E15" w:rsidRDefault="00486A65" w:rsidP="00FA4E15">
      <w:pPr>
        <w:ind w:firstLine="284"/>
        <w:jc w:val="both"/>
        <w:rPr>
          <w:rStyle w:val="Char5"/>
          <w:rtl/>
        </w:rPr>
      </w:pPr>
      <w:r>
        <w:rPr>
          <w:rFonts w:cs="Traditional Arabic" w:hint="cs"/>
          <w:spacing w:val="-6"/>
          <w:rtl/>
          <w:lang w:bidi="fa-IR"/>
        </w:rPr>
        <w:t>﴿</w:t>
      </w:r>
      <w:r w:rsidR="00E81D9B" w:rsidRPr="008D73BE">
        <w:rPr>
          <w:rStyle w:val="Chara"/>
          <w:rFonts w:hint="eastAsia"/>
          <w:rtl/>
        </w:rPr>
        <w:t>لَهَا</w:t>
      </w:r>
      <w:r w:rsidR="00E81D9B" w:rsidRPr="008D73BE">
        <w:rPr>
          <w:rStyle w:val="Chara"/>
          <w:rtl/>
        </w:rPr>
        <w:t xml:space="preserve"> </w:t>
      </w:r>
      <w:r w:rsidR="00E81D9B" w:rsidRPr="008D73BE">
        <w:rPr>
          <w:rStyle w:val="Chara"/>
          <w:rFonts w:hint="eastAsia"/>
          <w:rtl/>
        </w:rPr>
        <w:t>مَا</w:t>
      </w:r>
      <w:r w:rsidR="00E81D9B" w:rsidRPr="008D73BE">
        <w:rPr>
          <w:rStyle w:val="Chara"/>
          <w:rtl/>
        </w:rPr>
        <w:t xml:space="preserve"> </w:t>
      </w:r>
      <w:r w:rsidR="00E81D9B" w:rsidRPr="008D73BE">
        <w:rPr>
          <w:rStyle w:val="Chara"/>
          <w:rFonts w:hint="eastAsia"/>
          <w:rtl/>
        </w:rPr>
        <w:t>كَسَبَت</w:t>
      </w:r>
      <w:r w:rsidR="00E81D9B" w:rsidRPr="008D73BE">
        <w:rPr>
          <w:rStyle w:val="Chara"/>
          <w:rFonts w:hint="cs"/>
          <w:rtl/>
        </w:rPr>
        <w:t>ۡ</w:t>
      </w:r>
      <w:r>
        <w:rPr>
          <w:rFonts w:cs="Traditional Arabic" w:hint="cs"/>
          <w:spacing w:val="-6"/>
          <w:rtl/>
          <w:lang w:bidi="fa-IR"/>
        </w:rPr>
        <w:t>﴾</w:t>
      </w:r>
      <w:r w:rsidRPr="00FA4E15">
        <w:rPr>
          <w:rStyle w:val="Char5"/>
          <w:rFonts w:hint="cs"/>
          <w:rtl/>
        </w:rPr>
        <w:t xml:space="preserve"> </w:t>
      </w:r>
      <w:r w:rsidRPr="0025023F">
        <w:rPr>
          <w:rStyle w:val="Char9"/>
          <w:rFonts w:hint="cs"/>
          <w:rtl/>
        </w:rPr>
        <w:t>[البقر</w:t>
      </w:r>
      <w:r w:rsidRPr="0025023F">
        <w:rPr>
          <w:rStyle w:val="Char9"/>
          <w:rtl/>
        </w:rPr>
        <w:t>ة</w:t>
      </w:r>
      <w:r w:rsidRPr="0025023F">
        <w:rPr>
          <w:rStyle w:val="Char9"/>
          <w:rFonts w:hint="cs"/>
          <w:rtl/>
        </w:rPr>
        <w:t>: 286]</w:t>
      </w:r>
      <w:r w:rsidRPr="00694B9D">
        <w:rPr>
          <w:rStyle w:val="Char5"/>
          <w:vertAlign w:val="superscript"/>
          <w:rtl/>
        </w:rPr>
        <w:footnoteReference w:id="433"/>
      </w:r>
      <w:r w:rsidRPr="00FA4E15">
        <w:rPr>
          <w:rStyle w:val="Char5"/>
          <w:rFonts w:hint="cs"/>
          <w:rtl/>
        </w:rPr>
        <w:t>.</w:t>
      </w:r>
    </w:p>
    <w:p w:rsidR="00EA06DC" w:rsidRPr="00FA4E15" w:rsidRDefault="00EA06DC" w:rsidP="00FA4E15">
      <w:pPr>
        <w:ind w:firstLine="284"/>
        <w:jc w:val="both"/>
        <w:rPr>
          <w:rStyle w:val="Char5"/>
          <w:rtl/>
        </w:rPr>
      </w:pPr>
      <w:r w:rsidRPr="00FA4E15">
        <w:rPr>
          <w:rStyle w:val="Char5"/>
          <w:rFonts w:hint="cs"/>
          <w:rtl/>
        </w:rPr>
        <w:t xml:space="preserve">این، به سمع خلیفه رسید. شعبی را حاضر کرد و گفت: </w:t>
      </w:r>
      <w:r w:rsidR="00486A65" w:rsidRPr="00FA4E15">
        <w:rPr>
          <w:rStyle w:val="Char5"/>
          <w:rFonts w:hint="cs"/>
          <w:rtl/>
        </w:rPr>
        <w:t>«</w:t>
      </w:r>
      <w:r w:rsidRPr="00FA4E15">
        <w:rPr>
          <w:rStyle w:val="Char5"/>
          <w:rFonts w:hint="cs"/>
          <w:rtl/>
        </w:rPr>
        <w:t>در شهادت، دیدار، شرط نیست یا هست؟ گفت: بلی. هست. گفت: تو مرا کی دید که گواهی نوشتی؟ شعبی گفت: دانستم که به فرمان توست. لکن دیدار تو نتوانستم خواست. خلیفه گفت: این سخن، از حق دور است و این جوان را قضا از تو، اولی‌تر»</w:t>
      </w:r>
      <w:r w:rsidRPr="00694B9D">
        <w:rPr>
          <w:rStyle w:val="Char5"/>
          <w:vertAlign w:val="superscript"/>
          <w:rtl/>
        </w:rPr>
        <w:footnoteReference w:id="434"/>
      </w:r>
      <w:r w:rsidR="00486A65" w:rsidRPr="00FA4E15">
        <w:rPr>
          <w:rStyle w:val="Char5"/>
          <w:rFonts w:hint="cs"/>
          <w:rtl/>
        </w:rPr>
        <w:t>.</w:t>
      </w:r>
    </w:p>
    <w:p w:rsidR="00EA06DC" w:rsidRDefault="00EA06DC" w:rsidP="002330F9">
      <w:pPr>
        <w:pStyle w:val="a1"/>
        <w:rPr>
          <w:rtl/>
        </w:rPr>
      </w:pPr>
      <w:bookmarkStart w:id="351" w:name="_Toc178871486"/>
      <w:bookmarkStart w:id="352" w:name="_Toc436077823"/>
      <w:r>
        <w:rPr>
          <w:rFonts w:hint="cs"/>
          <w:rtl/>
        </w:rPr>
        <w:t>داود طائی و ابوحنیفه</w:t>
      </w:r>
      <w:bookmarkEnd w:id="351"/>
      <w:bookmarkEnd w:id="352"/>
      <w:r>
        <w:rPr>
          <w:rFonts w:hint="cs"/>
          <w:rtl/>
        </w:rPr>
        <w:t xml:space="preserve"> </w:t>
      </w:r>
    </w:p>
    <w:p w:rsidR="00EA06DC" w:rsidRPr="00FA4E15" w:rsidRDefault="00EA06DC" w:rsidP="00FA4E15">
      <w:pPr>
        <w:widowControl w:val="0"/>
        <w:ind w:firstLine="284"/>
        <w:jc w:val="both"/>
        <w:rPr>
          <w:rStyle w:val="Char5"/>
          <w:rtl/>
        </w:rPr>
      </w:pPr>
      <w:r w:rsidRPr="00FA4E15">
        <w:rPr>
          <w:rStyle w:val="Char5"/>
          <w:rFonts w:hint="cs"/>
          <w:rtl/>
        </w:rPr>
        <w:t>نقل است که داود طائی گفت: «بیست سال پیش امام ابوحنیفه را دیدم و در این مدت او را نگه داشتم. در خلأ و ملأ سر برهنه ننشست و از برای استراحت، پای دراز نکرد. او را گفتم: ای امام دین! در حال خلوت اگر پای دراز کنی چه شود؟ گفت: با خدای</w:t>
      </w:r>
      <w:r w:rsidR="00F3284A" w:rsidRPr="00F3284A">
        <w:rPr>
          <w:rStyle w:val="Char5"/>
          <w:rFonts w:cs="CTraditional Arabic" w:hint="cs"/>
          <w:rtl/>
        </w:rPr>
        <w:t xml:space="preserve">ﻷ </w:t>
      </w:r>
      <w:r w:rsidRPr="00FA4E15">
        <w:rPr>
          <w:rStyle w:val="Char5"/>
          <w:rFonts w:hint="cs"/>
          <w:rtl/>
        </w:rPr>
        <w:t>ادب گوش دادن در خلوت، اولی‌تر»</w:t>
      </w:r>
      <w:r w:rsidRPr="00694B9D">
        <w:rPr>
          <w:rStyle w:val="Char5"/>
          <w:vertAlign w:val="superscript"/>
          <w:rtl/>
        </w:rPr>
        <w:footnoteReference w:id="435"/>
      </w:r>
      <w:r w:rsidR="00486A65" w:rsidRPr="00FA4E15">
        <w:rPr>
          <w:rStyle w:val="Char5"/>
          <w:rFonts w:hint="cs"/>
          <w:rtl/>
        </w:rPr>
        <w:t>.</w:t>
      </w:r>
    </w:p>
    <w:p w:rsidR="00EA06DC" w:rsidRDefault="00EA06DC" w:rsidP="002330F9">
      <w:pPr>
        <w:pStyle w:val="a1"/>
        <w:rPr>
          <w:rtl/>
        </w:rPr>
      </w:pPr>
      <w:bookmarkStart w:id="353" w:name="_Toc178871487"/>
      <w:bookmarkStart w:id="354" w:name="_Toc436077824"/>
      <w:r>
        <w:rPr>
          <w:rFonts w:hint="cs"/>
          <w:rtl/>
        </w:rPr>
        <w:t>پند دادن کودکی به ابوحنیفه</w:t>
      </w:r>
      <w:bookmarkEnd w:id="353"/>
      <w:bookmarkEnd w:id="354"/>
    </w:p>
    <w:p w:rsidR="00EA06DC" w:rsidRPr="00FA4E15" w:rsidRDefault="00EA06DC" w:rsidP="00FA4E15">
      <w:pPr>
        <w:ind w:firstLine="284"/>
        <w:jc w:val="both"/>
        <w:rPr>
          <w:rStyle w:val="Char5"/>
          <w:rtl/>
        </w:rPr>
      </w:pPr>
      <w:r w:rsidRPr="00FA4E15">
        <w:rPr>
          <w:rStyle w:val="Char5"/>
          <w:rFonts w:hint="cs"/>
          <w:rtl/>
        </w:rPr>
        <w:t>(ابوحنیفه) روزی می‌گذشت. کودکی را دید در گل مانده. گفت: «گوش دار، تا نیفتی». کودک گفت: «افتادن من سهل است. اگر بیفتم، تنها باشم. اما تو گوش دار که اگر پای تو بلغزد، هم</w:t>
      </w:r>
      <w:r w:rsidR="0007388D" w:rsidRPr="00FA4E15">
        <w:rPr>
          <w:rStyle w:val="Char5"/>
          <w:rFonts w:hint="cs"/>
          <w:rtl/>
        </w:rPr>
        <w:t>ۀ</w:t>
      </w:r>
      <w:r w:rsidRPr="00FA4E15">
        <w:rPr>
          <w:rStyle w:val="Char5"/>
          <w:rFonts w:hint="cs"/>
          <w:rtl/>
        </w:rPr>
        <w:t xml:space="preserve"> مسلمانان که از پس تو آیند بلغزند و برخاستن همه دشوار بود». امام را از خلاقت آن کودک، عجب آمد و در حال بگریست و اصحاب را گفت: «زینهار! اگر شما در مسئله‌یی چیزی ظاهر شود و دلیلی روشنتر نماید، در آن متابعت من مکنید و به تقلید من، ظاهر خود را نمانید</w:t>
      </w:r>
      <w:r w:rsidRPr="00694B9D">
        <w:rPr>
          <w:rStyle w:val="Char5"/>
          <w:vertAlign w:val="superscript"/>
          <w:rtl/>
        </w:rPr>
        <w:footnoteReference w:id="436"/>
      </w:r>
      <w:r w:rsidRPr="00FA4E15">
        <w:rPr>
          <w:rStyle w:val="Char5"/>
          <w:rFonts w:hint="cs"/>
          <w:rtl/>
        </w:rPr>
        <w:t>» و این نشان کمال انصاف است. تا لاجرم ابویوسف و محمد</w:t>
      </w:r>
      <w:r w:rsidRPr="00694B9D">
        <w:rPr>
          <w:rStyle w:val="Char5"/>
          <w:vertAlign w:val="superscript"/>
          <w:rtl/>
        </w:rPr>
        <w:footnoteReference w:id="437"/>
      </w:r>
      <w:r w:rsidRPr="00FA4E15">
        <w:rPr>
          <w:rStyle w:val="Char5"/>
          <w:rFonts w:hint="cs"/>
          <w:rtl/>
        </w:rPr>
        <w:t xml:space="preserve"> </w:t>
      </w:r>
      <w:r w:rsidR="00486A65" w:rsidRPr="00FA4E15">
        <w:rPr>
          <w:rStyle w:val="Char5"/>
          <w:rFonts w:hint="cs"/>
          <w:rtl/>
        </w:rPr>
        <w:t>-</w:t>
      </w:r>
      <w:r w:rsidRPr="00FA4E15">
        <w:rPr>
          <w:rStyle w:val="Char5"/>
          <w:rFonts w:hint="cs"/>
          <w:rtl/>
        </w:rPr>
        <w:t>رحمهما الله</w:t>
      </w:r>
      <w:r w:rsidR="00486A65" w:rsidRPr="00FA4E15">
        <w:rPr>
          <w:rStyle w:val="Char5"/>
          <w:rFonts w:hint="cs"/>
          <w:rtl/>
        </w:rPr>
        <w:t>-</w:t>
      </w:r>
      <w:r w:rsidRPr="00FA4E15">
        <w:rPr>
          <w:rStyle w:val="Char5"/>
          <w:rFonts w:hint="cs"/>
          <w:rtl/>
        </w:rPr>
        <w:t xml:space="preserve"> بسی اقوال دارند در مسایل مختلف</w:t>
      </w:r>
      <w:r w:rsidRPr="00694B9D">
        <w:rPr>
          <w:rStyle w:val="Char5"/>
          <w:vertAlign w:val="superscript"/>
          <w:rtl/>
        </w:rPr>
        <w:footnoteReference w:id="438"/>
      </w:r>
      <w:r w:rsidR="00486A65" w:rsidRPr="00FA4E15">
        <w:rPr>
          <w:rStyle w:val="Char5"/>
          <w:rFonts w:hint="cs"/>
          <w:rtl/>
        </w:rPr>
        <w:t>.</w:t>
      </w:r>
    </w:p>
    <w:p w:rsidR="00EA06DC" w:rsidRDefault="00EA06DC" w:rsidP="002330F9">
      <w:pPr>
        <w:pStyle w:val="a1"/>
        <w:rPr>
          <w:rtl/>
        </w:rPr>
      </w:pPr>
      <w:bookmarkStart w:id="355" w:name="_Toc178871488"/>
      <w:bookmarkStart w:id="356" w:name="_Toc436077825"/>
      <w:r>
        <w:rPr>
          <w:rFonts w:hint="cs"/>
          <w:rtl/>
        </w:rPr>
        <w:t>شرم و حاضر جوابی ابوحنیفه</w:t>
      </w:r>
      <w:bookmarkEnd w:id="355"/>
      <w:bookmarkEnd w:id="356"/>
    </w:p>
    <w:p w:rsidR="00EA06DC" w:rsidRPr="00FA4E15" w:rsidRDefault="00EA06DC" w:rsidP="00FA4E15">
      <w:pPr>
        <w:ind w:firstLine="284"/>
        <w:jc w:val="both"/>
        <w:rPr>
          <w:rStyle w:val="Char5"/>
          <w:rtl/>
        </w:rPr>
      </w:pPr>
      <w:r w:rsidRPr="00FA4E15">
        <w:rPr>
          <w:rStyle w:val="Char5"/>
          <w:rFonts w:hint="cs"/>
          <w:rtl/>
        </w:rPr>
        <w:t>نقل است که روزی در گرمابه بود. یکی را دید بی‌إزار</w:t>
      </w:r>
      <w:r w:rsidRPr="00694B9D">
        <w:rPr>
          <w:rStyle w:val="Char5"/>
          <w:vertAlign w:val="superscript"/>
          <w:rtl/>
        </w:rPr>
        <w:footnoteReference w:id="439"/>
      </w:r>
      <w:r w:rsidRPr="00FA4E15">
        <w:rPr>
          <w:rStyle w:val="Char5"/>
          <w:rFonts w:hint="cs"/>
          <w:rtl/>
        </w:rPr>
        <w:t>. بعضی گفتند: «او فلسفی است» و بعضی گفتند: «دهری است» ابوحنیفه چشم بر هم نهاد. آن مرد گفت: «یا امام! روشنایی از تو کی باز گرفتند؟» گفت: «آنگاه که ستر</w:t>
      </w:r>
      <w:r w:rsidRPr="00694B9D">
        <w:rPr>
          <w:rStyle w:val="Char5"/>
          <w:vertAlign w:val="superscript"/>
          <w:rtl/>
        </w:rPr>
        <w:footnoteReference w:id="440"/>
      </w:r>
      <w:r w:rsidRPr="00FA4E15">
        <w:rPr>
          <w:rStyle w:val="Char5"/>
          <w:rFonts w:hint="cs"/>
          <w:rtl/>
        </w:rPr>
        <w:t xml:space="preserve"> از تو برداشتند»</w:t>
      </w:r>
      <w:r w:rsidRPr="00694B9D">
        <w:rPr>
          <w:rStyle w:val="Char5"/>
          <w:vertAlign w:val="superscript"/>
          <w:rtl/>
        </w:rPr>
        <w:footnoteReference w:id="441"/>
      </w:r>
      <w:r w:rsidR="00486A65" w:rsidRPr="00FA4E15">
        <w:rPr>
          <w:rStyle w:val="Char5"/>
          <w:rFonts w:hint="cs"/>
          <w:rtl/>
        </w:rPr>
        <w:t>.</w:t>
      </w:r>
    </w:p>
    <w:p w:rsidR="00EA06DC" w:rsidRDefault="00EA06DC" w:rsidP="002330F9">
      <w:pPr>
        <w:pStyle w:val="a1"/>
        <w:rPr>
          <w:rtl/>
        </w:rPr>
      </w:pPr>
      <w:bookmarkStart w:id="357" w:name="_Toc178871489"/>
      <w:bookmarkStart w:id="358" w:name="_Toc436077826"/>
      <w:r>
        <w:rPr>
          <w:rFonts w:hint="cs"/>
          <w:rtl/>
        </w:rPr>
        <w:t>خواب خلیفه بغداد و تعبیر ابوحنیفه</w:t>
      </w:r>
      <w:bookmarkEnd w:id="357"/>
      <w:bookmarkEnd w:id="358"/>
    </w:p>
    <w:p w:rsidR="00EA06DC" w:rsidRPr="00FA4E15" w:rsidRDefault="00EA06DC" w:rsidP="00FA4E15">
      <w:pPr>
        <w:ind w:firstLine="284"/>
        <w:jc w:val="both"/>
        <w:rPr>
          <w:rStyle w:val="Char5"/>
          <w:rtl/>
        </w:rPr>
      </w:pPr>
      <w:r w:rsidRPr="00FA4E15">
        <w:rPr>
          <w:rStyle w:val="Char5"/>
          <w:rFonts w:hint="cs"/>
          <w:rtl/>
        </w:rPr>
        <w:t>گویند که خلیفه وقت به خواب دید ملک الموت را. از او پرسیدند که: «از من چند مانده است؟» ملک الموت به پنج انگشت اشارت کرد. تعبیر این خواب از بسیار کس پرسید، معلوم نشد. ابوحنیفه را خواند و از او پرسید. گفت: «به پنج علم، اشارت کرده است یعنی این پنج علم، کس نداند</w:t>
      </w:r>
      <w:r w:rsidR="00486A65" w:rsidRPr="00FA4E15">
        <w:rPr>
          <w:rStyle w:val="Char5"/>
          <w:rFonts w:hint="cs"/>
          <w:rtl/>
        </w:rPr>
        <w:t>. و آن پنج علم، در این آیت است:</w:t>
      </w:r>
    </w:p>
    <w:p w:rsidR="00486A65" w:rsidRPr="00B67020" w:rsidRDefault="00486A65" w:rsidP="00FA4E15">
      <w:pPr>
        <w:ind w:firstLine="284"/>
        <w:jc w:val="both"/>
        <w:rPr>
          <w:rStyle w:val="Char5"/>
          <w:rtl/>
        </w:rPr>
      </w:pPr>
      <w:r>
        <w:rPr>
          <w:rFonts w:cs="Traditional Arabic" w:hint="cs"/>
          <w:rtl/>
          <w:lang w:bidi="fa-IR"/>
        </w:rPr>
        <w:t>﴿</w:t>
      </w:r>
      <w:r w:rsidR="00E81D9B" w:rsidRPr="008D73BE">
        <w:rPr>
          <w:rStyle w:val="Chara"/>
          <w:rFonts w:hint="eastAsia"/>
          <w:rtl/>
        </w:rPr>
        <w:t>إِنَّ</w:t>
      </w:r>
      <w:r w:rsidR="00E81D9B" w:rsidRPr="008D73BE">
        <w:rPr>
          <w:rStyle w:val="Chara"/>
          <w:rtl/>
        </w:rPr>
        <w:t xml:space="preserve"> </w:t>
      </w:r>
      <w:r w:rsidR="00E81D9B" w:rsidRPr="008D73BE">
        <w:rPr>
          <w:rStyle w:val="Chara"/>
          <w:rFonts w:hint="cs"/>
          <w:rtl/>
        </w:rPr>
        <w:t>ٱ</w:t>
      </w:r>
      <w:r w:rsidR="00E81D9B" w:rsidRPr="008D73BE">
        <w:rPr>
          <w:rStyle w:val="Chara"/>
          <w:rFonts w:hint="eastAsia"/>
          <w:rtl/>
        </w:rPr>
        <w:t>للَّهَ</w:t>
      </w:r>
      <w:r w:rsidR="00E81D9B" w:rsidRPr="008D73BE">
        <w:rPr>
          <w:rStyle w:val="Chara"/>
          <w:rtl/>
        </w:rPr>
        <w:t xml:space="preserve"> </w:t>
      </w:r>
      <w:r w:rsidR="00E81D9B" w:rsidRPr="008D73BE">
        <w:rPr>
          <w:rStyle w:val="Chara"/>
          <w:rFonts w:hint="eastAsia"/>
          <w:rtl/>
        </w:rPr>
        <w:t>عِندَهُ</w:t>
      </w:r>
      <w:r w:rsidR="00E81D9B" w:rsidRPr="008D73BE">
        <w:rPr>
          <w:rStyle w:val="Chara"/>
          <w:rFonts w:hint="cs"/>
          <w:rtl/>
        </w:rPr>
        <w:t>ۥ</w:t>
      </w:r>
      <w:r w:rsidR="00E81D9B" w:rsidRPr="008D73BE">
        <w:rPr>
          <w:rStyle w:val="Chara"/>
          <w:rtl/>
        </w:rPr>
        <w:t xml:space="preserve"> </w:t>
      </w:r>
      <w:r w:rsidR="00E81D9B" w:rsidRPr="008D73BE">
        <w:rPr>
          <w:rStyle w:val="Chara"/>
          <w:rFonts w:hint="eastAsia"/>
          <w:rtl/>
        </w:rPr>
        <w:t>عِل</w:t>
      </w:r>
      <w:r w:rsidR="00E81D9B" w:rsidRPr="008D73BE">
        <w:rPr>
          <w:rStyle w:val="Chara"/>
          <w:rFonts w:hint="cs"/>
          <w:rtl/>
        </w:rPr>
        <w:t>ۡ</w:t>
      </w:r>
      <w:r w:rsidR="00E81D9B" w:rsidRPr="008D73BE">
        <w:rPr>
          <w:rStyle w:val="Chara"/>
          <w:rFonts w:hint="eastAsia"/>
          <w:rtl/>
        </w:rPr>
        <w:t>مُ</w:t>
      </w:r>
      <w:r w:rsidR="00E81D9B" w:rsidRPr="008D73BE">
        <w:rPr>
          <w:rStyle w:val="Chara"/>
          <w:rtl/>
        </w:rPr>
        <w:t xml:space="preserve"> </w:t>
      </w:r>
      <w:r w:rsidR="00E81D9B" w:rsidRPr="008D73BE">
        <w:rPr>
          <w:rStyle w:val="Chara"/>
          <w:rFonts w:hint="cs"/>
          <w:rtl/>
        </w:rPr>
        <w:t>ٱ</w:t>
      </w:r>
      <w:r w:rsidR="00E81D9B" w:rsidRPr="008D73BE">
        <w:rPr>
          <w:rStyle w:val="Chara"/>
          <w:rFonts w:hint="eastAsia"/>
          <w:rtl/>
        </w:rPr>
        <w:t>لسَّاعَةِ</w:t>
      </w:r>
      <w:r w:rsidR="00E81D9B" w:rsidRPr="008D73BE">
        <w:rPr>
          <w:rStyle w:val="Chara"/>
          <w:rtl/>
        </w:rPr>
        <w:t xml:space="preserve"> </w:t>
      </w:r>
      <w:r w:rsidR="00E81D9B" w:rsidRPr="008D73BE">
        <w:rPr>
          <w:rStyle w:val="Chara"/>
          <w:rFonts w:hint="eastAsia"/>
          <w:rtl/>
        </w:rPr>
        <w:t>وَيُنَزِّلُ</w:t>
      </w:r>
      <w:r w:rsidR="00E81D9B" w:rsidRPr="008D73BE">
        <w:rPr>
          <w:rStyle w:val="Chara"/>
          <w:rtl/>
        </w:rPr>
        <w:t xml:space="preserve"> </w:t>
      </w:r>
      <w:r w:rsidR="00E81D9B" w:rsidRPr="008D73BE">
        <w:rPr>
          <w:rStyle w:val="Chara"/>
          <w:rFonts w:hint="cs"/>
          <w:rtl/>
        </w:rPr>
        <w:t>ٱ</w:t>
      </w:r>
      <w:r w:rsidR="00E81D9B" w:rsidRPr="008D73BE">
        <w:rPr>
          <w:rStyle w:val="Chara"/>
          <w:rFonts w:hint="eastAsia"/>
          <w:rtl/>
        </w:rPr>
        <w:t>ل</w:t>
      </w:r>
      <w:r w:rsidR="00E81D9B" w:rsidRPr="008D73BE">
        <w:rPr>
          <w:rStyle w:val="Chara"/>
          <w:rFonts w:hint="cs"/>
          <w:rtl/>
        </w:rPr>
        <w:t>ۡ</w:t>
      </w:r>
      <w:r w:rsidR="00E81D9B" w:rsidRPr="008D73BE">
        <w:rPr>
          <w:rStyle w:val="Chara"/>
          <w:rFonts w:hint="eastAsia"/>
          <w:rtl/>
        </w:rPr>
        <w:t>غَي</w:t>
      </w:r>
      <w:r w:rsidR="00E81D9B" w:rsidRPr="008D73BE">
        <w:rPr>
          <w:rStyle w:val="Chara"/>
          <w:rFonts w:hint="cs"/>
          <w:rtl/>
        </w:rPr>
        <w:t>ۡ</w:t>
      </w:r>
      <w:r w:rsidR="00E81D9B" w:rsidRPr="008D73BE">
        <w:rPr>
          <w:rStyle w:val="Chara"/>
          <w:rFonts w:hint="eastAsia"/>
          <w:rtl/>
        </w:rPr>
        <w:t>ثَ</w:t>
      </w:r>
      <w:r w:rsidR="00E81D9B" w:rsidRPr="008D73BE">
        <w:rPr>
          <w:rStyle w:val="Chara"/>
          <w:rtl/>
        </w:rPr>
        <w:t xml:space="preserve"> </w:t>
      </w:r>
      <w:r w:rsidR="00E81D9B" w:rsidRPr="008D73BE">
        <w:rPr>
          <w:rStyle w:val="Chara"/>
          <w:rFonts w:hint="eastAsia"/>
          <w:rtl/>
        </w:rPr>
        <w:t>وَيَع</w:t>
      </w:r>
      <w:r w:rsidR="00E81D9B" w:rsidRPr="008D73BE">
        <w:rPr>
          <w:rStyle w:val="Chara"/>
          <w:rFonts w:hint="cs"/>
          <w:rtl/>
        </w:rPr>
        <w:t>ۡ</w:t>
      </w:r>
      <w:r w:rsidR="00E81D9B" w:rsidRPr="008D73BE">
        <w:rPr>
          <w:rStyle w:val="Chara"/>
          <w:rFonts w:hint="eastAsia"/>
          <w:rtl/>
        </w:rPr>
        <w:t>لَمُ</w:t>
      </w:r>
      <w:r w:rsidR="00E81D9B" w:rsidRPr="008D73BE">
        <w:rPr>
          <w:rStyle w:val="Chara"/>
          <w:rtl/>
        </w:rPr>
        <w:t xml:space="preserve"> </w:t>
      </w:r>
      <w:r w:rsidR="00E81D9B" w:rsidRPr="008D73BE">
        <w:rPr>
          <w:rStyle w:val="Chara"/>
          <w:rFonts w:hint="eastAsia"/>
          <w:rtl/>
        </w:rPr>
        <w:t>مَا</w:t>
      </w:r>
      <w:r w:rsidR="00E81D9B" w:rsidRPr="008D73BE">
        <w:rPr>
          <w:rStyle w:val="Chara"/>
          <w:rtl/>
        </w:rPr>
        <w:t xml:space="preserve"> </w:t>
      </w:r>
      <w:r w:rsidR="00E81D9B" w:rsidRPr="008D73BE">
        <w:rPr>
          <w:rStyle w:val="Chara"/>
          <w:rFonts w:hint="eastAsia"/>
          <w:rtl/>
        </w:rPr>
        <w:t>فِي</w:t>
      </w:r>
      <w:r w:rsidR="00E81D9B" w:rsidRPr="008D73BE">
        <w:rPr>
          <w:rStyle w:val="Chara"/>
          <w:rtl/>
        </w:rPr>
        <w:t xml:space="preserve"> </w:t>
      </w:r>
      <w:r w:rsidR="00E81D9B" w:rsidRPr="008D73BE">
        <w:rPr>
          <w:rStyle w:val="Chara"/>
          <w:rFonts w:hint="cs"/>
          <w:rtl/>
        </w:rPr>
        <w:t>ٱ</w:t>
      </w:r>
      <w:r w:rsidR="00E81D9B" w:rsidRPr="008D73BE">
        <w:rPr>
          <w:rStyle w:val="Chara"/>
          <w:rFonts w:hint="eastAsia"/>
          <w:rtl/>
        </w:rPr>
        <w:t>ل</w:t>
      </w:r>
      <w:r w:rsidR="00E81D9B" w:rsidRPr="008D73BE">
        <w:rPr>
          <w:rStyle w:val="Chara"/>
          <w:rFonts w:hint="cs"/>
          <w:rtl/>
        </w:rPr>
        <w:t>ۡ</w:t>
      </w:r>
      <w:r w:rsidR="00E81D9B" w:rsidRPr="008D73BE">
        <w:rPr>
          <w:rStyle w:val="Chara"/>
          <w:rFonts w:hint="eastAsia"/>
          <w:rtl/>
        </w:rPr>
        <w:t>أَر</w:t>
      </w:r>
      <w:r w:rsidR="00E81D9B" w:rsidRPr="008D73BE">
        <w:rPr>
          <w:rStyle w:val="Chara"/>
          <w:rFonts w:hint="cs"/>
          <w:rtl/>
        </w:rPr>
        <w:t>ۡ</w:t>
      </w:r>
      <w:r w:rsidR="00E81D9B" w:rsidRPr="008D73BE">
        <w:rPr>
          <w:rStyle w:val="Chara"/>
          <w:rFonts w:hint="eastAsia"/>
          <w:rtl/>
        </w:rPr>
        <w:t>حَامِ</w:t>
      </w:r>
      <w:r w:rsidR="00E81D9B" w:rsidRPr="008D73BE">
        <w:rPr>
          <w:rStyle w:val="Chara"/>
          <w:rFonts w:hint="cs"/>
          <w:rtl/>
        </w:rPr>
        <w:t>ۖ</w:t>
      </w:r>
      <w:r w:rsidR="00E81D9B" w:rsidRPr="008D73BE">
        <w:rPr>
          <w:rStyle w:val="Chara"/>
          <w:rtl/>
        </w:rPr>
        <w:t xml:space="preserve"> </w:t>
      </w:r>
      <w:r w:rsidR="00E81D9B" w:rsidRPr="008D73BE">
        <w:rPr>
          <w:rStyle w:val="Chara"/>
          <w:rFonts w:hint="eastAsia"/>
          <w:rtl/>
        </w:rPr>
        <w:t>وَمَا</w:t>
      </w:r>
      <w:r w:rsidR="00E81D9B" w:rsidRPr="008D73BE">
        <w:rPr>
          <w:rStyle w:val="Chara"/>
          <w:rtl/>
        </w:rPr>
        <w:t xml:space="preserve"> </w:t>
      </w:r>
      <w:r w:rsidR="00E81D9B" w:rsidRPr="008D73BE">
        <w:rPr>
          <w:rStyle w:val="Chara"/>
          <w:rFonts w:hint="eastAsia"/>
          <w:rtl/>
        </w:rPr>
        <w:t>تَد</w:t>
      </w:r>
      <w:r w:rsidR="00E81D9B" w:rsidRPr="008D73BE">
        <w:rPr>
          <w:rStyle w:val="Chara"/>
          <w:rFonts w:hint="cs"/>
          <w:rtl/>
        </w:rPr>
        <w:t>ۡ</w:t>
      </w:r>
      <w:r w:rsidR="00E81D9B" w:rsidRPr="008D73BE">
        <w:rPr>
          <w:rStyle w:val="Chara"/>
          <w:rFonts w:hint="eastAsia"/>
          <w:rtl/>
        </w:rPr>
        <w:t>رِي</w:t>
      </w:r>
      <w:r w:rsidR="00E81D9B" w:rsidRPr="008D73BE">
        <w:rPr>
          <w:rStyle w:val="Chara"/>
          <w:rtl/>
        </w:rPr>
        <w:t xml:space="preserve"> </w:t>
      </w:r>
      <w:r w:rsidR="00E81D9B" w:rsidRPr="008D73BE">
        <w:rPr>
          <w:rStyle w:val="Chara"/>
          <w:rFonts w:hint="eastAsia"/>
          <w:rtl/>
        </w:rPr>
        <w:t>نَف</w:t>
      </w:r>
      <w:r w:rsidR="00E81D9B" w:rsidRPr="008D73BE">
        <w:rPr>
          <w:rStyle w:val="Chara"/>
          <w:rFonts w:hint="cs"/>
          <w:rtl/>
        </w:rPr>
        <w:t>ۡ</w:t>
      </w:r>
      <w:r w:rsidR="00E81D9B" w:rsidRPr="008D73BE">
        <w:rPr>
          <w:rStyle w:val="Chara"/>
          <w:rFonts w:hint="eastAsia"/>
          <w:rtl/>
        </w:rPr>
        <w:t>س</w:t>
      </w:r>
      <w:r w:rsidR="00E81D9B" w:rsidRPr="008D73BE">
        <w:rPr>
          <w:rStyle w:val="Chara"/>
          <w:rFonts w:hint="cs"/>
          <w:rtl/>
        </w:rPr>
        <w:t>ٞ</w:t>
      </w:r>
      <w:r w:rsidR="00E81D9B" w:rsidRPr="008D73BE">
        <w:rPr>
          <w:rStyle w:val="Chara"/>
          <w:rtl/>
        </w:rPr>
        <w:t xml:space="preserve"> </w:t>
      </w:r>
      <w:r w:rsidR="00E81D9B" w:rsidRPr="008D73BE">
        <w:rPr>
          <w:rStyle w:val="Chara"/>
          <w:rFonts w:hint="eastAsia"/>
          <w:rtl/>
        </w:rPr>
        <w:t>مَّاذَا</w:t>
      </w:r>
      <w:r w:rsidR="00E81D9B" w:rsidRPr="008D73BE">
        <w:rPr>
          <w:rStyle w:val="Chara"/>
          <w:rtl/>
        </w:rPr>
        <w:t xml:space="preserve"> </w:t>
      </w:r>
      <w:r w:rsidR="00E81D9B" w:rsidRPr="008D73BE">
        <w:rPr>
          <w:rStyle w:val="Chara"/>
          <w:rFonts w:hint="eastAsia"/>
          <w:rtl/>
        </w:rPr>
        <w:t>تَك</w:t>
      </w:r>
      <w:r w:rsidR="00E81D9B" w:rsidRPr="008D73BE">
        <w:rPr>
          <w:rStyle w:val="Chara"/>
          <w:rFonts w:hint="cs"/>
          <w:rtl/>
        </w:rPr>
        <w:t>ۡ</w:t>
      </w:r>
      <w:r w:rsidR="00E81D9B" w:rsidRPr="008D73BE">
        <w:rPr>
          <w:rStyle w:val="Chara"/>
          <w:rFonts w:hint="eastAsia"/>
          <w:rtl/>
        </w:rPr>
        <w:t>سِبُ</w:t>
      </w:r>
      <w:r w:rsidR="00E81D9B" w:rsidRPr="008D73BE">
        <w:rPr>
          <w:rStyle w:val="Chara"/>
          <w:rtl/>
        </w:rPr>
        <w:t xml:space="preserve"> </w:t>
      </w:r>
      <w:r w:rsidR="00E81D9B" w:rsidRPr="008D73BE">
        <w:rPr>
          <w:rStyle w:val="Chara"/>
          <w:rFonts w:hint="eastAsia"/>
          <w:rtl/>
        </w:rPr>
        <w:t>غَد</w:t>
      </w:r>
      <w:r w:rsidR="00E81D9B" w:rsidRPr="008D73BE">
        <w:rPr>
          <w:rStyle w:val="Chara"/>
          <w:rFonts w:hint="cs"/>
          <w:rtl/>
        </w:rPr>
        <w:t>ٗ</w:t>
      </w:r>
      <w:r w:rsidR="00E81D9B" w:rsidRPr="008D73BE">
        <w:rPr>
          <w:rStyle w:val="Chara"/>
          <w:rFonts w:hint="eastAsia"/>
          <w:rtl/>
        </w:rPr>
        <w:t>ا</w:t>
      </w:r>
      <w:r w:rsidR="00E81D9B" w:rsidRPr="008D73BE">
        <w:rPr>
          <w:rStyle w:val="Chara"/>
          <w:rFonts w:hint="cs"/>
          <w:rtl/>
        </w:rPr>
        <w:t>ۖ</w:t>
      </w:r>
      <w:r w:rsidR="00E81D9B" w:rsidRPr="008D73BE">
        <w:rPr>
          <w:rStyle w:val="Chara"/>
          <w:rtl/>
        </w:rPr>
        <w:t xml:space="preserve"> </w:t>
      </w:r>
      <w:r w:rsidR="00E81D9B" w:rsidRPr="008D73BE">
        <w:rPr>
          <w:rStyle w:val="Chara"/>
          <w:rFonts w:hint="eastAsia"/>
          <w:rtl/>
        </w:rPr>
        <w:t>وَمَا</w:t>
      </w:r>
      <w:r w:rsidR="00E81D9B" w:rsidRPr="008D73BE">
        <w:rPr>
          <w:rStyle w:val="Chara"/>
          <w:rtl/>
        </w:rPr>
        <w:t xml:space="preserve"> </w:t>
      </w:r>
      <w:r w:rsidR="00E81D9B" w:rsidRPr="008D73BE">
        <w:rPr>
          <w:rStyle w:val="Chara"/>
          <w:rFonts w:hint="eastAsia"/>
          <w:rtl/>
        </w:rPr>
        <w:t>تَد</w:t>
      </w:r>
      <w:r w:rsidR="00E81D9B" w:rsidRPr="008D73BE">
        <w:rPr>
          <w:rStyle w:val="Chara"/>
          <w:rFonts w:hint="cs"/>
          <w:rtl/>
        </w:rPr>
        <w:t>ۡ</w:t>
      </w:r>
      <w:r w:rsidR="00E81D9B" w:rsidRPr="008D73BE">
        <w:rPr>
          <w:rStyle w:val="Chara"/>
          <w:rFonts w:hint="eastAsia"/>
          <w:rtl/>
        </w:rPr>
        <w:t>رِي</w:t>
      </w:r>
      <w:r w:rsidR="00E81D9B" w:rsidRPr="008D73BE">
        <w:rPr>
          <w:rStyle w:val="Chara"/>
          <w:rtl/>
        </w:rPr>
        <w:t xml:space="preserve"> </w:t>
      </w:r>
      <w:r w:rsidR="00E81D9B" w:rsidRPr="008D73BE">
        <w:rPr>
          <w:rStyle w:val="Chara"/>
          <w:rFonts w:hint="eastAsia"/>
          <w:rtl/>
        </w:rPr>
        <w:t>نَف</w:t>
      </w:r>
      <w:r w:rsidR="00E81D9B" w:rsidRPr="008D73BE">
        <w:rPr>
          <w:rStyle w:val="Chara"/>
          <w:rFonts w:hint="cs"/>
          <w:rtl/>
        </w:rPr>
        <w:t>ۡ</w:t>
      </w:r>
      <w:r w:rsidR="00E81D9B" w:rsidRPr="008D73BE">
        <w:rPr>
          <w:rStyle w:val="Chara"/>
          <w:rFonts w:hint="eastAsia"/>
          <w:rtl/>
        </w:rPr>
        <w:t>سُ</w:t>
      </w:r>
      <w:r w:rsidR="00E81D9B" w:rsidRPr="008D73BE">
        <w:rPr>
          <w:rStyle w:val="Chara"/>
          <w:rFonts w:hint="cs"/>
          <w:rtl/>
        </w:rPr>
        <w:t>ۢ</w:t>
      </w:r>
      <w:r w:rsidR="00E81D9B" w:rsidRPr="008D73BE">
        <w:rPr>
          <w:rStyle w:val="Chara"/>
          <w:rtl/>
        </w:rPr>
        <w:t xml:space="preserve"> </w:t>
      </w:r>
      <w:r w:rsidR="00E81D9B" w:rsidRPr="008D73BE">
        <w:rPr>
          <w:rStyle w:val="Chara"/>
          <w:rFonts w:hint="eastAsia"/>
          <w:rtl/>
        </w:rPr>
        <w:t>بِأَيِّ</w:t>
      </w:r>
      <w:r w:rsidR="00E81D9B" w:rsidRPr="008D73BE">
        <w:rPr>
          <w:rStyle w:val="Chara"/>
          <w:rtl/>
        </w:rPr>
        <w:t xml:space="preserve"> </w:t>
      </w:r>
      <w:r w:rsidR="00E81D9B" w:rsidRPr="008D73BE">
        <w:rPr>
          <w:rStyle w:val="Chara"/>
          <w:rFonts w:hint="eastAsia"/>
          <w:rtl/>
        </w:rPr>
        <w:t>أَر</w:t>
      </w:r>
      <w:r w:rsidR="00E81D9B" w:rsidRPr="008D73BE">
        <w:rPr>
          <w:rStyle w:val="Chara"/>
          <w:rFonts w:hint="cs"/>
          <w:rtl/>
        </w:rPr>
        <w:t>ۡ</w:t>
      </w:r>
      <w:r w:rsidR="00E81D9B" w:rsidRPr="008D73BE">
        <w:rPr>
          <w:rStyle w:val="Chara"/>
          <w:rFonts w:hint="eastAsia"/>
          <w:rtl/>
        </w:rPr>
        <w:t>ض</w:t>
      </w:r>
      <w:r w:rsidR="00E81D9B" w:rsidRPr="008D73BE">
        <w:rPr>
          <w:rStyle w:val="Chara"/>
          <w:rFonts w:hint="cs"/>
          <w:rtl/>
        </w:rPr>
        <w:t>ٖ</w:t>
      </w:r>
      <w:r w:rsidR="00E81D9B" w:rsidRPr="008D73BE">
        <w:rPr>
          <w:rStyle w:val="Chara"/>
          <w:rtl/>
        </w:rPr>
        <w:t xml:space="preserve"> </w:t>
      </w:r>
      <w:r w:rsidR="00E81D9B" w:rsidRPr="008D73BE">
        <w:rPr>
          <w:rStyle w:val="Chara"/>
          <w:rFonts w:hint="eastAsia"/>
          <w:rtl/>
        </w:rPr>
        <w:t>تَمُوتُ</w:t>
      </w:r>
      <w:r w:rsidR="00E81D9B" w:rsidRPr="008D73BE">
        <w:rPr>
          <w:rStyle w:val="Chara"/>
          <w:rFonts w:hint="cs"/>
          <w:rtl/>
        </w:rPr>
        <w:t>ۚ</w:t>
      </w:r>
      <w:r w:rsidR="00E81D9B" w:rsidRPr="008D73BE">
        <w:rPr>
          <w:rStyle w:val="Chara"/>
          <w:rtl/>
        </w:rPr>
        <w:t xml:space="preserve"> </w:t>
      </w:r>
      <w:r w:rsidR="00E81D9B" w:rsidRPr="008D73BE">
        <w:rPr>
          <w:rStyle w:val="Chara"/>
          <w:rFonts w:hint="eastAsia"/>
          <w:rtl/>
        </w:rPr>
        <w:t>إِنَّ</w:t>
      </w:r>
      <w:r w:rsidR="00E81D9B" w:rsidRPr="008D73BE">
        <w:rPr>
          <w:rStyle w:val="Chara"/>
          <w:rtl/>
        </w:rPr>
        <w:t xml:space="preserve"> </w:t>
      </w:r>
      <w:r w:rsidR="00E81D9B" w:rsidRPr="008D73BE">
        <w:rPr>
          <w:rStyle w:val="Chara"/>
          <w:rFonts w:hint="cs"/>
          <w:rtl/>
        </w:rPr>
        <w:t>ٱ</w:t>
      </w:r>
      <w:r w:rsidR="00E81D9B" w:rsidRPr="008D73BE">
        <w:rPr>
          <w:rStyle w:val="Chara"/>
          <w:rFonts w:hint="eastAsia"/>
          <w:rtl/>
        </w:rPr>
        <w:t>للَّهَ</w:t>
      </w:r>
      <w:r w:rsidR="00E81D9B" w:rsidRPr="008D73BE">
        <w:rPr>
          <w:rStyle w:val="Chara"/>
          <w:rtl/>
        </w:rPr>
        <w:t xml:space="preserve"> </w:t>
      </w:r>
      <w:r w:rsidR="00E81D9B" w:rsidRPr="008D73BE">
        <w:rPr>
          <w:rStyle w:val="Chara"/>
          <w:rFonts w:hint="eastAsia"/>
          <w:rtl/>
        </w:rPr>
        <w:t>عَلِيمٌ</w:t>
      </w:r>
      <w:r w:rsidR="00E81D9B" w:rsidRPr="008D73BE">
        <w:rPr>
          <w:rStyle w:val="Chara"/>
          <w:rtl/>
        </w:rPr>
        <w:t xml:space="preserve"> </w:t>
      </w:r>
      <w:r w:rsidR="00E81D9B" w:rsidRPr="008D73BE">
        <w:rPr>
          <w:rStyle w:val="Chara"/>
          <w:rFonts w:hint="eastAsia"/>
          <w:rtl/>
        </w:rPr>
        <w:t>خَبِيرُ</w:t>
      </w:r>
      <w:r w:rsidR="00E81D9B" w:rsidRPr="008D73BE">
        <w:rPr>
          <w:rStyle w:val="Chara"/>
          <w:rFonts w:hint="cs"/>
          <w:rtl/>
        </w:rPr>
        <w:t>ۢ</w:t>
      </w:r>
      <w:r w:rsidR="00E81D9B" w:rsidRPr="008D73BE">
        <w:rPr>
          <w:rStyle w:val="Chara"/>
          <w:rtl/>
        </w:rPr>
        <w:t xml:space="preserve"> </w:t>
      </w:r>
      <w:r w:rsidR="00E81D9B" w:rsidRPr="008D73BE">
        <w:rPr>
          <w:rStyle w:val="Chara"/>
          <w:rFonts w:hint="cs"/>
          <w:rtl/>
        </w:rPr>
        <w:t>٣٤</w:t>
      </w:r>
      <w:r>
        <w:rPr>
          <w:rFonts w:cs="Traditional Arabic" w:hint="cs"/>
          <w:rtl/>
          <w:lang w:bidi="fa-IR"/>
        </w:rPr>
        <w:t>﴾</w:t>
      </w:r>
      <w:r w:rsidRPr="00FA4E15">
        <w:rPr>
          <w:rStyle w:val="Char5"/>
          <w:rFonts w:hint="cs"/>
          <w:rtl/>
        </w:rPr>
        <w:t xml:space="preserve"> </w:t>
      </w:r>
      <w:r w:rsidRPr="0025023F">
        <w:rPr>
          <w:rStyle w:val="Char9"/>
          <w:rFonts w:hint="cs"/>
          <w:rtl/>
        </w:rPr>
        <w:t>[لقمان: 34]</w:t>
      </w:r>
      <w:r w:rsidR="00E81D9B" w:rsidRPr="00694B9D">
        <w:rPr>
          <w:rStyle w:val="Char5"/>
          <w:vertAlign w:val="superscript"/>
          <w:rtl/>
        </w:rPr>
        <w:footnoteReference w:id="442"/>
      </w:r>
      <w:r w:rsidRPr="00FA4E15">
        <w:rPr>
          <w:rStyle w:val="Char5"/>
          <w:rFonts w:hint="cs"/>
          <w:rtl/>
        </w:rPr>
        <w:t>.</w:t>
      </w:r>
    </w:p>
    <w:p w:rsidR="00EA06DC" w:rsidRPr="00B67020" w:rsidRDefault="00486A65" w:rsidP="00486A65">
      <w:pPr>
        <w:ind w:firstLine="284"/>
        <w:jc w:val="both"/>
        <w:rPr>
          <w:rStyle w:val="Char5"/>
          <w:rtl/>
        </w:rPr>
      </w:pPr>
      <w:r>
        <w:rPr>
          <w:rFonts w:cs="Traditional Arabic" w:hint="cs"/>
          <w:sz w:val="26"/>
          <w:szCs w:val="26"/>
          <w:rtl/>
          <w:lang w:bidi="fa-IR"/>
        </w:rPr>
        <w:t>«</w:t>
      </w:r>
      <w:r w:rsidR="00EA06DC" w:rsidRPr="00B67020">
        <w:rPr>
          <w:rStyle w:val="Char5"/>
          <w:rFonts w:hint="cs"/>
          <w:rtl/>
        </w:rPr>
        <w:t>همانا علم ساعت (قیامت) نزد خداست و او باران را فروبارد، او آنچه از نر و ماده، زشت و زیبا که در رحم‌های آبستن است می‌داند و هیچ کس نمی‌داند که فردا (از سود و زیان) چه خواهد کرد و هیچ کس نمی‌داند که به کدام سرزمین مرگش فرامی‌رسد پس خدا به همه چیز خلایق، دانا و بر کلی</w:t>
      </w:r>
      <w:r w:rsidRPr="00B67020">
        <w:rPr>
          <w:rStyle w:val="Char5"/>
          <w:rFonts w:hint="cs"/>
          <w:rtl/>
        </w:rPr>
        <w:t>ه</w:t>
      </w:r>
      <w:r w:rsidR="00EA06DC" w:rsidRPr="00B67020">
        <w:rPr>
          <w:rStyle w:val="Char5"/>
          <w:rFonts w:hint="cs"/>
          <w:rtl/>
        </w:rPr>
        <w:t xml:space="preserve"> اسرار و دقایق عالم، آگاهست</w:t>
      </w:r>
      <w:r>
        <w:rPr>
          <w:rFonts w:cs="Traditional Arabic" w:hint="cs"/>
          <w:sz w:val="26"/>
          <w:szCs w:val="26"/>
          <w:rtl/>
          <w:lang w:bidi="fa-IR"/>
        </w:rPr>
        <w:t>»</w:t>
      </w:r>
      <w:r w:rsidR="00EA06DC" w:rsidRPr="00B67020">
        <w:rPr>
          <w:rStyle w:val="Char5"/>
          <w:rFonts w:hint="cs"/>
          <w:rtl/>
        </w:rPr>
        <w:t>.</w:t>
      </w:r>
    </w:p>
    <w:p w:rsidR="00EA06DC" w:rsidRPr="002330F9" w:rsidRDefault="00EA06DC" w:rsidP="002330F9">
      <w:pPr>
        <w:pStyle w:val="a1"/>
        <w:rPr>
          <w:rtl/>
        </w:rPr>
      </w:pPr>
      <w:bookmarkStart w:id="359" w:name="_Toc178871490"/>
      <w:bookmarkStart w:id="360" w:name="_Toc436077827"/>
      <w:r w:rsidRPr="002330F9">
        <w:rPr>
          <w:rFonts w:hint="cs"/>
          <w:rtl/>
        </w:rPr>
        <w:t>فتوا و تقوا</w:t>
      </w:r>
      <w:bookmarkEnd w:id="359"/>
      <w:bookmarkEnd w:id="360"/>
      <w:r w:rsidRPr="002330F9">
        <w:rPr>
          <w:rFonts w:hint="cs"/>
          <w:rtl/>
        </w:rPr>
        <w:t xml:space="preserve"> </w:t>
      </w:r>
    </w:p>
    <w:p w:rsidR="00EA06DC" w:rsidRPr="00FA4E15" w:rsidRDefault="00EA06DC" w:rsidP="00FA4E15">
      <w:pPr>
        <w:ind w:firstLine="284"/>
        <w:jc w:val="both"/>
        <w:rPr>
          <w:rStyle w:val="Char5"/>
          <w:rtl/>
        </w:rPr>
      </w:pPr>
      <w:r w:rsidRPr="00FA4E15">
        <w:rPr>
          <w:rStyle w:val="Char5"/>
          <w:rFonts w:hint="cs"/>
          <w:rtl/>
        </w:rPr>
        <w:t>نقل است که در بازار می‌گذشت. مقدار ناخنی گل بر جام</w:t>
      </w:r>
      <w:r w:rsidR="0007388D" w:rsidRPr="00FA4E15">
        <w:rPr>
          <w:rStyle w:val="Char5"/>
          <w:rFonts w:hint="cs"/>
          <w:rtl/>
        </w:rPr>
        <w:t>ۀ</w:t>
      </w:r>
      <w:r w:rsidRPr="00FA4E15">
        <w:rPr>
          <w:rStyle w:val="Char5"/>
          <w:rFonts w:hint="cs"/>
          <w:rtl/>
        </w:rPr>
        <w:t xml:space="preserve"> او چکید. به لب دجله رفت و می‌شست. گفتند: «ای امام، تو مقدار معین نجاست بر جامه رخصت می‌دهی، و این قدر گل را می‌شویی؟». گفت: «آری، آن فتوا است و این تقوا. چنان که رسول </w:t>
      </w:r>
      <w:r w:rsidR="00486A65" w:rsidRPr="00FA4E15">
        <w:rPr>
          <w:rStyle w:val="Char5"/>
          <w:rFonts w:hint="cs"/>
          <w:rtl/>
        </w:rPr>
        <w:t>-</w:t>
      </w:r>
      <w:r w:rsidRPr="00FA4E15">
        <w:rPr>
          <w:rStyle w:val="Char5"/>
          <w:rFonts w:hint="cs"/>
          <w:rtl/>
        </w:rPr>
        <w:t>علیه الصلو</w:t>
      </w:r>
      <w:r w:rsidR="00486A65" w:rsidRPr="00486A65">
        <w:rPr>
          <w:rFonts w:ascii="mylotus" w:hAnsi="mylotus" w:cs="mylotus"/>
          <w:spacing w:val="-6"/>
          <w:rtl/>
          <w:lang w:bidi="fa-IR"/>
        </w:rPr>
        <w:t>ة</w:t>
      </w:r>
      <w:r w:rsidR="00486A65" w:rsidRPr="00FA4E15">
        <w:rPr>
          <w:rStyle w:val="Char5"/>
          <w:rFonts w:hint="cs"/>
          <w:rtl/>
        </w:rPr>
        <w:t xml:space="preserve"> والسلام-</w:t>
      </w:r>
      <w:r w:rsidRPr="00FA4E15">
        <w:rPr>
          <w:rStyle w:val="Char5"/>
          <w:rFonts w:hint="cs"/>
          <w:rtl/>
        </w:rPr>
        <w:t xml:space="preserve"> نیم گرد</w:t>
      </w:r>
      <w:r w:rsidR="00486A65" w:rsidRPr="00FA4E15">
        <w:rPr>
          <w:rStyle w:val="Char5"/>
          <w:rFonts w:hint="cs"/>
          <w:rtl/>
        </w:rPr>
        <w:t>ه</w:t>
      </w:r>
      <w:r w:rsidRPr="00FA4E15">
        <w:rPr>
          <w:rStyle w:val="Char5"/>
          <w:rFonts w:hint="cs"/>
          <w:rtl/>
        </w:rPr>
        <w:t xml:space="preserve"> بلال</w:t>
      </w:r>
      <w:r w:rsidRPr="00694B9D">
        <w:rPr>
          <w:rStyle w:val="Char5"/>
          <w:vertAlign w:val="superscript"/>
          <w:rtl/>
        </w:rPr>
        <w:footnoteReference w:id="443"/>
      </w:r>
      <w:r w:rsidRPr="00FA4E15">
        <w:rPr>
          <w:rStyle w:val="Char5"/>
          <w:rFonts w:hint="cs"/>
          <w:rtl/>
        </w:rPr>
        <w:t xml:space="preserve"> را اجازت نداد که مدّخر کند</w:t>
      </w:r>
      <w:r w:rsidRPr="00694B9D">
        <w:rPr>
          <w:rStyle w:val="Char5"/>
          <w:vertAlign w:val="superscript"/>
          <w:rtl/>
        </w:rPr>
        <w:footnoteReference w:id="444"/>
      </w:r>
      <w:r w:rsidRPr="00FA4E15">
        <w:rPr>
          <w:rStyle w:val="Char5"/>
          <w:rFonts w:hint="cs"/>
          <w:rtl/>
        </w:rPr>
        <w:t xml:space="preserve"> و یک ساله زنان را قوت</w:t>
      </w:r>
      <w:r w:rsidRPr="00694B9D">
        <w:rPr>
          <w:rStyle w:val="Char5"/>
          <w:vertAlign w:val="superscript"/>
          <w:rtl/>
        </w:rPr>
        <w:footnoteReference w:id="445"/>
      </w:r>
      <w:r w:rsidRPr="00FA4E15">
        <w:rPr>
          <w:rStyle w:val="Char5"/>
          <w:rFonts w:hint="cs"/>
          <w:rtl/>
        </w:rPr>
        <w:t xml:space="preserve"> نهاد</w:t>
      </w:r>
      <w:r w:rsidRPr="00694B9D">
        <w:rPr>
          <w:rStyle w:val="Char5"/>
          <w:vertAlign w:val="superscript"/>
          <w:rtl/>
        </w:rPr>
        <w:footnoteReference w:id="446"/>
      </w:r>
      <w:r w:rsidR="00486A65" w:rsidRPr="00FA4E15">
        <w:rPr>
          <w:rStyle w:val="Char5"/>
          <w:rFonts w:hint="cs"/>
          <w:rtl/>
        </w:rPr>
        <w:t>.</w:t>
      </w:r>
    </w:p>
    <w:p w:rsidR="00EA06DC" w:rsidRDefault="00EA06DC" w:rsidP="002330F9">
      <w:pPr>
        <w:pStyle w:val="a1"/>
        <w:rPr>
          <w:rtl/>
        </w:rPr>
      </w:pPr>
      <w:bookmarkStart w:id="361" w:name="_Toc178871491"/>
      <w:bookmarkStart w:id="362" w:name="_Toc436077828"/>
      <w:r>
        <w:rPr>
          <w:rFonts w:hint="cs"/>
          <w:rtl/>
        </w:rPr>
        <w:t>کفاره دادن ابوحنیفه</w:t>
      </w:r>
      <w:bookmarkEnd w:id="361"/>
      <w:bookmarkEnd w:id="362"/>
      <w:r>
        <w:rPr>
          <w:rFonts w:hint="cs"/>
          <w:rtl/>
        </w:rPr>
        <w:t xml:space="preserve"> </w:t>
      </w:r>
    </w:p>
    <w:p w:rsidR="00EA06DC" w:rsidRPr="00FA4E15" w:rsidRDefault="00EA06DC" w:rsidP="00656EF0">
      <w:pPr>
        <w:widowControl w:val="0"/>
        <w:ind w:firstLine="284"/>
        <w:jc w:val="both"/>
        <w:rPr>
          <w:rStyle w:val="Char5"/>
          <w:rtl/>
        </w:rPr>
      </w:pPr>
      <w:r w:rsidRPr="00FA4E15">
        <w:rPr>
          <w:rStyle w:val="Char5"/>
          <w:rFonts w:hint="cs"/>
          <w:rtl/>
        </w:rPr>
        <w:t>نقل است که توانگری را تواضع کرده بود از بهر ایمان او. گفت: «هزار ختم کرده‌ام کفارت آن را». و گفتند: گاه بودی که چهل بار، ختم قرآن کردی تا مسئله‌یی که او را مشکل بودی، کشف گشتی</w:t>
      </w:r>
      <w:r w:rsidRPr="00694B9D">
        <w:rPr>
          <w:rStyle w:val="Char5"/>
          <w:vertAlign w:val="superscript"/>
          <w:rtl/>
        </w:rPr>
        <w:footnoteReference w:id="447"/>
      </w:r>
      <w:r w:rsidR="00486A65" w:rsidRPr="00FA4E15">
        <w:rPr>
          <w:rStyle w:val="Char5"/>
          <w:rFonts w:hint="cs"/>
          <w:rtl/>
        </w:rPr>
        <w:t>.</w:t>
      </w:r>
    </w:p>
    <w:p w:rsidR="00EA06DC" w:rsidRPr="002330F9" w:rsidRDefault="00EA06DC" w:rsidP="002330F9">
      <w:pPr>
        <w:pStyle w:val="a1"/>
        <w:rPr>
          <w:rtl/>
        </w:rPr>
      </w:pPr>
      <w:bookmarkStart w:id="363" w:name="_Toc178871492"/>
      <w:bookmarkStart w:id="364" w:name="_Toc436077829"/>
      <w:r w:rsidRPr="002330F9">
        <w:rPr>
          <w:rFonts w:hint="cs"/>
          <w:rtl/>
        </w:rPr>
        <w:t>پرهیزگاری ابوحنیفه</w:t>
      </w:r>
      <w:bookmarkEnd w:id="363"/>
      <w:bookmarkEnd w:id="364"/>
      <w:r w:rsidRPr="002330F9">
        <w:rPr>
          <w:rFonts w:hint="cs"/>
          <w:rtl/>
        </w:rPr>
        <w:t xml:space="preserve"> </w:t>
      </w:r>
    </w:p>
    <w:p w:rsidR="00EA06DC" w:rsidRPr="00FA4E15" w:rsidRDefault="00EA06DC" w:rsidP="00FA4E15">
      <w:pPr>
        <w:ind w:firstLine="284"/>
        <w:jc w:val="both"/>
        <w:rPr>
          <w:rStyle w:val="Char5"/>
          <w:rtl/>
        </w:rPr>
      </w:pPr>
      <w:r w:rsidRPr="00FA4E15">
        <w:rPr>
          <w:rStyle w:val="Char5"/>
          <w:rFonts w:hint="cs"/>
          <w:rtl/>
        </w:rPr>
        <w:t>نقل است که او را بر کسی مالی بود و در محله آن شخص، شاگردی از آن امام وفات کرد. امام به نماز جناز</w:t>
      </w:r>
      <w:r w:rsidR="0007388D" w:rsidRPr="00FA4E15">
        <w:rPr>
          <w:rStyle w:val="Char5"/>
          <w:rFonts w:hint="cs"/>
          <w:rtl/>
        </w:rPr>
        <w:t>ۀ</w:t>
      </w:r>
      <w:r w:rsidRPr="00FA4E15">
        <w:rPr>
          <w:rStyle w:val="Char5"/>
          <w:rFonts w:hint="cs"/>
          <w:rtl/>
        </w:rPr>
        <w:t xml:space="preserve"> او رفت. آفتابی عظیم [گرم] بود و در آنجا هیچ سایه نبود الاّ دیواری، از آنِ آن مر</w:t>
      </w:r>
      <w:r w:rsidR="00361ED0" w:rsidRPr="00FA4E15">
        <w:rPr>
          <w:rStyle w:val="Char5"/>
          <w:rFonts w:hint="cs"/>
          <w:rtl/>
        </w:rPr>
        <w:t>د که مال به امام می‌بایست، داد.</w:t>
      </w:r>
    </w:p>
    <w:p w:rsidR="00EA06DC" w:rsidRPr="00FA4E15" w:rsidRDefault="00EA06DC" w:rsidP="00FA4E15">
      <w:pPr>
        <w:ind w:firstLine="284"/>
        <w:jc w:val="both"/>
        <w:rPr>
          <w:rStyle w:val="Char5"/>
          <w:rtl/>
        </w:rPr>
      </w:pPr>
      <w:r w:rsidRPr="00FA4E15">
        <w:rPr>
          <w:rStyle w:val="Char5"/>
          <w:rFonts w:hint="cs"/>
          <w:rtl/>
        </w:rPr>
        <w:t xml:space="preserve">مردمان گفتند: «در این سایه، ساعتی  بنشین» گفت: «مرا بر صاحب این دیوار، مالی است روا نباشد از دیوار او تمتعی، حاصل کردن. که پیغمبر </w:t>
      </w:r>
      <w:r w:rsidR="00361ED0" w:rsidRPr="00FA4E15">
        <w:rPr>
          <w:rStyle w:val="Char5"/>
          <w:rFonts w:hint="cs"/>
          <w:rtl/>
        </w:rPr>
        <w:t>-</w:t>
      </w:r>
      <w:r w:rsidRPr="00FA4E15">
        <w:rPr>
          <w:rStyle w:val="Char5"/>
          <w:rFonts w:hint="cs"/>
          <w:rtl/>
        </w:rPr>
        <w:t>علیه الصلو</w:t>
      </w:r>
      <w:r w:rsidR="00361ED0">
        <w:rPr>
          <w:rFonts w:ascii="mylotus" w:hAnsi="mylotus" w:cs="mylotus" w:hint="cs"/>
          <w:rtl/>
          <w:lang w:bidi="fa-IR"/>
        </w:rPr>
        <w:t>ة</w:t>
      </w:r>
      <w:r w:rsidRPr="00FA4E15">
        <w:rPr>
          <w:rStyle w:val="Char5"/>
          <w:rFonts w:hint="cs"/>
          <w:rtl/>
        </w:rPr>
        <w:t xml:space="preserve"> و السلام</w:t>
      </w:r>
      <w:r w:rsidR="00361ED0" w:rsidRPr="00FA4E15">
        <w:rPr>
          <w:rStyle w:val="Char5"/>
          <w:rFonts w:hint="cs"/>
          <w:rtl/>
        </w:rPr>
        <w:t>-</w:t>
      </w:r>
      <w:r w:rsidRPr="00FA4E15">
        <w:rPr>
          <w:rStyle w:val="Char5"/>
          <w:rFonts w:hint="cs"/>
          <w:rtl/>
        </w:rPr>
        <w:t xml:space="preserve"> فرموده است که: </w:t>
      </w:r>
      <w:r w:rsidR="00361ED0" w:rsidRPr="0025023F">
        <w:rPr>
          <w:rStyle w:val="Char2"/>
          <w:rFonts w:hint="cs"/>
          <w:rtl/>
        </w:rPr>
        <w:t>«</w:t>
      </w:r>
      <w:r w:rsidR="00361ED0" w:rsidRPr="0025023F">
        <w:rPr>
          <w:rStyle w:val="Char2"/>
          <w:rFonts w:hint="eastAsia"/>
          <w:rtl/>
        </w:rPr>
        <w:t>كُلُّ</w:t>
      </w:r>
      <w:r w:rsidR="00361ED0" w:rsidRPr="0025023F">
        <w:rPr>
          <w:rStyle w:val="Char2"/>
          <w:rtl/>
        </w:rPr>
        <w:t xml:space="preserve"> </w:t>
      </w:r>
      <w:r w:rsidR="00361ED0" w:rsidRPr="0025023F">
        <w:rPr>
          <w:rStyle w:val="Char2"/>
          <w:rFonts w:hint="eastAsia"/>
          <w:rtl/>
        </w:rPr>
        <w:t>قَرْضٍ</w:t>
      </w:r>
      <w:r w:rsidR="00361ED0" w:rsidRPr="0025023F">
        <w:rPr>
          <w:rStyle w:val="Char2"/>
          <w:rtl/>
        </w:rPr>
        <w:t xml:space="preserve"> </w:t>
      </w:r>
      <w:r w:rsidR="00361ED0" w:rsidRPr="0025023F">
        <w:rPr>
          <w:rStyle w:val="Char2"/>
          <w:rFonts w:hint="eastAsia"/>
          <w:rtl/>
        </w:rPr>
        <w:t>جَرَّ</w:t>
      </w:r>
      <w:r w:rsidR="00361ED0" w:rsidRPr="0025023F">
        <w:rPr>
          <w:rStyle w:val="Char2"/>
          <w:rtl/>
        </w:rPr>
        <w:t xml:space="preserve"> </w:t>
      </w:r>
      <w:r w:rsidR="00361ED0" w:rsidRPr="0025023F">
        <w:rPr>
          <w:rStyle w:val="Char2"/>
          <w:rFonts w:hint="eastAsia"/>
          <w:rtl/>
        </w:rPr>
        <w:t>مَنْفَعَةً</w:t>
      </w:r>
      <w:r w:rsidR="00361ED0" w:rsidRPr="0025023F">
        <w:rPr>
          <w:rStyle w:val="Char2"/>
          <w:rtl/>
        </w:rPr>
        <w:t xml:space="preserve"> </w:t>
      </w:r>
      <w:r w:rsidR="00361ED0" w:rsidRPr="0025023F">
        <w:rPr>
          <w:rStyle w:val="Char2"/>
          <w:rFonts w:hint="eastAsia"/>
          <w:rtl/>
        </w:rPr>
        <w:t>فَهُوَ</w:t>
      </w:r>
      <w:r w:rsidR="00361ED0" w:rsidRPr="0025023F">
        <w:rPr>
          <w:rStyle w:val="Char2"/>
          <w:rtl/>
        </w:rPr>
        <w:t xml:space="preserve"> </w:t>
      </w:r>
      <w:r w:rsidR="00361ED0" w:rsidRPr="0025023F">
        <w:rPr>
          <w:rStyle w:val="Char2"/>
          <w:rFonts w:hint="eastAsia"/>
          <w:rtl/>
        </w:rPr>
        <w:t>رِبًا</w:t>
      </w:r>
      <w:r w:rsidR="00361ED0" w:rsidRPr="0025023F">
        <w:rPr>
          <w:rStyle w:val="Char2"/>
          <w:rFonts w:hint="cs"/>
          <w:rtl/>
        </w:rPr>
        <w:t xml:space="preserve">». </w:t>
      </w:r>
      <w:r w:rsidRPr="0025023F">
        <w:rPr>
          <w:rStyle w:val="Char2"/>
          <w:rFonts w:hint="cs"/>
          <w:rtl/>
        </w:rPr>
        <w:t>اگر منفعت گیرم ربا باشد»</w:t>
      </w:r>
      <w:r w:rsidRPr="00694B9D">
        <w:rPr>
          <w:rStyle w:val="Char5"/>
          <w:vertAlign w:val="superscript"/>
          <w:rtl/>
        </w:rPr>
        <w:footnoteReference w:id="448"/>
      </w:r>
      <w:r w:rsidR="00361ED0" w:rsidRPr="00FA4E15">
        <w:rPr>
          <w:rStyle w:val="Char5"/>
          <w:rFonts w:hint="cs"/>
          <w:rtl/>
        </w:rPr>
        <w:t>.</w:t>
      </w:r>
    </w:p>
    <w:p w:rsidR="00EA06DC" w:rsidRDefault="00EA06DC" w:rsidP="002330F9">
      <w:pPr>
        <w:pStyle w:val="a1"/>
        <w:rPr>
          <w:rtl/>
        </w:rPr>
      </w:pPr>
      <w:bookmarkStart w:id="365" w:name="_Toc178871493"/>
      <w:bookmarkStart w:id="366" w:name="_Toc436077830"/>
      <w:r>
        <w:rPr>
          <w:rFonts w:hint="cs"/>
          <w:rtl/>
        </w:rPr>
        <w:t>داود طائی و ابوحنیفه</w:t>
      </w:r>
      <w:bookmarkEnd w:id="365"/>
      <w:bookmarkEnd w:id="366"/>
    </w:p>
    <w:p w:rsidR="00EA06DC" w:rsidRPr="000B314A" w:rsidRDefault="00EA06DC" w:rsidP="00FA4E15">
      <w:pPr>
        <w:widowControl w:val="0"/>
        <w:ind w:firstLine="284"/>
        <w:jc w:val="both"/>
        <w:rPr>
          <w:rStyle w:val="Char5"/>
          <w:spacing w:val="-2"/>
          <w:rtl/>
        </w:rPr>
      </w:pPr>
      <w:r w:rsidRPr="000B314A">
        <w:rPr>
          <w:rStyle w:val="Char5"/>
          <w:rFonts w:hint="cs"/>
          <w:spacing w:val="-2"/>
          <w:rtl/>
        </w:rPr>
        <w:t xml:space="preserve">دردی عظیم از این معنی به وی (داود) فروآمد و قرار از وی برفت و متحیر گشت و همچنان به درس امام ابوحنیفه رفت. امام او را نه به حال خود دید. گفت: «تو را چه بوده است؟» او، واقعه باز گفت و گفت: «دلم از دنیا، سرد شده است و چیزی در من، پیدا گشته، که راه بدان نمی‌دانم و در هیچ کتاب معنی آن نمی‌یابم و به هیچ فتوا، درنمی‌آید». امام گفت: «از خلق اعراض کن». داود، روی از خلق بگردانید و در خانه، معتکف شد. چون مدتی برآمد، امام ابوحنیفه پیش او رفت و گفت: «این کاری نباشد که در خانه، متواری شوی. [کار، آن باشد که در میان ائمه نشینی و سخن نامعلوم ایشان، بشنوی] و بر آن صبر کنی و هیچ نگویی و </w:t>
      </w:r>
      <w:r w:rsidR="00361ED0" w:rsidRPr="000B314A">
        <w:rPr>
          <w:rStyle w:val="Char5"/>
          <w:rFonts w:hint="cs"/>
          <w:spacing w:val="-2"/>
          <w:rtl/>
        </w:rPr>
        <w:t>آن مسایل را به، از ایشان دانی».</w:t>
      </w:r>
    </w:p>
    <w:p w:rsidR="00EA06DC" w:rsidRPr="00FA4E15" w:rsidRDefault="00EA06DC" w:rsidP="00FA4E15">
      <w:pPr>
        <w:ind w:firstLine="284"/>
        <w:jc w:val="both"/>
        <w:rPr>
          <w:rStyle w:val="Char5"/>
          <w:rtl/>
        </w:rPr>
      </w:pPr>
      <w:r w:rsidRPr="00FA4E15">
        <w:rPr>
          <w:rStyle w:val="Char5"/>
          <w:rFonts w:hint="cs"/>
          <w:rtl/>
        </w:rPr>
        <w:t>داود دانست که چنان است که او می‌گ</w:t>
      </w:r>
      <w:r w:rsidR="00361ED0" w:rsidRPr="00FA4E15">
        <w:rPr>
          <w:rStyle w:val="Char5"/>
          <w:rFonts w:hint="cs"/>
          <w:rtl/>
        </w:rPr>
        <w:t>وید. یک سال، به درس می‌آمد و در</w:t>
      </w:r>
      <w:r w:rsidRPr="00FA4E15">
        <w:rPr>
          <w:rStyle w:val="Char5"/>
          <w:rFonts w:hint="cs"/>
          <w:rtl/>
        </w:rPr>
        <w:t>میان ائمه، می‌نشست بسنده می‌کرد. چون یک سال تمام شد، گفت: «این صبر یک سال</w:t>
      </w:r>
      <w:r w:rsidR="00361ED0" w:rsidRPr="00FA4E15">
        <w:rPr>
          <w:rStyle w:val="Char5"/>
          <w:rFonts w:hint="cs"/>
          <w:rtl/>
        </w:rPr>
        <w:t>ه</w:t>
      </w:r>
      <w:r w:rsidRPr="00FA4E15">
        <w:rPr>
          <w:rStyle w:val="Char5"/>
          <w:rFonts w:hint="cs"/>
          <w:rtl/>
        </w:rPr>
        <w:t xml:space="preserve"> من، کار سی ساله بود که کرده شد»</w:t>
      </w:r>
      <w:r w:rsidRPr="00694B9D">
        <w:rPr>
          <w:rStyle w:val="Char5"/>
          <w:vertAlign w:val="superscript"/>
          <w:rtl/>
        </w:rPr>
        <w:footnoteReference w:id="449"/>
      </w:r>
      <w:r w:rsidR="00361ED0" w:rsidRPr="00FA4E15">
        <w:rPr>
          <w:rStyle w:val="Char5"/>
          <w:rFonts w:hint="cs"/>
          <w:rtl/>
        </w:rPr>
        <w:t>.</w:t>
      </w:r>
    </w:p>
    <w:p w:rsidR="00EA06DC" w:rsidRPr="00FA4E15" w:rsidRDefault="00EA06DC" w:rsidP="00FA4E15">
      <w:pPr>
        <w:ind w:firstLine="284"/>
        <w:jc w:val="both"/>
        <w:rPr>
          <w:rStyle w:val="Char5"/>
          <w:rtl/>
        </w:rPr>
      </w:pPr>
      <w:r w:rsidRPr="00F21CA9">
        <w:rPr>
          <w:rStyle w:val="Char6"/>
          <w:rFonts w:hint="cs"/>
          <w:rtl/>
        </w:rPr>
        <w:t>تذکر</w:t>
      </w:r>
      <w:r w:rsidRPr="00FA4E15">
        <w:rPr>
          <w:rStyle w:val="Char5"/>
          <w:rFonts w:hint="cs"/>
          <w:rtl/>
        </w:rPr>
        <w:t>: از قضی</w:t>
      </w:r>
      <w:r w:rsidR="00361ED0" w:rsidRPr="00FA4E15">
        <w:rPr>
          <w:rStyle w:val="Char5"/>
          <w:rFonts w:hint="cs"/>
          <w:rtl/>
        </w:rPr>
        <w:t>ه</w:t>
      </w:r>
      <w:r w:rsidRPr="00FA4E15">
        <w:rPr>
          <w:rStyle w:val="Char5"/>
          <w:rFonts w:hint="cs"/>
          <w:rtl/>
        </w:rPr>
        <w:t xml:space="preserve"> داود طائی و امام ابوحنیفه به ن</w:t>
      </w:r>
      <w:r w:rsidR="00361ED0" w:rsidRPr="00FA4E15">
        <w:rPr>
          <w:rStyle w:val="Char5"/>
          <w:rFonts w:hint="cs"/>
          <w:rtl/>
        </w:rPr>
        <w:t>کته‌های مهم و اساسی می‌رسیم که:</w:t>
      </w:r>
    </w:p>
    <w:p w:rsidR="00EA06DC" w:rsidRPr="00FA4E15" w:rsidRDefault="00EA06DC" w:rsidP="00344165">
      <w:pPr>
        <w:numPr>
          <w:ilvl w:val="0"/>
          <w:numId w:val="26"/>
        </w:numPr>
        <w:tabs>
          <w:tab w:val="left" w:pos="680"/>
        </w:tabs>
        <w:ind w:left="641" w:hanging="357"/>
        <w:jc w:val="both"/>
        <w:rPr>
          <w:rStyle w:val="Char5"/>
          <w:rtl/>
        </w:rPr>
      </w:pPr>
      <w:r w:rsidRPr="00FA4E15">
        <w:rPr>
          <w:rStyle w:val="Char5"/>
          <w:rFonts w:hint="cs"/>
          <w:rtl/>
        </w:rPr>
        <w:t>امام ابوحنیفه، راهنما و معلم معنوی داود طائی بوده است و اینکه گروهی، طریقت و شریعت را از هم جدا می‌دانند با عملکرد عرفای برجسته‌یی چون فضیل عیاض، ابراهیم ادهم، بشر</w:t>
      </w:r>
      <w:r w:rsidR="00361ED0" w:rsidRPr="00FA4E15">
        <w:rPr>
          <w:rStyle w:val="Char5"/>
          <w:rFonts w:hint="cs"/>
          <w:rtl/>
        </w:rPr>
        <w:t xml:space="preserve"> حافی و داود طائی، مغایرت دارد.</w:t>
      </w:r>
    </w:p>
    <w:p w:rsidR="00EA06DC" w:rsidRPr="00FA4E15" w:rsidRDefault="00EA06DC" w:rsidP="000B314A">
      <w:pPr>
        <w:numPr>
          <w:ilvl w:val="0"/>
          <w:numId w:val="26"/>
        </w:numPr>
        <w:tabs>
          <w:tab w:val="left" w:pos="680"/>
        </w:tabs>
        <w:ind w:left="641" w:hanging="357"/>
        <w:jc w:val="both"/>
        <w:rPr>
          <w:rStyle w:val="Char5"/>
          <w:rtl/>
        </w:rPr>
      </w:pPr>
      <w:r w:rsidRPr="00FA4E15">
        <w:rPr>
          <w:rStyle w:val="Char5"/>
          <w:rFonts w:hint="cs"/>
          <w:rtl/>
        </w:rPr>
        <w:t>نبرد بین طرفداران عقل و پیروان اشراق، در قرون اولی</w:t>
      </w:r>
      <w:r w:rsidR="0007388D" w:rsidRPr="00FA4E15">
        <w:rPr>
          <w:rStyle w:val="Char5"/>
          <w:rFonts w:hint="cs"/>
          <w:rtl/>
        </w:rPr>
        <w:t>ۀ</w:t>
      </w:r>
      <w:r w:rsidRPr="00FA4E15">
        <w:rPr>
          <w:rStyle w:val="Char5"/>
          <w:rFonts w:hint="cs"/>
          <w:rtl/>
        </w:rPr>
        <w:t xml:space="preserve"> اسلامی وجود نداشته است و سرگذشت سالکانی مانند حسن بصری، حبیب عجمی، معروف کرخی، سری سقطی، رابع</w:t>
      </w:r>
      <w:r w:rsidR="00361ED0" w:rsidRPr="00FA4E15">
        <w:rPr>
          <w:rStyle w:val="Char5"/>
          <w:rFonts w:hint="cs"/>
          <w:rtl/>
        </w:rPr>
        <w:t>ه</w:t>
      </w:r>
      <w:r w:rsidRPr="00FA4E15">
        <w:rPr>
          <w:rStyle w:val="Char5"/>
          <w:rFonts w:hint="cs"/>
          <w:rtl/>
        </w:rPr>
        <w:t xml:space="preserve"> عدویه و جنید بغدادی، این فرضیه را استحکام می‌بخشد و تنها وجه مشخص</w:t>
      </w:r>
      <w:r w:rsidR="00361ED0" w:rsidRPr="00FA4E15">
        <w:rPr>
          <w:rStyle w:val="Char5"/>
          <w:rFonts w:hint="cs"/>
          <w:rtl/>
        </w:rPr>
        <w:t>ه</w:t>
      </w:r>
      <w:r w:rsidRPr="00FA4E15">
        <w:rPr>
          <w:rStyle w:val="Char5"/>
          <w:rFonts w:hint="cs"/>
          <w:rtl/>
        </w:rPr>
        <w:t xml:space="preserve"> این ادوار، ورود «عشق» به حلق</w:t>
      </w:r>
      <w:r w:rsidR="0007388D" w:rsidRPr="00FA4E15">
        <w:rPr>
          <w:rStyle w:val="Char5"/>
          <w:rFonts w:hint="cs"/>
          <w:rtl/>
        </w:rPr>
        <w:t>ۀ</w:t>
      </w:r>
      <w:r w:rsidRPr="00FA4E15">
        <w:rPr>
          <w:rStyle w:val="Char5"/>
          <w:rFonts w:hint="cs"/>
          <w:rtl/>
        </w:rPr>
        <w:t xml:space="preserve"> اتصالی ارادت معنوی عرفاس</w:t>
      </w:r>
      <w:r w:rsidR="00361ED0" w:rsidRPr="00FA4E15">
        <w:rPr>
          <w:rStyle w:val="Char5"/>
          <w:rFonts w:hint="cs"/>
          <w:rtl/>
        </w:rPr>
        <w:t>ت.</w:t>
      </w:r>
    </w:p>
    <w:p w:rsidR="00EA06DC" w:rsidRPr="00FA4E15" w:rsidRDefault="00EA06DC" w:rsidP="000B314A">
      <w:pPr>
        <w:numPr>
          <w:ilvl w:val="0"/>
          <w:numId w:val="26"/>
        </w:numPr>
        <w:tabs>
          <w:tab w:val="left" w:pos="680"/>
        </w:tabs>
        <w:ind w:left="641" w:hanging="357"/>
        <w:jc w:val="both"/>
        <w:rPr>
          <w:rStyle w:val="Char5"/>
          <w:rtl/>
        </w:rPr>
      </w:pPr>
      <w:r w:rsidRPr="00FA4E15">
        <w:rPr>
          <w:rStyle w:val="Char5"/>
          <w:rFonts w:hint="cs"/>
          <w:rtl/>
        </w:rPr>
        <w:t>جنجال وحدت وجود و وحدت شهود و مسایلی از این قبیل، ماحصل مکاشفات و اشراقاتی است که با زبان عقل توجیه‌شدنی نیست اگرچه عرفا برای اثبات آنها به استدلالات و برهان‌های عقلانی روی آورده‌اند و نقط</w:t>
      </w:r>
      <w:r w:rsidR="0007388D" w:rsidRPr="00FA4E15">
        <w:rPr>
          <w:rStyle w:val="Char5"/>
          <w:rFonts w:hint="cs"/>
          <w:rtl/>
        </w:rPr>
        <w:t>ۀ</w:t>
      </w:r>
      <w:r w:rsidRPr="00FA4E15">
        <w:rPr>
          <w:rStyle w:val="Char5"/>
          <w:rFonts w:hint="cs"/>
          <w:rtl/>
        </w:rPr>
        <w:t xml:space="preserve"> اوج برتری عشق بر عقل در قرن‌های ششم و هفتم به بعد، در آثار </w:t>
      </w:r>
      <w:r w:rsidR="00361ED0" w:rsidRPr="00FA4E15">
        <w:rPr>
          <w:rStyle w:val="Char5"/>
          <w:rFonts w:hint="cs"/>
          <w:rtl/>
        </w:rPr>
        <w:t>سنایی، عطار و مولوی و حافظ است.</w:t>
      </w:r>
    </w:p>
    <w:p w:rsidR="00EA06DC" w:rsidRDefault="00EA06DC" w:rsidP="002330F9">
      <w:pPr>
        <w:pStyle w:val="a1"/>
        <w:rPr>
          <w:rtl/>
        </w:rPr>
      </w:pPr>
      <w:bookmarkStart w:id="367" w:name="_Toc178871494"/>
      <w:bookmarkStart w:id="368" w:name="_Toc436077831"/>
      <w:r>
        <w:rPr>
          <w:rFonts w:hint="cs"/>
          <w:rtl/>
        </w:rPr>
        <w:t>ذکر امام ، شافعی المطّلبی</w:t>
      </w:r>
      <w:bookmarkEnd w:id="367"/>
      <w:r w:rsidRPr="000B314A">
        <w:rPr>
          <w:rFonts w:cs="CTraditional Arabic" w:hint="cs"/>
          <w:b/>
          <w:bCs w:val="0"/>
          <w:rtl/>
        </w:rPr>
        <w:t>/</w:t>
      </w:r>
      <w:bookmarkEnd w:id="368"/>
    </w:p>
    <w:p w:rsidR="00EA06DC" w:rsidRPr="00FA4E15" w:rsidRDefault="00EA06DC" w:rsidP="00344165">
      <w:pPr>
        <w:widowControl w:val="0"/>
        <w:ind w:firstLine="284"/>
        <w:jc w:val="both"/>
        <w:rPr>
          <w:rStyle w:val="Char5"/>
          <w:rtl/>
        </w:rPr>
      </w:pPr>
      <w:r w:rsidRPr="00FA4E15">
        <w:rPr>
          <w:rStyle w:val="Char5"/>
          <w:rFonts w:hint="cs"/>
          <w:rtl/>
        </w:rPr>
        <w:t xml:space="preserve">آن سلطان شریعت، آن برهان حقیقت، آن مفتی اسرار الهی، آن مهدی اطوار نامتناهی، آن وارث و </w:t>
      </w:r>
      <w:r w:rsidR="004E04D9" w:rsidRPr="00FA4E15">
        <w:rPr>
          <w:rStyle w:val="Char5"/>
          <w:rFonts w:hint="cs"/>
          <w:rtl/>
        </w:rPr>
        <w:t xml:space="preserve">ابن </w:t>
      </w:r>
      <w:r w:rsidRPr="00FA4E15">
        <w:rPr>
          <w:rStyle w:val="Char5"/>
          <w:rFonts w:hint="cs"/>
          <w:rtl/>
        </w:rPr>
        <w:t>عم نبی، وتد</w:t>
      </w:r>
      <w:r w:rsidRPr="00694B9D">
        <w:rPr>
          <w:rStyle w:val="Char5"/>
          <w:vertAlign w:val="superscript"/>
          <w:rtl/>
        </w:rPr>
        <w:footnoteReference w:id="450"/>
      </w:r>
      <w:r w:rsidRPr="00FA4E15">
        <w:rPr>
          <w:rStyle w:val="Char5"/>
          <w:rFonts w:hint="cs"/>
          <w:rtl/>
        </w:rPr>
        <w:t xml:space="preserve"> عالم، شافعی المطّلبی</w:t>
      </w:r>
      <w:r w:rsidR="00A55AFD" w:rsidRPr="00A55AFD">
        <w:rPr>
          <w:rStyle w:val="Char5"/>
          <w:rFonts w:cs="CTraditional Arabic" w:hint="cs"/>
          <w:rtl/>
        </w:rPr>
        <w:t xml:space="preserve">س </w:t>
      </w:r>
      <w:r w:rsidRPr="00FA4E15">
        <w:rPr>
          <w:rStyle w:val="Char5"/>
          <w:rFonts w:hint="cs"/>
          <w:rtl/>
        </w:rPr>
        <w:t>شرح او دادن حاجب نیست، که نور جمل</w:t>
      </w:r>
      <w:r w:rsidR="00361ED0" w:rsidRPr="00FA4E15">
        <w:rPr>
          <w:rStyle w:val="Char5"/>
          <w:rFonts w:hint="cs"/>
          <w:rtl/>
        </w:rPr>
        <w:t>ه</w:t>
      </w:r>
      <w:r w:rsidRPr="00FA4E15">
        <w:rPr>
          <w:rStyle w:val="Char5"/>
          <w:rFonts w:hint="cs"/>
          <w:rtl/>
        </w:rPr>
        <w:t xml:space="preserve"> عالم، از پرتو شرح صدر اوست. فضایل و شمایل و مناقب او بسیار است. وصف او، این تمام است که: شعب</w:t>
      </w:r>
      <w:r w:rsidR="00361ED0" w:rsidRPr="00FA4E15">
        <w:rPr>
          <w:rStyle w:val="Char5"/>
          <w:rFonts w:hint="cs"/>
          <w:rtl/>
        </w:rPr>
        <w:t>ه</w:t>
      </w:r>
      <w:r w:rsidRPr="00FA4E15">
        <w:rPr>
          <w:rStyle w:val="Char5"/>
          <w:rFonts w:hint="cs"/>
          <w:rtl/>
        </w:rPr>
        <w:t xml:space="preserve"> دوح</w:t>
      </w:r>
      <w:r w:rsidR="00361ED0" w:rsidRPr="00FA4E15">
        <w:rPr>
          <w:rStyle w:val="Char5"/>
          <w:rFonts w:hint="cs"/>
          <w:rtl/>
        </w:rPr>
        <w:t>ه</w:t>
      </w:r>
      <w:r w:rsidRPr="00694B9D">
        <w:rPr>
          <w:rStyle w:val="Char5"/>
          <w:vertAlign w:val="superscript"/>
          <w:rtl/>
        </w:rPr>
        <w:footnoteReference w:id="451"/>
      </w:r>
      <w:r w:rsidRPr="00FA4E15">
        <w:rPr>
          <w:rStyle w:val="Char5"/>
          <w:rFonts w:hint="cs"/>
          <w:rtl/>
        </w:rPr>
        <w:t xml:space="preserve"> نبوی است و میو</w:t>
      </w:r>
      <w:r w:rsidR="0007388D" w:rsidRPr="00FA4E15">
        <w:rPr>
          <w:rStyle w:val="Char5"/>
          <w:rFonts w:hint="cs"/>
          <w:rtl/>
        </w:rPr>
        <w:t>ۀ</w:t>
      </w:r>
      <w:r w:rsidRPr="00FA4E15">
        <w:rPr>
          <w:rStyle w:val="Char5"/>
          <w:rFonts w:hint="cs"/>
          <w:rtl/>
        </w:rPr>
        <w:t xml:space="preserve"> شجر</w:t>
      </w:r>
      <w:r w:rsidR="0007388D" w:rsidRPr="00FA4E15">
        <w:rPr>
          <w:rStyle w:val="Char5"/>
          <w:rFonts w:hint="cs"/>
          <w:rtl/>
        </w:rPr>
        <w:t>ۀ</w:t>
      </w:r>
      <w:r w:rsidRPr="00FA4E15">
        <w:rPr>
          <w:rStyle w:val="Char5"/>
          <w:rFonts w:hint="cs"/>
          <w:rtl/>
        </w:rPr>
        <w:t xml:space="preserve"> مصطفوی و در فراست و سیاست [و کیاست]، یگانه بود و در مروت و فتوت اُعجوبه بود. هم کریم جهان بود و هم جواد زمان. هم افضل عهد بود و هم اعلم وقت. هم حجه‌</w:t>
      </w:r>
      <w:r w:rsidR="00361ED0" w:rsidRPr="00FA4E15">
        <w:rPr>
          <w:rStyle w:val="Char5"/>
          <w:rFonts w:hint="cs"/>
          <w:rtl/>
        </w:rPr>
        <w:t xml:space="preserve"> </w:t>
      </w:r>
      <w:r w:rsidRPr="00FA4E15">
        <w:rPr>
          <w:rStyle w:val="Char5"/>
          <w:rFonts w:hint="cs"/>
          <w:rtl/>
        </w:rPr>
        <w:t>الائمه من قریش</w:t>
      </w:r>
      <w:r w:rsidRPr="00694B9D">
        <w:rPr>
          <w:rStyle w:val="Char5"/>
          <w:vertAlign w:val="superscript"/>
          <w:rtl/>
        </w:rPr>
        <w:footnoteReference w:id="452"/>
      </w:r>
      <w:r w:rsidRPr="00FA4E15">
        <w:rPr>
          <w:rStyle w:val="Char5"/>
          <w:rFonts w:hint="cs"/>
          <w:rtl/>
        </w:rPr>
        <w:t xml:space="preserve"> و هم مقدّم </w:t>
      </w:r>
      <w:r w:rsidR="00361ED0" w:rsidRPr="00344165">
        <w:rPr>
          <w:rStyle w:val="Char1"/>
          <w:rFonts w:hint="cs"/>
          <w:rtl/>
        </w:rPr>
        <w:t>«</w:t>
      </w:r>
      <w:r w:rsidRPr="00344165">
        <w:rPr>
          <w:rStyle w:val="Char1"/>
          <w:rFonts w:hint="cs"/>
          <w:rtl/>
        </w:rPr>
        <w:t>قدّموا قریش</w:t>
      </w:r>
      <w:r w:rsidR="00361ED0" w:rsidRPr="00344165">
        <w:rPr>
          <w:rStyle w:val="Char1"/>
          <w:rFonts w:hint="cs"/>
          <w:rtl/>
        </w:rPr>
        <w:t>»</w:t>
      </w:r>
      <w:r w:rsidRPr="00694B9D">
        <w:rPr>
          <w:rStyle w:val="Char5"/>
          <w:vertAlign w:val="superscript"/>
          <w:rtl/>
        </w:rPr>
        <w:footnoteReference w:id="453"/>
      </w:r>
      <w:r w:rsidRPr="00FA4E15">
        <w:rPr>
          <w:rStyle w:val="Char5"/>
          <w:rFonts w:hint="cs"/>
          <w:rtl/>
        </w:rPr>
        <w:t xml:space="preserve">. ریاضت و کرامت او، نه چندان است که این کتاب، حمل آن تواند کرد. در سیزده سالگی در حرم می‌گفت: </w:t>
      </w:r>
      <w:r w:rsidR="00361ED0" w:rsidRPr="00A16786">
        <w:rPr>
          <w:rStyle w:val="Char1"/>
          <w:rFonts w:hint="cs"/>
          <w:rtl/>
        </w:rPr>
        <w:t>«</w:t>
      </w:r>
      <w:r w:rsidRPr="00A16786">
        <w:rPr>
          <w:rStyle w:val="Char1"/>
          <w:rFonts w:hint="cs"/>
          <w:rtl/>
        </w:rPr>
        <w:t>سلونی ما</w:t>
      </w:r>
      <w:r w:rsidR="00361ED0" w:rsidRPr="00A16786">
        <w:rPr>
          <w:rStyle w:val="Char1"/>
          <w:rFonts w:hint="cs"/>
          <w:rtl/>
        </w:rPr>
        <w:t xml:space="preserve"> </w:t>
      </w:r>
      <w:r w:rsidRPr="00A16786">
        <w:rPr>
          <w:rStyle w:val="Char1"/>
          <w:rFonts w:hint="cs"/>
          <w:rtl/>
        </w:rPr>
        <w:t>شئتم</w:t>
      </w:r>
      <w:r w:rsidR="00361ED0" w:rsidRPr="00A16786">
        <w:rPr>
          <w:rStyle w:val="Char1"/>
          <w:rFonts w:hint="cs"/>
          <w:rtl/>
        </w:rPr>
        <w:t>»</w:t>
      </w:r>
      <w:r w:rsidRPr="00694B9D">
        <w:rPr>
          <w:rStyle w:val="Char5"/>
          <w:vertAlign w:val="superscript"/>
          <w:rtl/>
        </w:rPr>
        <w:footnoteReference w:id="454"/>
      </w:r>
      <w:r w:rsidRPr="00FA4E15">
        <w:rPr>
          <w:rStyle w:val="Char5"/>
          <w:rFonts w:hint="cs"/>
          <w:rtl/>
        </w:rPr>
        <w:t xml:space="preserve"> و در پانزده سالگی فتوا می‌داد</w:t>
      </w:r>
      <w:r w:rsidRPr="00694B9D">
        <w:rPr>
          <w:rStyle w:val="Char5"/>
          <w:vertAlign w:val="superscript"/>
          <w:rtl/>
        </w:rPr>
        <w:footnoteReference w:id="455"/>
      </w:r>
      <w:r w:rsidR="00361ED0" w:rsidRPr="00FA4E15">
        <w:rPr>
          <w:rStyle w:val="Char5"/>
          <w:rFonts w:hint="cs"/>
          <w:rtl/>
        </w:rPr>
        <w:t>.</w:t>
      </w:r>
    </w:p>
    <w:p w:rsidR="00EA06DC" w:rsidRDefault="00EA06DC" w:rsidP="00361ED0">
      <w:pPr>
        <w:pStyle w:val="a1"/>
        <w:rPr>
          <w:rtl/>
        </w:rPr>
      </w:pPr>
      <w:bookmarkStart w:id="369" w:name="_Toc178871495"/>
      <w:bookmarkStart w:id="370" w:name="_Toc436077832"/>
      <w:r>
        <w:rPr>
          <w:rFonts w:hint="cs"/>
          <w:rtl/>
        </w:rPr>
        <w:t>نظر امام احمد دربار</w:t>
      </w:r>
      <w:r w:rsidR="00361ED0">
        <w:rPr>
          <w:rFonts w:hint="cs"/>
          <w:rtl/>
        </w:rPr>
        <w:t>ه</w:t>
      </w:r>
      <w:r>
        <w:rPr>
          <w:rFonts w:hint="cs"/>
          <w:rtl/>
        </w:rPr>
        <w:t xml:space="preserve"> شافعی</w:t>
      </w:r>
      <w:bookmarkEnd w:id="369"/>
      <w:bookmarkEnd w:id="370"/>
    </w:p>
    <w:p w:rsidR="00EA06DC" w:rsidRPr="00FA4E15" w:rsidRDefault="00EA06DC" w:rsidP="00FA4E15">
      <w:pPr>
        <w:ind w:firstLine="284"/>
        <w:jc w:val="both"/>
        <w:rPr>
          <w:rStyle w:val="Char5"/>
          <w:rtl/>
        </w:rPr>
      </w:pPr>
      <w:r w:rsidRPr="00FA4E15">
        <w:rPr>
          <w:rStyle w:val="Char5"/>
          <w:rFonts w:hint="cs"/>
          <w:rtl/>
        </w:rPr>
        <w:t>احمد بن حنبل که امام جهان بود و سیصد هزار حدیث، حفظ داشت، به شاگردی او آمد و در محضر او، سر برهنه کرد. قومی بر وی اعتراض کردند که: «مردی بدین درجه، در پیش بیست و پنج</w:t>
      </w:r>
      <w:r w:rsidRPr="00694B9D">
        <w:rPr>
          <w:rStyle w:val="Char5"/>
          <w:vertAlign w:val="superscript"/>
          <w:rtl/>
        </w:rPr>
        <w:footnoteReference w:id="456"/>
      </w:r>
      <w:r w:rsidRPr="00FA4E15">
        <w:rPr>
          <w:rStyle w:val="Char5"/>
          <w:rFonts w:hint="cs"/>
          <w:rtl/>
        </w:rPr>
        <w:t>یی می‌نشیند و صحبت مشایخ و استادان عالی ترک می‌کند؟». ما بر درخواستیمی بود. که او حقیقت اخبار و روایات و آنچه خوانده است فهم کرده. ما حدیث، بیش ندانستیم. اما او چون آفتاب است جهان را و چون عافیتی است خلق را. و هم احمد گفت که: «در فقه، بر خلق بسته بود. حق‌تعالی، آن در، به سبب او، بگشاد». و هم احمد گفت: «نمی‌دانم کسی را که منت او بزرگتر است بر اسلام در عهد شافعی، الاّ شافعی را». و هم احمد گفت: «امام شافعی، فلیسوف است در چهار علم: در لغت و اختلاف الناس و علم فقه و علم معانی». و هم امام احمد در معنی این حدیث گفت که: «مصطفی</w:t>
      </w:r>
      <w:r>
        <w:rPr>
          <w:rFonts w:cs="CTraditional Arabic" w:hint="cs"/>
          <w:rtl/>
          <w:lang w:bidi="fa-IR"/>
        </w:rPr>
        <w:t>ص</w:t>
      </w:r>
      <w:r w:rsidRPr="00FA4E15">
        <w:rPr>
          <w:rStyle w:val="Char5"/>
          <w:rFonts w:hint="cs"/>
          <w:rtl/>
        </w:rPr>
        <w:t xml:space="preserve"> فرمود که: هر صد سال مردی را برانگیزانند، تا دین من، در خلق آموزاند. و آن شافعی است»</w:t>
      </w:r>
      <w:r w:rsidRPr="00694B9D">
        <w:rPr>
          <w:rStyle w:val="Char5"/>
          <w:vertAlign w:val="superscript"/>
          <w:rtl/>
        </w:rPr>
        <w:footnoteReference w:id="457"/>
      </w:r>
      <w:r w:rsidR="00361ED0" w:rsidRPr="00FA4E15">
        <w:rPr>
          <w:rStyle w:val="Char5"/>
          <w:rFonts w:hint="cs"/>
          <w:rtl/>
        </w:rPr>
        <w:t>.</w:t>
      </w:r>
    </w:p>
    <w:p w:rsidR="00EA06DC" w:rsidRDefault="00EA06DC" w:rsidP="002330F9">
      <w:pPr>
        <w:pStyle w:val="a1"/>
        <w:rPr>
          <w:rtl/>
        </w:rPr>
      </w:pPr>
      <w:bookmarkStart w:id="371" w:name="_Toc178871496"/>
      <w:bookmarkStart w:id="372" w:name="_Toc436077833"/>
      <w:r>
        <w:rPr>
          <w:rFonts w:hint="cs"/>
          <w:rtl/>
        </w:rPr>
        <w:t>سلیم راعی و شافعی</w:t>
      </w:r>
      <w:bookmarkEnd w:id="371"/>
      <w:bookmarkEnd w:id="372"/>
      <w:r>
        <w:rPr>
          <w:rFonts w:hint="cs"/>
          <w:rtl/>
        </w:rPr>
        <w:t xml:space="preserve"> </w:t>
      </w:r>
    </w:p>
    <w:p w:rsidR="00EA06DC" w:rsidRPr="00FA4E15" w:rsidRDefault="00EA06DC" w:rsidP="00FA4E15">
      <w:pPr>
        <w:ind w:firstLine="284"/>
        <w:jc w:val="both"/>
        <w:rPr>
          <w:rStyle w:val="Char5"/>
          <w:rtl/>
        </w:rPr>
      </w:pPr>
      <w:r w:rsidRPr="00FA4E15">
        <w:rPr>
          <w:rStyle w:val="Char5"/>
          <w:rFonts w:hint="cs"/>
          <w:rtl/>
        </w:rPr>
        <w:t>و در ابتدا به هیچ دعوت و عروسی، نرفته و پیوسته گریان و سوزان بودی و هنوز طفل بود که خلعت هزار ساله در بر او افگندند. پس به سلیم راعی افتاد و در صحبت او بسی، ببود، تا در تصرف بر همه، سابق شد. چنان که عبدالله انصاری</w:t>
      </w:r>
      <w:r w:rsidR="00361ED0">
        <w:rPr>
          <w:rFonts w:cs="CTraditional Arabic" w:hint="cs"/>
          <w:rtl/>
          <w:lang w:bidi="fa-IR"/>
        </w:rPr>
        <w:t>/</w:t>
      </w:r>
      <w:r w:rsidRPr="00FA4E15">
        <w:rPr>
          <w:rStyle w:val="Char5"/>
          <w:rFonts w:hint="cs"/>
          <w:rtl/>
        </w:rPr>
        <w:t xml:space="preserve"> گوید که: «من مذهب [او] ندارم. امام شافعی را دوست دارم، از آن که در هر مقامی که می‌نگرم، او را در پیش، می‌بینم»</w:t>
      </w:r>
      <w:r w:rsidRPr="00694B9D">
        <w:rPr>
          <w:rStyle w:val="Char5"/>
          <w:vertAlign w:val="superscript"/>
          <w:rtl/>
        </w:rPr>
        <w:footnoteReference w:id="458"/>
      </w:r>
      <w:r w:rsidR="00361ED0" w:rsidRPr="00FA4E15">
        <w:rPr>
          <w:rStyle w:val="Char5"/>
          <w:rFonts w:hint="cs"/>
          <w:rtl/>
        </w:rPr>
        <w:t>.</w:t>
      </w:r>
    </w:p>
    <w:p w:rsidR="00EA06DC" w:rsidRDefault="00EA06DC" w:rsidP="002330F9">
      <w:pPr>
        <w:pStyle w:val="a1"/>
        <w:rPr>
          <w:rtl/>
        </w:rPr>
      </w:pPr>
      <w:bookmarkStart w:id="373" w:name="_Toc178871497"/>
      <w:bookmarkStart w:id="374" w:name="_Toc436077834"/>
      <w:r>
        <w:rPr>
          <w:rFonts w:hint="cs"/>
          <w:rtl/>
        </w:rPr>
        <w:t>هوش شافعی در 6 سالگی</w:t>
      </w:r>
      <w:bookmarkEnd w:id="373"/>
      <w:bookmarkEnd w:id="374"/>
    </w:p>
    <w:p w:rsidR="00EA06DC" w:rsidRPr="00FA4E15" w:rsidRDefault="00EA06DC" w:rsidP="00FA4E15">
      <w:pPr>
        <w:ind w:firstLine="284"/>
        <w:jc w:val="both"/>
        <w:rPr>
          <w:rStyle w:val="Char5"/>
          <w:rtl/>
        </w:rPr>
      </w:pPr>
      <w:r w:rsidRPr="00FA4E15">
        <w:rPr>
          <w:rStyle w:val="Char5"/>
          <w:rFonts w:hint="cs"/>
          <w:rtl/>
        </w:rPr>
        <w:t>شافعی شش ساله بود. به دبیرستان می‌رفت. و مادرش زاهده‌یی بود از  بنی‌هاشم و مردم، امانت بدو سپرندی. روزی دو کس، بیامدند و جامه‌دانی بدو سپردند. بعد از آن، یکی از آن دو بیامد و جامه‌دان، خواست. باز وی داد. بعد از یک چندی، رفیق دیگر بیامد و طلب جامه‌دان کرد. گفت: «به یار تو دادم». گفت: «نه قرار داده بودیم که تا</w:t>
      </w:r>
      <w:r w:rsidR="00570464">
        <w:rPr>
          <w:rStyle w:val="Char5"/>
          <w:rFonts w:hint="cs"/>
          <w:rtl/>
        </w:rPr>
        <w:t xml:space="preserve"> هردو</w:t>
      </w:r>
      <w:r w:rsidRPr="00FA4E15">
        <w:rPr>
          <w:rStyle w:val="Char5"/>
          <w:rFonts w:hint="cs"/>
          <w:rtl/>
        </w:rPr>
        <w:t xml:space="preserve"> حاضر نباشیم، ندهی؟». گفت: «بلی». گفت: «اکنون چرا دادی؟». مادر شافعی ملول گشت. شافعی آمد و گفت: «ملامت چرا است؟». حال، باز گفت. شافعی گفت: «هیچ باک نیست، مدعی کجاست تا جواب گویم؟». مدعی گفت: «منم». شافعی گفت: «جامه‌دان تو برجاست. برو و یار خود را بیاور و جامه‌دان بستان». آن مرد را عجب آمد و وکیل قاضی </w:t>
      </w:r>
      <w:r w:rsidR="00361ED0" w:rsidRPr="00FA4E15">
        <w:rPr>
          <w:rStyle w:val="Char5"/>
          <w:rFonts w:hint="cs"/>
          <w:rtl/>
        </w:rPr>
        <w:t>-</w:t>
      </w:r>
      <w:r w:rsidRPr="00FA4E15">
        <w:rPr>
          <w:rStyle w:val="Char5"/>
          <w:rFonts w:hint="cs"/>
          <w:rtl/>
        </w:rPr>
        <w:t>که آورده بود</w:t>
      </w:r>
      <w:r w:rsidR="00361ED0" w:rsidRPr="00FA4E15">
        <w:rPr>
          <w:rStyle w:val="Char5"/>
          <w:rFonts w:hint="cs"/>
          <w:rtl/>
        </w:rPr>
        <w:t>-</w:t>
      </w:r>
      <w:r w:rsidRPr="00FA4E15">
        <w:rPr>
          <w:rStyle w:val="Char5"/>
          <w:rFonts w:hint="cs"/>
          <w:rtl/>
        </w:rPr>
        <w:t xml:space="preserve"> متحیر شد. از سخن او، و برفتند</w:t>
      </w:r>
      <w:r w:rsidRPr="00694B9D">
        <w:rPr>
          <w:rStyle w:val="Char5"/>
          <w:vertAlign w:val="superscript"/>
          <w:rtl/>
        </w:rPr>
        <w:footnoteReference w:id="459"/>
      </w:r>
      <w:r w:rsidR="00361ED0" w:rsidRPr="00FA4E15">
        <w:rPr>
          <w:rStyle w:val="Char5"/>
          <w:rFonts w:hint="cs"/>
          <w:rtl/>
        </w:rPr>
        <w:t>.</w:t>
      </w:r>
    </w:p>
    <w:p w:rsidR="00EA06DC" w:rsidRDefault="00EA06DC" w:rsidP="002330F9">
      <w:pPr>
        <w:pStyle w:val="a1"/>
        <w:rPr>
          <w:rtl/>
        </w:rPr>
      </w:pPr>
      <w:bookmarkStart w:id="375" w:name="_Toc178871498"/>
      <w:bookmarkStart w:id="376" w:name="_Toc436077835"/>
      <w:r>
        <w:rPr>
          <w:rFonts w:hint="cs"/>
          <w:rtl/>
        </w:rPr>
        <w:t>مالک، استاد شافعی</w:t>
      </w:r>
      <w:bookmarkEnd w:id="375"/>
      <w:bookmarkEnd w:id="376"/>
    </w:p>
    <w:p w:rsidR="00EA06DC" w:rsidRPr="00FA4E15" w:rsidRDefault="00EA06DC" w:rsidP="00FA4E15">
      <w:pPr>
        <w:ind w:firstLine="284"/>
        <w:jc w:val="both"/>
        <w:rPr>
          <w:rStyle w:val="Char5"/>
          <w:rtl/>
        </w:rPr>
      </w:pPr>
      <w:r w:rsidRPr="00FA4E15">
        <w:rPr>
          <w:rStyle w:val="Char5"/>
          <w:rFonts w:hint="cs"/>
          <w:rtl/>
        </w:rPr>
        <w:t>بعد از آن، به شاگردی مالک، افتاد و مالک را هفتاد و اند سال بود. بر در سرای مالک  بنشست و هر فتوا که بیرون آمدی، بدیدی و مستفتی را گفتی: «باز گرد و بو که: بهتر احتیاط کن». چون بدیدی، حق به دست شافعی بودی. و مالک بدو می‌نازیدی</w:t>
      </w:r>
      <w:r w:rsidRPr="00694B9D">
        <w:rPr>
          <w:rStyle w:val="Char5"/>
          <w:vertAlign w:val="superscript"/>
          <w:rtl/>
        </w:rPr>
        <w:footnoteReference w:id="460"/>
      </w:r>
      <w:r w:rsidR="00361ED0" w:rsidRPr="00FA4E15">
        <w:rPr>
          <w:rStyle w:val="Char5"/>
          <w:rFonts w:hint="cs"/>
          <w:rtl/>
        </w:rPr>
        <w:t>.</w:t>
      </w:r>
    </w:p>
    <w:p w:rsidR="00EA06DC" w:rsidRDefault="00EA06DC" w:rsidP="002330F9">
      <w:pPr>
        <w:pStyle w:val="a1"/>
        <w:rPr>
          <w:rtl/>
        </w:rPr>
      </w:pPr>
      <w:bookmarkStart w:id="377" w:name="_Toc178871499"/>
      <w:bookmarkStart w:id="378" w:name="_Toc436077836"/>
      <w:r>
        <w:rPr>
          <w:rFonts w:hint="cs"/>
          <w:rtl/>
        </w:rPr>
        <w:t>پرهیزگاری شافعی</w:t>
      </w:r>
      <w:bookmarkEnd w:id="377"/>
      <w:bookmarkEnd w:id="378"/>
    </w:p>
    <w:p w:rsidR="00EA06DC" w:rsidRPr="00FA4E15" w:rsidRDefault="00EA06DC" w:rsidP="00FA4E15">
      <w:pPr>
        <w:ind w:firstLine="284"/>
        <w:jc w:val="both"/>
        <w:rPr>
          <w:rStyle w:val="Char5"/>
          <w:rtl/>
        </w:rPr>
      </w:pPr>
      <w:r w:rsidRPr="00FA4E15">
        <w:rPr>
          <w:rStyle w:val="Char5"/>
          <w:rFonts w:hint="cs"/>
          <w:rtl/>
        </w:rPr>
        <w:t>نقل است که وقتی کسی مالی فرستاد به مجاوران مکه صرف کنند و امام شافعی حاضر بود و بعضی از آن مال به نزدیک او بردند. گفت: «خداوند</w:t>
      </w:r>
      <w:r w:rsidRPr="00694B9D">
        <w:rPr>
          <w:rStyle w:val="Char5"/>
          <w:vertAlign w:val="superscript"/>
          <w:rtl/>
        </w:rPr>
        <w:footnoteReference w:id="461"/>
      </w:r>
      <w:r w:rsidRPr="00FA4E15">
        <w:rPr>
          <w:rStyle w:val="Char5"/>
          <w:rFonts w:hint="cs"/>
          <w:rtl/>
        </w:rPr>
        <w:t xml:space="preserve"> [مال] چه گفته است؟». گفتند که: «او وصیت کرده است که این مال به درویشان متقی دهید». شافعی گفت: «مرا این، نشاید گرفت که من متقی نیستم». و نگرفت</w:t>
      </w:r>
      <w:r w:rsidRPr="00694B9D">
        <w:rPr>
          <w:rStyle w:val="Char5"/>
          <w:vertAlign w:val="superscript"/>
          <w:rtl/>
        </w:rPr>
        <w:footnoteReference w:id="462"/>
      </w:r>
      <w:r w:rsidR="00361ED0" w:rsidRPr="00FA4E15">
        <w:rPr>
          <w:rStyle w:val="Char5"/>
          <w:rFonts w:hint="cs"/>
          <w:rtl/>
        </w:rPr>
        <w:t>.</w:t>
      </w:r>
    </w:p>
    <w:p w:rsidR="00EA06DC" w:rsidRPr="002330F9" w:rsidRDefault="00EA06DC" w:rsidP="002330F9">
      <w:pPr>
        <w:pStyle w:val="a1"/>
        <w:rPr>
          <w:rtl/>
        </w:rPr>
      </w:pPr>
      <w:bookmarkStart w:id="379" w:name="_Toc178871500"/>
      <w:bookmarkStart w:id="380" w:name="_Toc436077837"/>
      <w:r w:rsidRPr="002330F9">
        <w:rPr>
          <w:rFonts w:hint="cs"/>
          <w:rtl/>
        </w:rPr>
        <w:t>پندهایی از شافعی</w:t>
      </w:r>
      <w:bookmarkEnd w:id="379"/>
      <w:bookmarkEnd w:id="380"/>
    </w:p>
    <w:p w:rsidR="00EA06DC" w:rsidRPr="00FA4E15" w:rsidRDefault="00EA06DC" w:rsidP="00FA4E15">
      <w:pPr>
        <w:ind w:firstLine="284"/>
        <w:jc w:val="both"/>
        <w:rPr>
          <w:rStyle w:val="Char5"/>
          <w:rtl/>
        </w:rPr>
      </w:pPr>
      <w:r w:rsidRPr="00FA4E15">
        <w:rPr>
          <w:rStyle w:val="Char5"/>
          <w:rFonts w:hint="cs"/>
          <w:rtl/>
        </w:rPr>
        <w:t>و گفت: «اگر عالمی را بینی که به رخص و تأویلات مشغول گردد، بدان که از او هیچ نیابد». و گفت: «من  بند</w:t>
      </w:r>
      <w:r w:rsidR="00361ED0" w:rsidRPr="00FA4E15">
        <w:rPr>
          <w:rStyle w:val="Char5"/>
          <w:rFonts w:hint="cs"/>
          <w:rtl/>
        </w:rPr>
        <w:t>ه</w:t>
      </w:r>
      <w:r w:rsidRPr="00FA4E15">
        <w:rPr>
          <w:rStyle w:val="Char5"/>
          <w:rFonts w:hint="cs"/>
          <w:rtl/>
        </w:rPr>
        <w:t xml:space="preserve"> کسی‌ام که مرا یک حرف، از آداب، تعلیم کرده است». و گفت: «هر که علم در جهال</w:t>
      </w:r>
      <w:r w:rsidRPr="00694B9D">
        <w:rPr>
          <w:rStyle w:val="Char5"/>
          <w:vertAlign w:val="superscript"/>
          <w:rtl/>
        </w:rPr>
        <w:footnoteReference w:id="463"/>
      </w:r>
      <w:r w:rsidRPr="00FA4E15">
        <w:rPr>
          <w:rStyle w:val="Char5"/>
          <w:rFonts w:hint="cs"/>
          <w:rtl/>
        </w:rPr>
        <w:t xml:space="preserve"> آموزد، حق علم ضایع کرده باشد و هر که علم از کسی که شایسته باشد باز دارد، ظلم کرده است». و گفت: «اگر دنیا را به گرده‌یی نان به من فروشند، نخرم». و گفت: «هر که را همت چیزی باشد که در شکم رود، قیمت او </w:t>
      </w:r>
      <w:r w:rsidR="00361ED0" w:rsidRPr="00FA4E15">
        <w:rPr>
          <w:rStyle w:val="Char5"/>
          <w:rFonts w:hint="cs"/>
          <w:rtl/>
        </w:rPr>
        <w:t>آن بود که از شکم او بیرون آید».</w:t>
      </w:r>
    </w:p>
    <w:p w:rsidR="00EA06DC" w:rsidRPr="00FA4E15" w:rsidRDefault="00EA06DC" w:rsidP="00FA4E15">
      <w:pPr>
        <w:ind w:firstLine="284"/>
        <w:jc w:val="both"/>
        <w:rPr>
          <w:rStyle w:val="Char5"/>
          <w:rtl/>
        </w:rPr>
      </w:pPr>
      <w:r w:rsidRPr="00FA4E15">
        <w:rPr>
          <w:rStyle w:val="Char5"/>
          <w:rFonts w:hint="cs"/>
          <w:rtl/>
        </w:rPr>
        <w:t xml:space="preserve">یکی، روزی از وی پندی خواست. گفت: «چندان غبطت بر، بر زندگان، که بر مردگان می‌بری». یعنی نگویی هرگز: دریغا که من نیز چندان سیم جمع نکردم، که او کرد و بگذاشت به حسرت. بلکه غبطت بدان بری که: چندان طاعت که او کرد، باری من، کردمی. دیگر: هیچ کس بر مرده، حسد نبرد [و بر] زنده نیز باید که نبرد، </w:t>
      </w:r>
      <w:r w:rsidR="00361ED0" w:rsidRPr="00FA4E15">
        <w:rPr>
          <w:rStyle w:val="Char5"/>
          <w:rFonts w:hint="cs"/>
          <w:rtl/>
        </w:rPr>
        <w:t>که این زنده نیز، زود خواهد مرد.</w:t>
      </w:r>
    </w:p>
    <w:p w:rsidR="00EA06DC" w:rsidRPr="00FA4E15" w:rsidRDefault="00EA06DC" w:rsidP="00FA4E15">
      <w:pPr>
        <w:ind w:firstLine="284"/>
        <w:jc w:val="both"/>
        <w:rPr>
          <w:rStyle w:val="Char5"/>
          <w:rtl/>
        </w:rPr>
      </w:pPr>
      <w:r w:rsidRPr="00FA4E15">
        <w:rPr>
          <w:rStyle w:val="Char5"/>
          <w:rFonts w:hint="cs"/>
          <w:rtl/>
        </w:rPr>
        <w:t>و ربیع گفت: در خواب دیدم پیش از چند روز از مرگ شافعی، که آدم</w:t>
      </w:r>
      <w:r w:rsidR="0068479E" w:rsidRPr="0068479E">
        <w:rPr>
          <w:rStyle w:val="Char5"/>
          <w:rFonts w:cs="CTraditional Arabic" w:hint="cs"/>
          <w:rtl/>
        </w:rPr>
        <w:t xml:space="preserve">÷ </w:t>
      </w:r>
      <w:r w:rsidRPr="00FA4E15">
        <w:rPr>
          <w:rStyle w:val="Char5"/>
          <w:rFonts w:hint="cs"/>
          <w:rtl/>
        </w:rPr>
        <w:t>وفات کرده بود و خلق، می‌خواستند که جناز</w:t>
      </w:r>
      <w:r w:rsidR="00361ED0" w:rsidRPr="00FA4E15">
        <w:rPr>
          <w:rStyle w:val="Char5"/>
          <w:rFonts w:hint="cs"/>
          <w:rtl/>
        </w:rPr>
        <w:t>ه</w:t>
      </w:r>
      <w:r w:rsidRPr="00FA4E15">
        <w:rPr>
          <w:rStyle w:val="Char5"/>
          <w:rFonts w:hint="cs"/>
          <w:rtl/>
        </w:rPr>
        <w:t xml:space="preserve"> او بیرون آورند. چون بیدار شدم، از معبری پرسیدم. گفت: «کسی که عالم‌ترین زمانه، باشد وفات کند که علم، خاصیت آدمی است که:</w:t>
      </w:r>
    </w:p>
    <w:p w:rsidR="00361ED0" w:rsidRPr="00B67020" w:rsidRDefault="00361ED0" w:rsidP="00FA4E15">
      <w:pPr>
        <w:ind w:firstLine="284"/>
        <w:jc w:val="both"/>
        <w:rPr>
          <w:rStyle w:val="Char5"/>
          <w:rtl/>
        </w:rPr>
      </w:pPr>
      <w:r>
        <w:rPr>
          <w:rFonts w:cs="Traditional Arabic" w:hint="cs"/>
          <w:spacing w:val="-6"/>
          <w:rtl/>
          <w:lang w:bidi="fa-IR"/>
        </w:rPr>
        <w:t>﴿</w:t>
      </w:r>
      <w:r w:rsidR="00E81D9B" w:rsidRPr="008D73BE">
        <w:rPr>
          <w:rStyle w:val="Chara"/>
          <w:rFonts w:hint="eastAsia"/>
          <w:rtl/>
        </w:rPr>
        <w:t>وَعَلَّمَ</w:t>
      </w:r>
      <w:r w:rsidR="00E81D9B" w:rsidRPr="008D73BE">
        <w:rPr>
          <w:rStyle w:val="Chara"/>
          <w:rtl/>
        </w:rPr>
        <w:t xml:space="preserve"> </w:t>
      </w:r>
      <w:r w:rsidR="00E81D9B" w:rsidRPr="008D73BE">
        <w:rPr>
          <w:rStyle w:val="Chara"/>
          <w:rFonts w:hint="eastAsia"/>
          <w:rtl/>
        </w:rPr>
        <w:t>ءَادَمَ</w:t>
      </w:r>
      <w:r w:rsidR="00E81D9B" w:rsidRPr="008D73BE">
        <w:rPr>
          <w:rStyle w:val="Chara"/>
          <w:rtl/>
        </w:rPr>
        <w:t xml:space="preserve"> </w:t>
      </w:r>
      <w:r w:rsidR="00E81D9B" w:rsidRPr="008D73BE">
        <w:rPr>
          <w:rStyle w:val="Chara"/>
          <w:rFonts w:hint="cs"/>
          <w:rtl/>
        </w:rPr>
        <w:t>ٱ</w:t>
      </w:r>
      <w:r w:rsidR="00E81D9B" w:rsidRPr="008D73BE">
        <w:rPr>
          <w:rStyle w:val="Chara"/>
          <w:rFonts w:hint="eastAsia"/>
          <w:rtl/>
        </w:rPr>
        <w:t>ل</w:t>
      </w:r>
      <w:r w:rsidR="00E81D9B" w:rsidRPr="008D73BE">
        <w:rPr>
          <w:rStyle w:val="Chara"/>
          <w:rFonts w:hint="cs"/>
          <w:rtl/>
        </w:rPr>
        <w:t>ۡ</w:t>
      </w:r>
      <w:r w:rsidR="00E81D9B" w:rsidRPr="008D73BE">
        <w:rPr>
          <w:rStyle w:val="Chara"/>
          <w:rFonts w:hint="eastAsia"/>
          <w:rtl/>
        </w:rPr>
        <w:t>أَس</w:t>
      </w:r>
      <w:r w:rsidR="00E81D9B" w:rsidRPr="008D73BE">
        <w:rPr>
          <w:rStyle w:val="Chara"/>
          <w:rFonts w:hint="cs"/>
          <w:rtl/>
        </w:rPr>
        <w:t>ۡ</w:t>
      </w:r>
      <w:r w:rsidR="00E81D9B" w:rsidRPr="008D73BE">
        <w:rPr>
          <w:rStyle w:val="Chara"/>
          <w:rFonts w:hint="eastAsia"/>
          <w:rtl/>
        </w:rPr>
        <w:t>مَا</w:t>
      </w:r>
      <w:r w:rsidR="00E81D9B" w:rsidRPr="008D73BE">
        <w:rPr>
          <w:rStyle w:val="Chara"/>
          <w:rFonts w:hint="cs"/>
          <w:rtl/>
        </w:rPr>
        <w:t>ٓ</w:t>
      </w:r>
      <w:r w:rsidR="00E81D9B" w:rsidRPr="008D73BE">
        <w:rPr>
          <w:rStyle w:val="Chara"/>
          <w:rFonts w:hint="eastAsia"/>
          <w:rtl/>
        </w:rPr>
        <w:t>ءَ</w:t>
      </w:r>
      <w:r w:rsidR="00E81D9B" w:rsidRPr="008D73BE">
        <w:rPr>
          <w:rStyle w:val="Chara"/>
          <w:rtl/>
        </w:rPr>
        <w:t xml:space="preserve"> </w:t>
      </w:r>
      <w:r w:rsidR="00E81D9B" w:rsidRPr="008D73BE">
        <w:rPr>
          <w:rStyle w:val="Chara"/>
          <w:rFonts w:hint="eastAsia"/>
          <w:rtl/>
        </w:rPr>
        <w:t>كُلَّهَا</w:t>
      </w:r>
      <w:r>
        <w:rPr>
          <w:rFonts w:cs="Traditional Arabic" w:hint="cs"/>
          <w:spacing w:val="-6"/>
          <w:rtl/>
          <w:lang w:bidi="fa-IR"/>
        </w:rPr>
        <w:t>﴾</w:t>
      </w:r>
      <w:r w:rsidRPr="00FA4E15">
        <w:rPr>
          <w:rStyle w:val="Char5"/>
          <w:rFonts w:hint="cs"/>
          <w:rtl/>
        </w:rPr>
        <w:t xml:space="preserve"> </w:t>
      </w:r>
      <w:r w:rsidRPr="000B314A">
        <w:rPr>
          <w:rStyle w:val="Char9"/>
          <w:rFonts w:hint="cs"/>
          <w:rtl/>
        </w:rPr>
        <w:t>[البقر</w:t>
      </w:r>
      <w:r w:rsidRPr="000B314A">
        <w:rPr>
          <w:rStyle w:val="Char9"/>
          <w:rtl/>
        </w:rPr>
        <w:t>ة</w:t>
      </w:r>
      <w:r w:rsidRPr="000B314A">
        <w:rPr>
          <w:rStyle w:val="Char9"/>
          <w:rFonts w:hint="cs"/>
          <w:rtl/>
        </w:rPr>
        <w:t>: 31]</w:t>
      </w:r>
      <w:r w:rsidR="00E81D9B" w:rsidRPr="000B314A">
        <w:rPr>
          <w:rStyle w:val="Char9"/>
          <w:rFonts w:hint="cs"/>
          <w:rtl/>
        </w:rPr>
        <w:t>.</w:t>
      </w:r>
      <w:r w:rsidR="00EA06DC" w:rsidRPr="000B314A">
        <w:rPr>
          <w:rStyle w:val="Char9"/>
        </w:rPr>
        <w:t xml:space="preserve"> </w:t>
      </w:r>
    </w:p>
    <w:p w:rsidR="00EA06DC" w:rsidRPr="00B67020" w:rsidRDefault="00361ED0" w:rsidP="00361ED0">
      <w:pPr>
        <w:ind w:firstLine="284"/>
        <w:jc w:val="both"/>
        <w:rPr>
          <w:rStyle w:val="Char5"/>
          <w:rtl/>
        </w:rPr>
      </w:pPr>
      <w:r>
        <w:rPr>
          <w:rFonts w:cs="Traditional Arabic" w:hint="cs"/>
          <w:sz w:val="26"/>
          <w:szCs w:val="26"/>
          <w:rtl/>
          <w:lang w:bidi="fa-IR"/>
        </w:rPr>
        <w:t>«</w:t>
      </w:r>
      <w:r w:rsidR="00EA06DC" w:rsidRPr="00B67020">
        <w:rPr>
          <w:rStyle w:val="Char5"/>
          <w:rFonts w:hint="cs"/>
          <w:rtl/>
        </w:rPr>
        <w:t>و (خداوند) همه اسامی را به آدم آموخت</w:t>
      </w:r>
      <w:r>
        <w:rPr>
          <w:rFonts w:cs="Traditional Arabic" w:hint="cs"/>
          <w:sz w:val="26"/>
          <w:szCs w:val="26"/>
          <w:rtl/>
          <w:lang w:bidi="fa-IR"/>
        </w:rPr>
        <w:t>»</w:t>
      </w:r>
      <w:r w:rsidR="00EA06DC" w:rsidRPr="00B67020">
        <w:rPr>
          <w:rStyle w:val="Char5"/>
          <w:rFonts w:hint="cs"/>
          <w:rtl/>
        </w:rPr>
        <w:t>.</w:t>
      </w:r>
    </w:p>
    <w:p w:rsidR="00EA06DC" w:rsidRPr="00FA4E15" w:rsidRDefault="00EA06DC" w:rsidP="00FA4E15">
      <w:pPr>
        <w:ind w:firstLine="284"/>
        <w:jc w:val="both"/>
        <w:rPr>
          <w:rStyle w:val="Char5"/>
          <w:rtl/>
        </w:rPr>
      </w:pPr>
      <w:r w:rsidRPr="00FA4E15">
        <w:rPr>
          <w:rStyle w:val="Char5"/>
          <w:rFonts w:hint="cs"/>
          <w:rtl/>
        </w:rPr>
        <w:t>در</w:t>
      </w:r>
      <w:r w:rsidR="00361ED0" w:rsidRPr="00FA4E15">
        <w:rPr>
          <w:rStyle w:val="Char5"/>
          <w:rFonts w:hint="cs"/>
          <w:rtl/>
        </w:rPr>
        <w:t xml:space="preserve"> آن نزدیکی امام شافعی وفات کرد.</w:t>
      </w:r>
    </w:p>
    <w:p w:rsidR="009C71F8" w:rsidRDefault="009C71F8" w:rsidP="00361ED0">
      <w:pPr>
        <w:pStyle w:val="a1"/>
        <w:rPr>
          <w:rtl/>
        </w:rPr>
      </w:pPr>
      <w:bookmarkStart w:id="381" w:name="_Toc178871501"/>
    </w:p>
    <w:p w:rsidR="00EA06DC" w:rsidRDefault="00EA06DC" w:rsidP="00361ED0">
      <w:pPr>
        <w:pStyle w:val="a1"/>
        <w:rPr>
          <w:rtl/>
        </w:rPr>
      </w:pPr>
      <w:bookmarkStart w:id="382" w:name="_Toc436077838"/>
      <w:r>
        <w:rPr>
          <w:rFonts w:hint="cs"/>
          <w:rtl/>
        </w:rPr>
        <w:t>ذکر امام احمد حنبل</w:t>
      </w:r>
      <w:bookmarkEnd w:id="381"/>
      <w:r w:rsidR="00361ED0" w:rsidRPr="000B314A">
        <w:rPr>
          <w:rFonts w:cs="CTraditional Arabic" w:hint="cs"/>
          <w:b/>
          <w:bCs w:val="0"/>
          <w:rtl/>
        </w:rPr>
        <w:t>/</w:t>
      </w:r>
      <w:bookmarkEnd w:id="382"/>
      <w:r>
        <w:rPr>
          <w:rFonts w:hint="cs"/>
          <w:rtl/>
        </w:rPr>
        <w:t xml:space="preserve"> </w:t>
      </w:r>
    </w:p>
    <w:p w:rsidR="00EA06DC" w:rsidRPr="00FA4E15" w:rsidRDefault="00361ED0" w:rsidP="00FA4E15">
      <w:pPr>
        <w:ind w:firstLine="284"/>
        <w:jc w:val="both"/>
        <w:rPr>
          <w:rStyle w:val="Char5"/>
          <w:rtl/>
        </w:rPr>
      </w:pPr>
      <w:r w:rsidRPr="00FA4E15">
        <w:rPr>
          <w:rStyle w:val="Char5"/>
          <w:rFonts w:hint="cs"/>
          <w:rtl/>
        </w:rPr>
        <w:t>«</w:t>
      </w:r>
      <w:r w:rsidR="00EA06DC" w:rsidRPr="00FA4E15">
        <w:rPr>
          <w:rStyle w:val="Char5"/>
          <w:rFonts w:hint="cs"/>
          <w:rtl/>
        </w:rPr>
        <w:t>آن امام دین و سنت، آن مقتدای مذهب و ملت</w:t>
      </w:r>
      <w:r w:rsidRPr="00FA4E15">
        <w:rPr>
          <w:rStyle w:val="Char5"/>
          <w:rFonts w:hint="cs"/>
          <w:rtl/>
        </w:rPr>
        <w:t>»</w:t>
      </w:r>
      <w:r w:rsidR="00EA06DC" w:rsidRPr="00FA4E15">
        <w:rPr>
          <w:rStyle w:val="Char5"/>
          <w:rFonts w:hint="cs"/>
          <w:rtl/>
        </w:rPr>
        <w:t xml:space="preserve">، آن جهان درایت و عمل، </w:t>
      </w:r>
      <w:r w:rsidRPr="00FA4E15">
        <w:rPr>
          <w:rStyle w:val="Char5"/>
          <w:rFonts w:hint="cs"/>
          <w:rtl/>
        </w:rPr>
        <w:t>«</w:t>
      </w:r>
      <w:r w:rsidR="00EA06DC" w:rsidRPr="00FA4E15">
        <w:rPr>
          <w:rStyle w:val="Char5"/>
          <w:rFonts w:hint="cs"/>
          <w:rtl/>
        </w:rPr>
        <w:t>آن مکان کفایت بی‌بدل</w:t>
      </w:r>
      <w:r w:rsidRPr="00FA4E15">
        <w:rPr>
          <w:rStyle w:val="Char5"/>
          <w:rFonts w:hint="cs"/>
          <w:rtl/>
        </w:rPr>
        <w:t>»</w:t>
      </w:r>
      <w:r w:rsidR="00EA06DC" w:rsidRPr="00FA4E15">
        <w:rPr>
          <w:rStyle w:val="Char5"/>
          <w:rFonts w:hint="cs"/>
          <w:rtl/>
        </w:rPr>
        <w:t>، آن صاحب تبع زمانه، آن سنی آخر و اول، امام به حق احمد  بن حنبل</w:t>
      </w:r>
      <w:r>
        <w:rPr>
          <w:rFonts w:cs="CTraditional Arabic" w:hint="cs"/>
          <w:rtl/>
          <w:lang w:bidi="fa-IR"/>
        </w:rPr>
        <w:t>/</w:t>
      </w:r>
      <w:r w:rsidR="00EA06DC" w:rsidRPr="00FA4E15">
        <w:rPr>
          <w:rStyle w:val="Char5"/>
          <w:rFonts w:hint="cs"/>
          <w:rtl/>
        </w:rPr>
        <w:t xml:space="preserve"> شیخ سنت و جماعت بود و امام دین و دولت. هیچ کس را در علم احادیث، آن حق نیست که او را، در ورع و تقوا و ریاضت و کرامت، شأنی عظیم داشت و صاحب فراست بود و مستجاب الدعوه</w:t>
      </w:r>
      <w:r w:rsidR="00EA06DC" w:rsidRPr="00694B9D">
        <w:rPr>
          <w:rStyle w:val="Char5"/>
          <w:vertAlign w:val="superscript"/>
          <w:rtl/>
        </w:rPr>
        <w:footnoteReference w:id="464"/>
      </w:r>
      <w:r w:rsidR="00EA06DC" w:rsidRPr="00FA4E15">
        <w:rPr>
          <w:rStyle w:val="Char5"/>
          <w:rFonts w:hint="cs"/>
          <w:rtl/>
        </w:rPr>
        <w:t>، و جمل</w:t>
      </w:r>
      <w:r w:rsidR="0007388D" w:rsidRPr="00FA4E15">
        <w:rPr>
          <w:rStyle w:val="Char5"/>
          <w:rFonts w:hint="cs"/>
          <w:rtl/>
        </w:rPr>
        <w:t>ۀ</w:t>
      </w:r>
      <w:r w:rsidR="00EA06DC" w:rsidRPr="00FA4E15">
        <w:rPr>
          <w:rStyle w:val="Char5"/>
          <w:rFonts w:hint="cs"/>
          <w:rtl/>
        </w:rPr>
        <w:t xml:space="preserve"> فرق، او را مبارک داشته‌اند از غایت زهد و انصاف. و از آنچه مشبهه بر او نسبت کردند، مقدس و مبراست. تا حدی که پسرش یک روز این حدیث می‌گفت: خمرّ طین</w:t>
      </w:r>
      <w:r w:rsidRPr="00FA4E15">
        <w:rPr>
          <w:rStyle w:val="Char5"/>
          <w:rFonts w:hint="cs"/>
          <w:rtl/>
        </w:rPr>
        <w:t>ه</w:t>
      </w:r>
      <w:r w:rsidR="00EA06DC" w:rsidRPr="00FA4E15">
        <w:rPr>
          <w:rStyle w:val="Char5"/>
          <w:rFonts w:hint="cs"/>
          <w:rtl/>
        </w:rPr>
        <w:t xml:space="preserve"> آدم بیدیه، و در این معنی گفتن، دست از آستین بیرون کرده بود. احمد گفت: «چون سخن یدالله گویی، به دست اشارت مکن»</w:t>
      </w:r>
      <w:r w:rsidR="00EA06DC" w:rsidRPr="00694B9D">
        <w:rPr>
          <w:rStyle w:val="Char5"/>
          <w:vertAlign w:val="superscript"/>
          <w:rtl/>
        </w:rPr>
        <w:footnoteReference w:id="465"/>
      </w:r>
      <w:r w:rsidRPr="00FA4E15">
        <w:rPr>
          <w:rStyle w:val="Char5"/>
          <w:rFonts w:hint="cs"/>
          <w:rtl/>
        </w:rPr>
        <w:t>.</w:t>
      </w:r>
    </w:p>
    <w:p w:rsidR="00EA06DC" w:rsidRDefault="00EA06DC" w:rsidP="002330F9">
      <w:pPr>
        <w:pStyle w:val="a1"/>
        <w:rPr>
          <w:rtl/>
        </w:rPr>
      </w:pPr>
      <w:bookmarkStart w:id="383" w:name="_Toc178871502"/>
      <w:bookmarkStart w:id="384" w:name="_Toc436077839"/>
      <w:r>
        <w:rPr>
          <w:rFonts w:hint="cs"/>
          <w:rtl/>
        </w:rPr>
        <w:t>شفای بی</w:t>
      </w:r>
      <w:r w:rsidRPr="00396738">
        <w:rPr>
          <w:rFonts w:hint="cs"/>
          <w:rtl/>
        </w:rPr>
        <w:t>م</w:t>
      </w:r>
      <w:r>
        <w:rPr>
          <w:rFonts w:hint="cs"/>
          <w:rtl/>
        </w:rPr>
        <w:t>ار</w:t>
      </w:r>
      <w:bookmarkEnd w:id="383"/>
      <w:bookmarkEnd w:id="384"/>
    </w:p>
    <w:p w:rsidR="00EA06DC" w:rsidRDefault="00EA06DC" w:rsidP="00FA4E15">
      <w:pPr>
        <w:ind w:firstLine="284"/>
        <w:jc w:val="both"/>
        <w:rPr>
          <w:rStyle w:val="Char5"/>
          <w:rtl/>
        </w:rPr>
      </w:pPr>
      <w:r w:rsidRPr="00FA4E15">
        <w:rPr>
          <w:rStyle w:val="Char5"/>
          <w:rFonts w:hint="cs"/>
          <w:rtl/>
        </w:rPr>
        <w:t>نقل است که جوانی، مادری بیمار داشت زَمِن شده ...</w:t>
      </w:r>
      <w:r w:rsidRPr="00694B9D">
        <w:rPr>
          <w:rStyle w:val="Char5"/>
          <w:vertAlign w:val="superscript"/>
          <w:rtl/>
        </w:rPr>
        <w:footnoteReference w:id="466"/>
      </w:r>
      <w:r w:rsidRPr="00FA4E15">
        <w:rPr>
          <w:rStyle w:val="Char5"/>
          <w:rFonts w:hint="cs"/>
          <w:rtl/>
        </w:rPr>
        <w:t xml:space="preserve"> روزی گفت: «ای فرزند! اگر خشنودی من، می‌خواهی، پیش امام احمد رو و بگو، تا دعا کند از برای من. مگر حق‌تعالی مرا صحت دهد. که مرا دل، از این بیماری، بگرفت». جوان، به در خان</w:t>
      </w:r>
      <w:r w:rsidR="00361ED0" w:rsidRPr="00FA4E15">
        <w:rPr>
          <w:rStyle w:val="Char5"/>
          <w:rFonts w:hint="cs"/>
          <w:rtl/>
        </w:rPr>
        <w:t>ه</w:t>
      </w:r>
      <w:r w:rsidR="00361ED0" w:rsidRPr="00FA4E15">
        <w:rPr>
          <w:rStyle w:val="Char5"/>
          <w:rFonts w:hint="eastAsia"/>
          <w:rtl/>
        </w:rPr>
        <w:t>‌</w:t>
      </w:r>
      <w:r w:rsidR="0007388D" w:rsidRPr="00FA4E15">
        <w:rPr>
          <w:rStyle w:val="Char5"/>
          <w:rFonts w:hint="cs"/>
          <w:rtl/>
        </w:rPr>
        <w:t>ی</w:t>
      </w:r>
      <w:r w:rsidRPr="00FA4E15">
        <w:rPr>
          <w:rStyle w:val="Char5"/>
          <w:rFonts w:hint="cs"/>
          <w:rtl/>
        </w:rPr>
        <w:t xml:space="preserve"> امام، شد و آواز داد. گفتند: «کی است؟» گفت: «محتاجی» و حال، باز گفت که: «بیماری دارم و از تو دعایی می‌طلبد»</w:t>
      </w:r>
      <w:r w:rsidR="00361ED0" w:rsidRPr="00FA4E15">
        <w:rPr>
          <w:rStyle w:val="Char5"/>
          <w:rFonts w:hint="cs"/>
          <w:rtl/>
        </w:rPr>
        <w:t xml:space="preserve">. امام، کراهیت داشت </w:t>
      </w:r>
      <w:r w:rsidRPr="00FA4E15">
        <w:rPr>
          <w:rStyle w:val="Char5"/>
          <w:rFonts w:hint="cs"/>
          <w:rtl/>
        </w:rPr>
        <w:t>یعنی: چرا مرا خود، می‌شناسد؟ پس امام برخاست و غسل کرد و به نماز مشغول شد. خادم شیخ گفت: ای جوان تو باز گرد که امام به کار تو مشغول است. جوان بازگشت. چون به در خانه رسید مادرش برخاست و در بگشاد و صحت کلی یافت به فرمان حق‌تعالی»</w:t>
      </w:r>
      <w:r w:rsidRPr="00694B9D">
        <w:rPr>
          <w:rStyle w:val="Char5"/>
          <w:vertAlign w:val="superscript"/>
          <w:rtl/>
        </w:rPr>
        <w:footnoteReference w:id="467"/>
      </w:r>
      <w:r w:rsidR="00361ED0" w:rsidRPr="00FA4E15">
        <w:rPr>
          <w:rStyle w:val="Char5"/>
          <w:rFonts w:hint="cs"/>
          <w:rtl/>
        </w:rPr>
        <w:t>.</w:t>
      </w:r>
    </w:p>
    <w:p w:rsidR="00EA06DC" w:rsidRDefault="00EA06DC" w:rsidP="002330F9">
      <w:pPr>
        <w:pStyle w:val="a1"/>
        <w:rPr>
          <w:rtl/>
        </w:rPr>
      </w:pPr>
      <w:bookmarkStart w:id="385" w:name="_Toc178871503"/>
      <w:bookmarkStart w:id="386" w:name="_Toc436077840"/>
      <w:r>
        <w:rPr>
          <w:rFonts w:hint="cs"/>
          <w:rtl/>
        </w:rPr>
        <w:t>ورع امام احمد</w:t>
      </w:r>
      <w:bookmarkEnd w:id="385"/>
      <w:bookmarkEnd w:id="386"/>
    </w:p>
    <w:p w:rsidR="00EA06DC" w:rsidRDefault="00EA06DC" w:rsidP="00FA4E15">
      <w:pPr>
        <w:ind w:firstLine="284"/>
        <w:jc w:val="both"/>
        <w:rPr>
          <w:rStyle w:val="Char5"/>
          <w:rtl/>
        </w:rPr>
      </w:pPr>
      <w:r w:rsidRPr="00FA4E15">
        <w:rPr>
          <w:rStyle w:val="Char5"/>
          <w:rFonts w:hint="cs"/>
          <w:rtl/>
        </w:rPr>
        <w:t>نقل است که احمد در بغداد نشستی. اما هرگز نان بغداد نخوردی. گفتی: «این زمین را امیرالمؤمنین عمر</w:t>
      </w:r>
      <w:r w:rsidR="00A55AFD" w:rsidRPr="00A55AFD">
        <w:rPr>
          <w:rStyle w:val="Char5"/>
          <w:rFonts w:cs="CTraditional Arabic" w:hint="cs"/>
          <w:rtl/>
        </w:rPr>
        <w:t xml:space="preserve">س </w:t>
      </w:r>
      <w:r w:rsidRPr="00FA4E15">
        <w:rPr>
          <w:rStyle w:val="Char5"/>
          <w:rFonts w:hint="cs"/>
          <w:rtl/>
        </w:rPr>
        <w:t>وقف کرده است بر غاریان» زر به موصل، فرستادی تا از آنجا آرد آوردندی و از آن نان خوردی. پسرش صالح‌ بن احمد یک سال در اصفهان قاضی بود و صایم الدهر</w:t>
      </w:r>
      <w:r w:rsidRPr="00694B9D">
        <w:rPr>
          <w:rStyle w:val="Char5"/>
          <w:vertAlign w:val="superscript"/>
          <w:rtl/>
        </w:rPr>
        <w:footnoteReference w:id="468"/>
      </w:r>
      <w:r w:rsidRPr="00FA4E15">
        <w:rPr>
          <w:rStyle w:val="Char5"/>
          <w:rFonts w:hint="cs"/>
          <w:rtl/>
        </w:rPr>
        <w:t xml:space="preserve"> و قائم اللیل</w:t>
      </w:r>
      <w:r w:rsidRPr="00694B9D">
        <w:rPr>
          <w:rStyle w:val="Char5"/>
          <w:vertAlign w:val="superscript"/>
          <w:rtl/>
        </w:rPr>
        <w:footnoteReference w:id="469"/>
      </w:r>
      <w:r w:rsidRPr="00FA4E15">
        <w:rPr>
          <w:rStyle w:val="Char5"/>
          <w:rFonts w:hint="cs"/>
          <w:rtl/>
        </w:rPr>
        <w:t xml:space="preserve"> بود و در شب، دو ساعت بیش نخفتی. و بر در سرای خود، خانه‌یی بی‌در، ساخته بود و شب و روز آنجا نشستی که نباید که در شب کسی درآید و او را مهمی باشد و در بسته بود. این چنین قاضیی بود. یک روز برای امام احمد، نان می‌پختند. خمیرمایه از آن صالح ببستدند</w:t>
      </w:r>
      <w:r w:rsidRPr="00694B9D">
        <w:rPr>
          <w:rStyle w:val="Char5"/>
          <w:vertAlign w:val="superscript"/>
          <w:rtl/>
        </w:rPr>
        <w:footnoteReference w:id="470"/>
      </w:r>
      <w:r w:rsidRPr="00FA4E15">
        <w:rPr>
          <w:rStyle w:val="Char5"/>
          <w:rFonts w:hint="cs"/>
          <w:rtl/>
        </w:rPr>
        <w:t>. چون نان پیش احمد آوردند، گفت: «این را چه بوده است؟». گفتند: «خمیرمایه، از آن صالح است». گفت: «آخر او یک سال، قضا اصفهان کرده است، حلق ما را نشاید». گفتند: «پس، این نان را چه کنیم؟» گفت: « بنهید، چون سایلی بیاید، بگویید که خمیر [مایه] از آن صالح است» و آرد، از آن احمد. اگر می‌خواهی بستان». چهل روز، در خانه بماند که سایلی نیامد که بستاند. آن نان بوی گرفت و به دجله انداختند. احمد گفت: «چه کردند بدان نان؟» گفتند: به دجله انداختند» احمد هرگز بعد از آن، ماهی نخورد. و در تقوا تا به حدی بود که گفت: در جمعی که از همه یکی را سرمه‌دانی نقره بود، نشاید نشستی»</w:t>
      </w:r>
      <w:r w:rsidRPr="00694B9D">
        <w:rPr>
          <w:rStyle w:val="Char5"/>
          <w:vertAlign w:val="superscript"/>
          <w:rtl/>
        </w:rPr>
        <w:footnoteReference w:id="471"/>
      </w:r>
      <w:r w:rsidR="00361ED0" w:rsidRPr="00FA4E15">
        <w:rPr>
          <w:rStyle w:val="Char5"/>
          <w:rFonts w:hint="cs"/>
          <w:rtl/>
        </w:rPr>
        <w:t>.</w:t>
      </w:r>
    </w:p>
    <w:p w:rsidR="00EA06DC" w:rsidRDefault="00EA06DC" w:rsidP="002330F9">
      <w:pPr>
        <w:pStyle w:val="a1"/>
        <w:rPr>
          <w:rtl/>
        </w:rPr>
      </w:pPr>
      <w:bookmarkStart w:id="387" w:name="_Toc178871504"/>
      <w:bookmarkStart w:id="388" w:name="_Toc436077841"/>
      <w:r>
        <w:rPr>
          <w:rFonts w:hint="cs"/>
          <w:rtl/>
        </w:rPr>
        <w:t>پیراهن و شلوار احمد</w:t>
      </w:r>
      <w:bookmarkEnd w:id="387"/>
      <w:bookmarkEnd w:id="388"/>
    </w:p>
    <w:p w:rsidR="00EA06DC" w:rsidRPr="00FA4E15" w:rsidRDefault="00EA06DC" w:rsidP="00FA4E15">
      <w:pPr>
        <w:ind w:firstLine="284"/>
        <w:jc w:val="both"/>
        <w:rPr>
          <w:rStyle w:val="Char5"/>
          <w:rtl/>
        </w:rPr>
      </w:pPr>
      <w:r w:rsidRPr="00FA4E15">
        <w:rPr>
          <w:rStyle w:val="Char5"/>
          <w:rFonts w:hint="cs"/>
          <w:rtl/>
        </w:rPr>
        <w:t>نقل است که یک بار به مکه رفته بود پیش سفیان عیینه، تا سماع اخبار کند. یک روز نرفت. کس فرستاد تا بداند که: چرا نیامده است؟ چون نگه کردند جامه به گازُر</w:t>
      </w:r>
      <w:r w:rsidRPr="00694B9D">
        <w:rPr>
          <w:rStyle w:val="Char5"/>
          <w:vertAlign w:val="superscript"/>
          <w:rtl/>
        </w:rPr>
        <w:footnoteReference w:id="472"/>
      </w:r>
      <w:r w:rsidRPr="00FA4E15">
        <w:rPr>
          <w:rStyle w:val="Char5"/>
          <w:rFonts w:hint="cs"/>
          <w:rtl/>
        </w:rPr>
        <w:t xml:space="preserve"> داده بود و برهنه نشسته [و نتوانست بیرون آمدن] رسول گفت: «من چندین دینار بدهم تا در وجه خود نهی». گفت: «نه» گفت: «جام</w:t>
      </w:r>
      <w:r w:rsidR="00361ED0" w:rsidRPr="00FA4E15">
        <w:rPr>
          <w:rStyle w:val="Char5"/>
          <w:rFonts w:hint="cs"/>
          <w:rtl/>
        </w:rPr>
        <w:t>ه</w:t>
      </w:r>
      <w:r w:rsidRPr="00FA4E15">
        <w:rPr>
          <w:rStyle w:val="Char5"/>
          <w:rFonts w:hint="cs"/>
          <w:rtl/>
        </w:rPr>
        <w:t xml:space="preserve"> خود، عاریت دهم». گفت: «نه». گفت: «باز نگردم، تا تدبیر این فکنی». گفت: «کتابی می‌نویسم، از مزد آن، کرباس خر برای من». گفت: «کتاب بخرم». گفت: «نه، آستر بستان ده گز، تا پنج گز پیراهن کنم و پنج گز ایزار</w:t>
      </w:r>
      <w:r w:rsidRPr="00694B9D">
        <w:rPr>
          <w:rStyle w:val="Char5"/>
          <w:vertAlign w:val="superscript"/>
          <w:rtl/>
        </w:rPr>
        <w:footnoteReference w:id="473"/>
      </w:r>
      <w:r w:rsidRPr="00FA4E15">
        <w:rPr>
          <w:rStyle w:val="Char5"/>
          <w:rFonts w:hint="cs"/>
          <w:rtl/>
        </w:rPr>
        <w:t xml:space="preserve"> پای»</w:t>
      </w:r>
      <w:r w:rsidRPr="00694B9D">
        <w:rPr>
          <w:rStyle w:val="Char5"/>
          <w:vertAlign w:val="superscript"/>
          <w:rtl/>
        </w:rPr>
        <w:footnoteReference w:id="474"/>
      </w:r>
      <w:r w:rsidR="00361ED0" w:rsidRPr="00FA4E15">
        <w:rPr>
          <w:rStyle w:val="Char5"/>
          <w:rFonts w:hint="cs"/>
          <w:rtl/>
        </w:rPr>
        <w:t>.</w:t>
      </w:r>
    </w:p>
    <w:p w:rsidR="00EA06DC" w:rsidRDefault="00EA06DC" w:rsidP="002330F9">
      <w:pPr>
        <w:pStyle w:val="a1"/>
        <w:rPr>
          <w:rtl/>
        </w:rPr>
      </w:pPr>
      <w:bookmarkStart w:id="389" w:name="_Toc178871505"/>
      <w:bookmarkStart w:id="390" w:name="_Toc436077842"/>
      <w:r>
        <w:rPr>
          <w:rFonts w:hint="cs"/>
          <w:rtl/>
        </w:rPr>
        <w:t>عبدالله مبارک و امام احمد</w:t>
      </w:r>
      <w:bookmarkEnd w:id="389"/>
      <w:bookmarkEnd w:id="390"/>
    </w:p>
    <w:p w:rsidR="00EA06DC" w:rsidRPr="00FA4E15" w:rsidRDefault="00EA06DC" w:rsidP="00FA4E15">
      <w:pPr>
        <w:ind w:firstLine="284"/>
        <w:jc w:val="both"/>
        <w:rPr>
          <w:rStyle w:val="Char5"/>
          <w:rtl/>
        </w:rPr>
      </w:pPr>
      <w:r w:rsidRPr="00FA4E15">
        <w:rPr>
          <w:rStyle w:val="Char5"/>
          <w:rFonts w:hint="cs"/>
          <w:rtl/>
        </w:rPr>
        <w:t>نقل است که مدتی احمد را آرزوی دیدن عبدالله مبارک بود، تا عبدالله آنجا آمد. پسر احمد گفت: «ای [پدر] عبدالله مبارک بر در خانه است که به دیدن تو آمده است؟ امام احمد، راه نداد. پسرش گفت: «در این چه حکمت است؟ که سال‌هاست تا در آرزوی او می‌سوختی، اکنون که دولتی چنین، بر در خان</w:t>
      </w:r>
      <w:r w:rsidR="00361ED0" w:rsidRPr="00FA4E15">
        <w:rPr>
          <w:rStyle w:val="Char5"/>
          <w:rFonts w:hint="cs"/>
          <w:rtl/>
        </w:rPr>
        <w:t>ه</w:t>
      </w:r>
      <w:r w:rsidRPr="00FA4E15">
        <w:rPr>
          <w:rStyle w:val="Char5"/>
          <w:rFonts w:hint="cs"/>
          <w:rtl/>
        </w:rPr>
        <w:t xml:space="preserve"> تو آمده است، راه نمی‌دهی؟» احمد گفت: «چنین است که تو می‌گویی. اما می‌ترسم که اگر او را بینم خو کرد</w:t>
      </w:r>
      <w:r w:rsidR="00361ED0" w:rsidRPr="00FA4E15">
        <w:rPr>
          <w:rStyle w:val="Char5"/>
          <w:rFonts w:hint="cs"/>
          <w:rtl/>
        </w:rPr>
        <w:t>ه</w:t>
      </w:r>
      <w:r w:rsidRPr="00FA4E15">
        <w:rPr>
          <w:rStyle w:val="Char5"/>
          <w:rFonts w:hint="cs"/>
          <w:rtl/>
        </w:rPr>
        <w:t xml:space="preserve"> لطف او شوم. بعد از آن طاقت فراق او ندارم. همچنین بر بوی او عمر می‌گذارم، تا آنجا ا</w:t>
      </w:r>
      <w:r w:rsidR="00361ED0" w:rsidRPr="00FA4E15">
        <w:rPr>
          <w:rStyle w:val="Char5"/>
          <w:rFonts w:hint="cs"/>
          <w:rtl/>
        </w:rPr>
        <w:t>و را بینم که فراق در پی نباشد».</w:t>
      </w:r>
    </w:p>
    <w:p w:rsidR="00EA06DC" w:rsidRPr="00FA4E15" w:rsidRDefault="00EA06DC" w:rsidP="00FA4E15">
      <w:pPr>
        <w:ind w:firstLine="284"/>
        <w:jc w:val="both"/>
        <w:rPr>
          <w:rStyle w:val="Char5"/>
          <w:rtl/>
        </w:rPr>
      </w:pPr>
      <w:r w:rsidRPr="00FA4E15">
        <w:rPr>
          <w:rStyle w:val="Char5"/>
          <w:rFonts w:hint="cs"/>
          <w:rtl/>
        </w:rPr>
        <w:t>و او را کلماتی عالی است در معاملات. و هر که از وی مسئله‌یی پرسیدی، اگر معاملتی بودی جواب دادی، و اگر از حقایق بودی حوالت به بشر حافی کردی. و گفت: از خدای</w:t>
      </w:r>
      <w:r w:rsidR="00361ED0" w:rsidRPr="00FA4E15">
        <w:rPr>
          <w:rStyle w:val="Char5"/>
          <w:rFonts w:hint="cs"/>
          <w:rtl/>
        </w:rPr>
        <w:t xml:space="preserve"> </w:t>
      </w:r>
      <w:r w:rsidRPr="00FA4E15">
        <w:rPr>
          <w:rStyle w:val="Char5"/>
          <w:rFonts w:hint="cs"/>
          <w:rtl/>
        </w:rPr>
        <w:t>‌تعالی درخواستم تا دری از خوف بر من بگشاید، تا چنان شدم که بیم آن بود که خرد از من زایل شود. گفتم: «الهی! تقرب به تو، به چه چیز فاضل‌تر؟» گفت: به کلام من، قرآن»</w:t>
      </w:r>
      <w:r w:rsidRPr="00694B9D">
        <w:rPr>
          <w:rStyle w:val="Char5"/>
          <w:vertAlign w:val="superscript"/>
          <w:rtl/>
        </w:rPr>
        <w:footnoteReference w:id="475"/>
      </w:r>
      <w:r w:rsidR="00361ED0" w:rsidRPr="00FA4E15">
        <w:rPr>
          <w:rStyle w:val="Char5"/>
          <w:rFonts w:hint="cs"/>
          <w:rtl/>
        </w:rPr>
        <w:t>.</w:t>
      </w:r>
    </w:p>
    <w:p w:rsidR="00EA06DC" w:rsidRDefault="00EA06DC" w:rsidP="002330F9">
      <w:pPr>
        <w:pStyle w:val="a1"/>
        <w:rPr>
          <w:rtl/>
        </w:rPr>
      </w:pPr>
      <w:bookmarkStart w:id="391" w:name="_Toc178871506"/>
      <w:bookmarkStart w:id="392" w:name="_Toc436077843"/>
      <w:r>
        <w:rPr>
          <w:rFonts w:hint="cs"/>
          <w:rtl/>
        </w:rPr>
        <w:t>نه هنوز</w:t>
      </w:r>
      <w:bookmarkEnd w:id="391"/>
      <w:bookmarkEnd w:id="392"/>
    </w:p>
    <w:p w:rsidR="00EA06DC" w:rsidRPr="00FA4E15" w:rsidRDefault="00EA06DC" w:rsidP="00FA4E15">
      <w:pPr>
        <w:ind w:firstLine="284"/>
        <w:jc w:val="both"/>
        <w:rPr>
          <w:rStyle w:val="Char5"/>
          <w:rtl/>
        </w:rPr>
      </w:pPr>
      <w:r w:rsidRPr="00FA4E15">
        <w:rPr>
          <w:rStyle w:val="Char5"/>
          <w:rFonts w:hint="cs"/>
          <w:rtl/>
        </w:rPr>
        <w:t xml:space="preserve">چون وفاتش نزدیک آمد </w:t>
      </w:r>
      <w:r w:rsidR="00A870F2" w:rsidRPr="00FA4E15">
        <w:rPr>
          <w:rStyle w:val="Char5"/>
          <w:rFonts w:hint="cs"/>
          <w:rtl/>
        </w:rPr>
        <w:t xml:space="preserve">- </w:t>
      </w:r>
      <w:r w:rsidRPr="00FA4E15">
        <w:rPr>
          <w:rStyle w:val="Char5"/>
          <w:rFonts w:hint="cs"/>
          <w:rtl/>
        </w:rPr>
        <w:t>از آن زخم که گفتم</w:t>
      </w:r>
      <w:r w:rsidRPr="00694B9D">
        <w:rPr>
          <w:rStyle w:val="Char5"/>
          <w:vertAlign w:val="superscript"/>
          <w:rtl/>
        </w:rPr>
        <w:footnoteReference w:id="476"/>
      </w:r>
      <w:r w:rsidRPr="00FA4E15">
        <w:rPr>
          <w:rStyle w:val="Char5"/>
          <w:rFonts w:hint="cs"/>
          <w:rtl/>
        </w:rPr>
        <w:t>، که در درج</w:t>
      </w:r>
      <w:r w:rsidR="00A870F2" w:rsidRPr="00FA4E15">
        <w:rPr>
          <w:rStyle w:val="Char5"/>
          <w:rFonts w:hint="cs"/>
          <w:rtl/>
        </w:rPr>
        <w:t>ه</w:t>
      </w:r>
      <w:r w:rsidRPr="00FA4E15">
        <w:rPr>
          <w:rStyle w:val="Char5"/>
          <w:rFonts w:hint="cs"/>
          <w:rtl/>
        </w:rPr>
        <w:t xml:space="preserve"> شهدا بود</w:t>
      </w:r>
      <w:r w:rsidR="00A870F2" w:rsidRPr="00FA4E15">
        <w:rPr>
          <w:rStyle w:val="Char5"/>
          <w:rFonts w:hint="cs"/>
          <w:rtl/>
        </w:rPr>
        <w:t xml:space="preserve"> -</w:t>
      </w:r>
      <w:r w:rsidRPr="00FA4E15">
        <w:rPr>
          <w:rStyle w:val="Char5"/>
          <w:rFonts w:hint="cs"/>
          <w:rtl/>
        </w:rPr>
        <w:t xml:space="preserve"> در آن حالت به دست اشارت می‌کرد و به زبان می‌گفت: «نه هنوز». پسرش گفت: «ای پدر! این چه حال است!» گفت: وقتی با خطر است. چه جای جواب است؟ به دعا مدد می‌کن [که از جمل</w:t>
      </w:r>
      <w:r w:rsidR="00A870F2" w:rsidRPr="00FA4E15">
        <w:rPr>
          <w:rStyle w:val="Char5"/>
          <w:rFonts w:hint="cs"/>
          <w:rtl/>
        </w:rPr>
        <w:t>ه</w:t>
      </w:r>
      <w:r w:rsidRPr="00FA4E15">
        <w:rPr>
          <w:rStyle w:val="Char5"/>
          <w:rFonts w:hint="cs"/>
          <w:rtl/>
        </w:rPr>
        <w:t>] آن حاضران که بر بالین‌اند عن الیمین و عن الشمال قعید</w:t>
      </w:r>
      <w:r w:rsidRPr="00694B9D">
        <w:rPr>
          <w:rStyle w:val="Char5"/>
          <w:vertAlign w:val="superscript"/>
          <w:rtl/>
        </w:rPr>
        <w:footnoteReference w:id="477"/>
      </w:r>
      <w:r w:rsidRPr="00FA4E15">
        <w:rPr>
          <w:rStyle w:val="Char5"/>
          <w:rFonts w:hint="cs"/>
          <w:rtl/>
        </w:rPr>
        <w:t xml:space="preserve"> </w:t>
      </w:r>
      <w:r w:rsidR="00A870F2" w:rsidRPr="00FA4E15">
        <w:rPr>
          <w:rStyle w:val="Char5"/>
          <w:rFonts w:hint="cs"/>
          <w:rtl/>
        </w:rPr>
        <w:t>-</w:t>
      </w:r>
      <w:r w:rsidRPr="00FA4E15">
        <w:rPr>
          <w:rStyle w:val="Char5"/>
          <w:rFonts w:hint="cs"/>
          <w:rtl/>
        </w:rPr>
        <w:t xml:space="preserve"> یکی ابلیس است که در برابر ایستاده است و خاک </w:t>
      </w:r>
      <w:r w:rsidR="00A870F2" w:rsidRPr="00FA4E15">
        <w:rPr>
          <w:rStyle w:val="Char5"/>
          <w:rFonts w:hint="cs"/>
          <w:rtl/>
        </w:rPr>
        <w:t>ا</w:t>
      </w:r>
      <w:r w:rsidRPr="00FA4E15">
        <w:rPr>
          <w:rStyle w:val="Char5"/>
          <w:rFonts w:hint="cs"/>
          <w:rtl/>
        </w:rPr>
        <w:t>دبار بر سر می‌ریزد و می‌گوید: ای احمد! جان بردی از دست من. و من می‌گویم: نه هنوز! تا یک نفس مانده است جای خطرست نه جای امن»</w:t>
      </w:r>
      <w:r w:rsidRPr="00694B9D">
        <w:rPr>
          <w:rStyle w:val="Char5"/>
          <w:vertAlign w:val="superscript"/>
          <w:rtl/>
        </w:rPr>
        <w:footnoteReference w:id="478"/>
      </w:r>
      <w:r w:rsidR="00A870F2" w:rsidRPr="00FA4E15">
        <w:rPr>
          <w:rStyle w:val="Char5"/>
          <w:rFonts w:hint="cs"/>
          <w:rtl/>
        </w:rPr>
        <w:t>.</w:t>
      </w:r>
    </w:p>
    <w:p w:rsidR="009C71F8" w:rsidRDefault="009C71F8" w:rsidP="002330F9">
      <w:pPr>
        <w:pStyle w:val="a1"/>
        <w:rPr>
          <w:rtl/>
        </w:rPr>
      </w:pPr>
      <w:bookmarkStart w:id="393" w:name="_Toc178871507"/>
    </w:p>
    <w:p w:rsidR="00EA06DC" w:rsidRDefault="00EA06DC" w:rsidP="002330F9">
      <w:pPr>
        <w:pStyle w:val="a1"/>
        <w:rPr>
          <w:rtl/>
        </w:rPr>
      </w:pPr>
      <w:bookmarkStart w:id="394" w:name="_Toc436077844"/>
      <w:r>
        <w:rPr>
          <w:rFonts w:hint="cs"/>
          <w:rtl/>
        </w:rPr>
        <w:t>امام احمد و کارگر</w:t>
      </w:r>
      <w:bookmarkEnd w:id="393"/>
      <w:bookmarkEnd w:id="394"/>
    </w:p>
    <w:p w:rsidR="00EA06DC" w:rsidRPr="00FA4E15" w:rsidRDefault="00EA06DC" w:rsidP="00FA4E15">
      <w:pPr>
        <w:widowControl w:val="0"/>
        <w:ind w:firstLine="284"/>
        <w:jc w:val="both"/>
        <w:rPr>
          <w:rStyle w:val="Char5"/>
          <w:rtl/>
        </w:rPr>
      </w:pPr>
      <w:r w:rsidRPr="00FA4E15">
        <w:rPr>
          <w:rStyle w:val="Char5"/>
          <w:rFonts w:hint="cs"/>
          <w:rtl/>
        </w:rPr>
        <w:t>نقل است که احمد، مزدوری داشت. نماز شام شاگرد را گفت تا: زیادت از مزد چیزی به وی دهد. مزدور نگرفت. چون برفت، امام احمد فرمود که: «بر عقب او ببر، که بستاند». شاگرد گفت: «چگونه؟» گفت: «آن وقت در باطن خود طمع آن ندیده باشد. این ساعت چو بیند، بستاند»</w:t>
      </w:r>
      <w:r w:rsidRPr="00694B9D">
        <w:rPr>
          <w:rStyle w:val="Char5"/>
          <w:vertAlign w:val="superscript"/>
          <w:rtl/>
        </w:rPr>
        <w:footnoteReference w:id="479"/>
      </w:r>
      <w:r w:rsidR="00A870F2" w:rsidRPr="00FA4E15">
        <w:rPr>
          <w:rStyle w:val="Char5"/>
          <w:rFonts w:hint="cs"/>
          <w:rtl/>
        </w:rPr>
        <w:t>.</w:t>
      </w:r>
    </w:p>
    <w:p w:rsidR="00EA06DC" w:rsidRDefault="00EA06DC" w:rsidP="002330F9">
      <w:pPr>
        <w:pStyle w:val="a1"/>
        <w:rPr>
          <w:rtl/>
        </w:rPr>
      </w:pPr>
      <w:bookmarkStart w:id="395" w:name="_Toc178871508"/>
      <w:bookmarkStart w:id="396" w:name="_Toc436077845"/>
      <w:r>
        <w:rPr>
          <w:rFonts w:hint="cs"/>
          <w:rtl/>
        </w:rPr>
        <w:t>زهد</w:t>
      </w:r>
      <w:bookmarkEnd w:id="395"/>
      <w:bookmarkEnd w:id="396"/>
    </w:p>
    <w:p w:rsidR="00EA06DC" w:rsidRPr="00FA4E15" w:rsidRDefault="00EA06DC" w:rsidP="00FA4E15">
      <w:pPr>
        <w:ind w:firstLine="284"/>
        <w:jc w:val="both"/>
        <w:rPr>
          <w:rStyle w:val="Char5"/>
          <w:rtl/>
        </w:rPr>
      </w:pPr>
      <w:r w:rsidRPr="00FA4E15">
        <w:rPr>
          <w:rStyle w:val="Char5"/>
          <w:rFonts w:hint="cs"/>
          <w:rtl/>
        </w:rPr>
        <w:t>(به امام احمد) گفتند: «زهد چیست؟» گفت: زهد سه است: ترک حرام و این زهد عوام است. و ترک افزونی از حلال، و این زهد خواص است. و ترک آنچه تو را از حق مشغول کند، و این زهد عارفان است»</w:t>
      </w:r>
      <w:r w:rsidRPr="00694B9D">
        <w:rPr>
          <w:rStyle w:val="Char5"/>
          <w:vertAlign w:val="superscript"/>
          <w:rtl/>
        </w:rPr>
        <w:footnoteReference w:id="480"/>
      </w:r>
      <w:r w:rsidR="00A870F2" w:rsidRPr="00FA4E15">
        <w:rPr>
          <w:rStyle w:val="Char5"/>
          <w:rFonts w:hint="cs"/>
          <w:rtl/>
        </w:rPr>
        <w:t>.</w:t>
      </w:r>
    </w:p>
    <w:p w:rsidR="00EA06DC" w:rsidRDefault="00EA06DC" w:rsidP="009C71F8">
      <w:pPr>
        <w:pStyle w:val="a1"/>
        <w:rPr>
          <w:rtl/>
        </w:rPr>
      </w:pPr>
      <w:bookmarkStart w:id="397" w:name="_Toc178871511"/>
      <w:bookmarkStart w:id="398" w:name="_Toc436077846"/>
      <w:r>
        <w:rPr>
          <w:rFonts w:hint="cs"/>
          <w:rtl/>
        </w:rPr>
        <w:t xml:space="preserve">شیخ شهاب‌الدین </w:t>
      </w:r>
      <w:r w:rsidRPr="009C71F8">
        <w:rPr>
          <w:rFonts w:hint="cs"/>
          <w:rtl/>
        </w:rPr>
        <w:t>سهروردی</w:t>
      </w:r>
      <w:r w:rsidRPr="00694B9D">
        <w:rPr>
          <w:rStyle w:val="Char5"/>
          <w:vertAlign w:val="superscript"/>
          <w:rtl/>
        </w:rPr>
        <w:footnoteReference w:id="481"/>
      </w:r>
      <w:bookmarkEnd w:id="397"/>
      <w:bookmarkEnd w:id="398"/>
    </w:p>
    <w:p w:rsidR="00EA06DC" w:rsidRPr="00FA4E15" w:rsidRDefault="00EA06DC" w:rsidP="00FA4E15">
      <w:pPr>
        <w:ind w:firstLine="284"/>
        <w:jc w:val="both"/>
        <w:rPr>
          <w:rStyle w:val="Char5"/>
          <w:rtl/>
        </w:rPr>
      </w:pPr>
      <w:r w:rsidRPr="00FA4E15">
        <w:rPr>
          <w:rStyle w:val="Char5"/>
          <w:rFonts w:hint="cs"/>
          <w:rtl/>
        </w:rPr>
        <w:t>شیخ الاسلام ابوحفص عمر سهروردی که از عرفای بزرگ قرن ششم و هفتم هجری است در کتاب «</w:t>
      </w:r>
      <w:r w:rsidRPr="00A870F2">
        <w:rPr>
          <w:rStyle w:val="Char1"/>
          <w:rFonts w:hint="cs"/>
          <w:rtl/>
        </w:rPr>
        <w:t>عوارف ال</w:t>
      </w:r>
      <w:r w:rsidR="00A870F2">
        <w:rPr>
          <w:rStyle w:val="Char1"/>
          <w:rFonts w:hint="cs"/>
          <w:rtl/>
        </w:rPr>
        <w:t>ـ</w:t>
      </w:r>
      <w:r w:rsidRPr="00A870F2">
        <w:rPr>
          <w:rStyle w:val="Char1"/>
          <w:rFonts w:hint="cs"/>
          <w:rtl/>
        </w:rPr>
        <w:t>معارف</w:t>
      </w:r>
      <w:r w:rsidRPr="00FA4E15">
        <w:rPr>
          <w:rStyle w:val="Char5"/>
          <w:rFonts w:hint="cs"/>
          <w:rtl/>
        </w:rPr>
        <w:t>»</w:t>
      </w:r>
      <w:r w:rsidRPr="00694B9D">
        <w:rPr>
          <w:rStyle w:val="Char5"/>
          <w:vertAlign w:val="superscript"/>
          <w:rtl/>
        </w:rPr>
        <w:footnoteReference w:id="482"/>
      </w:r>
      <w:r w:rsidRPr="00FA4E15">
        <w:rPr>
          <w:rStyle w:val="Char5"/>
          <w:rFonts w:hint="cs"/>
          <w:rtl/>
        </w:rPr>
        <w:t xml:space="preserve"> خود که یکی از مهم</w:t>
      </w:r>
      <w:r w:rsidR="00A870F2" w:rsidRPr="00FA4E15">
        <w:rPr>
          <w:rStyle w:val="Char5"/>
          <w:rFonts w:hint="eastAsia"/>
          <w:rtl/>
        </w:rPr>
        <w:t>‌</w:t>
      </w:r>
      <w:r w:rsidRPr="00FA4E15">
        <w:rPr>
          <w:rStyle w:val="Char5"/>
          <w:rFonts w:hint="cs"/>
          <w:rtl/>
        </w:rPr>
        <w:t>ترین آثار عرفانی و صوفیانه است و در قرن هفتم ابومنصور عبدالمؤمن اصفهانی آن را به فارسی ترجمه کرده است دربار</w:t>
      </w:r>
      <w:r w:rsidR="00A870F2" w:rsidRPr="00FA4E15">
        <w:rPr>
          <w:rStyle w:val="Char5"/>
          <w:rFonts w:hint="cs"/>
          <w:rtl/>
        </w:rPr>
        <w:t>ه</w:t>
      </w:r>
      <w:r w:rsidRPr="00FA4E15">
        <w:rPr>
          <w:rStyle w:val="Char5"/>
          <w:rFonts w:hint="cs"/>
          <w:rtl/>
        </w:rPr>
        <w:t xml:space="preserve"> امام شافعی</w:t>
      </w:r>
      <w:r w:rsidR="00A870F2" w:rsidRPr="00FA4E15">
        <w:rPr>
          <w:rStyle w:val="Char5"/>
          <w:rFonts w:hint="cs"/>
          <w:rtl/>
        </w:rPr>
        <w:t xml:space="preserve"> و امام احمد حنبل چنین می‌گوید:</w:t>
      </w:r>
    </w:p>
    <w:p w:rsidR="00EA06DC" w:rsidRDefault="00EA06DC" w:rsidP="002330F9">
      <w:pPr>
        <w:pStyle w:val="a1"/>
        <w:rPr>
          <w:rtl/>
        </w:rPr>
      </w:pPr>
      <w:bookmarkStart w:id="399" w:name="_Toc178871512"/>
      <w:bookmarkStart w:id="400" w:name="_Toc436077847"/>
      <w:r>
        <w:rPr>
          <w:rFonts w:hint="cs"/>
          <w:rtl/>
        </w:rPr>
        <w:t>امام احمد و بوایوب حمّال</w:t>
      </w:r>
      <w:bookmarkEnd w:id="399"/>
      <w:bookmarkEnd w:id="400"/>
      <w:r>
        <w:rPr>
          <w:rFonts w:hint="cs"/>
          <w:rtl/>
        </w:rPr>
        <w:t xml:space="preserve"> </w:t>
      </w:r>
    </w:p>
    <w:p w:rsidR="00EA06DC" w:rsidRPr="00FA4E15" w:rsidRDefault="00EA06DC" w:rsidP="00FA4E15">
      <w:pPr>
        <w:ind w:firstLine="284"/>
        <w:jc w:val="both"/>
        <w:rPr>
          <w:rStyle w:val="Char5"/>
          <w:rtl/>
        </w:rPr>
      </w:pPr>
      <w:r w:rsidRPr="00FA4E15">
        <w:rPr>
          <w:rStyle w:val="Char5"/>
          <w:rFonts w:hint="cs"/>
          <w:rtl/>
        </w:rPr>
        <w:t>آورده‌اند که امام احمد</w:t>
      </w:r>
      <w:r w:rsidR="00A870F2">
        <w:rPr>
          <w:rFonts w:cs="CTraditional Arabic" w:hint="cs"/>
          <w:rtl/>
          <w:lang w:bidi="fa-IR"/>
        </w:rPr>
        <w:t>/</w:t>
      </w:r>
      <w:r w:rsidRPr="00FA4E15">
        <w:rPr>
          <w:rStyle w:val="Char5"/>
          <w:rFonts w:hint="cs"/>
          <w:rtl/>
        </w:rPr>
        <w:t xml:space="preserve"> مقداری آرد خرید. بوایوب حمّال، آن را برداشت و با او به خانه برد، امام اجرتش را به او داد، اتفاقاً در خانه، نان می‌پختند به هنگام گرفتن دستمزد ابوایوب نان را دید، و در دل مایل شد که از آن بخورد. امام احمد به فراست دریافت، به پسرش گفت: دو نان به او بده، بوایوب نگرفت. و از خانه بیرون رفت، امام احمد به پسر گفت: آن دو نان را به او برسان، پسر جوان به او </w:t>
      </w:r>
      <w:r w:rsidR="00A870F2" w:rsidRPr="00FA4E15">
        <w:rPr>
          <w:rStyle w:val="Char5"/>
          <w:rFonts w:hint="cs"/>
          <w:rtl/>
        </w:rPr>
        <w:t>رسید، بوایوب نان را از او گرفت.</w:t>
      </w:r>
    </w:p>
    <w:p w:rsidR="00EA06DC" w:rsidRPr="00FA4E15" w:rsidRDefault="00EA06DC" w:rsidP="00FA4E15">
      <w:pPr>
        <w:ind w:firstLine="284"/>
        <w:jc w:val="both"/>
        <w:rPr>
          <w:rStyle w:val="Char5"/>
          <w:rtl/>
        </w:rPr>
      </w:pPr>
      <w:r w:rsidRPr="00FA4E15">
        <w:rPr>
          <w:rStyle w:val="Char5"/>
          <w:rFonts w:hint="cs"/>
          <w:rtl/>
        </w:rPr>
        <w:t>صالح پسر امام احمد از ردّ و قبول نان تعجب کرد، و از پدر پرسید که: علت چه بود؟ امام احمد</w:t>
      </w:r>
      <w:r w:rsidR="00A870F2">
        <w:rPr>
          <w:rFonts w:cs="CTraditional Arabic" w:hint="cs"/>
          <w:rtl/>
          <w:lang w:bidi="fa-IR"/>
        </w:rPr>
        <w:t>/</w:t>
      </w:r>
      <w:r w:rsidRPr="00FA4E15">
        <w:rPr>
          <w:rStyle w:val="Char5"/>
          <w:rFonts w:hint="cs"/>
          <w:rtl/>
        </w:rPr>
        <w:t xml:space="preserve"> پاسخ داد که بوایوب واقف و آگاه به مکر نفس و آفات اوست؛ اول بار، ردّ کرد زیرا نفس اشتها کرده بود بار دوم پذیرفت چون نفس </w:t>
      </w:r>
      <w:r w:rsidR="00A870F2" w:rsidRPr="00FA4E15">
        <w:rPr>
          <w:rStyle w:val="Char5"/>
          <w:rFonts w:hint="cs"/>
          <w:rtl/>
        </w:rPr>
        <w:t>از دسترسی به آن ناامید شده بود.</w:t>
      </w:r>
    </w:p>
    <w:p w:rsidR="00EA06DC" w:rsidRPr="002330F9" w:rsidRDefault="00EA06DC" w:rsidP="002330F9">
      <w:pPr>
        <w:pStyle w:val="a1"/>
        <w:rPr>
          <w:rtl/>
        </w:rPr>
      </w:pPr>
      <w:bookmarkStart w:id="401" w:name="_Toc178871513"/>
      <w:bookmarkStart w:id="402" w:name="_Toc436077848"/>
      <w:r w:rsidRPr="002330F9">
        <w:rPr>
          <w:rFonts w:hint="cs"/>
          <w:rtl/>
        </w:rPr>
        <w:t>شافعی و تتابع</w:t>
      </w:r>
      <w:bookmarkEnd w:id="401"/>
      <w:bookmarkEnd w:id="402"/>
      <w:r w:rsidRPr="002330F9">
        <w:rPr>
          <w:rFonts w:hint="cs"/>
          <w:rtl/>
        </w:rPr>
        <w:t xml:space="preserve"> </w:t>
      </w:r>
    </w:p>
    <w:p w:rsidR="00EA06DC" w:rsidRPr="00FA4E15" w:rsidRDefault="00EA06DC" w:rsidP="00FA4E15">
      <w:pPr>
        <w:ind w:firstLine="284"/>
        <w:jc w:val="both"/>
        <w:rPr>
          <w:rStyle w:val="Char5"/>
          <w:rtl/>
        </w:rPr>
      </w:pPr>
      <w:r w:rsidRPr="00FA4E15">
        <w:rPr>
          <w:rStyle w:val="Char5"/>
          <w:rFonts w:hint="cs"/>
          <w:rtl/>
        </w:rPr>
        <w:t>شیخ سهرورد، در بیان آداب وضو و اسرا</w:t>
      </w:r>
      <w:r w:rsidR="00A870F2" w:rsidRPr="00FA4E15">
        <w:rPr>
          <w:rStyle w:val="Char5"/>
          <w:rFonts w:hint="cs"/>
          <w:rtl/>
        </w:rPr>
        <w:t>ر آن فرایض وضو را هفت می‌شمارد:</w:t>
      </w:r>
    </w:p>
    <w:p w:rsidR="00EA06DC" w:rsidRDefault="00EA06DC" w:rsidP="00FA4E15">
      <w:pPr>
        <w:ind w:firstLine="284"/>
        <w:jc w:val="both"/>
        <w:rPr>
          <w:rStyle w:val="Char5"/>
          <w:rtl/>
        </w:rPr>
      </w:pPr>
      <w:r w:rsidRPr="00FA4E15">
        <w:rPr>
          <w:rStyle w:val="Char5"/>
          <w:rFonts w:hint="cs"/>
          <w:rtl/>
        </w:rPr>
        <w:t>اول، نیت. دوم، شستن صورت. سوم، شستن دست تا مرفق. چهارم، مسح سر. پنجم، شستن پاها با</w:t>
      </w:r>
      <w:r w:rsidR="00570464">
        <w:rPr>
          <w:rStyle w:val="Char5"/>
          <w:rFonts w:hint="cs"/>
          <w:rtl/>
        </w:rPr>
        <w:t xml:space="preserve"> هردو</w:t>
      </w:r>
      <w:r w:rsidRPr="00FA4E15">
        <w:rPr>
          <w:rStyle w:val="Char5"/>
          <w:rFonts w:hint="cs"/>
          <w:rtl/>
        </w:rPr>
        <w:t xml:space="preserve"> کعب. ششم، ترتیب نگاه داشتن است. و فرض هفتم در مذهب شافعی</w:t>
      </w:r>
      <w:r w:rsidR="00A55AFD" w:rsidRPr="00A55AFD">
        <w:rPr>
          <w:rStyle w:val="Char5"/>
          <w:rFonts w:cs="CTraditional Arabic" w:hint="cs"/>
          <w:rtl/>
        </w:rPr>
        <w:t xml:space="preserve">س </w:t>
      </w:r>
      <w:r w:rsidRPr="00FA4E15">
        <w:rPr>
          <w:rStyle w:val="Char5"/>
          <w:rFonts w:hint="cs"/>
          <w:rtl/>
        </w:rPr>
        <w:t>تتابع است و تتابع آ</w:t>
      </w:r>
      <w:r w:rsidR="00A870F2" w:rsidRPr="00FA4E15">
        <w:rPr>
          <w:rStyle w:val="Char5"/>
          <w:rFonts w:hint="cs"/>
          <w:rtl/>
        </w:rPr>
        <w:t>ن است که عضوها را پیاپی بشویند.</w:t>
      </w:r>
    </w:p>
    <w:p w:rsidR="00EA06DC" w:rsidRDefault="00EA06DC" w:rsidP="009E4D24">
      <w:pPr>
        <w:pStyle w:val="a1"/>
        <w:rPr>
          <w:rtl/>
        </w:rPr>
      </w:pPr>
      <w:bookmarkStart w:id="403" w:name="_Toc178871514"/>
      <w:bookmarkStart w:id="404" w:name="_Toc436077849"/>
      <w:r>
        <w:rPr>
          <w:rFonts w:hint="cs"/>
          <w:rtl/>
        </w:rPr>
        <w:t xml:space="preserve">محمد </w:t>
      </w:r>
      <w:r w:rsidRPr="009E4D24">
        <w:rPr>
          <w:rFonts w:hint="cs"/>
          <w:rtl/>
        </w:rPr>
        <w:t>بن</w:t>
      </w:r>
      <w:r>
        <w:rPr>
          <w:rFonts w:hint="cs"/>
          <w:rtl/>
        </w:rPr>
        <w:t xml:space="preserve"> علی راوندی</w:t>
      </w:r>
      <w:r w:rsidRPr="00694B9D">
        <w:rPr>
          <w:rStyle w:val="Char5"/>
          <w:vertAlign w:val="superscript"/>
          <w:rtl/>
        </w:rPr>
        <w:footnoteReference w:id="483"/>
      </w:r>
      <w:bookmarkEnd w:id="403"/>
      <w:bookmarkEnd w:id="404"/>
    </w:p>
    <w:p w:rsidR="00EA06DC" w:rsidRPr="00FA4E15" w:rsidRDefault="00EA06DC" w:rsidP="00FA4E15">
      <w:pPr>
        <w:widowControl w:val="0"/>
        <w:ind w:firstLine="284"/>
        <w:jc w:val="both"/>
        <w:rPr>
          <w:rStyle w:val="Char5"/>
          <w:rtl/>
        </w:rPr>
      </w:pPr>
      <w:r w:rsidRPr="00FA4E15">
        <w:rPr>
          <w:rStyle w:val="Char5"/>
          <w:rFonts w:hint="cs"/>
          <w:rtl/>
        </w:rPr>
        <w:t>محمد بن علی  بن سلیمان راوندی از دانشمندان و نویسندگان و خطّاطان قرن ششم هجری در کتاب «راحه الصدور و آیه السرور</w:t>
      </w:r>
      <w:r w:rsidRPr="00694B9D">
        <w:rPr>
          <w:rStyle w:val="Char5"/>
          <w:vertAlign w:val="superscript"/>
          <w:rtl/>
        </w:rPr>
        <w:footnoteReference w:id="484"/>
      </w:r>
      <w:r w:rsidRPr="00FA4E15">
        <w:rPr>
          <w:rStyle w:val="Char5"/>
          <w:rFonts w:hint="cs"/>
          <w:rtl/>
        </w:rPr>
        <w:t xml:space="preserve"> که یکی از آثار ارزشمند زبان فارسی است دربار</w:t>
      </w:r>
      <w:r w:rsidR="00A870F2" w:rsidRPr="00FA4E15">
        <w:rPr>
          <w:rStyle w:val="Char5"/>
          <w:rFonts w:hint="cs"/>
          <w:rtl/>
        </w:rPr>
        <w:t>ه</w:t>
      </w:r>
      <w:r w:rsidRPr="00FA4E15">
        <w:rPr>
          <w:rStyle w:val="Char5"/>
          <w:rFonts w:hint="cs"/>
          <w:rtl/>
        </w:rPr>
        <w:t xml:space="preserve"> امامان مجتهد</w:t>
      </w:r>
      <w:r w:rsidR="00A870F2" w:rsidRPr="00FA4E15">
        <w:rPr>
          <w:rStyle w:val="Char5"/>
          <w:rFonts w:hint="cs"/>
          <w:rtl/>
        </w:rPr>
        <w:t>،</w:t>
      </w:r>
      <w:r w:rsidRPr="00FA4E15">
        <w:rPr>
          <w:rStyle w:val="Char5"/>
          <w:rFonts w:hint="cs"/>
          <w:rtl/>
        </w:rPr>
        <w:t xml:space="preserve"> ابوحنیفه، شافعی،</w:t>
      </w:r>
      <w:r w:rsidR="00A870F2" w:rsidRPr="00FA4E15">
        <w:rPr>
          <w:rStyle w:val="Char5"/>
          <w:rFonts w:hint="cs"/>
          <w:rtl/>
        </w:rPr>
        <w:t xml:space="preserve"> مالک و احمد حنبل چنین می‌گوید:</w:t>
      </w:r>
    </w:p>
    <w:p w:rsidR="00EA06DC" w:rsidRPr="002330F9" w:rsidRDefault="00EA06DC" w:rsidP="002330F9">
      <w:pPr>
        <w:pStyle w:val="a1"/>
        <w:rPr>
          <w:rtl/>
        </w:rPr>
      </w:pPr>
      <w:bookmarkStart w:id="405" w:name="_Toc178871515"/>
      <w:bookmarkStart w:id="406" w:name="_Toc436077850"/>
      <w:r w:rsidRPr="002330F9">
        <w:rPr>
          <w:rFonts w:hint="cs"/>
          <w:rtl/>
        </w:rPr>
        <w:t>آرزوی شفاعت کردن ابوحنیفه و ستایش ائمه اجتهاد</w:t>
      </w:r>
      <w:bookmarkEnd w:id="405"/>
      <w:bookmarkEnd w:id="406"/>
    </w:p>
    <w:p w:rsidR="00EA06DC" w:rsidRPr="00FA4E15" w:rsidRDefault="00EA06DC" w:rsidP="00FA4E15">
      <w:pPr>
        <w:ind w:firstLine="284"/>
        <w:jc w:val="both"/>
        <w:rPr>
          <w:rStyle w:val="Char5"/>
          <w:rtl/>
        </w:rPr>
      </w:pPr>
      <w:r w:rsidRPr="00FA4E15">
        <w:rPr>
          <w:rStyle w:val="Char5"/>
          <w:rFonts w:hint="cs"/>
          <w:rtl/>
        </w:rPr>
        <w:t>در دو بیت عربی، صحاب</w:t>
      </w:r>
      <w:r w:rsidR="00A870F2" w:rsidRPr="00FA4E15">
        <w:rPr>
          <w:rStyle w:val="Char5"/>
          <w:rFonts w:hint="cs"/>
          <w:rtl/>
        </w:rPr>
        <w:t>ه</w:t>
      </w:r>
      <w:r w:rsidRPr="00FA4E15">
        <w:rPr>
          <w:rStyle w:val="Char5"/>
          <w:rFonts w:hint="cs"/>
          <w:rtl/>
        </w:rPr>
        <w:t xml:space="preserve"> رسول خدا</w:t>
      </w:r>
      <w:r w:rsidR="00EB086F" w:rsidRPr="00EB086F">
        <w:rPr>
          <w:rStyle w:val="Char5"/>
          <w:rFonts w:cs="CTraditional Arabic" w:hint="cs"/>
          <w:rtl/>
        </w:rPr>
        <w:t xml:space="preserve"> ج </w:t>
      </w:r>
      <w:r w:rsidRPr="00FA4E15">
        <w:rPr>
          <w:rStyle w:val="Char5"/>
          <w:rFonts w:hint="cs"/>
          <w:rtl/>
        </w:rPr>
        <w:t>ستایش می‌شوند و ابوحنیفه، شفیع واقع می‌شود و با ظرافت ماهرانه‌</w:t>
      </w:r>
      <w:r w:rsidR="00A870F2" w:rsidRPr="00FA4E15">
        <w:rPr>
          <w:rStyle w:val="Char5"/>
          <w:rFonts w:hint="cs"/>
          <w:rtl/>
        </w:rPr>
        <w:t>ای به شافعی نیز اشاره می‌‌گردد:</w:t>
      </w:r>
    </w:p>
    <w:tbl>
      <w:tblPr>
        <w:bidiVisual/>
        <w:tblW w:w="0" w:type="auto"/>
        <w:tblInd w:w="79" w:type="dxa"/>
        <w:tblLook w:val="04A0" w:firstRow="1" w:lastRow="0" w:firstColumn="1" w:lastColumn="0" w:noHBand="0" w:noVBand="1"/>
      </w:tblPr>
      <w:tblGrid>
        <w:gridCol w:w="3268"/>
        <w:gridCol w:w="547"/>
        <w:gridCol w:w="3410"/>
      </w:tblGrid>
      <w:tr w:rsidR="00A870F2" w:rsidRPr="004D6D77" w:rsidTr="006652CC">
        <w:tc>
          <w:tcPr>
            <w:tcW w:w="3402" w:type="dxa"/>
          </w:tcPr>
          <w:p w:rsidR="00A870F2" w:rsidRPr="00751D65" w:rsidRDefault="00A870F2" w:rsidP="00751D65">
            <w:pPr>
              <w:pStyle w:val="a3"/>
              <w:ind w:firstLine="0"/>
              <w:jc w:val="lowKashida"/>
              <w:rPr>
                <w:rStyle w:val="Char5"/>
                <w:sz w:val="2"/>
                <w:szCs w:val="2"/>
                <w:rtl/>
              </w:rPr>
            </w:pPr>
            <w:r w:rsidRPr="00751D65">
              <w:rPr>
                <w:sz w:val="25"/>
                <w:szCs w:val="25"/>
                <w:rtl/>
              </w:rPr>
              <w:t>دینی لأصحاب النّبی ال</w:t>
            </w:r>
            <w:r w:rsidRPr="00751D65">
              <w:rPr>
                <w:rFonts w:hint="cs"/>
                <w:sz w:val="25"/>
                <w:szCs w:val="25"/>
                <w:rtl/>
              </w:rPr>
              <w:t>ـ</w:t>
            </w:r>
            <w:r w:rsidRPr="00751D65">
              <w:rPr>
                <w:sz w:val="25"/>
                <w:szCs w:val="25"/>
                <w:rtl/>
              </w:rPr>
              <w:t>مصطفی</w:t>
            </w:r>
            <w:r w:rsidRPr="00FA4E15">
              <w:rPr>
                <w:rStyle w:val="Char5"/>
                <w:rtl/>
              </w:rPr>
              <w:br/>
            </w:r>
          </w:p>
        </w:tc>
        <w:tc>
          <w:tcPr>
            <w:tcW w:w="567" w:type="dxa"/>
          </w:tcPr>
          <w:p w:rsidR="00A870F2" w:rsidRPr="00FA4E15" w:rsidRDefault="00A870F2" w:rsidP="00751D65">
            <w:pPr>
              <w:pStyle w:val="a3"/>
              <w:jc w:val="lowKashida"/>
              <w:rPr>
                <w:rStyle w:val="Char5"/>
                <w:rtl/>
              </w:rPr>
            </w:pPr>
          </w:p>
        </w:tc>
        <w:tc>
          <w:tcPr>
            <w:tcW w:w="3544" w:type="dxa"/>
          </w:tcPr>
          <w:p w:rsidR="00A870F2" w:rsidRPr="00751D65" w:rsidRDefault="00A870F2" w:rsidP="00751D65">
            <w:pPr>
              <w:pStyle w:val="a3"/>
              <w:ind w:firstLine="0"/>
              <w:jc w:val="lowKashida"/>
              <w:rPr>
                <w:rStyle w:val="Char5"/>
                <w:sz w:val="2"/>
                <w:szCs w:val="2"/>
                <w:rtl/>
              </w:rPr>
            </w:pPr>
            <w:r w:rsidRPr="000E6B9E">
              <w:rPr>
                <w:rtl/>
              </w:rPr>
              <w:t>نی کفرت بربّی إن لو أفتری</w:t>
            </w:r>
            <w:r w:rsidRPr="00FA4E15">
              <w:rPr>
                <w:rStyle w:val="Char5"/>
                <w:rtl/>
              </w:rPr>
              <w:br/>
            </w:r>
          </w:p>
        </w:tc>
      </w:tr>
      <w:tr w:rsidR="00A870F2" w:rsidRPr="004D6D77" w:rsidTr="006652CC">
        <w:tc>
          <w:tcPr>
            <w:tcW w:w="3402" w:type="dxa"/>
          </w:tcPr>
          <w:p w:rsidR="00A870F2" w:rsidRPr="00A870F2" w:rsidRDefault="00A870F2" w:rsidP="00751D65">
            <w:pPr>
              <w:pStyle w:val="a3"/>
              <w:ind w:firstLine="0"/>
              <w:jc w:val="lowKashida"/>
              <w:rPr>
                <w:sz w:val="2"/>
                <w:szCs w:val="2"/>
                <w:rtl/>
              </w:rPr>
            </w:pPr>
            <w:r w:rsidRPr="000E6B9E">
              <w:rPr>
                <w:rtl/>
              </w:rPr>
              <w:t>یا ربّ إن غلبت ذنوبی، طاعتی</w:t>
            </w:r>
            <w:r>
              <w:rPr>
                <w:rFonts w:hint="cs"/>
                <w:rtl/>
              </w:rPr>
              <w:br/>
            </w:r>
          </w:p>
        </w:tc>
        <w:tc>
          <w:tcPr>
            <w:tcW w:w="567" w:type="dxa"/>
          </w:tcPr>
          <w:p w:rsidR="00A870F2" w:rsidRPr="00FA4E15" w:rsidRDefault="00A870F2" w:rsidP="00751D65">
            <w:pPr>
              <w:pStyle w:val="a3"/>
              <w:jc w:val="lowKashida"/>
              <w:rPr>
                <w:rStyle w:val="Char5"/>
                <w:rtl/>
              </w:rPr>
            </w:pPr>
          </w:p>
        </w:tc>
        <w:tc>
          <w:tcPr>
            <w:tcW w:w="3544" w:type="dxa"/>
          </w:tcPr>
          <w:p w:rsidR="00A870F2" w:rsidRPr="00A870F2" w:rsidRDefault="00A870F2" w:rsidP="00751D65">
            <w:pPr>
              <w:pStyle w:val="a3"/>
              <w:ind w:firstLine="0"/>
              <w:jc w:val="lowKashida"/>
              <w:rPr>
                <w:sz w:val="2"/>
                <w:szCs w:val="2"/>
                <w:rtl/>
              </w:rPr>
            </w:pPr>
            <w:r w:rsidRPr="000E6B9E">
              <w:rPr>
                <w:rtl/>
              </w:rPr>
              <w:t>فأبوحنیفة، شافعی، فی ال</w:t>
            </w:r>
            <w:r>
              <w:rPr>
                <w:rFonts w:hint="cs"/>
                <w:rtl/>
              </w:rPr>
              <w:t>ـ</w:t>
            </w:r>
            <w:r w:rsidRPr="000E6B9E">
              <w:rPr>
                <w:rtl/>
              </w:rPr>
              <w:t>محشر</w:t>
            </w:r>
            <w:r w:rsidRPr="00694B9D">
              <w:rPr>
                <w:rStyle w:val="Char5"/>
                <w:vertAlign w:val="superscript"/>
                <w:rtl/>
              </w:rPr>
              <w:footnoteReference w:id="485"/>
            </w:r>
            <w:r>
              <w:rPr>
                <w:rFonts w:hint="cs"/>
                <w:rtl/>
              </w:rPr>
              <w:br/>
            </w:r>
          </w:p>
        </w:tc>
      </w:tr>
    </w:tbl>
    <w:p w:rsidR="00EA06DC" w:rsidRPr="00FA4E15" w:rsidRDefault="00EA06DC" w:rsidP="00FA4E15">
      <w:pPr>
        <w:widowControl w:val="0"/>
        <w:ind w:firstLine="284"/>
        <w:jc w:val="both"/>
        <w:rPr>
          <w:rStyle w:val="Char5"/>
          <w:rtl/>
        </w:rPr>
      </w:pPr>
      <w:r w:rsidRPr="00FA4E15">
        <w:rPr>
          <w:rStyle w:val="Char5"/>
          <w:rFonts w:hint="cs"/>
          <w:rtl/>
        </w:rPr>
        <w:t>«و ثنا و آفرین بسیار و درود و تحیّت بی‌شمار، در آناء اللیل و اطراف النهار از ما بر روان ائم</w:t>
      </w:r>
      <w:r w:rsidR="0007388D" w:rsidRPr="00FA4E15">
        <w:rPr>
          <w:rStyle w:val="Char5"/>
          <w:rFonts w:hint="cs"/>
          <w:rtl/>
        </w:rPr>
        <w:t>ۀ</w:t>
      </w:r>
      <w:r w:rsidRPr="00FA4E15">
        <w:rPr>
          <w:rStyle w:val="Char5"/>
          <w:rFonts w:hint="cs"/>
          <w:rtl/>
        </w:rPr>
        <w:t xml:space="preserve"> دین و مجتهدان شریعت، امام اعظم بوحنیف</w:t>
      </w:r>
      <w:r w:rsidR="0007388D" w:rsidRPr="00FA4E15">
        <w:rPr>
          <w:rStyle w:val="Char5"/>
          <w:rFonts w:hint="cs"/>
          <w:rtl/>
        </w:rPr>
        <w:t>ۀ</w:t>
      </w:r>
      <w:r w:rsidRPr="00FA4E15">
        <w:rPr>
          <w:rStyle w:val="Char5"/>
          <w:rFonts w:hint="cs"/>
          <w:rtl/>
        </w:rPr>
        <w:t xml:space="preserve"> کوفی و امام معظم شافعی مطلّبی و ابویوسف قاضی و محمدحسن شیبانی و سفیان ثوری و مالک و زفر و احمد حنبل</w:t>
      </w:r>
      <w:r w:rsidRPr="00694B9D">
        <w:rPr>
          <w:rStyle w:val="Char5"/>
          <w:vertAlign w:val="superscript"/>
          <w:rtl/>
        </w:rPr>
        <w:footnoteReference w:id="486"/>
      </w:r>
      <w:r w:rsidRPr="00FA4E15">
        <w:rPr>
          <w:rStyle w:val="Char5"/>
          <w:rFonts w:hint="cs"/>
          <w:rtl/>
        </w:rPr>
        <w:t xml:space="preserve"> و علمای و علمای تفسیر و مشایخ اصحاب حدیث</w:t>
      </w:r>
      <w:r w:rsidR="008C3D67" w:rsidRPr="008C3D67">
        <w:rPr>
          <w:rStyle w:val="Char5"/>
          <w:rFonts w:cs="CTraditional Arabic" w:hint="cs"/>
          <w:rtl/>
        </w:rPr>
        <w:t>ش</w:t>
      </w:r>
      <w:r w:rsidRPr="0068479E">
        <w:rPr>
          <w:rStyle w:val="Char5"/>
          <w:rFonts w:cs="CTraditional Arabic" w:hint="cs"/>
          <w:rtl/>
        </w:rPr>
        <w:t xml:space="preserve"> </w:t>
      </w:r>
      <w:r w:rsidRPr="00FA4E15">
        <w:rPr>
          <w:rStyle w:val="Char5"/>
          <w:rFonts w:hint="cs"/>
          <w:rtl/>
        </w:rPr>
        <w:t>و عن والدیهم أجمعین باد</w:t>
      </w:r>
      <w:r w:rsidRPr="00694B9D">
        <w:rPr>
          <w:rStyle w:val="Char5"/>
          <w:vertAlign w:val="superscript"/>
          <w:rtl/>
        </w:rPr>
        <w:footnoteReference w:id="487"/>
      </w:r>
      <w:r w:rsidRPr="00FA4E15">
        <w:rPr>
          <w:rStyle w:val="Char5"/>
          <w:rFonts w:hint="cs"/>
          <w:rtl/>
        </w:rPr>
        <w:t xml:space="preserve"> که هم، سالکان راه  خدا و مجتهدان شریعت مصطفی بودند و سخت بدبخت کسی بود که زبان طعن در یکی از ایشان دراز کند، از آنک همه برحق‌اند، راه همه بخ</w:t>
      </w:r>
      <w:r w:rsidR="00A870F2" w:rsidRPr="00FA4E15">
        <w:rPr>
          <w:rStyle w:val="Char5"/>
          <w:rFonts w:hint="cs"/>
          <w:rtl/>
        </w:rPr>
        <w:t>داست و دین جمله، شرع مصطفی است.</w:t>
      </w:r>
    </w:p>
    <w:p w:rsidR="00EA06DC" w:rsidRPr="00FA4E15" w:rsidRDefault="00EA06DC" w:rsidP="00FA4E15">
      <w:pPr>
        <w:widowControl w:val="0"/>
        <w:ind w:firstLine="284"/>
        <w:jc w:val="both"/>
        <w:rPr>
          <w:rStyle w:val="Char5"/>
          <w:rtl/>
        </w:rPr>
      </w:pPr>
      <w:r w:rsidRPr="00FA4E15">
        <w:rPr>
          <w:rStyle w:val="Char5"/>
          <w:rFonts w:hint="cs"/>
          <w:rtl/>
        </w:rPr>
        <w:t>تعصب بیش ازین نباید کی</w:t>
      </w:r>
      <w:r w:rsidRPr="00694B9D">
        <w:rPr>
          <w:rStyle w:val="Char5"/>
          <w:vertAlign w:val="superscript"/>
          <w:rtl/>
        </w:rPr>
        <w:footnoteReference w:id="488"/>
      </w:r>
      <w:r w:rsidRPr="00FA4E15">
        <w:rPr>
          <w:rStyle w:val="Char5"/>
          <w:rFonts w:hint="cs"/>
          <w:rtl/>
        </w:rPr>
        <w:t xml:space="preserve"> آنکس که مذهب امام اعظم ابوحنیف</w:t>
      </w:r>
      <w:r w:rsidR="00A870F2" w:rsidRPr="00FA4E15">
        <w:rPr>
          <w:rStyle w:val="Char5"/>
          <w:rFonts w:hint="cs"/>
          <w:rtl/>
        </w:rPr>
        <w:t>ه</w:t>
      </w:r>
      <w:r w:rsidRPr="00FA4E15">
        <w:rPr>
          <w:rStyle w:val="Char5"/>
          <w:rFonts w:hint="cs"/>
          <w:rtl/>
        </w:rPr>
        <w:t xml:space="preserve"> کوفی</w:t>
      </w:r>
      <w:r w:rsidR="00A55AFD" w:rsidRPr="00A55AFD">
        <w:rPr>
          <w:rStyle w:val="Char5"/>
          <w:rFonts w:cs="CTraditional Arabic" w:hint="cs"/>
          <w:rtl/>
        </w:rPr>
        <w:t xml:space="preserve">س </w:t>
      </w:r>
      <w:r w:rsidRPr="00FA4E15">
        <w:rPr>
          <w:rStyle w:val="Char5"/>
          <w:rFonts w:hint="cs"/>
          <w:rtl/>
        </w:rPr>
        <w:t>دارد گوید: راه ابوحنیفه روشن‌تر و بخدا نزدیکترست، و آنک مذهب امام معظم شافعی مطلّبی</w:t>
      </w:r>
      <w:r w:rsidR="00A55AFD" w:rsidRPr="00A55AFD">
        <w:rPr>
          <w:rStyle w:val="Char5"/>
          <w:rFonts w:cs="CTraditional Arabic" w:hint="cs"/>
          <w:rtl/>
        </w:rPr>
        <w:t xml:space="preserve">س </w:t>
      </w:r>
      <w:r w:rsidRPr="00FA4E15">
        <w:rPr>
          <w:rStyle w:val="Char5"/>
          <w:rFonts w:hint="cs"/>
          <w:rtl/>
        </w:rPr>
        <w:t>دارد اعتقاد  بندد که راه شافعی سهل‌تر و ایمن‌ترست»</w:t>
      </w:r>
      <w:r w:rsidRPr="00694B9D">
        <w:rPr>
          <w:rStyle w:val="Char5"/>
          <w:vertAlign w:val="superscript"/>
          <w:rtl/>
        </w:rPr>
        <w:footnoteReference w:id="489"/>
      </w:r>
      <w:r w:rsidR="00A870F2" w:rsidRPr="00FA4E15">
        <w:rPr>
          <w:rStyle w:val="Char5"/>
          <w:rFonts w:hint="cs"/>
          <w:rtl/>
        </w:rPr>
        <w:t>.</w:t>
      </w:r>
    </w:p>
    <w:p w:rsidR="009E4D24" w:rsidRDefault="009E4D24" w:rsidP="002330F9">
      <w:pPr>
        <w:pStyle w:val="a1"/>
        <w:rPr>
          <w:rtl/>
        </w:rPr>
      </w:pPr>
      <w:bookmarkStart w:id="407" w:name="_Toc178871516"/>
    </w:p>
    <w:p w:rsidR="00EA06DC" w:rsidRDefault="00EA06DC" w:rsidP="002330F9">
      <w:pPr>
        <w:pStyle w:val="a1"/>
        <w:rPr>
          <w:rtl/>
        </w:rPr>
      </w:pPr>
      <w:bookmarkStart w:id="408" w:name="_Toc436077851"/>
      <w:r>
        <w:rPr>
          <w:rFonts w:hint="cs"/>
          <w:rtl/>
        </w:rPr>
        <w:t>سخن شافعی دربارة ابوحنیفه</w:t>
      </w:r>
      <w:bookmarkEnd w:id="407"/>
      <w:bookmarkEnd w:id="408"/>
    </w:p>
    <w:p w:rsidR="00EA06DC" w:rsidRPr="00FA4E15" w:rsidRDefault="00EA06DC" w:rsidP="00FA4E15">
      <w:pPr>
        <w:ind w:firstLine="284"/>
        <w:jc w:val="both"/>
        <w:rPr>
          <w:rStyle w:val="Char5"/>
          <w:rtl/>
        </w:rPr>
      </w:pPr>
      <w:r w:rsidRPr="00FA4E15">
        <w:rPr>
          <w:rStyle w:val="Char5"/>
          <w:rFonts w:hint="cs"/>
          <w:rtl/>
        </w:rPr>
        <w:t>«و هزار جان گرامی فدای شافعی مطلّبی باد که انصاف دارد و گفت:</w:t>
      </w:r>
      <w:r w:rsidR="00A870F2" w:rsidRPr="00FA4E15">
        <w:rPr>
          <w:rStyle w:val="Char5"/>
          <w:rFonts w:hint="cs"/>
          <w:rtl/>
        </w:rPr>
        <w:t xml:space="preserve"> </w:t>
      </w:r>
      <w:r w:rsidR="00A870F2" w:rsidRPr="009E4D24">
        <w:rPr>
          <w:rStyle w:val="Char1"/>
          <w:rFonts w:hint="cs"/>
          <w:rtl/>
        </w:rPr>
        <w:t>«</w:t>
      </w:r>
      <w:r w:rsidRPr="009E4D24">
        <w:rPr>
          <w:rStyle w:val="Char1"/>
          <w:rtl/>
        </w:rPr>
        <w:t xml:space="preserve">الناس کلّهم عیال </w:t>
      </w:r>
      <w:r w:rsidR="00A870F2" w:rsidRPr="009E4D24">
        <w:rPr>
          <w:rStyle w:val="Char1"/>
          <w:rFonts w:hint="cs"/>
          <w:rtl/>
        </w:rPr>
        <w:t>أ</w:t>
      </w:r>
      <w:r w:rsidRPr="009E4D24">
        <w:rPr>
          <w:rStyle w:val="Char1"/>
          <w:rtl/>
        </w:rPr>
        <w:t>بی</w:t>
      </w:r>
      <w:r w:rsidRPr="009E4D24">
        <w:rPr>
          <w:rStyle w:val="Char1"/>
          <w:rFonts w:ascii="Times New Roman" w:hAnsi="Times New Roman" w:cs="Times New Roman" w:hint="cs"/>
          <w:rtl/>
        </w:rPr>
        <w:t>‌</w:t>
      </w:r>
      <w:r w:rsidRPr="009E4D24">
        <w:rPr>
          <w:rStyle w:val="Char1"/>
          <w:rFonts w:hint="cs"/>
          <w:rtl/>
        </w:rPr>
        <w:t>حنیفة</w:t>
      </w:r>
      <w:r w:rsidRPr="009E4D24">
        <w:rPr>
          <w:rStyle w:val="Char1"/>
          <w:rtl/>
        </w:rPr>
        <w:t xml:space="preserve"> </w:t>
      </w:r>
      <w:r w:rsidRPr="009E4D24">
        <w:rPr>
          <w:rStyle w:val="Char1"/>
          <w:rFonts w:hint="cs"/>
          <w:rtl/>
        </w:rPr>
        <w:t>ف</w:t>
      </w:r>
      <w:r w:rsidR="00A870F2" w:rsidRPr="009E4D24">
        <w:rPr>
          <w:rStyle w:val="Char1"/>
          <w:rFonts w:hint="cs"/>
          <w:rtl/>
        </w:rPr>
        <w:t>ي</w:t>
      </w:r>
      <w:r w:rsidRPr="009E4D24">
        <w:rPr>
          <w:rStyle w:val="Char1"/>
          <w:rtl/>
        </w:rPr>
        <w:t xml:space="preserve"> الفقه</w:t>
      </w:r>
      <w:r w:rsidR="00A870F2" w:rsidRPr="009E4D24">
        <w:rPr>
          <w:rStyle w:val="Char1"/>
          <w:rFonts w:hint="cs"/>
          <w:rtl/>
        </w:rPr>
        <w:t>»</w:t>
      </w:r>
      <w:r w:rsidRPr="00694B9D">
        <w:rPr>
          <w:rStyle w:val="Char5"/>
          <w:vertAlign w:val="superscript"/>
          <w:rtl/>
        </w:rPr>
        <w:footnoteReference w:id="490"/>
      </w:r>
      <w:r w:rsidR="00A870F2" w:rsidRPr="00FA4E15">
        <w:rPr>
          <w:rStyle w:val="Char5"/>
          <w:rFonts w:hint="cs"/>
          <w:rtl/>
        </w:rPr>
        <w:t>.</w:t>
      </w:r>
      <w:r w:rsidRPr="00FA4E15">
        <w:rPr>
          <w:rStyle w:val="Char5"/>
          <w:rFonts w:hint="cs"/>
          <w:rtl/>
        </w:rPr>
        <w:t xml:space="preserve"> و خود کرا خاطر بوحنیفه رسد که مسایلی که او بگشود نتایج وحی بود، و چنانکه عمر، سراج اهل جنت بود</w:t>
      </w:r>
      <w:r w:rsidRPr="00694B9D">
        <w:rPr>
          <w:rStyle w:val="Char5"/>
          <w:vertAlign w:val="superscript"/>
          <w:rtl/>
        </w:rPr>
        <w:footnoteReference w:id="491"/>
      </w:r>
      <w:r w:rsidRPr="00FA4E15">
        <w:rPr>
          <w:rStyle w:val="Char5"/>
          <w:rFonts w:hint="cs"/>
          <w:rtl/>
        </w:rPr>
        <w:t xml:space="preserve"> بوحنیفه، سراج امت بود، در آن وقت، که ستارگان </w:t>
      </w:r>
      <w:r w:rsidRPr="009E4D24">
        <w:rPr>
          <w:rStyle w:val="Char1"/>
          <w:rFonts w:hint="cs"/>
          <w:rtl/>
        </w:rPr>
        <w:t>«</w:t>
      </w:r>
      <w:r w:rsidR="00A870F2" w:rsidRPr="009E4D24">
        <w:rPr>
          <w:rStyle w:val="Char1"/>
          <w:rFonts w:hint="cs"/>
          <w:rtl/>
        </w:rPr>
        <w:t>أ</w:t>
      </w:r>
      <w:r w:rsidRPr="009E4D24">
        <w:rPr>
          <w:rStyle w:val="Char1"/>
          <w:rFonts w:hint="cs"/>
          <w:rtl/>
        </w:rPr>
        <w:t>صحابی کالنجوم»</w:t>
      </w:r>
      <w:r w:rsidRPr="00FA4E15">
        <w:rPr>
          <w:rStyle w:val="Char5"/>
          <w:rFonts w:hint="cs"/>
          <w:rtl/>
        </w:rPr>
        <w:t xml:space="preserve"> در مغرب خاک، افول کردند چراغی از مشکوه کوفه، برافروخت که به نور او، عراق و خراسان و روم و ترکستان، روشن شد. که </w:t>
      </w:r>
      <w:r w:rsidRPr="009E4D24">
        <w:rPr>
          <w:rStyle w:val="Char1"/>
          <w:rFonts w:hint="cs"/>
          <w:rtl/>
        </w:rPr>
        <w:t xml:space="preserve">«سراج </w:t>
      </w:r>
      <w:r w:rsidR="00A870F2" w:rsidRPr="009E4D24">
        <w:rPr>
          <w:rStyle w:val="Char1"/>
          <w:rFonts w:hint="cs"/>
          <w:rtl/>
        </w:rPr>
        <w:t>أ</w:t>
      </w:r>
      <w:r w:rsidRPr="009E4D24">
        <w:rPr>
          <w:rStyle w:val="Char1"/>
          <w:rFonts w:hint="cs"/>
          <w:rtl/>
        </w:rPr>
        <w:t>مّتی ابوحنیفه»</w:t>
      </w:r>
      <w:r w:rsidRPr="00694B9D">
        <w:rPr>
          <w:rStyle w:val="Char5"/>
          <w:vertAlign w:val="superscript"/>
          <w:rtl/>
        </w:rPr>
        <w:footnoteReference w:id="492"/>
      </w:r>
      <w:r w:rsidRPr="00FA4E15">
        <w:rPr>
          <w:rStyle w:val="Char5"/>
          <w:rFonts w:hint="cs"/>
          <w:rtl/>
        </w:rPr>
        <w:t xml:space="preserve"> دین من اینست و مذهب من چنین </w:t>
      </w:r>
      <w:r w:rsidR="00A870F2" w:rsidRPr="00FA4E15">
        <w:rPr>
          <w:rStyle w:val="Char5"/>
          <w:rFonts w:hint="cs"/>
          <w:rtl/>
        </w:rPr>
        <w:t>است و این بیت‌ها در این معنیست:</w:t>
      </w:r>
    </w:p>
    <w:p w:rsidR="00EA06DC" w:rsidRDefault="00EA06DC" w:rsidP="002330F9">
      <w:pPr>
        <w:pStyle w:val="a1"/>
        <w:rPr>
          <w:rtl/>
        </w:rPr>
      </w:pPr>
      <w:bookmarkStart w:id="409" w:name="_Toc178871517"/>
      <w:bookmarkStart w:id="410" w:name="_Toc436077852"/>
      <w:r>
        <w:rPr>
          <w:rFonts w:hint="cs"/>
          <w:rtl/>
        </w:rPr>
        <w:t>ابیاتی در ستایش ابوحنیفه</w:t>
      </w:r>
      <w:bookmarkEnd w:id="409"/>
      <w:bookmarkEnd w:id="410"/>
      <w:r>
        <w:rPr>
          <w:rFonts w:hint="cs"/>
          <w:rtl/>
        </w:rPr>
        <w:t xml:space="preserve"> </w:t>
      </w:r>
    </w:p>
    <w:tbl>
      <w:tblPr>
        <w:bidiVisual/>
        <w:tblW w:w="0" w:type="auto"/>
        <w:tblInd w:w="79" w:type="dxa"/>
        <w:tblLook w:val="04A0" w:firstRow="1" w:lastRow="0" w:firstColumn="1" w:lastColumn="0" w:noHBand="0" w:noVBand="1"/>
      </w:tblPr>
      <w:tblGrid>
        <w:gridCol w:w="3263"/>
        <w:gridCol w:w="547"/>
        <w:gridCol w:w="3415"/>
      </w:tblGrid>
      <w:tr w:rsidR="00A870F2" w:rsidRPr="004D6D77" w:rsidTr="006652CC">
        <w:tc>
          <w:tcPr>
            <w:tcW w:w="3402" w:type="dxa"/>
          </w:tcPr>
          <w:p w:rsidR="00A870F2" w:rsidRPr="00751D65" w:rsidRDefault="00A870F2" w:rsidP="00751D65">
            <w:pPr>
              <w:pStyle w:val="a3"/>
              <w:ind w:firstLine="0"/>
              <w:jc w:val="lowKashida"/>
              <w:rPr>
                <w:rStyle w:val="Char5"/>
                <w:sz w:val="2"/>
                <w:szCs w:val="2"/>
                <w:rtl/>
              </w:rPr>
            </w:pPr>
            <w:r w:rsidRPr="000E6B9E">
              <w:rPr>
                <w:rtl/>
              </w:rPr>
              <w:t>یا ربّ تعلم أنّ زادی حبّهم</w:t>
            </w:r>
            <w:r w:rsidRPr="00FA4E15">
              <w:rPr>
                <w:rStyle w:val="Char5"/>
                <w:rtl/>
              </w:rPr>
              <w:br/>
            </w:r>
          </w:p>
        </w:tc>
        <w:tc>
          <w:tcPr>
            <w:tcW w:w="567" w:type="dxa"/>
          </w:tcPr>
          <w:p w:rsidR="00A870F2" w:rsidRPr="00FA4E15" w:rsidRDefault="00A870F2" w:rsidP="00751D65">
            <w:pPr>
              <w:pStyle w:val="a3"/>
              <w:jc w:val="lowKashida"/>
              <w:rPr>
                <w:rStyle w:val="Char5"/>
                <w:rtl/>
              </w:rPr>
            </w:pPr>
          </w:p>
        </w:tc>
        <w:tc>
          <w:tcPr>
            <w:tcW w:w="3544" w:type="dxa"/>
          </w:tcPr>
          <w:p w:rsidR="00A870F2" w:rsidRPr="00751D65" w:rsidRDefault="00A870F2" w:rsidP="00751D65">
            <w:pPr>
              <w:pStyle w:val="a3"/>
              <w:ind w:firstLine="0"/>
              <w:jc w:val="lowKashida"/>
              <w:rPr>
                <w:rStyle w:val="Char5"/>
                <w:sz w:val="2"/>
                <w:szCs w:val="2"/>
                <w:rtl/>
              </w:rPr>
            </w:pPr>
            <w:r w:rsidRPr="000E6B9E">
              <w:rPr>
                <w:rtl/>
              </w:rPr>
              <w:t>هافاعلموا أیّها الثقلان</w:t>
            </w:r>
            <w:r w:rsidRPr="00694B9D">
              <w:rPr>
                <w:rStyle w:val="Char5"/>
                <w:vertAlign w:val="superscript"/>
                <w:rtl/>
              </w:rPr>
              <w:footnoteReference w:id="493"/>
            </w:r>
            <w:r w:rsidRPr="00FA4E15">
              <w:rPr>
                <w:rStyle w:val="Char5"/>
                <w:rtl/>
              </w:rPr>
              <w:br/>
            </w:r>
          </w:p>
        </w:tc>
      </w:tr>
      <w:tr w:rsidR="00A870F2" w:rsidRPr="004D6D77" w:rsidTr="006652CC">
        <w:tc>
          <w:tcPr>
            <w:tcW w:w="3402" w:type="dxa"/>
          </w:tcPr>
          <w:p w:rsidR="00A870F2" w:rsidRPr="00A870F2" w:rsidRDefault="00A870F2" w:rsidP="00751D65">
            <w:pPr>
              <w:pStyle w:val="a3"/>
              <w:ind w:firstLine="0"/>
              <w:jc w:val="lowKashida"/>
              <w:rPr>
                <w:sz w:val="2"/>
                <w:szCs w:val="2"/>
                <w:rtl/>
              </w:rPr>
            </w:pPr>
            <w:r>
              <w:rPr>
                <w:rtl/>
              </w:rPr>
              <w:t>هذی عقیدة والدیّ و</w:t>
            </w:r>
            <w:r w:rsidRPr="000E6B9E">
              <w:rPr>
                <w:rtl/>
              </w:rPr>
              <w:t>مذهبی</w:t>
            </w:r>
            <w:r>
              <w:rPr>
                <w:rFonts w:hint="cs"/>
                <w:rtl/>
              </w:rPr>
              <w:br/>
            </w:r>
          </w:p>
        </w:tc>
        <w:tc>
          <w:tcPr>
            <w:tcW w:w="567" w:type="dxa"/>
          </w:tcPr>
          <w:p w:rsidR="00A870F2" w:rsidRPr="00FA4E15" w:rsidRDefault="00A870F2" w:rsidP="00751D65">
            <w:pPr>
              <w:pStyle w:val="a3"/>
              <w:jc w:val="lowKashida"/>
              <w:rPr>
                <w:rStyle w:val="Char5"/>
                <w:rtl/>
              </w:rPr>
            </w:pPr>
          </w:p>
        </w:tc>
        <w:tc>
          <w:tcPr>
            <w:tcW w:w="3544" w:type="dxa"/>
          </w:tcPr>
          <w:p w:rsidR="00A870F2" w:rsidRPr="00A870F2" w:rsidRDefault="00A870F2" w:rsidP="00751D65">
            <w:pPr>
              <w:pStyle w:val="a3"/>
              <w:jc w:val="lowKashida"/>
              <w:rPr>
                <w:rFonts w:cs="Times New Roman"/>
                <w:sz w:val="2"/>
                <w:szCs w:val="2"/>
                <w:rtl/>
              </w:rPr>
            </w:pPr>
            <w:r>
              <w:rPr>
                <w:rtl/>
              </w:rPr>
              <w:t>و</w:t>
            </w:r>
            <w:r w:rsidRPr="000E6B9E">
              <w:rPr>
                <w:rtl/>
              </w:rPr>
              <w:t>طویّتی رغماً لانف الشانی</w:t>
            </w:r>
            <w:r w:rsidRPr="00694B9D">
              <w:rPr>
                <w:rStyle w:val="Char5"/>
                <w:vertAlign w:val="superscript"/>
                <w:rtl/>
              </w:rPr>
              <w:footnoteReference w:id="494"/>
            </w:r>
            <w:r>
              <w:rPr>
                <w:rFonts w:cs="Times New Roman"/>
                <w:rtl/>
              </w:rPr>
              <w:br/>
            </w:r>
          </w:p>
        </w:tc>
      </w:tr>
      <w:tr w:rsidR="00A870F2" w:rsidRPr="004D6D77" w:rsidTr="006652CC">
        <w:tc>
          <w:tcPr>
            <w:tcW w:w="3402" w:type="dxa"/>
          </w:tcPr>
          <w:p w:rsidR="00A870F2" w:rsidRPr="00A870F2" w:rsidRDefault="00A870F2" w:rsidP="00751D65">
            <w:pPr>
              <w:pStyle w:val="a3"/>
              <w:ind w:firstLine="0"/>
              <w:jc w:val="lowKashida"/>
              <w:rPr>
                <w:sz w:val="2"/>
                <w:szCs w:val="2"/>
                <w:rtl/>
              </w:rPr>
            </w:pPr>
            <w:r w:rsidRPr="000E6B9E">
              <w:rPr>
                <w:rtl/>
              </w:rPr>
              <w:t>دینی ل</w:t>
            </w:r>
            <w:r>
              <w:rPr>
                <w:rFonts w:hint="cs"/>
                <w:rtl/>
              </w:rPr>
              <w:t>أ</w:t>
            </w:r>
            <w:r>
              <w:rPr>
                <w:rtl/>
              </w:rPr>
              <w:t>صحاب النبیّ و</w:t>
            </w:r>
            <w:r w:rsidRPr="000E6B9E">
              <w:rPr>
                <w:rtl/>
              </w:rPr>
              <w:t>مذهبی</w:t>
            </w:r>
            <w:r>
              <w:rPr>
                <w:rFonts w:hint="cs"/>
                <w:rtl/>
              </w:rPr>
              <w:br/>
            </w:r>
          </w:p>
        </w:tc>
        <w:tc>
          <w:tcPr>
            <w:tcW w:w="567" w:type="dxa"/>
          </w:tcPr>
          <w:p w:rsidR="00A870F2" w:rsidRPr="00FA4E15" w:rsidRDefault="00A870F2" w:rsidP="00751D65">
            <w:pPr>
              <w:pStyle w:val="a3"/>
              <w:jc w:val="lowKashida"/>
              <w:rPr>
                <w:rStyle w:val="Char5"/>
                <w:rtl/>
              </w:rPr>
            </w:pPr>
          </w:p>
        </w:tc>
        <w:tc>
          <w:tcPr>
            <w:tcW w:w="3544" w:type="dxa"/>
          </w:tcPr>
          <w:p w:rsidR="00A870F2" w:rsidRPr="00A870F2" w:rsidRDefault="00A870F2" w:rsidP="00751D65">
            <w:pPr>
              <w:pStyle w:val="a3"/>
              <w:jc w:val="lowKashida"/>
              <w:rPr>
                <w:sz w:val="2"/>
                <w:szCs w:val="2"/>
                <w:rtl/>
              </w:rPr>
            </w:pPr>
            <w:r w:rsidRPr="000E6B9E">
              <w:rPr>
                <w:spacing w:val="-6"/>
                <w:rtl/>
              </w:rPr>
              <w:t>والله یعلم مذهب النعمان</w:t>
            </w:r>
            <w:r w:rsidRPr="00694B9D">
              <w:rPr>
                <w:rStyle w:val="Char5"/>
                <w:vertAlign w:val="superscript"/>
                <w:rtl/>
              </w:rPr>
              <w:footnoteReference w:id="495"/>
            </w:r>
            <w:r>
              <w:rPr>
                <w:rFonts w:hint="cs"/>
                <w:rtl/>
              </w:rPr>
              <w:br/>
            </w:r>
          </w:p>
        </w:tc>
      </w:tr>
      <w:tr w:rsidR="00A870F2" w:rsidRPr="004D6D77" w:rsidTr="006652CC">
        <w:tc>
          <w:tcPr>
            <w:tcW w:w="3402" w:type="dxa"/>
          </w:tcPr>
          <w:p w:rsidR="00A870F2" w:rsidRPr="00A870F2" w:rsidRDefault="00A870F2" w:rsidP="00751D65">
            <w:pPr>
              <w:pStyle w:val="a3"/>
              <w:ind w:firstLine="0"/>
              <w:jc w:val="lowKashida"/>
              <w:rPr>
                <w:sz w:val="2"/>
                <w:szCs w:val="2"/>
                <w:rtl/>
              </w:rPr>
            </w:pPr>
            <w:r w:rsidRPr="000E6B9E">
              <w:rPr>
                <w:rtl/>
              </w:rPr>
              <w:t>فسفینة الإسلام بعد وقوعها</w:t>
            </w:r>
            <w:r>
              <w:rPr>
                <w:rFonts w:hint="cs"/>
                <w:rtl/>
              </w:rPr>
              <w:br/>
            </w:r>
          </w:p>
        </w:tc>
        <w:tc>
          <w:tcPr>
            <w:tcW w:w="567" w:type="dxa"/>
          </w:tcPr>
          <w:p w:rsidR="00A870F2" w:rsidRPr="00FA4E15" w:rsidRDefault="00A870F2" w:rsidP="00751D65">
            <w:pPr>
              <w:pStyle w:val="a3"/>
              <w:jc w:val="lowKashida"/>
              <w:rPr>
                <w:rStyle w:val="Char5"/>
                <w:rtl/>
              </w:rPr>
            </w:pPr>
          </w:p>
        </w:tc>
        <w:tc>
          <w:tcPr>
            <w:tcW w:w="3544" w:type="dxa"/>
          </w:tcPr>
          <w:p w:rsidR="00A870F2" w:rsidRPr="00A870F2" w:rsidRDefault="00A870F2" w:rsidP="00751D65">
            <w:pPr>
              <w:pStyle w:val="a3"/>
              <w:jc w:val="lowKashida"/>
              <w:rPr>
                <w:spacing w:val="-6"/>
                <w:sz w:val="2"/>
                <w:szCs w:val="2"/>
                <w:rtl/>
              </w:rPr>
            </w:pPr>
            <w:r w:rsidRPr="000E6B9E">
              <w:rPr>
                <w:rtl/>
              </w:rPr>
              <w:t>ف</w:t>
            </w:r>
            <w:r w:rsidR="00442E3A">
              <w:rPr>
                <w:rFonts w:hint="cs"/>
                <w:rtl/>
              </w:rPr>
              <w:t>ي</w:t>
            </w:r>
            <w:r w:rsidRPr="000E6B9E">
              <w:rPr>
                <w:rtl/>
              </w:rPr>
              <w:t xml:space="preserve"> ورطة الشبهات والطغیان</w:t>
            </w:r>
            <w:r w:rsidRPr="00694B9D">
              <w:rPr>
                <w:rStyle w:val="Char5"/>
                <w:vertAlign w:val="superscript"/>
                <w:rtl/>
              </w:rPr>
              <w:footnoteReference w:id="496"/>
            </w:r>
            <w:r>
              <w:rPr>
                <w:rFonts w:hint="cs"/>
                <w:spacing w:val="-6"/>
                <w:rtl/>
              </w:rPr>
              <w:br/>
            </w:r>
          </w:p>
        </w:tc>
      </w:tr>
      <w:tr w:rsidR="00A870F2" w:rsidRPr="004D6D77" w:rsidTr="006652CC">
        <w:tc>
          <w:tcPr>
            <w:tcW w:w="3402" w:type="dxa"/>
          </w:tcPr>
          <w:p w:rsidR="00A870F2" w:rsidRPr="00A870F2" w:rsidRDefault="00A870F2" w:rsidP="00751D65">
            <w:pPr>
              <w:pStyle w:val="a3"/>
              <w:ind w:firstLine="0"/>
              <w:jc w:val="lowKashida"/>
              <w:rPr>
                <w:sz w:val="2"/>
                <w:szCs w:val="2"/>
                <w:rtl/>
              </w:rPr>
            </w:pPr>
            <w:r w:rsidRPr="000E6B9E">
              <w:rPr>
                <w:spacing w:val="-6"/>
                <w:rtl/>
              </w:rPr>
              <w:t>وقفت علی الجودّی، رأی إمامنا</w:t>
            </w:r>
            <w:r>
              <w:rPr>
                <w:rFonts w:hint="cs"/>
                <w:rtl/>
              </w:rPr>
              <w:br/>
            </w:r>
          </w:p>
        </w:tc>
        <w:tc>
          <w:tcPr>
            <w:tcW w:w="567" w:type="dxa"/>
          </w:tcPr>
          <w:p w:rsidR="00A870F2" w:rsidRPr="00FA4E15" w:rsidRDefault="00A870F2" w:rsidP="00751D65">
            <w:pPr>
              <w:pStyle w:val="a3"/>
              <w:jc w:val="lowKashida"/>
              <w:rPr>
                <w:rStyle w:val="Char5"/>
                <w:rtl/>
              </w:rPr>
            </w:pPr>
          </w:p>
        </w:tc>
        <w:tc>
          <w:tcPr>
            <w:tcW w:w="3544" w:type="dxa"/>
          </w:tcPr>
          <w:p w:rsidR="00A870F2" w:rsidRPr="00A870F2" w:rsidRDefault="00A870F2" w:rsidP="00751D65">
            <w:pPr>
              <w:pStyle w:val="a3"/>
              <w:jc w:val="lowKashida"/>
              <w:rPr>
                <w:sz w:val="2"/>
                <w:szCs w:val="2"/>
                <w:rtl/>
              </w:rPr>
            </w:pPr>
            <w:r w:rsidRPr="000E6B9E">
              <w:rPr>
                <w:spacing w:val="-6"/>
                <w:rtl/>
              </w:rPr>
              <w:t>حتی إستوت فنجت من الطوفان</w:t>
            </w:r>
            <w:r w:rsidRPr="00694B9D">
              <w:rPr>
                <w:rStyle w:val="Char5"/>
                <w:vertAlign w:val="superscript"/>
                <w:rtl/>
              </w:rPr>
              <w:footnoteReference w:id="497"/>
            </w:r>
            <w:r>
              <w:rPr>
                <w:rFonts w:hint="cs"/>
                <w:rtl/>
              </w:rPr>
              <w:br/>
            </w:r>
          </w:p>
        </w:tc>
      </w:tr>
      <w:tr w:rsidR="00A870F2" w:rsidRPr="004D6D77" w:rsidTr="006652CC">
        <w:tc>
          <w:tcPr>
            <w:tcW w:w="3402" w:type="dxa"/>
          </w:tcPr>
          <w:p w:rsidR="00A870F2" w:rsidRPr="00A870F2" w:rsidRDefault="00A870F2" w:rsidP="00751D65">
            <w:pPr>
              <w:pStyle w:val="a3"/>
              <w:ind w:firstLine="0"/>
              <w:jc w:val="lowKashida"/>
              <w:rPr>
                <w:spacing w:val="-6"/>
                <w:sz w:val="2"/>
                <w:szCs w:val="2"/>
                <w:rtl/>
              </w:rPr>
            </w:pPr>
            <w:r w:rsidRPr="000E6B9E">
              <w:rPr>
                <w:rtl/>
              </w:rPr>
              <w:t>الناس کلّهم عیال إمامنا</w:t>
            </w:r>
            <w:r>
              <w:rPr>
                <w:rFonts w:hint="cs"/>
                <w:spacing w:val="-6"/>
                <w:rtl/>
              </w:rPr>
              <w:br/>
            </w:r>
          </w:p>
        </w:tc>
        <w:tc>
          <w:tcPr>
            <w:tcW w:w="567" w:type="dxa"/>
          </w:tcPr>
          <w:p w:rsidR="00A870F2" w:rsidRPr="00FA4E15" w:rsidRDefault="00A870F2" w:rsidP="00751D65">
            <w:pPr>
              <w:pStyle w:val="a3"/>
              <w:jc w:val="lowKashida"/>
              <w:rPr>
                <w:rStyle w:val="Char5"/>
                <w:rtl/>
              </w:rPr>
            </w:pPr>
          </w:p>
        </w:tc>
        <w:tc>
          <w:tcPr>
            <w:tcW w:w="3544" w:type="dxa"/>
          </w:tcPr>
          <w:p w:rsidR="00A870F2" w:rsidRPr="00A870F2" w:rsidRDefault="001C7105" w:rsidP="00751D65">
            <w:pPr>
              <w:pStyle w:val="a3"/>
              <w:jc w:val="lowKashida"/>
              <w:rPr>
                <w:spacing w:val="-6"/>
                <w:sz w:val="2"/>
                <w:szCs w:val="2"/>
                <w:rtl/>
              </w:rPr>
            </w:pPr>
            <w:r>
              <w:rPr>
                <w:spacing w:val="-6"/>
                <w:rtl/>
              </w:rPr>
              <w:t>ف</w:t>
            </w:r>
            <w:r>
              <w:rPr>
                <w:rFonts w:hint="cs"/>
                <w:spacing w:val="-6"/>
                <w:rtl/>
              </w:rPr>
              <w:t>ي</w:t>
            </w:r>
            <w:r>
              <w:rPr>
                <w:spacing w:val="-6"/>
                <w:rtl/>
              </w:rPr>
              <w:t xml:space="preserve"> الفقه والفتوی و</w:t>
            </w:r>
            <w:r w:rsidR="00A870F2" w:rsidRPr="000E6B9E">
              <w:rPr>
                <w:spacing w:val="-6"/>
                <w:rtl/>
              </w:rPr>
              <w:t>ف</w:t>
            </w:r>
            <w:r>
              <w:rPr>
                <w:rFonts w:hint="cs"/>
                <w:spacing w:val="-6"/>
                <w:rtl/>
              </w:rPr>
              <w:t>ي</w:t>
            </w:r>
            <w:r w:rsidR="00A870F2" w:rsidRPr="000E6B9E">
              <w:rPr>
                <w:spacing w:val="-6"/>
                <w:rtl/>
              </w:rPr>
              <w:t xml:space="preserve"> الإتقان</w:t>
            </w:r>
            <w:r w:rsidR="00A870F2" w:rsidRPr="00694B9D">
              <w:rPr>
                <w:rStyle w:val="Char5"/>
                <w:vertAlign w:val="superscript"/>
                <w:rtl/>
              </w:rPr>
              <w:footnoteReference w:id="498"/>
            </w:r>
            <w:r w:rsidR="00A870F2">
              <w:rPr>
                <w:rFonts w:hint="cs"/>
                <w:spacing w:val="-6"/>
                <w:rtl/>
              </w:rPr>
              <w:br/>
            </w:r>
          </w:p>
        </w:tc>
      </w:tr>
      <w:tr w:rsidR="00A870F2" w:rsidRPr="004D6D77" w:rsidTr="006652CC">
        <w:tc>
          <w:tcPr>
            <w:tcW w:w="3402" w:type="dxa"/>
          </w:tcPr>
          <w:p w:rsidR="00A870F2" w:rsidRPr="00A870F2" w:rsidRDefault="00A870F2" w:rsidP="00751D65">
            <w:pPr>
              <w:pStyle w:val="a3"/>
              <w:ind w:firstLine="0"/>
              <w:jc w:val="lowKashida"/>
              <w:rPr>
                <w:sz w:val="2"/>
                <w:szCs w:val="2"/>
                <w:rtl/>
              </w:rPr>
            </w:pPr>
            <w:r w:rsidRPr="000E6B9E">
              <w:rPr>
                <w:rtl/>
              </w:rPr>
              <w:t>أعطاه ربّ العال</w:t>
            </w:r>
            <w:r w:rsidR="001C7105">
              <w:rPr>
                <w:rFonts w:hint="cs"/>
                <w:rtl/>
              </w:rPr>
              <w:t>ـ</w:t>
            </w:r>
            <w:r w:rsidRPr="000E6B9E">
              <w:rPr>
                <w:rtl/>
              </w:rPr>
              <w:t>مین، فضایلاً</w:t>
            </w:r>
            <w:r>
              <w:rPr>
                <w:rFonts w:hint="cs"/>
                <w:rtl/>
              </w:rPr>
              <w:br/>
            </w:r>
          </w:p>
        </w:tc>
        <w:tc>
          <w:tcPr>
            <w:tcW w:w="567" w:type="dxa"/>
          </w:tcPr>
          <w:p w:rsidR="00A870F2" w:rsidRPr="00FA4E15" w:rsidRDefault="00A870F2" w:rsidP="00751D65">
            <w:pPr>
              <w:pStyle w:val="a3"/>
              <w:jc w:val="lowKashida"/>
              <w:rPr>
                <w:rStyle w:val="Char5"/>
                <w:rtl/>
              </w:rPr>
            </w:pPr>
          </w:p>
        </w:tc>
        <w:tc>
          <w:tcPr>
            <w:tcW w:w="3544" w:type="dxa"/>
          </w:tcPr>
          <w:p w:rsidR="00A870F2" w:rsidRPr="00A870F2" w:rsidRDefault="00A870F2" w:rsidP="00751D65">
            <w:pPr>
              <w:pStyle w:val="a3"/>
              <w:jc w:val="lowKashida"/>
              <w:rPr>
                <w:spacing w:val="-6"/>
                <w:sz w:val="2"/>
                <w:szCs w:val="2"/>
                <w:rtl/>
              </w:rPr>
            </w:pPr>
            <w:r w:rsidRPr="000E6B9E">
              <w:rPr>
                <w:spacing w:val="-6"/>
                <w:rtl/>
              </w:rPr>
              <w:t>دربت برفعتها علی الإنسان</w:t>
            </w:r>
            <w:r w:rsidRPr="00694B9D">
              <w:rPr>
                <w:rStyle w:val="Char5"/>
                <w:vertAlign w:val="superscript"/>
                <w:rtl/>
              </w:rPr>
              <w:footnoteReference w:id="499"/>
            </w:r>
            <w:r>
              <w:rPr>
                <w:rFonts w:hint="cs"/>
                <w:spacing w:val="-6"/>
                <w:rtl/>
              </w:rPr>
              <w:br/>
            </w:r>
          </w:p>
        </w:tc>
      </w:tr>
      <w:tr w:rsidR="00A870F2" w:rsidRPr="004D6D77" w:rsidTr="006652CC">
        <w:tc>
          <w:tcPr>
            <w:tcW w:w="3402" w:type="dxa"/>
          </w:tcPr>
          <w:p w:rsidR="00A870F2" w:rsidRPr="00A870F2" w:rsidRDefault="00A870F2" w:rsidP="00751D65">
            <w:pPr>
              <w:pStyle w:val="a3"/>
              <w:ind w:firstLine="0"/>
              <w:jc w:val="lowKashida"/>
              <w:rPr>
                <w:sz w:val="2"/>
                <w:szCs w:val="2"/>
                <w:rtl/>
              </w:rPr>
            </w:pPr>
            <w:r w:rsidRPr="000E6B9E">
              <w:rPr>
                <w:rtl/>
              </w:rPr>
              <w:t>یا من یوازنه بمن هو دونه</w:t>
            </w:r>
            <w:r>
              <w:rPr>
                <w:rFonts w:hint="cs"/>
                <w:rtl/>
              </w:rPr>
              <w:br/>
            </w:r>
          </w:p>
        </w:tc>
        <w:tc>
          <w:tcPr>
            <w:tcW w:w="567" w:type="dxa"/>
          </w:tcPr>
          <w:p w:rsidR="00A870F2" w:rsidRPr="00FA4E15" w:rsidRDefault="00A870F2" w:rsidP="00751D65">
            <w:pPr>
              <w:pStyle w:val="a3"/>
              <w:jc w:val="lowKashida"/>
              <w:rPr>
                <w:rStyle w:val="Char5"/>
                <w:rtl/>
              </w:rPr>
            </w:pPr>
          </w:p>
        </w:tc>
        <w:tc>
          <w:tcPr>
            <w:tcW w:w="3544" w:type="dxa"/>
          </w:tcPr>
          <w:p w:rsidR="00A870F2" w:rsidRPr="00A870F2" w:rsidRDefault="00A870F2" w:rsidP="00751D65">
            <w:pPr>
              <w:pStyle w:val="a3"/>
              <w:jc w:val="lowKashida"/>
              <w:rPr>
                <w:spacing w:val="-6"/>
                <w:sz w:val="2"/>
                <w:szCs w:val="2"/>
                <w:rtl/>
              </w:rPr>
            </w:pPr>
            <w:r w:rsidRPr="000E6B9E">
              <w:rPr>
                <w:spacing w:val="-6"/>
                <w:rtl/>
              </w:rPr>
              <w:t>هل مثله ف</w:t>
            </w:r>
            <w:r w:rsidR="001C7105">
              <w:rPr>
                <w:rFonts w:hint="cs"/>
                <w:spacing w:val="-6"/>
                <w:rtl/>
              </w:rPr>
              <w:t>ي</w:t>
            </w:r>
            <w:r w:rsidRPr="000E6B9E">
              <w:rPr>
                <w:spacing w:val="-6"/>
                <w:rtl/>
              </w:rPr>
              <w:t xml:space="preserve"> حیزّ الإمکان</w:t>
            </w:r>
            <w:r w:rsidRPr="00694B9D">
              <w:rPr>
                <w:rStyle w:val="Char5"/>
                <w:vertAlign w:val="superscript"/>
                <w:rtl/>
              </w:rPr>
              <w:footnoteReference w:id="500"/>
            </w:r>
            <w:r>
              <w:rPr>
                <w:rFonts w:hint="cs"/>
                <w:spacing w:val="-6"/>
                <w:rtl/>
              </w:rPr>
              <w:br/>
            </w:r>
            <w:r>
              <w:rPr>
                <w:rFonts w:hint="cs"/>
                <w:spacing w:val="-6"/>
                <w:sz w:val="2"/>
                <w:szCs w:val="2"/>
                <w:rtl/>
              </w:rPr>
              <w:t>÷</w:t>
            </w:r>
          </w:p>
        </w:tc>
      </w:tr>
      <w:tr w:rsidR="00A870F2" w:rsidRPr="004D6D77" w:rsidTr="006652CC">
        <w:tc>
          <w:tcPr>
            <w:tcW w:w="3402" w:type="dxa"/>
          </w:tcPr>
          <w:p w:rsidR="00A870F2" w:rsidRPr="00A870F2" w:rsidRDefault="00A870F2" w:rsidP="00751D65">
            <w:pPr>
              <w:pStyle w:val="a3"/>
              <w:ind w:firstLine="0"/>
              <w:jc w:val="lowKashida"/>
              <w:rPr>
                <w:sz w:val="2"/>
                <w:szCs w:val="2"/>
                <w:rtl/>
              </w:rPr>
            </w:pPr>
            <w:r w:rsidRPr="000E6B9E">
              <w:rPr>
                <w:rtl/>
              </w:rPr>
              <w:t>فاغفر إلهی للأئمّة کلّهم</w:t>
            </w:r>
            <w:r>
              <w:rPr>
                <w:rFonts w:hint="cs"/>
                <w:rtl/>
              </w:rPr>
              <w:br/>
            </w:r>
          </w:p>
        </w:tc>
        <w:tc>
          <w:tcPr>
            <w:tcW w:w="567" w:type="dxa"/>
          </w:tcPr>
          <w:p w:rsidR="00A870F2" w:rsidRPr="00FA4E15" w:rsidRDefault="00A870F2" w:rsidP="00751D65">
            <w:pPr>
              <w:pStyle w:val="a3"/>
              <w:jc w:val="lowKashida"/>
              <w:rPr>
                <w:rStyle w:val="Char5"/>
                <w:rtl/>
              </w:rPr>
            </w:pPr>
          </w:p>
        </w:tc>
        <w:tc>
          <w:tcPr>
            <w:tcW w:w="3544" w:type="dxa"/>
          </w:tcPr>
          <w:p w:rsidR="00A870F2" w:rsidRPr="00A870F2" w:rsidRDefault="00A870F2" w:rsidP="00751D65">
            <w:pPr>
              <w:pStyle w:val="a3"/>
              <w:jc w:val="lowKashida"/>
              <w:rPr>
                <w:spacing w:val="-6"/>
                <w:sz w:val="2"/>
                <w:szCs w:val="2"/>
                <w:rtl/>
              </w:rPr>
            </w:pPr>
            <w:r>
              <w:rPr>
                <w:spacing w:val="-6"/>
                <w:rtl/>
              </w:rPr>
              <w:t>و</w:t>
            </w:r>
            <w:r w:rsidR="001C7105">
              <w:rPr>
                <w:spacing w:val="-6"/>
                <w:rtl/>
              </w:rPr>
              <w:t>جمیع أهل الصّدق و</w:t>
            </w:r>
            <w:r w:rsidRPr="000E6B9E">
              <w:rPr>
                <w:spacing w:val="-6"/>
                <w:rtl/>
              </w:rPr>
              <w:t>ا</w:t>
            </w:r>
            <w:r w:rsidRPr="000E6B9E">
              <w:rPr>
                <w:rFonts w:hint="cs"/>
                <w:spacing w:val="-6"/>
                <w:rtl/>
              </w:rPr>
              <w:t>لإ</w:t>
            </w:r>
            <w:r w:rsidRPr="000E6B9E">
              <w:rPr>
                <w:spacing w:val="-6"/>
                <w:rtl/>
              </w:rPr>
              <w:t>یقان</w:t>
            </w:r>
            <w:r w:rsidRPr="00694B9D">
              <w:rPr>
                <w:rStyle w:val="Char5"/>
                <w:vertAlign w:val="superscript"/>
                <w:rtl/>
              </w:rPr>
              <w:footnoteReference w:id="501"/>
            </w:r>
            <w:r>
              <w:rPr>
                <w:rFonts w:hint="cs"/>
                <w:spacing w:val="-6"/>
                <w:rtl/>
              </w:rPr>
              <w:br/>
            </w:r>
          </w:p>
        </w:tc>
      </w:tr>
      <w:tr w:rsidR="00A870F2" w:rsidRPr="004D6D77" w:rsidTr="006652CC">
        <w:tc>
          <w:tcPr>
            <w:tcW w:w="3402" w:type="dxa"/>
          </w:tcPr>
          <w:p w:rsidR="00A870F2" w:rsidRPr="00A870F2" w:rsidRDefault="001C7105" w:rsidP="00751D65">
            <w:pPr>
              <w:pStyle w:val="a3"/>
              <w:ind w:firstLine="0"/>
              <w:jc w:val="lowKashida"/>
              <w:rPr>
                <w:sz w:val="2"/>
                <w:szCs w:val="2"/>
                <w:rtl/>
              </w:rPr>
            </w:pPr>
            <w:r>
              <w:rPr>
                <w:rtl/>
              </w:rPr>
              <w:t>و</w:t>
            </w:r>
            <w:r w:rsidR="00A870F2" w:rsidRPr="000E6B9E">
              <w:rPr>
                <w:rtl/>
              </w:rPr>
              <w:t>أخصص إلهی والدیّ برحمةٍ</w:t>
            </w:r>
            <w:r w:rsidR="00A870F2">
              <w:rPr>
                <w:rFonts w:hint="cs"/>
                <w:rtl/>
              </w:rPr>
              <w:br/>
            </w:r>
          </w:p>
        </w:tc>
        <w:tc>
          <w:tcPr>
            <w:tcW w:w="567" w:type="dxa"/>
          </w:tcPr>
          <w:p w:rsidR="00A870F2" w:rsidRPr="00FA4E15" w:rsidRDefault="00A870F2" w:rsidP="00751D65">
            <w:pPr>
              <w:pStyle w:val="a3"/>
              <w:jc w:val="lowKashida"/>
              <w:rPr>
                <w:rStyle w:val="Char5"/>
                <w:rtl/>
              </w:rPr>
            </w:pPr>
          </w:p>
        </w:tc>
        <w:tc>
          <w:tcPr>
            <w:tcW w:w="3544" w:type="dxa"/>
          </w:tcPr>
          <w:p w:rsidR="00A870F2" w:rsidRPr="00A870F2" w:rsidRDefault="001C7105" w:rsidP="00751D65">
            <w:pPr>
              <w:pStyle w:val="a3"/>
              <w:jc w:val="lowKashida"/>
              <w:rPr>
                <w:spacing w:val="-6"/>
                <w:sz w:val="2"/>
                <w:szCs w:val="2"/>
                <w:rtl/>
              </w:rPr>
            </w:pPr>
            <w:r>
              <w:rPr>
                <w:spacing w:val="-6"/>
                <w:rtl/>
              </w:rPr>
              <w:t>محفوفة بالروح و</w:t>
            </w:r>
            <w:r w:rsidR="00A870F2" w:rsidRPr="000E6B9E">
              <w:rPr>
                <w:spacing w:val="-6"/>
                <w:rtl/>
              </w:rPr>
              <w:t>الرّیحان</w:t>
            </w:r>
            <w:r w:rsidR="00A870F2" w:rsidRPr="00694B9D">
              <w:rPr>
                <w:rStyle w:val="Char5"/>
                <w:vertAlign w:val="superscript"/>
                <w:rtl/>
              </w:rPr>
              <w:footnoteReference w:id="502"/>
            </w:r>
            <w:r w:rsidR="00A870F2" w:rsidRPr="00694B9D">
              <w:rPr>
                <w:rStyle w:val="Char5"/>
                <w:vertAlign w:val="superscript"/>
                <w:rtl/>
              </w:rPr>
              <w:footnoteReference w:id="503"/>
            </w:r>
            <w:r w:rsidR="00A870F2">
              <w:rPr>
                <w:rFonts w:hint="cs"/>
                <w:spacing w:val="-6"/>
                <w:rtl/>
              </w:rPr>
              <w:br/>
            </w:r>
          </w:p>
        </w:tc>
      </w:tr>
    </w:tbl>
    <w:p w:rsidR="00EA06DC" w:rsidRPr="00FA4E15" w:rsidRDefault="00EA06DC" w:rsidP="00FA4E15">
      <w:pPr>
        <w:ind w:firstLine="284"/>
        <w:jc w:val="both"/>
        <w:rPr>
          <w:rStyle w:val="Char5"/>
          <w:rtl/>
        </w:rPr>
      </w:pPr>
      <w:r w:rsidRPr="00FA4E15">
        <w:rPr>
          <w:rStyle w:val="Char5"/>
          <w:rFonts w:hint="cs"/>
          <w:rtl/>
        </w:rPr>
        <w:t>راوندی ضمن توجیهی زیبا از فقاهت ابوحنیفه و اجتهاد شگفت‌انگیز او دو بیت می‌آورد:</w:t>
      </w:r>
    </w:p>
    <w:tbl>
      <w:tblPr>
        <w:bidiVisual/>
        <w:tblW w:w="0" w:type="auto"/>
        <w:jc w:val="center"/>
        <w:tblLook w:val="01E0" w:firstRow="1" w:lastRow="1" w:firstColumn="1" w:lastColumn="1" w:noHBand="0" w:noVBand="0"/>
      </w:tblPr>
      <w:tblGrid>
        <w:gridCol w:w="3285"/>
        <w:gridCol w:w="281"/>
        <w:gridCol w:w="3738"/>
      </w:tblGrid>
      <w:tr w:rsidR="00ED65F3" w:rsidRPr="000E6B9E" w:rsidTr="00442E3A">
        <w:trPr>
          <w:jc w:val="center"/>
        </w:trPr>
        <w:tc>
          <w:tcPr>
            <w:tcW w:w="3321" w:type="dxa"/>
          </w:tcPr>
          <w:p w:rsidR="00EA06DC" w:rsidRPr="00751D65" w:rsidRDefault="00EA06DC" w:rsidP="00ED65F3">
            <w:pPr>
              <w:spacing w:line="192" w:lineRule="auto"/>
              <w:jc w:val="lowKashida"/>
              <w:rPr>
                <w:rFonts w:ascii="B Badr" w:hAnsi="B Badr" w:cs="B Lotus"/>
                <w:spacing w:val="-4"/>
                <w:sz w:val="2"/>
                <w:szCs w:val="2"/>
                <w:rtl/>
                <w:lang w:bidi="fa-IR"/>
              </w:rPr>
            </w:pPr>
            <w:r w:rsidRPr="00751D65">
              <w:rPr>
                <w:rStyle w:val="Char5"/>
                <w:rFonts w:hint="cs"/>
                <w:spacing w:val="-4"/>
                <w:sz w:val="24"/>
                <w:szCs w:val="24"/>
                <w:rtl/>
              </w:rPr>
              <w:t>نیستی اسلام، اگر فتویّ نعمان نیستی</w:t>
            </w:r>
            <w:r w:rsidRPr="00751D65">
              <w:rPr>
                <w:rStyle w:val="Char5"/>
                <w:spacing w:val="-4"/>
                <w:sz w:val="24"/>
                <w:szCs w:val="24"/>
                <w:rtl/>
              </w:rPr>
              <w:br/>
            </w:r>
          </w:p>
        </w:tc>
        <w:tc>
          <w:tcPr>
            <w:tcW w:w="283" w:type="dxa"/>
          </w:tcPr>
          <w:p w:rsidR="00EA06DC" w:rsidRPr="00751D65" w:rsidRDefault="00EA06DC" w:rsidP="00ED65F3">
            <w:pPr>
              <w:spacing w:line="192" w:lineRule="auto"/>
              <w:ind w:firstLine="68"/>
              <w:jc w:val="lowKashida"/>
              <w:rPr>
                <w:rFonts w:ascii="B Badr" w:hAnsi="B Badr" w:cs="B Lotus"/>
                <w:sz w:val="26"/>
                <w:szCs w:val="26"/>
                <w:rtl/>
                <w:lang w:bidi="fa-IR"/>
              </w:rPr>
            </w:pPr>
          </w:p>
        </w:tc>
        <w:tc>
          <w:tcPr>
            <w:tcW w:w="3776" w:type="dxa"/>
          </w:tcPr>
          <w:p w:rsidR="00EA06DC" w:rsidRPr="00751D65" w:rsidRDefault="00ED65F3" w:rsidP="00ED65F3">
            <w:pPr>
              <w:spacing w:line="192" w:lineRule="auto"/>
              <w:jc w:val="lowKashida"/>
              <w:rPr>
                <w:rStyle w:val="Char5"/>
                <w:sz w:val="2"/>
                <w:szCs w:val="2"/>
                <w:rtl/>
              </w:rPr>
            </w:pPr>
            <w:r>
              <w:rPr>
                <w:rStyle w:val="Char5"/>
                <w:rFonts w:hint="cs"/>
                <w:sz w:val="26"/>
                <w:szCs w:val="26"/>
                <w:rtl/>
              </w:rPr>
              <w:t>گرنه‌ای انگشتری، ملک</w:t>
            </w:r>
            <w:r>
              <w:rPr>
                <w:rStyle w:val="Char5"/>
                <w:rFonts w:hint="eastAsia"/>
                <w:sz w:val="26"/>
                <w:szCs w:val="26"/>
                <w:rtl/>
              </w:rPr>
              <w:t>‌</w:t>
            </w:r>
            <w:r w:rsidR="00EA06DC" w:rsidRPr="00751D65">
              <w:rPr>
                <w:rStyle w:val="Char5"/>
                <w:rFonts w:hint="cs"/>
                <w:sz w:val="26"/>
                <w:szCs w:val="26"/>
                <w:rtl/>
              </w:rPr>
              <w:t>سلیمان نیستی</w:t>
            </w:r>
            <w:r w:rsidR="00EA06DC" w:rsidRPr="00751D65">
              <w:rPr>
                <w:rStyle w:val="Char5"/>
                <w:sz w:val="26"/>
                <w:szCs w:val="26"/>
                <w:rtl/>
              </w:rPr>
              <w:br/>
            </w:r>
          </w:p>
        </w:tc>
      </w:tr>
      <w:tr w:rsidR="00ED65F3" w:rsidRPr="000E6B9E" w:rsidTr="00442E3A">
        <w:trPr>
          <w:jc w:val="center"/>
        </w:trPr>
        <w:tc>
          <w:tcPr>
            <w:tcW w:w="3321" w:type="dxa"/>
          </w:tcPr>
          <w:p w:rsidR="00EA06DC" w:rsidRPr="00442E3A" w:rsidRDefault="00ED65F3" w:rsidP="00ED65F3">
            <w:pPr>
              <w:spacing w:line="192" w:lineRule="auto"/>
              <w:jc w:val="lowKashida"/>
              <w:rPr>
                <w:rFonts w:ascii="B Badr" w:hAnsi="B Badr" w:cs="B Lotus"/>
                <w:sz w:val="2"/>
                <w:szCs w:val="2"/>
                <w:rtl/>
                <w:lang w:bidi="fa-IR"/>
              </w:rPr>
            </w:pPr>
            <w:r>
              <w:rPr>
                <w:rStyle w:val="Char5"/>
                <w:rFonts w:hint="cs"/>
                <w:sz w:val="24"/>
                <w:szCs w:val="24"/>
                <w:rtl/>
              </w:rPr>
              <w:t>کیستی</w:t>
            </w:r>
            <w:r>
              <w:rPr>
                <w:rStyle w:val="Char5"/>
                <w:rFonts w:hint="eastAsia"/>
                <w:sz w:val="24"/>
                <w:szCs w:val="24"/>
                <w:rtl/>
              </w:rPr>
              <w:t>‌</w:t>
            </w:r>
            <w:r>
              <w:rPr>
                <w:rStyle w:val="Char5"/>
                <w:rFonts w:hint="cs"/>
                <w:sz w:val="24"/>
                <w:szCs w:val="24"/>
                <w:rtl/>
              </w:rPr>
              <w:t>مُفتی</w:t>
            </w:r>
            <w:r>
              <w:rPr>
                <w:rStyle w:val="Char5"/>
                <w:rFonts w:hint="eastAsia"/>
                <w:sz w:val="24"/>
                <w:szCs w:val="24"/>
                <w:rtl/>
              </w:rPr>
              <w:t>‌</w:t>
            </w:r>
            <w:r>
              <w:rPr>
                <w:rStyle w:val="Char5"/>
                <w:rFonts w:hint="cs"/>
                <w:sz w:val="24"/>
                <w:szCs w:val="24"/>
                <w:rtl/>
              </w:rPr>
              <w:t>اگر</w:t>
            </w:r>
            <w:r>
              <w:rPr>
                <w:rStyle w:val="Char5"/>
                <w:rFonts w:hint="eastAsia"/>
                <w:sz w:val="24"/>
                <w:szCs w:val="24"/>
                <w:rtl/>
              </w:rPr>
              <w:t>‌</w:t>
            </w:r>
            <w:r>
              <w:rPr>
                <w:rStyle w:val="Char5"/>
                <w:rFonts w:hint="cs"/>
                <w:sz w:val="24"/>
                <w:szCs w:val="24"/>
                <w:rtl/>
              </w:rPr>
              <w:t>نُعمان</w:t>
            </w:r>
            <w:r>
              <w:rPr>
                <w:rStyle w:val="Char5"/>
                <w:rFonts w:hint="eastAsia"/>
                <w:sz w:val="24"/>
                <w:szCs w:val="24"/>
                <w:rtl/>
              </w:rPr>
              <w:t>‌</w:t>
            </w:r>
            <w:r w:rsidR="00EA06DC" w:rsidRPr="00751D65">
              <w:rPr>
                <w:rStyle w:val="Char5"/>
                <w:rFonts w:hint="cs"/>
                <w:sz w:val="24"/>
                <w:szCs w:val="24"/>
                <w:rtl/>
              </w:rPr>
              <w:t>نبودی رهنمای</w:t>
            </w:r>
            <w:r w:rsidR="00EA06DC" w:rsidRPr="00B67020">
              <w:rPr>
                <w:rStyle w:val="Char5"/>
                <w:rtl/>
              </w:rPr>
              <w:br/>
            </w:r>
          </w:p>
        </w:tc>
        <w:tc>
          <w:tcPr>
            <w:tcW w:w="283" w:type="dxa"/>
          </w:tcPr>
          <w:p w:rsidR="00EA06DC" w:rsidRPr="00442E3A" w:rsidRDefault="00EA06DC" w:rsidP="00ED65F3">
            <w:pPr>
              <w:spacing w:line="192" w:lineRule="auto"/>
              <w:ind w:firstLine="68"/>
              <w:jc w:val="lowKashida"/>
              <w:rPr>
                <w:rFonts w:ascii="B Badr" w:hAnsi="B Badr" w:cs="B Lotus"/>
                <w:sz w:val="26"/>
                <w:szCs w:val="26"/>
                <w:rtl/>
                <w:lang w:bidi="fa-IR"/>
              </w:rPr>
            </w:pPr>
          </w:p>
        </w:tc>
        <w:tc>
          <w:tcPr>
            <w:tcW w:w="3776" w:type="dxa"/>
          </w:tcPr>
          <w:p w:rsidR="00EA06DC" w:rsidRPr="00ED65F3" w:rsidRDefault="00ED65F3" w:rsidP="00ED65F3">
            <w:pPr>
              <w:spacing w:line="192" w:lineRule="auto"/>
              <w:jc w:val="lowKashida"/>
              <w:rPr>
                <w:rStyle w:val="Char5"/>
                <w:spacing w:val="-4"/>
                <w:sz w:val="2"/>
                <w:szCs w:val="2"/>
                <w:rtl/>
              </w:rPr>
            </w:pPr>
            <w:r>
              <w:rPr>
                <w:rStyle w:val="Char5"/>
                <w:rFonts w:hint="cs"/>
                <w:spacing w:val="-4"/>
                <w:sz w:val="24"/>
                <w:szCs w:val="24"/>
                <w:rtl/>
              </w:rPr>
              <w:t>خوشه‌چین</w:t>
            </w:r>
            <w:r>
              <w:rPr>
                <w:rStyle w:val="Char5"/>
                <w:rFonts w:hint="eastAsia"/>
                <w:spacing w:val="-4"/>
                <w:sz w:val="24"/>
                <w:szCs w:val="24"/>
                <w:rtl/>
              </w:rPr>
              <w:t>‌</w:t>
            </w:r>
            <w:r>
              <w:rPr>
                <w:rStyle w:val="Char5"/>
                <w:rFonts w:hint="cs"/>
                <w:spacing w:val="-4"/>
                <w:sz w:val="24"/>
                <w:szCs w:val="24"/>
                <w:rtl/>
              </w:rPr>
              <w:t>چون‌گردی،</w:t>
            </w:r>
            <w:r>
              <w:rPr>
                <w:rStyle w:val="Char5"/>
                <w:rFonts w:hint="eastAsia"/>
                <w:spacing w:val="-4"/>
                <w:sz w:val="24"/>
                <w:szCs w:val="24"/>
                <w:rtl/>
              </w:rPr>
              <w:t>‌</w:t>
            </w:r>
            <w:r>
              <w:rPr>
                <w:rStyle w:val="Char5"/>
                <w:rFonts w:hint="cs"/>
                <w:spacing w:val="-4"/>
                <w:sz w:val="24"/>
                <w:szCs w:val="24"/>
                <w:rtl/>
              </w:rPr>
              <w:t>ملک</w:t>
            </w:r>
            <w:r>
              <w:rPr>
                <w:rStyle w:val="Char5"/>
                <w:rFonts w:hint="eastAsia"/>
                <w:spacing w:val="-4"/>
                <w:sz w:val="24"/>
                <w:szCs w:val="24"/>
                <w:rtl/>
              </w:rPr>
              <w:t>‌</w:t>
            </w:r>
            <w:r w:rsidR="00EA06DC" w:rsidRPr="00751D65">
              <w:rPr>
                <w:rStyle w:val="Char5"/>
                <w:rFonts w:hint="cs"/>
                <w:spacing w:val="-4"/>
                <w:sz w:val="24"/>
                <w:szCs w:val="24"/>
                <w:rtl/>
              </w:rPr>
              <w:t>سلیمان نیستی</w:t>
            </w:r>
            <w:r w:rsidR="00EA06DC" w:rsidRPr="00751D65">
              <w:rPr>
                <w:rFonts w:ascii="B Badr" w:hAnsi="B Badr" w:cs="IRNazli"/>
                <w:spacing w:val="-4"/>
                <w:sz w:val="22"/>
                <w:szCs w:val="22"/>
                <w:vertAlign w:val="superscript"/>
                <w:rtl/>
                <w:lang w:bidi="fa-IR"/>
              </w:rPr>
              <w:footnoteReference w:id="504"/>
            </w:r>
            <w:r w:rsidR="00EA06DC" w:rsidRPr="00751D65">
              <w:rPr>
                <w:rStyle w:val="Char5"/>
                <w:spacing w:val="-4"/>
                <w:rtl/>
              </w:rPr>
              <w:br/>
            </w:r>
          </w:p>
        </w:tc>
      </w:tr>
    </w:tbl>
    <w:p w:rsidR="00EA06DC" w:rsidRPr="00FA4E15" w:rsidRDefault="00EA06DC" w:rsidP="00FA4E15">
      <w:pPr>
        <w:ind w:firstLine="284"/>
        <w:jc w:val="both"/>
        <w:rPr>
          <w:rStyle w:val="Char5"/>
          <w:rtl/>
        </w:rPr>
      </w:pPr>
      <w:r w:rsidRPr="00FA4E15">
        <w:rPr>
          <w:rStyle w:val="Char5"/>
          <w:rFonts w:hint="cs"/>
          <w:rtl/>
        </w:rPr>
        <w:t>فصاحت و بلاغت راوندی صورت زیبایی به نوشته‌هایش می‌بخشد و سادگی بیان و شیوایی سخن به هنگام آرایش الفاظ و تشبیهات شکربار، شکوه ابوحنیفه ر</w:t>
      </w:r>
      <w:r w:rsidR="00442E3A" w:rsidRPr="00FA4E15">
        <w:rPr>
          <w:rStyle w:val="Char5"/>
          <w:rFonts w:hint="cs"/>
          <w:rtl/>
        </w:rPr>
        <w:t>ا به رنگ و جلایی خاص می‌آرایند.</w:t>
      </w:r>
    </w:p>
    <w:p w:rsidR="00EA06DC" w:rsidRDefault="00EA06DC" w:rsidP="002330F9">
      <w:pPr>
        <w:pStyle w:val="a1"/>
        <w:rPr>
          <w:rtl/>
        </w:rPr>
      </w:pPr>
      <w:bookmarkStart w:id="411" w:name="_Toc178871519"/>
      <w:bookmarkStart w:id="412" w:name="_Toc436077853"/>
      <w:r>
        <w:rPr>
          <w:rFonts w:hint="cs"/>
          <w:rtl/>
        </w:rPr>
        <w:t>درایت ابوحنیفه</w:t>
      </w:r>
      <w:bookmarkEnd w:id="411"/>
      <w:bookmarkEnd w:id="412"/>
      <w:r>
        <w:rPr>
          <w:rFonts w:hint="cs"/>
          <w:rtl/>
        </w:rPr>
        <w:t xml:space="preserve"> </w:t>
      </w:r>
    </w:p>
    <w:p w:rsidR="00EA06DC" w:rsidRPr="00FA4E15" w:rsidRDefault="00EA06DC" w:rsidP="00FA4E15">
      <w:pPr>
        <w:ind w:firstLine="284"/>
        <w:jc w:val="both"/>
        <w:rPr>
          <w:rStyle w:val="Char5"/>
          <w:rtl/>
        </w:rPr>
      </w:pPr>
      <w:r w:rsidRPr="00FA4E15">
        <w:rPr>
          <w:rStyle w:val="Char5"/>
          <w:rFonts w:hint="cs"/>
          <w:rtl/>
        </w:rPr>
        <w:t>«روزی زنی در مسجد امام ابوحنیفه آمد، سیبی در دست، نیمی سرخ و نیمی زرد، بویوسف</w:t>
      </w:r>
      <w:r w:rsidRPr="00694B9D">
        <w:rPr>
          <w:rStyle w:val="Char5"/>
          <w:vertAlign w:val="superscript"/>
          <w:rtl/>
        </w:rPr>
        <w:footnoteReference w:id="505"/>
      </w:r>
      <w:r w:rsidRPr="00FA4E15">
        <w:rPr>
          <w:rStyle w:val="Char5"/>
          <w:rFonts w:hint="cs"/>
          <w:rtl/>
        </w:rPr>
        <w:t xml:space="preserve"> قاضی را گفت: این سیب، به بوحنیفه ده، بویوسف، تندیی بکرد گفت: ای زن برو حریفان دوشینه را طلب کن تو غلطی، زن گفت: ای ابویوسف ... .</w:t>
      </w:r>
    </w:p>
    <w:tbl>
      <w:tblPr>
        <w:bidiVisual/>
        <w:tblW w:w="0" w:type="auto"/>
        <w:tblInd w:w="79" w:type="dxa"/>
        <w:tblLook w:val="04A0" w:firstRow="1" w:lastRow="0" w:firstColumn="1" w:lastColumn="0" w:noHBand="0" w:noVBand="1"/>
      </w:tblPr>
      <w:tblGrid>
        <w:gridCol w:w="3273"/>
        <w:gridCol w:w="550"/>
        <w:gridCol w:w="3402"/>
      </w:tblGrid>
      <w:tr w:rsidR="00442E3A" w:rsidRPr="004D6D77" w:rsidTr="006652CC">
        <w:tc>
          <w:tcPr>
            <w:tcW w:w="3402" w:type="dxa"/>
          </w:tcPr>
          <w:p w:rsidR="00442E3A" w:rsidRPr="00ED65F3" w:rsidRDefault="00442E3A" w:rsidP="00ED65F3">
            <w:pPr>
              <w:jc w:val="both"/>
              <w:rPr>
                <w:rFonts w:cs="B Lotus"/>
                <w:sz w:val="2"/>
                <w:szCs w:val="2"/>
                <w:rtl/>
                <w:lang w:bidi="fa-IR"/>
              </w:rPr>
            </w:pPr>
            <w:r w:rsidRPr="00FA4E15">
              <w:rPr>
                <w:rStyle w:val="Char5"/>
                <w:rFonts w:hint="cs"/>
                <w:rtl/>
              </w:rPr>
              <w:t>چون ندیدی شبی سلیمان را</w:t>
            </w:r>
            <w:r w:rsidRPr="00FA4E15">
              <w:rPr>
                <w:rStyle w:val="Char5"/>
                <w:rtl/>
              </w:rPr>
              <w:br/>
            </w:r>
          </w:p>
        </w:tc>
        <w:tc>
          <w:tcPr>
            <w:tcW w:w="567" w:type="dxa"/>
          </w:tcPr>
          <w:p w:rsidR="00442E3A" w:rsidRPr="00B67020" w:rsidRDefault="00442E3A" w:rsidP="006652CC">
            <w:pPr>
              <w:jc w:val="center"/>
              <w:rPr>
                <w:rStyle w:val="Char5"/>
                <w:rtl/>
              </w:rPr>
            </w:pPr>
          </w:p>
        </w:tc>
        <w:tc>
          <w:tcPr>
            <w:tcW w:w="3544" w:type="dxa"/>
          </w:tcPr>
          <w:p w:rsidR="00442E3A" w:rsidRPr="00ED65F3" w:rsidRDefault="00442E3A" w:rsidP="00ED65F3">
            <w:pPr>
              <w:jc w:val="both"/>
              <w:rPr>
                <w:rStyle w:val="Char5"/>
                <w:sz w:val="2"/>
                <w:szCs w:val="2"/>
                <w:rtl/>
              </w:rPr>
            </w:pPr>
            <w:r w:rsidRPr="00FA4E15">
              <w:rPr>
                <w:rStyle w:val="Char5"/>
                <w:rFonts w:hint="cs"/>
                <w:rtl/>
              </w:rPr>
              <w:t>تو چه دانی نوای مرغان را</w:t>
            </w:r>
            <w:r w:rsidRPr="00FA4E15">
              <w:rPr>
                <w:rStyle w:val="Char5"/>
                <w:rtl/>
              </w:rPr>
              <w:br/>
            </w:r>
          </w:p>
        </w:tc>
      </w:tr>
    </w:tbl>
    <w:p w:rsidR="00EA06DC" w:rsidRPr="00FA4E15" w:rsidRDefault="00EA06DC" w:rsidP="00FA4E15">
      <w:pPr>
        <w:ind w:firstLine="284"/>
        <w:jc w:val="both"/>
        <w:rPr>
          <w:rStyle w:val="Char5"/>
          <w:rtl/>
        </w:rPr>
      </w:pPr>
      <w:r w:rsidRPr="00FA4E15">
        <w:rPr>
          <w:rStyle w:val="Char5"/>
          <w:rFonts w:hint="cs"/>
          <w:rtl/>
        </w:rPr>
        <w:t>بویوسف سیب بستد</w:t>
      </w:r>
      <w:r w:rsidRPr="00694B9D">
        <w:rPr>
          <w:rStyle w:val="Char5"/>
          <w:vertAlign w:val="superscript"/>
          <w:rtl/>
        </w:rPr>
        <w:footnoteReference w:id="506"/>
      </w:r>
      <w:r w:rsidRPr="00FA4E15">
        <w:rPr>
          <w:rStyle w:val="Char5"/>
          <w:rFonts w:hint="cs"/>
          <w:rtl/>
        </w:rPr>
        <w:t xml:space="preserve"> و پیش امام اعظم برد، گفت: زنی ایستاده است و می‌گوید: این سیب به امام بوحنیفه بده، امام اعظم سیب بستد و بشکافت و باز جا داد، جماعت حاضران سؤال کردند که درین سبب چه تعبیه است</w:t>
      </w:r>
      <w:r w:rsidR="00442E3A" w:rsidRPr="00FA4E15">
        <w:rPr>
          <w:rStyle w:val="Char5"/>
          <w:rFonts w:hint="cs"/>
          <w:rtl/>
        </w:rPr>
        <w:t>،</w:t>
      </w:r>
      <w:r w:rsidRPr="00FA4E15">
        <w:rPr>
          <w:rStyle w:val="Char5"/>
          <w:rFonts w:hint="cs"/>
          <w:rtl/>
        </w:rPr>
        <w:t xml:space="preserve"> بوحنیفه گفت این زن استفتاء</w:t>
      </w:r>
      <w:r w:rsidRPr="00694B9D">
        <w:rPr>
          <w:rStyle w:val="Char5"/>
          <w:vertAlign w:val="superscript"/>
          <w:rtl/>
        </w:rPr>
        <w:footnoteReference w:id="507"/>
      </w:r>
      <w:r w:rsidRPr="00FA4E15">
        <w:rPr>
          <w:rStyle w:val="Char5"/>
          <w:rFonts w:hint="cs"/>
          <w:rtl/>
        </w:rPr>
        <w:t xml:space="preserve"> فرستاده بود که مرا حیض می‌باشد وقتی چنین سرخست وقتی زرد نماز، کی کنم؟! من جواب داد که چون سپید شود نماز کن»</w:t>
      </w:r>
      <w:r w:rsidRPr="00694B9D">
        <w:rPr>
          <w:rStyle w:val="Char5"/>
          <w:vertAlign w:val="superscript"/>
          <w:rtl/>
        </w:rPr>
        <w:footnoteReference w:id="508"/>
      </w:r>
      <w:r w:rsidR="00442E3A" w:rsidRPr="00FA4E15">
        <w:rPr>
          <w:rStyle w:val="Char5"/>
          <w:rFonts w:hint="cs"/>
          <w:rtl/>
        </w:rPr>
        <w:t>.</w:t>
      </w:r>
    </w:p>
    <w:p w:rsidR="00EA06DC" w:rsidRDefault="00EA06DC" w:rsidP="002330F9">
      <w:pPr>
        <w:pStyle w:val="a1"/>
        <w:rPr>
          <w:rtl/>
        </w:rPr>
      </w:pPr>
      <w:bookmarkStart w:id="413" w:name="_Toc178871520"/>
      <w:bookmarkStart w:id="414" w:name="_Toc436077854"/>
      <w:r>
        <w:rPr>
          <w:rFonts w:hint="cs"/>
          <w:rtl/>
        </w:rPr>
        <w:t>تعصب سلاطین و امرای خراسان و ماوراءالنهر نسبت به ابوحنیفه و پیروانش</w:t>
      </w:r>
      <w:bookmarkEnd w:id="413"/>
      <w:bookmarkEnd w:id="414"/>
    </w:p>
    <w:p w:rsidR="00EA06DC" w:rsidRPr="00FA4E15" w:rsidRDefault="00EA06DC" w:rsidP="00FA4E15">
      <w:pPr>
        <w:widowControl w:val="0"/>
        <w:ind w:firstLine="284"/>
        <w:jc w:val="both"/>
        <w:rPr>
          <w:rStyle w:val="Char5"/>
          <w:rtl/>
        </w:rPr>
      </w:pPr>
      <w:r w:rsidRPr="00FA4E15">
        <w:rPr>
          <w:rStyle w:val="Char5"/>
          <w:rFonts w:hint="cs"/>
          <w:rtl/>
        </w:rPr>
        <w:t>گرچه ظهور مجتهدان بزرگ نیاز جامع</w:t>
      </w:r>
      <w:r w:rsidR="0007388D" w:rsidRPr="00FA4E15">
        <w:rPr>
          <w:rStyle w:val="Char5"/>
          <w:rFonts w:hint="cs"/>
          <w:rtl/>
        </w:rPr>
        <w:t>ۀ</w:t>
      </w:r>
      <w:r w:rsidRPr="00FA4E15">
        <w:rPr>
          <w:rStyle w:val="Char5"/>
          <w:rFonts w:hint="cs"/>
          <w:rtl/>
        </w:rPr>
        <w:t xml:space="preserve"> مسلمانان بود و هر چهار امام در آزاداندیشی و توجه به درک حقیقت موضوع و حکم، کمال خلوص را داشتند و همواره از افتراق و دو دستگی دوری می‌کردند ولی پادشاهان و فرمانروایان به علت تعصب خاص خود، اطرافیانشان را به پذیرفتن مذهب</w:t>
      </w:r>
      <w:r w:rsidR="00ED65F3">
        <w:rPr>
          <w:rStyle w:val="Char5"/>
          <w:rFonts w:hint="cs"/>
          <w:rtl/>
        </w:rPr>
        <w:t xml:space="preserve"> دلخواه‌شان</w:t>
      </w:r>
      <w:r w:rsidRPr="00FA4E15">
        <w:rPr>
          <w:rStyle w:val="Char5"/>
          <w:rFonts w:hint="cs"/>
          <w:rtl/>
        </w:rPr>
        <w:t xml:space="preserve"> وامی‌داشتند</w:t>
      </w:r>
      <w:r w:rsidR="00442E3A" w:rsidRPr="00FA4E15">
        <w:rPr>
          <w:rStyle w:val="Char5"/>
          <w:rFonts w:hint="cs"/>
          <w:rtl/>
        </w:rPr>
        <w:t>،</w:t>
      </w:r>
      <w:r w:rsidRPr="00FA4E15">
        <w:rPr>
          <w:rStyle w:val="Char5"/>
          <w:rFonts w:hint="cs"/>
          <w:rtl/>
        </w:rPr>
        <w:t xml:space="preserve"> به ویژه در خراسان و ماوراءالنهر، این </w:t>
      </w:r>
      <w:r w:rsidR="00442E3A" w:rsidRPr="00FA4E15">
        <w:rPr>
          <w:rStyle w:val="Char5"/>
          <w:rFonts w:hint="cs"/>
          <w:rtl/>
        </w:rPr>
        <w:t>روش ادامه داشت چنانکه آمده است:</w:t>
      </w:r>
    </w:p>
    <w:p w:rsidR="00EA06DC" w:rsidRPr="00FA4E15" w:rsidRDefault="00EA06DC" w:rsidP="00FA4E15">
      <w:pPr>
        <w:widowControl w:val="0"/>
        <w:ind w:firstLine="284"/>
        <w:jc w:val="both"/>
        <w:rPr>
          <w:rStyle w:val="Char5"/>
          <w:rtl/>
        </w:rPr>
      </w:pPr>
      <w:r w:rsidRPr="00FA4E15">
        <w:rPr>
          <w:rStyle w:val="Char5"/>
          <w:rFonts w:hint="cs"/>
          <w:rtl/>
        </w:rPr>
        <w:t xml:space="preserve">«و سلاطین آل سلجوق </w:t>
      </w:r>
      <w:r w:rsidRPr="00442E3A">
        <w:rPr>
          <w:rStyle w:val="Char1"/>
          <w:rtl/>
        </w:rPr>
        <w:t>رحم</w:t>
      </w:r>
      <w:r w:rsidRPr="00442E3A">
        <w:rPr>
          <w:rStyle w:val="Char1"/>
          <w:rFonts w:ascii="Times New Roman" w:hAnsi="Times New Roman" w:cs="Times New Roman" w:hint="cs"/>
          <w:rtl/>
        </w:rPr>
        <w:t>‌</w:t>
      </w:r>
      <w:r w:rsidRPr="00442E3A">
        <w:rPr>
          <w:rStyle w:val="Char1"/>
          <w:rtl/>
        </w:rPr>
        <w:t>الله ال</w:t>
      </w:r>
      <w:r w:rsidR="00442E3A">
        <w:rPr>
          <w:rStyle w:val="Char1"/>
          <w:rFonts w:hint="cs"/>
          <w:rtl/>
        </w:rPr>
        <w:t>ـ</w:t>
      </w:r>
      <w:r w:rsidRPr="00442E3A">
        <w:rPr>
          <w:rStyle w:val="Char1"/>
          <w:rtl/>
        </w:rPr>
        <w:t>م</w:t>
      </w:r>
      <w:r w:rsidR="00442E3A">
        <w:rPr>
          <w:rStyle w:val="Char1"/>
          <w:rFonts w:hint="cs"/>
          <w:rtl/>
        </w:rPr>
        <w:t>ـ</w:t>
      </w:r>
      <w:r w:rsidR="00442E3A">
        <w:rPr>
          <w:rStyle w:val="Char1"/>
          <w:rtl/>
        </w:rPr>
        <w:t>اضیین منهم و</w:t>
      </w:r>
      <w:r w:rsidRPr="00442E3A">
        <w:rPr>
          <w:rStyle w:val="Char1"/>
          <w:rtl/>
        </w:rPr>
        <w:t>أبقی الباقیین</w:t>
      </w:r>
      <w:r w:rsidRPr="00694B9D">
        <w:rPr>
          <w:rStyle w:val="Char5"/>
          <w:vertAlign w:val="superscript"/>
          <w:rtl/>
        </w:rPr>
        <w:footnoteReference w:id="509"/>
      </w:r>
      <w:r w:rsidR="00442E3A" w:rsidRPr="00FA4E15">
        <w:rPr>
          <w:rStyle w:val="Char5"/>
          <w:rFonts w:hint="cs"/>
          <w:rtl/>
        </w:rPr>
        <w:t xml:space="preserve">. چندان تربیت </w:t>
      </w:r>
      <w:r w:rsidRPr="00FA4E15">
        <w:rPr>
          <w:rStyle w:val="Char5"/>
          <w:rFonts w:hint="cs"/>
          <w:rtl/>
        </w:rPr>
        <w:t>علمای اصحاب بوحنیفه کرده‌اند که اثر محبت ایشان در دل پیر و جوان مانده است، و سلطان اعظم سنجر برّد الله مضجعه</w:t>
      </w:r>
      <w:r w:rsidRPr="00694B9D">
        <w:rPr>
          <w:rStyle w:val="Char5"/>
          <w:vertAlign w:val="superscript"/>
          <w:rtl/>
        </w:rPr>
        <w:footnoteReference w:id="510"/>
      </w:r>
      <w:r w:rsidRPr="00FA4E15">
        <w:rPr>
          <w:rStyle w:val="Char5"/>
          <w:rFonts w:hint="cs"/>
          <w:rtl/>
        </w:rPr>
        <w:t xml:space="preserve"> در خراسان و ماوراءالنهر و غزنین چندان تربیت صدور جهان</w:t>
      </w:r>
      <w:r w:rsidRPr="00694B9D">
        <w:rPr>
          <w:rStyle w:val="Char5"/>
          <w:vertAlign w:val="superscript"/>
          <w:rtl/>
        </w:rPr>
        <w:footnoteReference w:id="511"/>
      </w:r>
      <w:r w:rsidRPr="00FA4E15">
        <w:rPr>
          <w:rStyle w:val="Char5"/>
          <w:rFonts w:hint="cs"/>
          <w:rtl/>
        </w:rPr>
        <w:t xml:space="preserve"> وخواجه امام برهان</w:t>
      </w:r>
      <w:r w:rsidRPr="00694B9D">
        <w:rPr>
          <w:rStyle w:val="Char5"/>
          <w:vertAlign w:val="superscript"/>
          <w:rtl/>
        </w:rPr>
        <w:footnoteReference w:id="512"/>
      </w:r>
      <w:r w:rsidRPr="00FA4E15">
        <w:rPr>
          <w:rStyle w:val="Char5"/>
          <w:rFonts w:hint="cs"/>
          <w:rtl/>
        </w:rPr>
        <w:t xml:space="preserve"> کرد که خطاخان</w:t>
      </w:r>
      <w:r w:rsidRPr="00694B9D">
        <w:rPr>
          <w:rStyle w:val="Char5"/>
          <w:vertAlign w:val="superscript"/>
          <w:rtl/>
        </w:rPr>
        <w:footnoteReference w:id="513"/>
      </w:r>
      <w:r w:rsidRPr="00FA4E15">
        <w:rPr>
          <w:rStyle w:val="Char5"/>
          <w:rFonts w:hint="cs"/>
          <w:rtl/>
        </w:rPr>
        <w:t xml:space="preserve"> کافر چون بر آن ملک مستولی شد بی‌ایشان ملک نتوانست داشتن، هنوز اعقاب ایشان را حاکم و ممکن دارد. و اگر در هم</w:t>
      </w:r>
      <w:r w:rsidR="00442E3A" w:rsidRPr="00FA4E15">
        <w:rPr>
          <w:rStyle w:val="Char5"/>
          <w:rFonts w:hint="cs"/>
          <w:rtl/>
        </w:rPr>
        <w:t>ه</w:t>
      </w:r>
      <w:r w:rsidRPr="00FA4E15">
        <w:rPr>
          <w:rStyle w:val="Char5"/>
          <w:rFonts w:hint="cs"/>
          <w:rtl/>
        </w:rPr>
        <w:t xml:space="preserve"> جهان منصبی از مناصب جز اصحاب بوحنیفه کسی داشتی بر زخم شمشیر بیرون کردندی و بر اصحاب امام اعظم مقرّر داشتندی؛ چنانک سلطان محمد ماضی قدس‌</w:t>
      </w:r>
      <w:r w:rsidR="00442E3A" w:rsidRPr="00FA4E15">
        <w:rPr>
          <w:rStyle w:val="Char5"/>
          <w:rFonts w:hint="cs"/>
          <w:rtl/>
        </w:rPr>
        <w:t xml:space="preserve"> </w:t>
      </w:r>
      <w:r w:rsidRPr="00FA4E15">
        <w:rPr>
          <w:rStyle w:val="Char5"/>
          <w:rFonts w:hint="cs"/>
          <w:rtl/>
        </w:rPr>
        <w:t>الله روحه العزیز</w:t>
      </w:r>
      <w:r w:rsidRPr="00694B9D">
        <w:rPr>
          <w:rStyle w:val="Char5"/>
          <w:vertAlign w:val="superscript"/>
          <w:rtl/>
        </w:rPr>
        <w:footnoteReference w:id="514"/>
      </w:r>
      <w:r w:rsidRPr="00FA4E15">
        <w:rPr>
          <w:rStyle w:val="Char5"/>
          <w:rFonts w:hint="cs"/>
          <w:rtl/>
        </w:rPr>
        <w:t xml:space="preserve"> چون مسجد جامع اصفهان، نظام‌الملک</w:t>
      </w:r>
      <w:r w:rsidRPr="00694B9D">
        <w:rPr>
          <w:rStyle w:val="Char5"/>
          <w:vertAlign w:val="superscript"/>
          <w:rtl/>
        </w:rPr>
        <w:footnoteReference w:id="515"/>
      </w:r>
      <w:r w:rsidRPr="00FA4E15">
        <w:rPr>
          <w:rStyle w:val="Char5"/>
          <w:rFonts w:hint="cs"/>
          <w:rtl/>
        </w:rPr>
        <w:t xml:space="preserve"> به سبب تعصب بر اصحاب شافعی مقرّر داشت سرها بفرمود بریدن و لشکر فرستاد تا قاضی</w:t>
      </w:r>
      <w:r w:rsidR="00442E3A" w:rsidRPr="00FA4E15">
        <w:rPr>
          <w:rStyle w:val="Char5"/>
          <w:rFonts w:hint="cs"/>
          <w:rtl/>
        </w:rPr>
        <w:t xml:space="preserve"> </w:t>
      </w:r>
      <w:r w:rsidRPr="00FA4E15">
        <w:rPr>
          <w:rStyle w:val="Char5"/>
          <w:rFonts w:hint="cs"/>
          <w:rtl/>
        </w:rPr>
        <w:t>‌القضاه صدر صدور جهان رکن</w:t>
      </w:r>
      <w:r w:rsidR="00442E3A" w:rsidRPr="00FA4E15">
        <w:rPr>
          <w:rStyle w:val="Char5"/>
          <w:rFonts w:hint="cs"/>
          <w:rtl/>
        </w:rPr>
        <w:t xml:space="preserve"> </w:t>
      </w:r>
      <w:r w:rsidRPr="00FA4E15">
        <w:rPr>
          <w:rStyle w:val="Char5"/>
          <w:rFonts w:hint="cs"/>
          <w:rtl/>
        </w:rPr>
        <w:t xml:space="preserve">‌الدین </w:t>
      </w:r>
      <w:r w:rsidR="001C7105">
        <w:rPr>
          <w:rStyle w:val="Char1"/>
          <w:rFonts w:hint="cs"/>
          <w:rtl/>
        </w:rPr>
        <w:t>اقرّالله عین الدین و</w:t>
      </w:r>
      <w:r w:rsidRPr="001C7105">
        <w:rPr>
          <w:rStyle w:val="Char1"/>
          <w:rFonts w:hint="cs"/>
          <w:rtl/>
        </w:rPr>
        <w:t>الإسلام بمکانه</w:t>
      </w:r>
      <w:r w:rsidRPr="00694B9D">
        <w:rPr>
          <w:rStyle w:val="Char5"/>
          <w:vertAlign w:val="superscript"/>
          <w:rtl/>
        </w:rPr>
        <w:footnoteReference w:id="516"/>
      </w:r>
      <w:r w:rsidRPr="00FA4E15">
        <w:rPr>
          <w:rStyle w:val="Char5"/>
          <w:rFonts w:hint="cs"/>
          <w:rtl/>
        </w:rPr>
        <w:t xml:space="preserve"> در آن مسجد خطبه کرد، و چون بشارت بدان حضرت رسید که نماز کردند کلاه برانداخت و نشاط کرد و صلات</w:t>
      </w:r>
      <w:r w:rsidRPr="00694B9D">
        <w:rPr>
          <w:rStyle w:val="Char5"/>
          <w:vertAlign w:val="superscript"/>
          <w:rtl/>
        </w:rPr>
        <w:footnoteReference w:id="517"/>
      </w:r>
      <w:r w:rsidRPr="00FA4E15">
        <w:rPr>
          <w:rStyle w:val="Char5"/>
          <w:rFonts w:hint="cs"/>
          <w:rtl/>
        </w:rPr>
        <w:t xml:space="preserve"> و صدقات داد و در جامع همدان همچنان کرد و چون رایت دولت و چتر سلطنت و رکاب میمون و بارگاه همایون و لشکر منصور و جند</w:t>
      </w:r>
      <w:r w:rsidRPr="00694B9D">
        <w:rPr>
          <w:rStyle w:val="Char5"/>
          <w:vertAlign w:val="superscript"/>
          <w:rtl/>
        </w:rPr>
        <w:footnoteReference w:id="518"/>
      </w:r>
      <w:r w:rsidRPr="00FA4E15">
        <w:rPr>
          <w:rStyle w:val="Char5"/>
          <w:rFonts w:hint="cs"/>
          <w:rtl/>
        </w:rPr>
        <w:t xml:space="preserve"> مظفر کیخسرو[ی] بهمدان رسد همان کند و شکرانه بسیار و صدق</w:t>
      </w:r>
      <w:r w:rsidR="00442E3A" w:rsidRPr="00FA4E15">
        <w:rPr>
          <w:rStyle w:val="Char5"/>
          <w:rFonts w:hint="cs"/>
          <w:rtl/>
        </w:rPr>
        <w:t>ه</w:t>
      </w:r>
      <w:r w:rsidRPr="00FA4E15">
        <w:rPr>
          <w:rStyle w:val="Char5"/>
          <w:rFonts w:hint="cs"/>
          <w:rtl/>
        </w:rPr>
        <w:t xml:space="preserve"> بی‌شمار واجبست بر سلطان روزگار و شهریار کامگار و سای</w:t>
      </w:r>
      <w:r w:rsidR="00442E3A" w:rsidRPr="00FA4E15">
        <w:rPr>
          <w:rStyle w:val="Char5"/>
          <w:rFonts w:hint="cs"/>
          <w:rtl/>
        </w:rPr>
        <w:t>ه</w:t>
      </w:r>
      <w:r w:rsidRPr="00FA4E15">
        <w:rPr>
          <w:rStyle w:val="Char5"/>
          <w:rFonts w:hint="cs"/>
          <w:rtl/>
        </w:rPr>
        <w:t xml:space="preserve"> آفریدگار و صاحق قران هر دیار که ملک تعالی او را اعتقاد درست و مذهب ام</w:t>
      </w:r>
      <w:r w:rsidR="00442E3A" w:rsidRPr="00FA4E15">
        <w:rPr>
          <w:rStyle w:val="Char5"/>
          <w:rFonts w:hint="cs"/>
          <w:rtl/>
        </w:rPr>
        <w:t>ام اعظم بوحنیفه کوفی کرامت داده</w:t>
      </w:r>
      <w:r w:rsidR="00442E3A" w:rsidRPr="00FA4E15">
        <w:rPr>
          <w:rStyle w:val="Char5"/>
          <w:rFonts w:hint="eastAsia"/>
          <w:rtl/>
        </w:rPr>
        <w:t>‌‌</w:t>
      </w:r>
      <w:r w:rsidRPr="00FA4E15">
        <w:rPr>
          <w:rStyle w:val="Char5"/>
          <w:rFonts w:hint="cs"/>
          <w:rtl/>
        </w:rPr>
        <w:t>است و بر اهل روم جمله، شکر آنها واجبست که دین مردان و مذهب عظیم‌الدهر سلطان قاهره، دارند»</w:t>
      </w:r>
      <w:r w:rsidRPr="00694B9D">
        <w:rPr>
          <w:rStyle w:val="Char5"/>
          <w:vertAlign w:val="superscript"/>
          <w:rtl/>
        </w:rPr>
        <w:footnoteReference w:id="519"/>
      </w:r>
      <w:r w:rsidR="00442E3A" w:rsidRPr="00FA4E15">
        <w:rPr>
          <w:rStyle w:val="Char5"/>
          <w:rFonts w:hint="cs"/>
          <w:rtl/>
        </w:rPr>
        <w:t>.</w:t>
      </w:r>
    </w:p>
    <w:p w:rsidR="00EA06DC" w:rsidRPr="00FA4E15" w:rsidRDefault="00EA06DC" w:rsidP="00FA4E15">
      <w:pPr>
        <w:ind w:firstLine="284"/>
        <w:jc w:val="both"/>
        <w:rPr>
          <w:rStyle w:val="Char5"/>
          <w:rtl/>
        </w:rPr>
      </w:pPr>
      <w:r w:rsidRPr="00FA4E15">
        <w:rPr>
          <w:rStyle w:val="Char5"/>
          <w:rFonts w:hint="cs"/>
          <w:rtl/>
        </w:rPr>
        <w:t>دعاوی راوندی دربار</w:t>
      </w:r>
      <w:r w:rsidR="00442E3A" w:rsidRPr="00FA4E15">
        <w:rPr>
          <w:rStyle w:val="Char5"/>
          <w:rFonts w:hint="cs"/>
          <w:rtl/>
        </w:rPr>
        <w:t>ه</w:t>
      </w:r>
      <w:r w:rsidRPr="00FA4E15">
        <w:rPr>
          <w:rStyle w:val="Char5"/>
          <w:rFonts w:hint="cs"/>
          <w:rtl/>
        </w:rPr>
        <w:t xml:space="preserve"> رفع تعصب م</w:t>
      </w:r>
      <w:r w:rsidR="00442E3A" w:rsidRPr="00FA4E15">
        <w:rPr>
          <w:rStyle w:val="Char5"/>
          <w:rFonts w:hint="cs"/>
          <w:rtl/>
        </w:rPr>
        <w:t>ذهبی و استمداد از سلطان کیخسرو:</w:t>
      </w:r>
    </w:p>
    <w:p w:rsidR="00EA06DC" w:rsidRPr="00FA4E15" w:rsidRDefault="00EA06DC" w:rsidP="00FA4E15">
      <w:pPr>
        <w:ind w:firstLine="284"/>
        <w:jc w:val="both"/>
        <w:rPr>
          <w:rStyle w:val="Char5"/>
          <w:rtl/>
        </w:rPr>
      </w:pPr>
      <w:r w:rsidRPr="00FA4E15">
        <w:rPr>
          <w:rStyle w:val="Char5"/>
          <w:rFonts w:hint="cs"/>
          <w:rtl/>
        </w:rPr>
        <w:t>راوندی در پایان ستایش از ابوحنیفه و حنفیان و از سلطان سلجوقی ابوالفتح کیخسرو  بن سلطان قلج ارسلان می‌خواهد که میان حنفیان و شافعیا</w:t>
      </w:r>
      <w:r w:rsidR="00442E3A" w:rsidRPr="00FA4E15">
        <w:rPr>
          <w:rStyle w:val="Char5"/>
          <w:rFonts w:hint="cs"/>
          <w:rtl/>
        </w:rPr>
        <w:t>ن صلح و سازش و مودّت ایجاد کند:</w:t>
      </w:r>
    </w:p>
    <w:p w:rsidR="00EA06DC" w:rsidRPr="00FA4E15" w:rsidRDefault="00EA06DC" w:rsidP="00FA4E15">
      <w:pPr>
        <w:ind w:firstLine="284"/>
        <w:jc w:val="both"/>
        <w:rPr>
          <w:rStyle w:val="Char5"/>
          <w:rtl/>
        </w:rPr>
      </w:pPr>
      <w:r w:rsidRPr="00FA4E15">
        <w:rPr>
          <w:rStyle w:val="Char5"/>
          <w:rFonts w:hint="cs"/>
          <w:rtl/>
        </w:rPr>
        <w:t>«توقّع از لطف ربانی آنست که وارث آل سلجوق، خداوند عالم پادشاه  بنی‌آدم غیاث‌</w:t>
      </w:r>
      <w:r w:rsidR="00442E3A" w:rsidRPr="00FA4E15">
        <w:rPr>
          <w:rStyle w:val="Char5"/>
          <w:rFonts w:hint="cs"/>
          <w:rtl/>
        </w:rPr>
        <w:t xml:space="preserve"> </w:t>
      </w:r>
      <w:r w:rsidRPr="00FA4E15">
        <w:rPr>
          <w:rStyle w:val="Char5"/>
          <w:rFonts w:hint="cs"/>
          <w:rtl/>
        </w:rPr>
        <w:t>الدّنیا و الّدین ابوالفتح کیخسرو  بن‌السلطان العادل قلج ارسلان خلّد الله دولته</w:t>
      </w:r>
      <w:r w:rsidRPr="00694B9D">
        <w:rPr>
          <w:rStyle w:val="Char5"/>
          <w:vertAlign w:val="superscript"/>
          <w:rtl/>
        </w:rPr>
        <w:footnoteReference w:id="520"/>
      </w:r>
      <w:r w:rsidRPr="00FA4E15">
        <w:rPr>
          <w:rStyle w:val="Char5"/>
          <w:rFonts w:hint="cs"/>
          <w:rtl/>
        </w:rPr>
        <w:t xml:space="preserve"> احیای آن مراسم بکند و از تعصب که میان اصحاب امام ابوحنیفه و اصحاب امام شافعی واقع شود دفع کند کی</w:t>
      </w:r>
      <w:r w:rsidRPr="00694B9D">
        <w:rPr>
          <w:rStyle w:val="Char5"/>
          <w:vertAlign w:val="superscript"/>
          <w:rtl/>
        </w:rPr>
        <w:footnoteReference w:id="521"/>
      </w:r>
      <w:r w:rsidRPr="00FA4E15">
        <w:rPr>
          <w:rStyle w:val="Char5"/>
          <w:rFonts w:hint="cs"/>
          <w:rtl/>
        </w:rPr>
        <w:t xml:space="preserve"> عاقبت تعصب بدشمنی انجامد و دشمنی مسلمانان شوم باشد»</w:t>
      </w:r>
      <w:r w:rsidRPr="00694B9D">
        <w:rPr>
          <w:rStyle w:val="Char5"/>
          <w:vertAlign w:val="superscript"/>
          <w:rtl/>
        </w:rPr>
        <w:footnoteReference w:id="522"/>
      </w:r>
      <w:r w:rsidR="00442E3A" w:rsidRPr="00FA4E15">
        <w:rPr>
          <w:rStyle w:val="Char5"/>
          <w:rFonts w:hint="cs"/>
          <w:rtl/>
        </w:rPr>
        <w:t>.</w:t>
      </w:r>
    </w:p>
    <w:p w:rsidR="00EA06DC" w:rsidRDefault="00EA06DC" w:rsidP="00A250F6">
      <w:pPr>
        <w:pStyle w:val="a1"/>
        <w:rPr>
          <w:rtl/>
        </w:rPr>
      </w:pPr>
      <w:bookmarkStart w:id="415" w:name="_Toc178871521"/>
      <w:bookmarkStart w:id="416" w:name="_Toc436077855"/>
      <w:r>
        <w:rPr>
          <w:rFonts w:hint="cs"/>
          <w:rtl/>
        </w:rPr>
        <w:t xml:space="preserve">جلال‌الدین </w:t>
      </w:r>
      <w:r w:rsidRPr="00A250F6">
        <w:rPr>
          <w:rFonts w:hint="cs"/>
          <w:rtl/>
        </w:rPr>
        <w:t>محمد</w:t>
      </w:r>
      <w:r>
        <w:rPr>
          <w:rFonts w:hint="cs"/>
          <w:rtl/>
        </w:rPr>
        <w:t xml:space="preserve"> مولوی</w:t>
      </w:r>
      <w:r w:rsidRPr="00694B9D">
        <w:rPr>
          <w:rStyle w:val="Char5"/>
          <w:vertAlign w:val="superscript"/>
          <w:rtl/>
        </w:rPr>
        <w:footnoteReference w:id="523"/>
      </w:r>
      <w:bookmarkEnd w:id="415"/>
      <w:bookmarkEnd w:id="416"/>
    </w:p>
    <w:p w:rsidR="00EA06DC" w:rsidRDefault="00EA06DC" w:rsidP="00FA4E15">
      <w:pPr>
        <w:ind w:firstLine="284"/>
        <w:jc w:val="both"/>
        <w:rPr>
          <w:rStyle w:val="Char5"/>
        </w:rPr>
      </w:pPr>
      <w:r w:rsidRPr="00FA4E15">
        <w:rPr>
          <w:rStyle w:val="Char5"/>
          <w:rFonts w:hint="cs"/>
          <w:rtl/>
        </w:rPr>
        <w:t>عارف جانباخته و غواص بحر معانی، جلال</w:t>
      </w:r>
      <w:r w:rsidR="00442E3A" w:rsidRPr="00FA4E15">
        <w:rPr>
          <w:rStyle w:val="Char5"/>
          <w:rFonts w:hint="cs"/>
          <w:rtl/>
        </w:rPr>
        <w:t xml:space="preserve"> </w:t>
      </w:r>
      <w:r w:rsidRPr="00FA4E15">
        <w:rPr>
          <w:rStyle w:val="Char5"/>
          <w:rFonts w:hint="cs"/>
          <w:rtl/>
        </w:rPr>
        <w:t>‌الدین محمد مولوی، آنچنان واله و شیفته راه حق و سلوک معرفت است که قلب روشنش فقط به خداوند می‌اندیشد و فکر را در گرو محبت و شوق او، به  بند می‌کشد و سخن از استادش شمس تبریز و سایر پرچم‌داران عرفان نیز، نموداری از این کشش و جذبه الهی است که آین</w:t>
      </w:r>
      <w:r w:rsidR="00442E3A" w:rsidRPr="00FA4E15">
        <w:rPr>
          <w:rStyle w:val="Char5"/>
          <w:rFonts w:hint="cs"/>
          <w:rtl/>
        </w:rPr>
        <w:t>ه</w:t>
      </w:r>
      <w:r w:rsidRPr="00FA4E15">
        <w:rPr>
          <w:rStyle w:val="Char5"/>
          <w:rFonts w:hint="cs"/>
          <w:rtl/>
        </w:rPr>
        <w:t xml:space="preserve"> دلش را صیقلی می‌بخشد و مذهب مهر و ذوق را برمی‌گزیند و آن‌گونه راه می‌سپرد که به او مجالی نمی‌دهد تا در کش و قوس‌های جدل‌انگیز فقهی و کلامی، قرار گیرد، گرچه خود، متکلم و فقیه است. و زمانی که از عشق دم می‌زند، سخنانش بازتابی از شراره‌های درونش هستند که پیام‌آور وجد و سکری است که اتصال نقط</w:t>
      </w:r>
      <w:r w:rsidR="0007388D" w:rsidRPr="00FA4E15">
        <w:rPr>
          <w:rStyle w:val="Char5"/>
          <w:rFonts w:hint="cs"/>
          <w:rtl/>
        </w:rPr>
        <w:t>ۀ</w:t>
      </w:r>
      <w:r w:rsidRPr="00FA4E15">
        <w:rPr>
          <w:rStyle w:val="Char5"/>
          <w:rFonts w:hint="cs"/>
          <w:rtl/>
        </w:rPr>
        <w:t xml:space="preserve"> آغاز حیات را به نقط</w:t>
      </w:r>
      <w:r w:rsidR="00442E3A" w:rsidRPr="00FA4E15">
        <w:rPr>
          <w:rStyle w:val="Char5"/>
          <w:rFonts w:hint="cs"/>
          <w:rtl/>
        </w:rPr>
        <w:t>ه</w:t>
      </w:r>
      <w:r w:rsidRPr="00FA4E15">
        <w:rPr>
          <w:rStyle w:val="Char5"/>
          <w:rFonts w:hint="cs"/>
          <w:rtl/>
        </w:rPr>
        <w:t>‌ پایانی که خود مقدم</w:t>
      </w:r>
      <w:r w:rsidR="00442E3A" w:rsidRPr="00FA4E15">
        <w:rPr>
          <w:rStyle w:val="Char5"/>
          <w:rFonts w:hint="cs"/>
          <w:rtl/>
        </w:rPr>
        <w:t>ه</w:t>
      </w:r>
      <w:r w:rsidRPr="00FA4E15">
        <w:rPr>
          <w:rStyle w:val="Char5"/>
          <w:rFonts w:hint="cs"/>
          <w:rtl/>
        </w:rPr>
        <w:t xml:space="preserve"> زندگی ابدی است با زیبایی خاصی نشان می‌دهد و جاذب</w:t>
      </w:r>
      <w:r w:rsidR="00442E3A" w:rsidRPr="00FA4E15">
        <w:rPr>
          <w:rStyle w:val="Char5"/>
          <w:rFonts w:hint="cs"/>
          <w:rtl/>
        </w:rPr>
        <w:t>ه</w:t>
      </w:r>
      <w:r w:rsidRPr="00FA4E15">
        <w:rPr>
          <w:rStyle w:val="Char5"/>
          <w:rFonts w:hint="cs"/>
          <w:rtl/>
        </w:rPr>
        <w:t xml:space="preserve"> وجود محبوب ازلی به او اجاز</w:t>
      </w:r>
      <w:r w:rsidR="00442E3A" w:rsidRPr="00FA4E15">
        <w:rPr>
          <w:rStyle w:val="Char5"/>
          <w:rFonts w:hint="cs"/>
          <w:rtl/>
        </w:rPr>
        <w:t>ه</w:t>
      </w:r>
      <w:r w:rsidRPr="00FA4E15">
        <w:rPr>
          <w:rStyle w:val="Char5"/>
          <w:rFonts w:hint="cs"/>
          <w:rtl/>
        </w:rPr>
        <w:t xml:space="preserve"> اندیشیدن دربار</w:t>
      </w:r>
      <w:r w:rsidR="00442E3A" w:rsidRPr="00FA4E15">
        <w:rPr>
          <w:rStyle w:val="Char5"/>
          <w:rFonts w:hint="cs"/>
          <w:rtl/>
        </w:rPr>
        <w:t>ه</w:t>
      </w:r>
      <w:r w:rsidRPr="00FA4E15">
        <w:rPr>
          <w:rStyle w:val="Char5"/>
          <w:rFonts w:hint="cs"/>
          <w:rtl/>
        </w:rPr>
        <w:t xml:space="preserve"> غیر را نمی‌دهد و فضای ذهنی خواننده و شنونده را از غبار تعلقات و وابستگی‌ها پاک می‌کند و آنچنان شور می‌آفریند که سالک، محو ارزش‌های آ</w:t>
      </w:r>
      <w:r w:rsidR="00442E3A" w:rsidRPr="00FA4E15">
        <w:rPr>
          <w:rStyle w:val="Char5"/>
          <w:rFonts w:hint="cs"/>
          <w:rtl/>
        </w:rPr>
        <w:t>ن می‌گردد و با او همصدا می‌شود.</w:t>
      </w:r>
    </w:p>
    <w:p w:rsidR="00EA06DC" w:rsidRPr="002330F9" w:rsidRDefault="00EA06DC" w:rsidP="00A250F6">
      <w:pPr>
        <w:pStyle w:val="a1"/>
        <w:rPr>
          <w:rtl/>
        </w:rPr>
      </w:pPr>
      <w:bookmarkStart w:id="417" w:name="_Toc178871527"/>
      <w:bookmarkStart w:id="418" w:name="_Toc436077856"/>
      <w:r w:rsidRPr="002330F9">
        <w:rPr>
          <w:rFonts w:hint="cs"/>
          <w:rtl/>
        </w:rPr>
        <w:t>سراج‌الدین ارموی</w:t>
      </w:r>
      <w:r w:rsidRPr="00694B9D">
        <w:rPr>
          <w:rStyle w:val="Char5"/>
          <w:vertAlign w:val="superscript"/>
          <w:rtl/>
        </w:rPr>
        <w:footnoteReference w:id="524"/>
      </w:r>
      <w:bookmarkEnd w:id="417"/>
      <w:bookmarkEnd w:id="418"/>
    </w:p>
    <w:p w:rsidR="00EA06DC" w:rsidRPr="00FA4E15" w:rsidRDefault="00EA06DC" w:rsidP="00FA4E15">
      <w:pPr>
        <w:ind w:firstLine="284"/>
        <w:jc w:val="both"/>
        <w:rPr>
          <w:rStyle w:val="Char5"/>
          <w:rtl/>
        </w:rPr>
      </w:pPr>
      <w:r w:rsidRPr="00FA4E15">
        <w:rPr>
          <w:rStyle w:val="Char5"/>
          <w:rFonts w:hint="cs"/>
          <w:rtl/>
        </w:rPr>
        <w:t>سراج‌</w:t>
      </w:r>
      <w:r w:rsidR="00442E3A" w:rsidRPr="00FA4E15">
        <w:rPr>
          <w:rStyle w:val="Char5"/>
          <w:rFonts w:hint="cs"/>
          <w:rtl/>
        </w:rPr>
        <w:t xml:space="preserve"> </w:t>
      </w:r>
      <w:r w:rsidRPr="00FA4E15">
        <w:rPr>
          <w:rStyle w:val="Char5"/>
          <w:rFonts w:hint="cs"/>
          <w:rtl/>
        </w:rPr>
        <w:t xml:space="preserve">الدین ابوالثناء محمود بن ابی‌بکر الارموی الشافعی، سبکی در کتاب </w:t>
      </w:r>
      <w:r w:rsidRPr="00A250F6">
        <w:rPr>
          <w:rStyle w:val="Char1"/>
          <w:rFonts w:hint="cs"/>
          <w:rtl/>
        </w:rPr>
        <w:t>«طبقات الشافعی</w:t>
      </w:r>
      <w:r w:rsidR="00442E3A" w:rsidRPr="00A250F6">
        <w:rPr>
          <w:rStyle w:val="Char1"/>
          <w:rFonts w:hint="cs"/>
          <w:rtl/>
        </w:rPr>
        <w:t>ة</w:t>
      </w:r>
      <w:r w:rsidRPr="00A250F6">
        <w:rPr>
          <w:rStyle w:val="Char1"/>
          <w:rFonts w:hint="cs"/>
          <w:rtl/>
        </w:rPr>
        <w:t xml:space="preserve"> الکبری»</w:t>
      </w:r>
      <w:r w:rsidRPr="00FA4E15">
        <w:rPr>
          <w:rStyle w:val="Char5"/>
          <w:rFonts w:hint="cs"/>
          <w:rtl/>
        </w:rPr>
        <w:t xml:space="preserve"> به معرفی او می‌پردازد و احمد افلاکی نیز هنگام یاد کرد وی، نوشته است: «در جمیع علوم عقلی و نقلی، شافعی ثانی بود»</w:t>
      </w:r>
      <w:r w:rsidRPr="00694B9D">
        <w:rPr>
          <w:rStyle w:val="Char5"/>
          <w:vertAlign w:val="superscript"/>
          <w:rtl/>
        </w:rPr>
        <w:footnoteReference w:id="525"/>
      </w:r>
      <w:r w:rsidRPr="00FA4E15">
        <w:rPr>
          <w:rStyle w:val="Char5"/>
          <w:rFonts w:hint="cs"/>
          <w:rtl/>
        </w:rPr>
        <w:t xml:space="preserve"> و سراج</w:t>
      </w:r>
      <w:r w:rsidR="00442E3A" w:rsidRPr="00FA4E15">
        <w:rPr>
          <w:rStyle w:val="Char5"/>
          <w:rFonts w:hint="cs"/>
          <w:rtl/>
        </w:rPr>
        <w:t xml:space="preserve"> </w:t>
      </w:r>
      <w:r w:rsidRPr="00FA4E15">
        <w:rPr>
          <w:rStyle w:val="Char5"/>
          <w:rFonts w:hint="cs"/>
          <w:rtl/>
        </w:rPr>
        <w:t>‌الدین کسی است که بر جناز</w:t>
      </w:r>
      <w:r w:rsidR="00442E3A" w:rsidRPr="00FA4E15">
        <w:rPr>
          <w:rStyle w:val="Char5"/>
          <w:rFonts w:hint="cs"/>
          <w:rtl/>
        </w:rPr>
        <w:t>ه</w:t>
      </w:r>
      <w:r w:rsidRPr="00FA4E15">
        <w:rPr>
          <w:rStyle w:val="Char5"/>
          <w:rFonts w:hint="cs"/>
          <w:rtl/>
        </w:rPr>
        <w:t xml:space="preserve"> مولانا جلال‌</w:t>
      </w:r>
      <w:r w:rsidR="00442E3A" w:rsidRPr="00FA4E15">
        <w:rPr>
          <w:rStyle w:val="Char5"/>
          <w:rFonts w:hint="cs"/>
          <w:rtl/>
        </w:rPr>
        <w:t xml:space="preserve"> </w:t>
      </w:r>
      <w:r w:rsidRPr="00FA4E15">
        <w:rPr>
          <w:rStyle w:val="Char5"/>
          <w:rFonts w:hint="cs"/>
          <w:rtl/>
        </w:rPr>
        <w:t>الدین بلخی امامت کرد</w:t>
      </w:r>
      <w:r w:rsidRPr="00694B9D">
        <w:rPr>
          <w:rStyle w:val="Char5"/>
          <w:vertAlign w:val="superscript"/>
          <w:rtl/>
        </w:rPr>
        <w:footnoteReference w:id="526"/>
      </w:r>
      <w:r w:rsidR="00442E3A" w:rsidRPr="00FA4E15">
        <w:rPr>
          <w:rStyle w:val="Char5"/>
          <w:rFonts w:hint="cs"/>
          <w:rtl/>
        </w:rPr>
        <w:t>.</w:t>
      </w:r>
    </w:p>
    <w:p w:rsidR="00EA06DC" w:rsidRPr="00FA4E15" w:rsidRDefault="00EA06DC" w:rsidP="00FA4E15">
      <w:pPr>
        <w:ind w:firstLine="284"/>
        <w:jc w:val="both"/>
        <w:rPr>
          <w:rStyle w:val="Char5"/>
          <w:rtl/>
        </w:rPr>
      </w:pPr>
      <w:r w:rsidRPr="00FA4E15">
        <w:rPr>
          <w:rStyle w:val="Char5"/>
          <w:rFonts w:hint="cs"/>
          <w:rtl/>
        </w:rPr>
        <w:t>این دانشمند، تألیفات فراوانی دارد که ما سخنان نامبرده را دربار</w:t>
      </w:r>
      <w:r w:rsidR="00442E3A" w:rsidRPr="00FA4E15">
        <w:rPr>
          <w:rStyle w:val="Char5"/>
          <w:rFonts w:hint="cs"/>
          <w:rtl/>
        </w:rPr>
        <w:t>ه</w:t>
      </w:r>
      <w:r w:rsidRPr="00FA4E15">
        <w:rPr>
          <w:rStyle w:val="Char5"/>
          <w:rFonts w:hint="cs"/>
          <w:rtl/>
        </w:rPr>
        <w:t xml:space="preserve"> امامان چهارگانه از کتاب </w:t>
      </w:r>
      <w:r w:rsidR="00442E3A" w:rsidRPr="00ED65F3">
        <w:rPr>
          <w:rStyle w:val="Char1"/>
          <w:rFonts w:hint="cs"/>
          <w:rtl/>
        </w:rPr>
        <w:t>«</w:t>
      </w:r>
      <w:r w:rsidRPr="00442E3A">
        <w:rPr>
          <w:rStyle w:val="Char1"/>
          <w:rFonts w:hint="cs"/>
          <w:rtl/>
        </w:rPr>
        <w:t>لطائف الحکم</w:t>
      </w:r>
      <w:r w:rsidR="00442E3A">
        <w:rPr>
          <w:rStyle w:val="Char1"/>
          <w:rFonts w:hint="cs"/>
          <w:rtl/>
        </w:rPr>
        <w:t>ة</w:t>
      </w:r>
      <w:r w:rsidR="00442E3A" w:rsidRPr="00ED65F3">
        <w:rPr>
          <w:rStyle w:val="Char1"/>
          <w:rFonts w:hint="cs"/>
          <w:rtl/>
        </w:rPr>
        <w:t>»</w:t>
      </w:r>
      <w:r w:rsidRPr="00694B9D">
        <w:rPr>
          <w:rStyle w:val="Char5"/>
          <w:vertAlign w:val="superscript"/>
          <w:rtl/>
        </w:rPr>
        <w:footnoteReference w:id="527"/>
      </w:r>
      <w:r w:rsidR="00442E3A" w:rsidRPr="00FA4E15">
        <w:rPr>
          <w:rStyle w:val="Char5"/>
          <w:rFonts w:hint="cs"/>
          <w:rtl/>
        </w:rPr>
        <w:t xml:space="preserve"> او نقل می‌کنیم:</w:t>
      </w:r>
    </w:p>
    <w:p w:rsidR="00EA06DC" w:rsidRDefault="00EA06DC" w:rsidP="002330F9">
      <w:pPr>
        <w:pStyle w:val="a1"/>
        <w:rPr>
          <w:rtl/>
        </w:rPr>
      </w:pPr>
      <w:bookmarkStart w:id="419" w:name="_Toc178871528"/>
      <w:bookmarkStart w:id="420" w:name="_Toc436077857"/>
      <w:r>
        <w:rPr>
          <w:rFonts w:hint="cs"/>
          <w:rtl/>
        </w:rPr>
        <w:t>ابوحنیفه</w:t>
      </w:r>
      <w:bookmarkEnd w:id="419"/>
      <w:bookmarkEnd w:id="420"/>
      <w:r>
        <w:rPr>
          <w:rFonts w:hint="cs"/>
          <w:rtl/>
        </w:rPr>
        <w:t xml:space="preserve"> </w:t>
      </w:r>
    </w:p>
    <w:p w:rsidR="00EA06DC" w:rsidRPr="00FA4E15" w:rsidRDefault="00EA06DC" w:rsidP="00E04D36">
      <w:pPr>
        <w:widowControl w:val="0"/>
        <w:ind w:firstLine="284"/>
        <w:jc w:val="both"/>
        <w:rPr>
          <w:rStyle w:val="Char5"/>
          <w:rtl/>
        </w:rPr>
      </w:pPr>
      <w:r w:rsidRPr="00FA4E15">
        <w:rPr>
          <w:rStyle w:val="Char5"/>
          <w:rFonts w:hint="cs"/>
          <w:rtl/>
        </w:rPr>
        <w:t>امام اعظم ابوحنیفه کوفی روزی در مسجد نشسته بود. جماعتی زندیقان، قصد کشتن او کردند. ابوحنیفه</w:t>
      </w:r>
      <w:r w:rsidR="00442E3A">
        <w:rPr>
          <w:rFonts w:cs="CTraditional Arabic" w:hint="cs"/>
          <w:rtl/>
          <w:lang w:bidi="fa-IR"/>
        </w:rPr>
        <w:t>/</w:t>
      </w:r>
      <w:r w:rsidRPr="00FA4E15">
        <w:rPr>
          <w:rStyle w:val="Char5"/>
          <w:rFonts w:hint="cs"/>
          <w:rtl/>
        </w:rPr>
        <w:t xml:space="preserve"> گفت: یک مسئله، ا</w:t>
      </w:r>
      <w:r w:rsidR="00442E3A" w:rsidRPr="00FA4E15">
        <w:rPr>
          <w:rStyle w:val="Char5"/>
          <w:rFonts w:hint="cs"/>
          <w:rtl/>
        </w:rPr>
        <w:t>ز شما می‌پرسم، جواب بگویید و هر</w:t>
      </w:r>
      <w:r w:rsidRPr="00FA4E15">
        <w:rPr>
          <w:rStyle w:val="Char5"/>
          <w:rFonts w:hint="cs"/>
          <w:rtl/>
        </w:rPr>
        <w:t>چه خواهید بکنید. گفتند: بگوی. گفت: کشتئی دیدم پربار گران، و آن کشتی، راست می‌رفت بی‌ملاّح، این، در عقل گنجد؟ گفتند: نه. گفت: چون در عقل نگنجد چگونه در عقل گنجد که افلاک و کواکب، به یک نظام می‌روند بی‌مدبری حکیم قادر؟ گفتند: راست می‌گوید و در حال مسلمان شدند</w:t>
      </w:r>
      <w:r w:rsidRPr="00694B9D">
        <w:rPr>
          <w:rStyle w:val="Char5"/>
          <w:vertAlign w:val="superscript"/>
          <w:rtl/>
        </w:rPr>
        <w:footnoteReference w:id="528"/>
      </w:r>
      <w:r w:rsidR="0002438B" w:rsidRPr="00FA4E15">
        <w:rPr>
          <w:rStyle w:val="Char5"/>
          <w:rFonts w:hint="cs"/>
          <w:rtl/>
        </w:rPr>
        <w:t>.</w:t>
      </w:r>
    </w:p>
    <w:p w:rsidR="00EA06DC" w:rsidRPr="00FA4E15" w:rsidRDefault="00EA06DC" w:rsidP="00FA4E15">
      <w:pPr>
        <w:ind w:firstLine="284"/>
        <w:jc w:val="both"/>
        <w:rPr>
          <w:rStyle w:val="Char5"/>
          <w:rtl/>
        </w:rPr>
      </w:pPr>
      <w:r w:rsidRPr="00FA4E15">
        <w:rPr>
          <w:rStyle w:val="Char5"/>
          <w:rFonts w:hint="cs"/>
          <w:rtl/>
        </w:rPr>
        <w:t>این داستان، در دیوان سنایی غزنوی به گونه‌ای دیگر آمده که در</w:t>
      </w:r>
      <w:r w:rsidR="0002438B" w:rsidRPr="00FA4E15">
        <w:rPr>
          <w:rStyle w:val="Char5"/>
          <w:rFonts w:hint="cs"/>
          <w:rtl/>
        </w:rPr>
        <w:t xml:space="preserve"> همین کتاب به آن اشاره شده است:</w:t>
      </w:r>
    </w:p>
    <w:tbl>
      <w:tblPr>
        <w:bidiVisual/>
        <w:tblW w:w="0" w:type="auto"/>
        <w:tblInd w:w="79" w:type="dxa"/>
        <w:tblLook w:val="04A0" w:firstRow="1" w:lastRow="0" w:firstColumn="1" w:lastColumn="0" w:noHBand="0" w:noVBand="1"/>
      </w:tblPr>
      <w:tblGrid>
        <w:gridCol w:w="3266"/>
        <w:gridCol w:w="280"/>
        <w:gridCol w:w="3679"/>
      </w:tblGrid>
      <w:tr w:rsidR="0002438B" w:rsidRPr="0002438B" w:rsidTr="0002438B">
        <w:tc>
          <w:tcPr>
            <w:tcW w:w="3402" w:type="dxa"/>
          </w:tcPr>
          <w:p w:rsidR="0002438B" w:rsidRPr="0002438B" w:rsidRDefault="00ED65F3" w:rsidP="006652CC">
            <w:pPr>
              <w:jc w:val="lowKashida"/>
              <w:rPr>
                <w:rFonts w:cs="B Lotus"/>
                <w:sz w:val="2"/>
                <w:szCs w:val="2"/>
                <w:rtl/>
                <w:lang w:bidi="fa-IR"/>
              </w:rPr>
            </w:pPr>
            <w:r w:rsidRPr="00ED65F3">
              <w:rPr>
                <w:rStyle w:val="Char5"/>
                <w:rFonts w:hint="cs"/>
                <w:sz w:val="24"/>
                <w:szCs w:val="24"/>
                <w:rtl/>
              </w:rPr>
              <w:t>درهم</w:t>
            </w:r>
            <w:r w:rsidRPr="00ED65F3">
              <w:rPr>
                <w:rStyle w:val="Char5"/>
                <w:rFonts w:hint="eastAsia"/>
                <w:sz w:val="24"/>
                <w:szCs w:val="24"/>
              </w:rPr>
              <w:t>‌</w:t>
            </w:r>
            <w:r w:rsidRPr="00ED65F3">
              <w:rPr>
                <w:rStyle w:val="Char5"/>
                <w:rFonts w:hint="cs"/>
                <w:sz w:val="24"/>
                <w:szCs w:val="24"/>
                <w:rtl/>
              </w:rPr>
              <w:t>آمد</w:t>
            </w:r>
            <w:r w:rsidRPr="00ED65F3">
              <w:rPr>
                <w:rStyle w:val="Char5"/>
                <w:rFonts w:hint="eastAsia"/>
                <w:sz w:val="24"/>
                <w:szCs w:val="24"/>
              </w:rPr>
              <w:t>‌</w:t>
            </w:r>
            <w:r w:rsidRPr="00ED65F3">
              <w:rPr>
                <w:rStyle w:val="Char5"/>
                <w:rFonts w:hint="cs"/>
                <w:sz w:val="24"/>
                <w:szCs w:val="24"/>
                <w:rtl/>
              </w:rPr>
              <w:t>کشتئی،</w:t>
            </w:r>
            <w:r w:rsidR="0002438B" w:rsidRPr="00ED65F3">
              <w:rPr>
                <w:rStyle w:val="Char5"/>
                <w:rFonts w:hint="cs"/>
                <w:sz w:val="24"/>
                <w:szCs w:val="24"/>
                <w:rtl/>
              </w:rPr>
              <w:t>شد درزهایش، ناپدید</w:t>
            </w:r>
            <w:r w:rsidR="0002438B" w:rsidRPr="00B67020">
              <w:rPr>
                <w:rStyle w:val="Char5"/>
                <w:rtl/>
              </w:rPr>
              <w:br/>
            </w:r>
          </w:p>
        </w:tc>
        <w:tc>
          <w:tcPr>
            <w:tcW w:w="283" w:type="dxa"/>
          </w:tcPr>
          <w:p w:rsidR="0002438B" w:rsidRPr="0002438B" w:rsidRDefault="0002438B" w:rsidP="006652CC">
            <w:pPr>
              <w:jc w:val="center"/>
              <w:rPr>
                <w:rFonts w:cs="B Lotus"/>
                <w:sz w:val="26"/>
                <w:szCs w:val="26"/>
                <w:rtl/>
                <w:lang w:bidi="fa-IR"/>
              </w:rPr>
            </w:pPr>
          </w:p>
        </w:tc>
        <w:tc>
          <w:tcPr>
            <w:tcW w:w="3828" w:type="dxa"/>
          </w:tcPr>
          <w:p w:rsidR="0002438B" w:rsidRPr="00ED65F3" w:rsidRDefault="00ED65F3" w:rsidP="00ED65F3">
            <w:pPr>
              <w:bidi w:val="0"/>
              <w:jc w:val="lowKashida"/>
              <w:rPr>
                <w:rStyle w:val="Char5"/>
                <w:sz w:val="2"/>
                <w:szCs w:val="2"/>
                <w:rtl/>
              </w:rPr>
            </w:pPr>
            <w:r w:rsidRPr="00ED65F3">
              <w:rPr>
                <w:rStyle w:val="Char5"/>
                <w:rFonts w:hint="cs"/>
                <w:sz w:val="26"/>
                <w:szCs w:val="26"/>
                <w:rtl/>
              </w:rPr>
              <w:t>خود بخودبنشست</w:t>
            </w:r>
            <w:r w:rsidRPr="00ED65F3">
              <w:rPr>
                <w:rStyle w:val="Char5"/>
                <w:rFonts w:hint="eastAsia"/>
                <w:sz w:val="26"/>
                <w:szCs w:val="26"/>
              </w:rPr>
              <w:t>‌</w:t>
            </w:r>
            <w:r w:rsidRPr="00ED65F3">
              <w:rPr>
                <w:rStyle w:val="Char5"/>
                <w:rFonts w:hint="cs"/>
                <w:sz w:val="26"/>
                <w:szCs w:val="26"/>
                <w:rtl/>
              </w:rPr>
              <w:t>آنجا،</w:t>
            </w:r>
            <w:r w:rsidRPr="00ED65F3">
              <w:rPr>
                <w:rStyle w:val="Char5"/>
                <w:rFonts w:hint="eastAsia"/>
                <w:sz w:val="26"/>
                <w:szCs w:val="26"/>
              </w:rPr>
              <w:t>‌</w:t>
            </w:r>
            <w:r w:rsidRPr="00ED65F3">
              <w:rPr>
                <w:rStyle w:val="Char5"/>
                <w:rFonts w:hint="cs"/>
                <w:sz w:val="26"/>
                <w:szCs w:val="26"/>
                <w:rtl/>
              </w:rPr>
              <w:t>برکردان</w:t>
            </w:r>
            <w:r w:rsidR="0002438B" w:rsidRPr="00ED65F3">
              <w:rPr>
                <w:rStyle w:val="Char5"/>
                <w:rFonts w:hint="cs"/>
                <w:sz w:val="26"/>
                <w:szCs w:val="26"/>
                <w:rtl/>
              </w:rPr>
              <w:t>رودبار</w:t>
            </w:r>
            <w:r w:rsidR="0002438B" w:rsidRPr="00ED65F3">
              <w:rPr>
                <w:rStyle w:val="Char5"/>
                <w:sz w:val="26"/>
                <w:szCs w:val="26"/>
                <w:rtl/>
              </w:rPr>
              <w:br/>
            </w:r>
          </w:p>
        </w:tc>
      </w:tr>
      <w:tr w:rsidR="0002438B" w:rsidRPr="0002438B" w:rsidTr="0002438B">
        <w:tc>
          <w:tcPr>
            <w:tcW w:w="3402" w:type="dxa"/>
          </w:tcPr>
          <w:p w:rsidR="0002438B" w:rsidRPr="00ED65F3" w:rsidRDefault="00ED65F3" w:rsidP="006652CC">
            <w:pPr>
              <w:jc w:val="lowKashida"/>
              <w:rPr>
                <w:rFonts w:ascii="B Badr" w:hAnsi="B Badr" w:cs="B Lotus"/>
                <w:sz w:val="2"/>
                <w:szCs w:val="2"/>
                <w:rtl/>
                <w:lang w:bidi="fa-IR"/>
              </w:rPr>
            </w:pPr>
            <w:r w:rsidRPr="00ED65F3">
              <w:rPr>
                <w:rStyle w:val="Char5"/>
                <w:rFonts w:hint="cs"/>
                <w:sz w:val="24"/>
                <w:szCs w:val="24"/>
                <w:rtl/>
              </w:rPr>
              <w:t>کشتی</w:t>
            </w:r>
            <w:r w:rsidRPr="00ED65F3">
              <w:rPr>
                <w:rStyle w:val="Char5"/>
                <w:rFonts w:hint="eastAsia"/>
                <w:sz w:val="24"/>
                <w:szCs w:val="24"/>
              </w:rPr>
              <w:t>‌</w:t>
            </w:r>
            <w:r w:rsidRPr="00ED65F3">
              <w:rPr>
                <w:rStyle w:val="Char5"/>
                <w:rFonts w:hint="cs"/>
                <w:sz w:val="24"/>
                <w:szCs w:val="24"/>
                <w:rtl/>
              </w:rPr>
              <w:t>آنگه</w:t>
            </w:r>
            <w:r w:rsidRPr="00ED65F3">
              <w:rPr>
                <w:rStyle w:val="Char5"/>
                <w:rFonts w:hint="eastAsia"/>
                <w:sz w:val="24"/>
                <w:szCs w:val="24"/>
              </w:rPr>
              <w:t>‌</w:t>
            </w:r>
            <w:r w:rsidRPr="00ED65F3">
              <w:rPr>
                <w:rStyle w:val="Char5"/>
                <w:rFonts w:hint="cs"/>
                <w:sz w:val="24"/>
                <w:szCs w:val="24"/>
                <w:rtl/>
              </w:rPr>
              <w:t>پیش</w:t>
            </w:r>
            <w:r w:rsidRPr="00ED65F3">
              <w:rPr>
                <w:rStyle w:val="Char5"/>
                <w:rFonts w:hint="eastAsia"/>
                <w:sz w:val="24"/>
                <w:szCs w:val="24"/>
              </w:rPr>
              <w:t>‌</w:t>
            </w:r>
            <w:r w:rsidR="0002438B" w:rsidRPr="00ED65F3">
              <w:rPr>
                <w:rStyle w:val="Char5"/>
                <w:rFonts w:hint="cs"/>
                <w:sz w:val="24"/>
                <w:szCs w:val="24"/>
                <w:rtl/>
              </w:rPr>
              <w:t>آمد</w:t>
            </w:r>
            <w:r w:rsidRPr="00ED65F3">
              <w:rPr>
                <w:rStyle w:val="Char5"/>
                <w:rFonts w:hint="cs"/>
                <w:sz w:val="24"/>
                <w:szCs w:val="24"/>
                <w:rtl/>
              </w:rPr>
              <w:t>،من</w:t>
            </w:r>
            <w:r w:rsidRPr="00ED65F3">
              <w:rPr>
                <w:rStyle w:val="Char5"/>
                <w:rFonts w:hint="eastAsia"/>
                <w:sz w:val="24"/>
                <w:szCs w:val="24"/>
              </w:rPr>
              <w:t>‌</w:t>
            </w:r>
            <w:r w:rsidR="0002438B" w:rsidRPr="00ED65F3">
              <w:rPr>
                <w:rStyle w:val="Char5"/>
                <w:rFonts w:hint="cs"/>
                <w:sz w:val="24"/>
                <w:szCs w:val="24"/>
                <w:rtl/>
              </w:rPr>
              <w:t>نشستم اندرو</w:t>
            </w:r>
            <w:r w:rsidR="0002438B" w:rsidRPr="00ED65F3">
              <w:rPr>
                <w:rStyle w:val="Char5"/>
                <w:sz w:val="24"/>
                <w:szCs w:val="24"/>
                <w:rtl/>
              </w:rPr>
              <w:br/>
            </w:r>
          </w:p>
        </w:tc>
        <w:tc>
          <w:tcPr>
            <w:tcW w:w="283" w:type="dxa"/>
          </w:tcPr>
          <w:p w:rsidR="0002438B" w:rsidRPr="0002438B" w:rsidRDefault="0002438B" w:rsidP="006652CC">
            <w:pPr>
              <w:jc w:val="center"/>
              <w:rPr>
                <w:rFonts w:cs="B Lotus"/>
                <w:sz w:val="26"/>
                <w:szCs w:val="26"/>
                <w:rtl/>
                <w:lang w:bidi="fa-IR"/>
              </w:rPr>
            </w:pPr>
          </w:p>
        </w:tc>
        <w:tc>
          <w:tcPr>
            <w:tcW w:w="3828" w:type="dxa"/>
          </w:tcPr>
          <w:p w:rsidR="0002438B" w:rsidRPr="00ED65F3" w:rsidRDefault="00ED65F3" w:rsidP="006652CC">
            <w:pPr>
              <w:jc w:val="lowKashida"/>
              <w:rPr>
                <w:rStyle w:val="Char5"/>
                <w:sz w:val="2"/>
                <w:szCs w:val="2"/>
                <w:rtl/>
              </w:rPr>
            </w:pPr>
            <w:r>
              <w:rPr>
                <w:rStyle w:val="Char5"/>
                <w:rFonts w:hint="cs"/>
                <w:sz w:val="24"/>
                <w:szCs w:val="24"/>
                <w:rtl/>
              </w:rPr>
              <w:t>زین</w:t>
            </w:r>
            <w:r>
              <w:rPr>
                <w:rStyle w:val="Char5"/>
                <w:rFonts w:hint="eastAsia"/>
                <w:sz w:val="24"/>
                <w:szCs w:val="24"/>
              </w:rPr>
              <w:t>‌</w:t>
            </w:r>
            <w:r>
              <w:rPr>
                <w:rStyle w:val="Char5"/>
                <w:rFonts w:hint="cs"/>
                <w:sz w:val="24"/>
                <w:szCs w:val="24"/>
                <w:rtl/>
              </w:rPr>
              <w:t>سبب</w:t>
            </w:r>
            <w:r>
              <w:rPr>
                <w:rStyle w:val="Char5"/>
                <w:rFonts w:hint="eastAsia"/>
                <w:sz w:val="24"/>
                <w:szCs w:val="24"/>
              </w:rPr>
              <w:t>‌</w:t>
            </w:r>
            <w:r>
              <w:rPr>
                <w:rStyle w:val="Char5"/>
                <w:rFonts w:hint="cs"/>
                <w:sz w:val="24"/>
                <w:szCs w:val="24"/>
                <w:rtl/>
              </w:rPr>
              <w:t>تا</w:t>
            </w:r>
            <w:r w:rsidR="0002438B" w:rsidRPr="00ED65F3">
              <w:rPr>
                <w:rStyle w:val="Char5"/>
                <w:rFonts w:hint="cs"/>
                <w:sz w:val="24"/>
                <w:szCs w:val="24"/>
                <w:rtl/>
              </w:rPr>
              <w:t>خیرم افتاد، ای پسر! معذور دار</w:t>
            </w:r>
            <w:r w:rsidR="0002438B" w:rsidRPr="00ED65F3">
              <w:rPr>
                <w:rFonts w:ascii="B Badr" w:hAnsi="B Badr" w:cs="IRNazli"/>
                <w:sz w:val="24"/>
                <w:szCs w:val="24"/>
                <w:vertAlign w:val="superscript"/>
                <w:rtl/>
                <w:lang w:bidi="fa-IR"/>
              </w:rPr>
              <w:footnoteReference w:id="529"/>
            </w:r>
            <w:r w:rsidR="0002438B" w:rsidRPr="00ED65F3">
              <w:rPr>
                <w:rStyle w:val="Char5"/>
                <w:sz w:val="24"/>
                <w:szCs w:val="24"/>
                <w:rtl/>
              </w:rPr>
              <w:br/>
            </w:r>
          </w:p>
        </w:tc>
      </w:tr>
    </w:tbl>
    <w:p w:rsidR="00EA06DC" w:rsidRDefault="00EA06DC" w:rsidP="002330F9">
      <w:pPr>
        <w:pStyle w:val="a1"/>
        <w:rPr>
          <w:rtl/>
        </w:rPr>
      </w:pPr>
      <w:bookmarkStart w:id="421" w:name="_Toc178871529"/>
      <w:bookmarkStart w:id="422" w:name="_Toc436077858"/>
      <w:r>
        <w:rPr>
          <w:rFonts w:hint="cs"/>
          <w:rtl/>
        </w:rPr>
        <w:t>سخن شافعی در خشم</w:t>
      </w:r>
      <w:bookmarkEnd w:id="421"/>
      <w:bookmarkEnd w:id="422"/>
    </w:p>
    <w:p w:rsidR="00EA06DC" w:rsidRPr="00FA4E15" w:rsidRDefault="00EA06DC" w:rsidP="00FA4E15">
      <w:pPr>
        <w:ind w:firstLine="284"/>
        <w:jc w:val="both"/>
        <w:rPr>
          <w:rStyle w:val="Char5"/>
          <w:rtl/>
        </w:rPr>
      </w:pPr>
      <w:r w:rsidRPr="00FA4E15">
        <w:rPr>
          <w:rStyle w:val="Char5"/>
          <w:rFonts w:hint="cs"/>
          <w:rtl/>
        </w:rPr>
        <w:t>در لطائف الحکمه آمده است که مردم، در خشم چهار قسمند: «یکی، زود در خشم شود و زود بیرون آید، و دوم، زود در خشم شود و دیر بیرون آید، سوم، دیر در خشم شود و دیر بیرون رود، چهارم دیر در خشم رود و زود بیرون آید. و قسم اول بهترین اقسام است که در خبر است که</w:t>
      </w:r>
      <w:r w:rsidR="0002438B">
        <w:rPr>
          <w:rFonts w:cs="Traditional Arabic" w:hint="cs"/>
          <w:rtl/>
          <w:lang w:bidi="fa-IR"/>
        </w:rPr>
        <w:t xml:space="preserve"> </w:t>
      </w:r>
      <w:r w:rsidR="0002438B" w:rsidRPr="00ED65F3">
        <w:rPr>
          <w:rStyle w:val="Char1"/>
          <w:rFonts w:hint="cs"/>
          <w:rtl/>
        </w:rPr>
        <w:t>«</w:t>
      </w:r>
      <w:r w:rsidRPr="00ED65F3">
        <w:rPr>
          <w:rStyle w:val="Char1"/>
          <w:rtl/>
        </w:rPr>
        <w:t>ال</w:t>
      </w:r>
      <w:r w:rsidR="0002438B" w:rsidRPr="00ED65F3">
        <w:rPr>
          <w:rStyle w:val="Char1"/>
          <w:rFonts w:hint="cs"/>
          <w:rtl/>
        </w:rPr>
        <w:t>ـ</w:t>
      </w:r>
      <w:r w:rsidRPr="00ED65F3">
        <w:rPr>
          <w:rStyle w:val="Char1"/>
          <w:rtl/>
        </w:rPr>
        <w:t>مؤمن سریع الغضب سریع الرضا</w:t>
      </w:r>
      <w:r w:rsidR="0002438B" w:rsidRPr="00ED65F3">
        <w:rPr>
          <w:rStyle w:val="Char1"/>
          <w:rFonts w:hint="cs"/>
          <w:rtl/>
        </w:rPr>
        <w:t>»</w:t>
      </w:r>
      <w:r w:rsidRPr="00694B9D">
        <w:rPr>
          <w:rStyle w:val="Char5"/>
          <w:vertAlign w:val="superscript"/>
          <w:rtl/>
        </w:rPr>
        <w:footnoteReference w:id="530"/>
      </w:r>
      <w:r w:rsidRPr="00FA4E15">
        <w:rPr>
          <w:rStyle w:val="Char5"/>
          <w:rFonts w:hint="cs"/>
          <w:rtl/>
        </w:rPr>
        <w:t xml:space="preserve"> شافعی</w:t>
      </w:r>
      <w:r w:rsidR="00A55AFD" w:rsidRPr="00A55AFD">
        <w:rPr>
          <w:rStyle w:val="Char5"/>
          <w:rFonts w:cs="CTraditional Arabic" w:hint="cs"/>
          <w:rtl/>
        </w:rPr>
        <w:t xml:space="preserve">س </w:t>
      </w:r>
      <w:r w:rsidRPr="00FA4E15">
        <w:rPr>
          <w:rStyle w:val="Char5"/>
          <w:rFonts w:hint="cs"/>
          <w:rtl/>
        </w:rPr>
        <w:t>گوید</w:t>
      </w:r>
      <w:r w:rsidRPr="00ED65F3">
        <w:rPr>
          <w:rStyle w:val="Char1"/>
          <w:rFonts w:hint="cs"/>
          <w:rtl/>
        </w:rPr>
        <w:t>:</w:t>
      </w:r>
      <w:r w:rsidR="0002438B" w:rsidRPr="00ED65F3">
        <w:rPr>
          <w:rStyle w:val="Char1"/>
          <w:rFonts w:hint="cs"/>
          <w:rtl/>
        </w:rPr>
        <w:t xml:space="preserve"> «</w:t>
      </w:r>
      <w:r w:rsidRPr="00ED65F3">
        <w:rPr>
          <w:rStyle w:val="Char1"/>
          <w:rFonts w:hint="cs"/>
          <w:rtl/>
        </w:rPr>
        <w:t>من استضغب فلم یغضب فهو حمارٌ و من استرضی فلم یرض فهو شیطان</w:t>
      </w:r>
      <w:r w:rsidRPr="00694B9D">
        <w:rPr>
          <w:rStyle w:val="Char5"/>
          <w:vertAlign w:val="superscript"/>
          <w:rtl/>
        </w:rPr>
        <w:footnoteReference w:id="531"/>
      </w:r>
      <w:r w:rsidR="0002438B" w:rsidRPr="00ED65F3">
        <w:rPr>
          <w:rStyle w:val="Char1"/>
          <w:rFonts w:hint="cs"/>
          <w:rtl/>
        </w:rPr>
        <w:t>»</w:t>
      </w:r>
      <w:r w:rsidRPr="00694B9D">
        <w:rPr>
          <w:rStyle w:val="Char5"/>
          <w:vertAlign w:val="superscript"/>
          <w:rtl/>
        </w:rPr>
        <w:footnoteReference w:id="532"/>
      </w:r>
      <w:r w:rsidR="0002438B" w:rsidRPr="00FA4E15">
        <w:rPr>
          <w:rStyle w:val="Char5"/>
          <w:rFonts w:hint="cs"/>
          <w:rtl/>
        </w:rPr>
        <w:t>.</w:t>
      </w:r>
    </w:p>
    <w:p w:rsidR="00EA06DC" w:rsidRPr="00FA4E15" w:rsidRDefault="00EA06DC" w:rsidP="00FA4E15">
      <w:pPr>
        <w:ind w:firstLine="284"/>
        <w:jc w:val="both"/>
        <w:rPr>
          <w:rStyle w:val="Char5"/>
          <w:rtl/>
        </w:rPr>
      </w:pPr>
      <w:r w:rsidRPr="00F21CA9">
        <w:rPr>
          <w:rStyle w:val="Char6"/>
          <w:rFonts w:hint="cs"/>
          <w:rtl/>
        </w:rPr>
        <w:t>تذکر</w:t>
      </w:r>
      <w:r w:rsidRPr="00FA4E15">
        <w:rPr>
          <w:rStyle w:val="Char5"/>
          <w:rFonts w:hint="cs"/>
          <w:rtl/>
        </w:rPr>
        <w:t>: دربار</w:t>
      </w:r>
      <w:r w:rsidR="0002438B" w:rsidRPr="00FA4E15">
        <w:rPr>
          <w:rStyle w:val="Char5"/>
          <w:rFonts w:hint="cs"/>
          <w:rtl/>
        </w:rPr>
        <w:t>ه</w:t>
      </w:r>
      <w:r w:rsidRPr="00FA4E15">
        <w:rPr>
          <w:rStyle w:val="Char5"/>
          <w:rFonts w:hint="cs"/>
          <w:rtl/>
        </w:rPr>
        <w:t xml:space="preserve"> فهم معنی خبر و سخن امام شافعی، دقتی لازم است؛ زیرا خداوند متعال در آیات متعددی ما را به صبر و تحمل دستور می‌دهد و عقل و تجربه نیز بر آن صحّه می‌گذارد و هدف انبیا و صلحا و مربیان، این است که به انسان تکاپو و تحمل و بردباری بیاموزند و جامعه را به استقامت و پایدار وادار کنند ولی مؤمن باید جهت‌گیری کند و در برابر آنچه که او را هدف باز می‌دارد و لذت معنویت و حیات معقول را از او می‌گیرد، واکنش انفعالی نشان دهد و به محض رفع مانع، شادی و رضایت را در خود احساس کند و این جهت‌گیری به موقع در زمانی که ارزش‌ها به خطر می‌افتند و ضد ارزش‌ها به میدان می‌آیند، ارزش ویژه‌ای است که ایمان و زندگی </w:t>
      </w:r>
      <w:r w:rsidR="0002438B" w:rsidRPr="00FA4E15">
        <w:rPr>
          <w:rStyle w:val="Char5"/>
          <w:rFonts w:hint="cs"/>
          <w:rtl/>
        </w:rPr>
        <w:t>شرافتمندانه او را تضمین می‌کند.</w:t>
      </w:r>
    </w:p>
    <w:p w:rsidR="00EA06DC" w:rsidRDefault="00EA06DC" w:rsidP="002330F9">
      <w:pPr>
        <w:pStyle w:val="a1"/>
        <w:rPr>
          <w:rtl/>
        </w:rPr>
      </w:pPr>
      <w:bookmarkStart w:id="423" w:name="_Toc178871530"/>
      <w:bookmarkStart w:id="424" w:name="_Toc436077859"/>
      <w:r>
        <w:rPr>
          <w:rFonts w:hint="cs"/>
          <w:rtl/>
        </w:rPr>
        <w:t>سخن شافعی در رنج</w:t>
      </w:r>
      <w:bookmarkEnd w:id="423"/>
      <w:bookmarkEnd w:id="424"/>
    </w:p>
    <w:p w:rsidR="00EA06DC" w:rsidRPr="00FA4E15" w:rsidRDefault="00EA06DC" w:rsidP="00FA4E15">
      <w:pPr>
        <w:ind w:firstLine="284"/>
        <w:jc w:val="both"/>
        <w:rPr>
          <w:rStyle w:val="Char5"/>
          <w:rtl/>
        </w:rPr>
      </w:pPr>
      <w:r w:rsidRPr="00FA4E15">
        <w:rPr>
          <w:rStyle w:val="Char5"/>
          <w:rFonts w:hint="cs"/>
          <w:rtl/>
        </w:rPr>
        <w:t>«بباید دانست که هیچ مقصودی بی‌تعب و مشقت و رنج و محنت حاصل نشود خصوص</w:t>
      </w:r>
      <w:r w:rsidR="0002438B" w:rsidRPr="00FA4E15">
        <w:rPr>
          <w:rStyle w:val="Char5"/>
          <w:rFonts w:hint="cs"/>
          <w:rtl/>
        </w:rPr>
        <w:t>اً امور اجسام چنانکه شاعر گوید:</w:t>
      </w:r>
    </w:p>
    <w:tbl>
      <w:tblPr>
        <w:bidiVisual/>
        <w:tblW w:w="0" w:type="auto"/>
        <w:tblInd w:w="79" w:type="dxa"/>
        <w:tblLook w:val="04A0" w:firstRow="1" w:lastRow="0" w:firstColumn="1" w:lastColumn="0" w:noHBand="0" w:noVBand="1"/>
      </w:tblPr>
      <w:tblGrid>
        <w:gridCol w:w="3265"/>
        <w:gridCol w:w="548"/>
        <w:gridCol w:w="3412"/>
      </w:tblGrid>
      <w:tr w:rsidR="0002438B" w:rsidRPr="004D6D77" w:rsidTr="006652CC">
        <w:tc>
          <w:tcPr>
            <w:tcW w:w="3402" w:type="dxa"/>
          </w:tcPr>
          <w:p w:rsidR="0002438B" w:rsidRPr="00ED65F3" w:rsidRDefault="0002438B" w:rsidP="00ED65F3">
            <w:pPr>
              <w:pStyle w:val="a3"/>
              <w:ind w:firstLine="0"/>
              <w:jc w:val="lowKashida"/>
              <w:rPr>
                <w:rStyle w:val="Char5"/>
                <w:sz w:val="2"/>
                <w:szCs w:val="2"/>
                <w:rtl/>
              </w:rPr>
            </w:pPr>
            <w:r>
              <w:rPr>
                <w:rtl/>
              </w:rPr>
              <w:t>و</w:t>
            </w:r>
            <w:r w:rsidRPr="000E6B9E">
              <w:rPr>
                <w:rtl/>
              </w:rPr>
              <w:t>إذا کانت النفوس کباراً</w:t>
            </w:r>
            <w:r w:rsidRPr="00FA4E15">
              <w:rPr>
                <w:rStyle w:val="Char5"/>
                <w:rtl/>
              </w:rPr>
              <w:br/>
            </w:r>
          </w:p>
        </w:tc>
        <w:tc>
          <w:tcPr>
            <w:tcW w:w="567" w:type="dxa"/>
          </w:tcPr>
          <w:p w:rsidR="0002438B" w:rsidRPr="00FA4E15" w:rsidRDefault="0002438B" w:rsidP="00ED65F3">
            <w:pPr>
              <w:pStyle w:val="a3"/>
              <w:jc w:val="lowKashida"/>
              <w:rPr>
                <w:rStyle w:val="Char5"/>
                <w:rtl/>
              </w:rPr>
            </w:pPr>
          </w:p>
        </w:tc>
        <w:tc>
          <w:tcPr>
            <w:tcW w:w="3544" w:type="dxa"/>
          </w:tcPr>
          <w:p w:rsidR="0002438B" w:rsidRPr="00ED65F3" w:rsidRDefault="0002438B" w:rsidP="00ED65F3">
            <w:pPr>
              <w:pStyle w:val="a3"/>
              <w:ind w:firstLine="0"/>
              <w:jc w:val="lowKashida"/>
              <w:rPr>
                <w:rStyle w:val="Char5"/>
                <w:sz w:val="2"/>
                <w:szCs w:val="2"/>
                <w:rtl/>
              </w:rPr>
            </w:pPr>
            <w:r w:rsidRPr="000E6B9E">
              <w:rPr>
                <w:spacing w:val="-6"/>
                <w:rtl/>
              </w:rPr>
              <w:t>تعبت ف</w:t>
            </w:r>
            <w:r>
              <w:rPr>
                <w:rFonts w:hint="cs"/>
                <w:spacing w:val="-6"/>
                <w:rtl/>
              </w:rPr>
              <w:t>ي</w:t>
            </w:r>
            <w:r w:rsidRPr="000E6B9E">
              <w:rPr>
                <w:spacing w:val="-6"/>
                <w:rtl/>
              </w:rPr>
              <w:t xml:space="preserve"> مرادها الأجسام</w:t>
            </w:r>
            <w:r w:rsidRPr="00694B9D">
              <w:rPr>
                <w:rFonts w:cs="IRNazli"/>
                <w:vertAlign w:val="superscript"/>
                <w:rtl/>
              </w:rPr>
              <w:footnoteReference w:id="533"/>
            </w:r>
            <w:r w:rsidRPr="00FA4E15">
              <w:rPr>
                <w:rStyle w:val="Char5"/>
                <w:rtl/>
              </w:rPr>
              <w:br/>
            </w:r>
          </w:p>
        </w:tc>
      </w:tr>
    </w:tbl>
    <w:p w:rsidR="00EA06DC" w:rsidRPr="00FA4E15" w:rsidRDefault="00EA06DC" w:rsidP="00FA4E15">
      <w:pPr>
        <w:ind w:firstLine="284"/>
        <w:jc w:val="both"/>
        <w:rPr>
          <w:rStyle w:val="Char5"/>
          <w:rtl/>
        </w:rPr>
      </w:pPr>
      <w:r w:rsidRPr="00FA4E15">
        <w:rPr>
          <w:rStyle w:val="Char5"/>
          <w:rFonts w:hint="cs"/>
          <w:rtl/>
        </w:rPr>
        <w:t>و</w:t>
      </w:r>
      <w:r w:rsidR="0002438B" w:rsidRPr="00FA4E15">
        <w:rPr>
          <w:rStyle w:val="Char5"/>
          <w:rFonts w:hint="cs"/>
          <w:rtl/>
        </w:rPr>
        <w:t xml:space="preserve"> شافعی راست درین معنی بیتی چند:</w:t>
      </w:r>
    </w:p>
    <w:tbl>
      <w:tblPr>
        <w:bidiVisual/>
        <w:tblW w:w="0" w:type="auto"/>
        <w:jc w:val="center"/>
        <w:tblLook w:val="01E0" w:firstRow="1" w:lastRow="1" w:firstColumn="1" w:lastColumn="1" w:noHBand="0" w:noVBand="0"/>
      </w:tblPr>
      <w:tblGrid>
        <w:gridCol w:w="3267"/>
        <w:gridCol w:w="559"/>
        <w:gridCol w:w="3478"/>
      </w:tblGrid>
      <w:tr w:rsidR="00EA06DC" w:rsidRPr="000E6B9E" w:rsidTr="0002438B">
        <w:trPr>
          <w:jc w:val="center"/>
        </w:trPr>
        <w:tc>
          <w:tcPr>
            <w:tcW w:w="3321" w:type="dxa"/>
          </w:tcPr>
          <w:p w:rsidR="00EA06DC" w:rsidRPr="000E6B9E" w:rsidRDefault="00EA06DC" w:rsidP="00ED65F3">
            <w:pPr>
              <w:pStyle w:val="a3"/>
              <w:ind w:firstLine="0"/>
              <w:jc w:val="lowKashida"/>
              <w:rPr>
                <w:rFonts w:ascii="B Badr" w:hAnsi="B Badr" w:cs="B Lotus"/>
                <w:sz w:val="2"/>
                <w:szCs w:val="2"/>
                <w:rtl/>
              </w:rPr>
            </w:pPr>
            <w:r w:rsidRPr="000E6B9E">
              <w:rPr>
                <w:rFonts w:hint="cs"/>
                <w:rtl/>
              </w:rPr>
              <w:t>بقدر الکدّ تکتسب</w:t>
            </w:r>
            <w:r w:rsidRPr="00694B9D">
              <w:rPr>
                <w:rStyle w:val="Char5"/>
                <w:vertAlign w:val="superscript"/>
                <w:rtl/>
              </w:rPr>
              <w:footnoteReference w:id="534"/>
            </w:r>
            <w:r w:rsidRPr="000E6B9E">
              <w:rPr>
                <w:rFonts w:ascii="B Badr" w:hAnsi="B Badr" w:cs="B Badr" w:hint="cs"/>
                <w:sz w:val="32"/>
                <w:szCs w:val="32"/>
                <w:rtl/>
              </w:rPr>
              <w:t xml:space="preserve"> </w:t>
            </w:r>
            <w:r w:rsidRPr="000E6B9E">
              <w:rPr>
                <w:rFonts w:hint="cs"/>
                <w:rtl/>
              </w:rPr>
              <w:t>ال</w:t>
            </w:r>
            <w:r w:rsidR="0002438B">
              <w:rPr>
                <w:rFonts w:hint="cs"/>
                <w:rtl/>
              </w:rPr>
              <w:t>ـ</w:t>
            </w:r>
            <w:r w:rsidRPr="000E6B9E">
              <w:rPr>
                <w:rFonts w:hint="cs"/>
                <w:rtl/>
              </w:rPr>
              <w:t>معالی</w:t>
            </w:r>
            <w:r w:rsidRPr="00B67020">
              <w:rPr>
                <w:rStyle w:val="Char5"/>
                <w:rtl/>
              </w:rPr>
              <w:br/>
            </w:r>
          </w:p>
        </w:tc>
        <w:tc>
          <w:tcPr>
            <w:tcW w:w="567" w:type="dxa"/>
          </w:tcPr>
          <w:p w:rsidR="00EA06DC" w:rsidRPr="00B67020" w:rsidRDefault="00EA06DC" w:rsidP="00ED65F3">
            <w:pPr>
              <w:pStyle w:val="a3"/>
              <w:jc w:val="lowKashida"/>
              <w:rPr>
                <w:rStyle w:val="Char5"/>
                <w:rtl/>
              </w:rPr>
            </w:pPr>
          </w:p>
        </w:tc>
        <w:tc>
          <w:tcPr>
            <w:tcW w:w="3544" w:type="dxa"/>
          </w:tcPr>
          <w:p w:rsidR="00EA06DC" w:rsidRPr="000E6B9E" w:rsidRDefault="0002438B" w:rsidP="00ED65F3">
            <w:pPr>
              <w:pStyle w:val="a3"/>
              <w:ind w:firstLine="0"/>
              <w:jc w:val="lowKashida"/>
              <w:rPr>
                <w:rFonts w:ascii="B Badr" w:hAnsi="B Badr" w:cs="B Badr"/>
                <w:spacing w:val="-6"/>
                <w:sz w:val="2"/>
                <w:szCs w:val="2"/>
                <w:rtl/>
              </w:rPr>
            </w:pPr>
            <w:r>
              <w:rPr>
                <w:rFonts w:hint="cs"/>
                <w:rtl/>
              </w:rPr>
              <w:t>و</w:t>
            </w:r>
            <w:r w:rsidR="00EA06DC" w:rsidRPr="000E6B9E">
              <w:rPr>
                <w:rFonts w:hint="cs"/>
                <w:rtl/>
              </w:rPr>
              <w:t>من طلب العلی سهر اللّیالی</w:t>
            </w:r>
            <w:r w:rsidR="00EA06DC" w:rsidRPr="000E6B9E">
              <w:rPr>
                <w:rFonts w:ascii="B Badr" w:hAnsi="B Badr" w:cs="B Badr"/>
                <w:spacing w:val="-6"/>
                <w:sz w:val="24"/>
                <w:szCs w:val="24"/>
                <w:rtl/>
              </w:rPr>
              <w:br/>
            </w:r>
            <w:r w:rsidR="00EA06DC" w:rsidRPr="000E6B9E">
              <w:rPr>
                <w:rFonts w:ascii="B Badr" w:hAnsi="B Badr" w:cs="B Badr" w:hint="cs"/>
                <w:spacing w:val="-6"/>
                <w:sz w:val="24"/>
                <w:szCs w:val="24"/>
                <w:rtl/>
              </w:rPr>
              <w:t xml:space="preserve"> </w:t>
            </w:r>
          </w:p>
        </w:tc>
      </w:tr>
      <w:tr w:rsidR="00EA06DC" w:rsidRPr="000E6B9E" w:rsidTr="0002438B">
        <w:trPr>
          <w:jc w:val="center"/>
        </w:trPr>
        <w:tc>
          <w:tcPr>
            <w:tcW w:w="3321" w:type="dxa"/>
          </w:tcPr>
          <w:p w:rsidR="00EA06DC" w:rsidRPr="00ED65F3" w:rsidRDefault="00EA06DC" w:rsidP="00ED65F3">
            <w:pPr>
              <w:pStyle w:val="a3"/>
              <w:ind w:firstLine="0"/>
              <w:jc w:val="lowKashida"/>
              <w:rPr>
                <w:rFonts w:ascii="B Badr" w:hAnsi="B Badr" w:cs="B Lotus"/>
                <w:sz w:val="2"/>
                <w:szCs w:val="2"/>
                <w:rtl/>
              </w:rPr>
            </w:pPr>
            <w:r w:rsidRPr="000E6B9E">
              <w:rPr>
                <w:rFonts w:hint="cs"/>
                <w:rtl/>
              </w:rPr>
              <w:t>تروم العزّ ثمّ تنام لیلاً</w:t>
            </w:r>
            <w:r w:rsidRPr="00B67020">
              <w:rPr>
                <w:rStyle w:val="Char5"/>
                <w:rtl/>
              </w:rPr>
              <w:br/>
            </w:r>
          </w:p>
        </w:tc>
        <w:tc>
          <w:tcPr>
            <w:tcW w:w="567" w:type="dxa"/>
          </w:tcPr>
          <w:p w:rsidR="00EA06DC" w:rsidRPr="00B67020" w:rsidRDefault="00EA06DC" w:rsidP="00ED65F3">
            <w:pPr>
              <w:pStyle w:val="a3"/>
              <w:jc w:val="lowKashida"/>
              <w:rPr>
                <w:rStyle w:val="Char5"/>
                <w:rtl/>
              </w:rPr>
            </w:pPr>
          </w:p>
        </w:tc>
        <w:tc>
          <w:tcPr>
            <w:tcW w:w="3544" w:type="dxa"/>
          </w:tcPr>
          <w:p w:rsidR="00EA06DC" w:rsidRPr="00ED65F3" w:rsidRDefault="00EA06DC" w:rsidP="00ED65F3">
            <w:pPr>
              <w:pStyle w:val="a3"/>
              <w:ind w:firstLine="0"/>
              <w:jc w:val="lowKashida"/>
              <w:rPr>
                <w:rStyle w:val="Char5"/>
                <w:sz w:val="2"/>
                <w:szCs w:val="2"/>
                <w:rtl/>
              </w:rPr>
            </w:pPr>
            <w:r w:rsidRPr="000E6B9E">
              <w:rPr>
                <w:rFonts w:hint="cs"/>
                <w:rtl/>
              </w:rPr>
              <w:t>یغوص البحر من طلب اللالی</w:t>
            </w:r>
            <w:r w:rsidRPr="00B67020">
              <w:rPr>
                <w:rStyle w:val="Char5"/>
                <w:rtl/>
              </w:rPr>
              <w:br/>
            </w:r>
          </w:p>
        </w:tc>
      </w:tr>
    </w:tbl>
    <w:p w:rsidR="00EA06DC" w:rsidRPr="00FA4E15" w:rsidRDefault="00EA06DC" w:rsidP="00FA4E15">
      <w:pPr>
        <w:widowControl w:val="0"/>
        <w:ind w:firstLine="284"/>
        <w:jc w:val="both"/>
        <w:rPr>
          <w:rStyle w:val="Char5"/>
          <w:rtl/>
        </w:rPr>
      </w:pPr>
      <w:r w:rsidRPr="00FA4E15">
        <w:rPr>
          <w:rStyle w:val="Char5"/>
          <w:rFonts w:hint="cs"/>
          <w:rtl/>
        </w:rPr>
        <w:t>و هر کرا بزرگی و سیادت و پادشاهی و امارت باید، بترک تنعم دنیا بباید گفت. پوست، تا رنج دباغات نیابد کمر مهتران را نشاید و زر، تا مرّات بر آتش نگذرد، انگشتری پادشاهان را نشاید، اسب، تا رنج ریاضت نکشد مرکوب پادشاه نگردد. ماه تا رنج سفر نکشد از هلالی به بدری نرسد. همچنین آدمی تا رنج و تعب و مشقت و محنت نکشد به مهتری و سیادت و امارت نرسد، و چندان که رنج [بیشتر] بیند گنج بیش [تر] یابد»</w:t>
      </w:r>
      <w:r w:rsidRPr="00694B9D">
        <w:rPr>
          <w:rStyle w:val="Char5"/>
          <w:vertAlign w:val="superscript"/>
          <w:rtl/>
        </w:rPr>
        <w:footnoteReference w:id="535"/>
      </w:r>
      <w:r w:rsidR="0002438B" w:rsidRPr="00FA4E15">
        <w:rPr>
          <w:rStyle w:val="Char5"/>
          <w:rFonts w:hint="cs"/>
          <w:rtl/>
        </w:rPr>
        <w:t>.</w:t>
      </w:r>
    </w:p>
    <w:p w:rsidR="00EA06DC" w:rsidRDefault="00EA06DC" w:rsidP="00243C7F">
      <w:pPr>
        <w:pStyle w:val="a1"/>
        <w:rPr>
          <w:rtl/>
        </w:rPr>
      </w:pPr>
      <w:bookmarkStart w:id="425" w:name="_Toc178871531"/>
      <w:bookmarkStart w:id="426" w:name="_Toc436077860"/>
      <w:r>
        <w:rPr>
          <w:rFonts w:hint="cs"/>
          <w:rtl/>
        </w:rPr>
        <w:t xml:space="preserve">سید محمد </w:t>
      </w:r>
      <w:r w:rsidRPr="00243C7F">
        <w:rPr>
          <w:rFonts w:hint="cs"/>
          <w:rtl/>
        </w:rPr>
        <w:t>بخاری</w:t>
      </w:r>
      <w:r w:rsidRPr="00694B9D">
        <w:rPr>
          <w:rStyle w:val="Char5"/>
          <w:vertAlign w:val="superscript"/>
          <w:rtl/>
        </w:rPr>
        <w:footnoteReference w:id="536"/>
      </w:r>
      <w:bookmarkEnd w:id="425"/>
      <w:bookmarkEnd w:id="426"/>
    </w:p>
    <w:p w:rsidR="00EA06DC" w:rsidRPr="00FA4E15" w:rsidRDefault="00EA06DC" w:rsidP="00FA4E15">
      <w:pPr>
        <w:ind w:firstLine="284"/>
        <w:jc w:val="both"/>
        <w:rPr>
          <w:rStyle w:val="Char5"/>
          <w:rtl/>
        </w:rPr>
      </w:pPr>
      <w:r w:rsidRPr="00FA4E15">
        <w:rPr>
          <w:rStyle w:val="Char5"/>
          <w:rFonts w:hint="cs"/>
          <w:rtl/>
        </w:rPr>
        <w:t>سید محمد بخاری به گفت</w:t>
      </w:r>
      <w:r w:rsidR="0002438B" w:rsidRPr="00FA4E15">
        <w:rPr>
          <w:rStyle w:val="Char5"/>
          <w:rFonts w:hint="cs"/>
          <w:rtl/>
        </w:rPr>
        <w:t>ه</w:t>
      </w:r>
      <w:r w:rsidRPr="00FA4E15">
        <w:rPr>
          <w:rStyle w:val="Char5"/>
          <w:rFonts w:hint="cs"/>
          <w:rtl/>
        </w:rPr>
        <w:t xml:space="preserve"> حاج خلیفه در کشف‌ الظنون از عرفا و مشایخ اسلامی است و آقای نجیب مایل هروی او را از جمل</w:t>
      </w:r>
      <w:r w:rsidR="0007388D" w:rsidRPr="00FA4E15">
        <w:rPr>
          <w:rStyle w:val="Char5"/>
          <w:rFonts w:hint="cs"/>
          <w:rtl/>
        </w:rPr>
        <w:t>ۀ</w:t>
      </w:r>
      <w:r w:rsidRPr="00FA4E15">
        <w:rPr>
          <w:rStyle w:val="Char5"/>
          <w:rFonts w:hint="cs"/>
          <w:rtl/>
        </w:rPr>
        <w:t xml:space="preserve"> مشایخ بسیار نامبردار عصر خود </w:t>
      </w:r>
      <w:r w:rsidR="0002438B" w:rsidRPr="00FA4E15">
        <w:rPr>
          <w:rStyle w:val="Char5"/>
          <w:rFonts w:hint="cs"/>
          <w:rtl/>
        </w:rPr>
        <w:t>-اواخر سده هفتم و اوایل سده هشتم-</w:t>
      </w:r>
      <w:r w:rsidRPr="00FA4E15">
        <w:rPr>
          <w:rStyle w:val="Char5"/>
          <w:rFonts w:hint="cs"/>
          <w:rtl/>
        </w:rPr>
        <w:t xml:space="preserve"> می‌داند. </w:t>
      </w:r>
    </w:p>
    <w:p w:rsidR="00EA06DC" w:rsidRPr="00FA4E15" w:rsidRDefault="00EA06DC" w:rsidP="00FA4E15">
      <w:pPr>
        <w:ind w:firstLine="284"/>
        <w:jc w:val="both"/>
        <w:rPr>
          <w:rStyle w:val="Char5"/>
          <w:rtl/>
        </w:rPr>
      </w:pPr>
      <w:r w:rsidRPr="00FA4E15">
        <w:rPr>
          <w:rStyle w:val="Char5"/>
          <w:rFonts w:hint="cs"/>
          <w:rtl/>
        </w:rPr>
        <w:t xml:space="preserve">این عارف بزرگ در کتاب </w:t>
      </w:r>
      <w:r w:rsidRPr="00ED65F3">
        <w:rPr>
          <w:rStyle w:val="Char1"/>
          <w:rFonts w:hint="cs"/>
          <w:rtl/>
        </w:rPr>
        <w:t>«</w:t>
      </w:r>
      <w:r w:rsidR="0002438B" w:rsidRPr="00ED65F3">
        <w:rPr>
          <w:rStyle w:val="Char1"/>
          <w:rFonts w:hint="cs"/>
          <w:rtl/>
        </w:rPr>
        <w:t>منهاج</w:t>
      </w:r>
      <w:r w:rsidR="0002438B">
        <w:rPr>
          <w:rStyle w:val="Char1"/>
          <w:rFonts w:hint="cs"/>
          <w:rtl/>
        </w:rPr>
        <w:t xml:space="preserve"> الطالبین و</w:t>
      </w:r>
      <w:r w:rsidRPr="0002438B">
        <w:rPr>
          <w:rStyle w:val="Char1"/>
          <w:rFonts w:hint="cs"/>
          <w:rtl/>
        </w:rPr>
        <w:t>مسال</w:t>
      </w:r>
      <w:r w:rsidR="0002438B">
        <w:rPr>
          <w:rStyle w:val="Char1"/>
          <w:rFonts w:hint="cs"/>
          <w:rtl/>
        </w:rPr>
        <w:t>ك</w:t>
      </w:r>
      <w:r w:rsidRPr="0002438B">
        <w:rPr>
          <w:rStyle w:val="Char1"/>
          <w:rFonts w:hint="cs"/>
          <w:rtl/>
        </w:rPr>
        <w:t xml:space="preserve"> الصادقین</w:t>
      </w:r>
      <w:r w:rsidRPr="00ED65F3">
        <w:rPr>
          <w:rStyle w:val="Char1"/>
          <w:rFonts w:hint="cs"/>
          <w:rtl/>
        </w:rPr>
        <w:t>»</w:t>
      </w:r>
      <w:r w:rsidRPr="00694B9D">
        <w:rPr>
          <w:rStyle w:val="Char5"/>
          <w:vertAlign w:val="superscript"/>
          <w:rtl/>
        </w:rPr>
        <w:footnoteReference w:id="537"/>
      </w:r>
      <w:r w:rsidRPr="00FA4E15">
        <w:rPr>
          <w:rStyle w:val="Char5"/>
          <w:rFonts w:hint="cs"/>
          <w:rtl/>
        </w:rPr>
        <w:t xml:space="preserve"> دربار</w:t>
      </w:r>
      <w:r w:rsidR="0002438B" w:rsidRPr="00FA4E15">
        <w:rPr>
          <w:rStyle w:val="Char5"/>
          <w:rFonts w:hint="cs"/>
          <w:rtl/>
        </w:rPr>
        <w:t>ه امامان چهارگانه چنین می‌گوید:</w:t>
      </w:r>
    </w:p>
    <w:p w:rsidR="00EA06DC" w:rsidRDefault="00EA06DC" w:rsidP="002330F9">
      <w:pPr>
        <w:pStyle w:val="a1"/>
        <w:rPr>
          <w:rtl/>
        </w:rPr>
      </w:pPr>
      <w:bookmarkStart w:id="427" w:name="_Toc178871532"/>
      <w:bookmarkStart w:id="428" w:name="_Toc436077861"/>
      <w:r>
        <w:rPr>
          <w:rFonts w:hint="cs"/>
          <w:rtl/>
        </w:rPr>
        <w:t>پاسخ شافعی</w:t>
      </w:r>
      <w:bookmarkEnd w:id="427"/>
      <w:bookmarkEnd w:id="428"/>
      <w:r>
        <w:rPr>
          <w:rFonts w:hint="cs"/>
          <w:rtl/>
        </w:rPr>
        <w:t xml:space="preserve"> </w:t>
      </w:r>
    </w:p>
    <w:p w:rsidR="00EA06DC" w:rsidRPr="00FA4E15" w:rsidRDefault="00EA06DC" w:rsidP="00FA4E15">
      <w:pPr>
        <w:ind w:firstLine="284"/>
        <w:jc w:val="both"/>
        <w:rPr>
          <w:rStyle w:val="Char5"/>
          <w:rtl/>
        </w:rPr>
      </w:pPr>
      <w:r w:rsidRPr="00FA4E15">
        <w:rPr>
          <w:rStyle w:val="Char5"/>
          <w:rFonts w:hint="cs"/>
          <w:rtl/>
        </w:rPr>
        <w:t>از امام شافعی</w:t>
      </w:r>
      <w:r w:rsidR="0002438B">
        <w:rPr>
          <w:rFonts w:cs="CTraditional Arabic" w:hint="cs"/>
          <w:rtl/>
          <w:lang w:bidi="fa-IR"/>
        </w:rPr>
        <w:t>/</w:t>
      </w:r>
      <w:r w:rsidRPr="00FA4E15">
        <w:rPr>
          <w:rStyle w:val="Char5"/>
          <w:rFonts w:hint="cs"/>
          <w:rtl/>
        </w:rPr>
        <w:t xml:space="preserve"> روایت کرده‌اند که سه نفر</w:t>
      </w:r>
      <w:r w:rsidR="0002438B" w:rsidRPr="00FA4E15">
        <w:rPr>
          <w:rStyle w:val="Char5"/>
          <w:rFonts w:hint="cs"/>
          <w:rtl/>
        </w:rPr>
        <w:t>،</w:t>
      </w:r>
      <w:r w:rsidRPr="00FA4E15">
        <w:rPr>
          <w:rStyle w:val="Char5"/>
          <w:rFonts w:hint="cs"/>
          <w:rtl/>
        </w:rPr>
        <w:t xml:space="preserve"> معطّلی، مشبّهی و سنّی پیش او رفتند، از معطّلی پرسید که تو چه می‌پرستی؟ گفت: خدای را می‌پرستم که هیچ وصف ندارد. و از مشبّهی پرسید که تو چه می‌پرستی؟ گفت: خدای را می‌پرستم که او را صفاتی است مفهوم و معلوم. </w:t>
      </w:r>
    </w:p>
    <w:p w:rsidR="00EA06DC" w:rsidRPr="00FA4E15" w:rsidRDefault="00EA06DC" w:rsidP="00FA4E15">
      <w:pPr>
        <w:ind w:firstLine="284"/>
        <w:jc w:val="both"/>
        <w:rPr>
          <w:rStyle w:val="Char5"/>
          <w:rtl/>
        </w:rPr>
      </w:pPr>
      <w:r w:rsidRPr="00FA4E15">
        <w:rPr>
          <w:rStyle w:val="Char5"/>
          <w:rFonts w:hint="cs"/>
          <w:rtl/>
        </w:rPr>
        <w:t>و از سنّی پرسید که تو چه می‌پرستی؟ گفت: خدایی را می‌پرستم که او را صفاتی است الهی نه بشری، صفاتی که آن را ادراک نتوان کرد به حواس و قیاس نتوان کرد به صفا</w:t>
      </w:r>
      <w:r w:rsidR="0002438B" w:rsidRPr="00FA4E15">
        <w:rPr>
          <w:rStyle w:val="Char5"/>
          <w:rFonts w:hint="cs"/>
          <w:rtl/>
        </w:rPr>
        <w:t>ت ناس.</w:t>
      </w:r>
    </w:p>
    <w:p w:rsidR="00EA06DC" w:rsidRPr="00FA4E15" w:rsidRDefault="00EA06DC" w:rsidP="00FA4E15">
      <w:pPr>
        <w:ind w:firstLine="284"/>
        <w:jc w:val="both"/>
        <w:rPr>
          <w:rStyle w:val="Char5"/>
          <w:rtl/>
        </w:rPr>
      </w:pPr>
      <w:r w:rsidRPr="00FA4E15">
        <w:rPr>
          <w:rStyle w:val="Char5"/>
          <w:rFonts w:hint="cs"/>
          <w:rtl/>
        </w:rPr>
        <w:t>شافعی به معطّلی گفت:</w:t>
      </w:r>
      <w:r w:rsidR="0002438B" w:rsidRPr="00FA4E15">
        <w:rPr>
          <w:rStyle w:val="Char5"/>
          <w:rFonts w:hint="cs"/>
          <w:rtl/>
        </w:rPr>
        <w:t xml:space="preserve"> </w:t>
      </w:r>
      <w:r w:rsidR="0002438B" w:rsidRPr="00ED65F3">
        <w:rPr>
          <w:rStyle w:val="Char1"/>
          <w:rFonts w:hint="cs"/>
          <w:rtl/>
        </w:rPr>
        <w:t>«أ</w:t>
      </w:r>
      <w:r w:rsidRPr="00ED65F3">
        <w:rPr>
          <w:rStyle w:val="Char1"/>
          <w:rtl/>
        </w:rPr>
        <w:t>نت تعبد العدم</w:t>
      </w:r>
      <w:r w:rsidR="0002438B" w:rsidRPr="00ED65F3">
        <w:rPr>
          <w:rStyle w:val="Char1"/>
          <w:rFonts w:hint="cs"/>
          <w:rtl/>
        </w:rPr>
        <w:t>»</w:t>
      </w:r>
      <w:r w:rsidRPr="00694B9D">
        <w:rPr>
          <w:rStyle w:val="Char5"/>
          <w:vertAlign w:val="superscript"/>
          <w:rtl/>
        </w:rPr>
        <w:footnoteReference w:id="538"/>
      </w:r>
      <w:r w:rsidRPr="00FA4E15">
        <w:rPr>
          <w:rStyle w:val="Char5"/>
          <w:rFonts w:hint="cs"/>
          <w:rtl/>
        </w:rPr>
        <w:t>. و مشبّهی را گفت:</w:t>
      </w:r>
      <w:r w:rsidR="0002438B" w:rsidRPr="00FA4E15">
        <w:rPr>
          <w:rStyle w:val="Char5"/>
          <w:rFonts w:hint="cs"/>
          <w:rtl/>
        </w:rPr>
        <w:t xml:space="preserve"> </w:t>
      </w:r>
      <w:r w:rsidR="0002438B" w:rsidRPr="00ED65F3">
        <w:rPr>
          <w:rStyle w:val="Char1"/>
          <w:rFonts w:hint="cs"/>
          <w:rtl/>
        </w:rPr>
        <w:t>«أ</w:t>
      </w:r>
      <w:r w:rsidRPr="00ED65F3">
        <w:rPr>
          <w:rStyle w:val="Char1"/>
          <w:rFonts w:hint="cs"/>
          <w:rtl/>
        </w:rPr>
        <w:t>نت تعبد الصّنم</w:t>
      </w:r>
      <w:r w:rsidR="0002438B" w:rsidRPr="00ED65F3">
        <w:rPr>
          <w:rStyle w:val="Char1"/>
          <w:rFonts w:hint="cs"/>
          <w:rtl/>
        </w:rPr>
        <w:t>»</w:t>
      </w:r>
      <w:r w:rsidRPr="00694B9D">
        <w:rPr>
          <w:rStyle w:val="Char5"/>
          <w:vertAlign w:val="superscript"/>
          <w:rtl/>
        </w:rPr>
        <w:footnoteReference w:id="539"/>
      </w:r>
      <w:r w:rsidRPr="00FA4E15">
        <w:rPr>
          <w:rStyle w:val="Char5"/>
          <w:rFonts w:hint="cs"/>
          <w:rtl/>
        </w:rPr>
        <w:t xml:space="preserve">. و سنّی را گفت: </w:t>
      </w:r>
      <w:r w:rsidR="0002438B" w:rsidRPr="00ED65F3">
        <w:rPr>
          <w:rStyle w:val="Char1"/>
          <w:rFonts w:hint="cs"/>
          <w:rtl/>
        </w:rPr>
        <w:t>«أ</w:t>
      </w:r>
      <w:r w:rsidRPr="00ED65F3">
        <w:rPr>
          <w:rStyle w:val="Char1"/>
          <w:rFonts w:hint="cs"/>
          <w:rtl/>
        </w:rPr>
        <w:t>نت تعبد الصّمد</w:t>
      </w:r>
      <w:r w:rsidR="0002438B" w:rsidRPr="00ED65F3">
        <w:rPr>
          <w:rStyle w:val="Char1"/>
          <w:rFonts w:hint="cs"/>
          <w:rtl/>
        </w:rPr>
        <w:t>»</w:t>
      </w:r>
      <w:r w:rsidRPr="00694B9D">
        <w:rPr>
          <w:rStyle w:val="Char5"/>
          <w:vertAlign w:val="superscript"/>
          <w:rtl/>
        </w:rPr>
        <w:footnoteReference w:id="540"/>
      </w:r>
      <w:r w:rsidR="0002438B" w:rsidRPr="00FA4E15">
        <w:rPr>
          <w:rStyle w:val="Char5"/>
          <w:rFonts w:hint="cs"/>
          <w:rtl/>
        </w:rPr>
        <w:t>.</w:t>
      </w:r>
    </w:p>
    <w:p w:rsidR="00EA06DC" w:rsidRPr="002330F9" w:rsidRDefault="00EA06DC" w:rsidP="002330F9">
      <w:pPr>
        <w:pStyle w:val="a1"/>
        <w:rPr>
          <w:rtl/>
        </w:rPr>
      </w:pPr>
      <w:bookmarkStart w:id="429" w:name="_Toc178871533"/>
      <w:bookmarkStart w:id="430" w:name="_Toc436077862"/>
      <w:r w:rsidRPr="002330F9">
        <w:rPr>
          <w:rFonts w:hint="cs"/>
          <w:rtl/>
        </w:rPr>
        <w:t>اهل مذاهب</w:t>
      </w:r>
      <w:bookmarkEnd w:id="429"/>
      <w:bookmarkEnd w:id="430"/>
      <w:r w:rsidRPr="002330F9">
        <w:rPr>
          <w:rFonts w:hint="cs"/>
          <w:rtl/>
        </w:rPr>
        <w:t xml:space="preserve"> </w:t>
      </w:r>
    </w:p>
    <w:p w:rsidR="00EA06DC" w:rsidRPr="00FA4E15" w:rsidRDefault="00EA06DC" w:rsidP="00FA4E15">
      <w:pPr>
        <w:ind w:firstLine="284"/>
        <w:jc w:val="both"/>
        <w:rPr>
          <w:rStyle w:val="Char5"/>
          <w:rtl/>
        </w:rPr>
      </w:pPr>
      <w:r w:rsidRPr="00FA4E15">
        <w:rPr>
          <w:rStyle w:val="Char5"/>
          <w:rFonts w:hint="cs"/>
          <w:rtl/>
        </w:rPr>
        <w:t>«محقق بداند اهل مذاهب مختلف، اگرچه همه طالب حق‌اند و همه، چنان پندارند که ایشان به طریق</w:t>
      </w:r>
      <w:r w:rsidR="0002438B" w:rsidRPr="00FA4E15">
        <w:rPr>
          <w:rStyle w:val="Char5"/>
          <w:rFonts w:hint="cs"/>
          <w:rtl/>
        </w:rPr>
        <w:t>ه</w:t>
      </w:r>
      <w:r w:rsidRPr="00FA4E15">
        <w:rPr>
          <w:rStyle w:val="Char5"/>
          <w:rFonts w:hint="cs"/>
          <w:rtl/>
        </w:rPr>
        <w:t xml:space="preserve"> حق‌اند هر یک به چه باز مانده‌اند؟ و ایشان را چه غلط افتاده است و در پس کدام حجاب محجوب شده‌اند</w:t>
      </w:r>
      <w:r w:rsidR="0002438B" w:rsidRPr="00FA4E15">
        <w:rPr>
          <w:rStyle w:val="Char5"/>
          <w:rFonts w:hint="cs"/>
          <w:rtl/>
        </w:rPr>
        <w:t xml:space="preserve"> و سرگردان بازمانده چنانکه گفت:</w:t>
      </w:r>
    </w:p>
    <w:tbl>
      <w:tblPr>
        <w:bidiVisual/>
        <w:tblW w:w="0" w:type="auto"/>
        <w:tblInd w:w="79" w:type="dxa"/>
        <w:tblLook w:val="04A0" w:firstRow="1" w:lastRow="0" w:firstColumn="1" w:lastColumn="0" w:noHBand="0" w:noVBand="1"/>
      </w:tblPr>
      <w:tblGrid>
        <w:gridCol w:w="3270"/>
        <w:gridCol w:w="550"/>
        <w:gridCol w:w="3405"/>
      </w:tblGrid>
      <w:tr w:rsidR="0002438B" w:rsidRPr="004D6D77" w:rsidTr="006652CC">
        <w:tc>
          <w:tcPr>
            <w:tcW w:w="3402" w:type="dxa"/>
          </w:tcPr>
          <w:p w:rsidR="0002438B" w:rsidRPr="00ED65F3" w:rsidRDefault="0002438B" w:rsidP="00ED65F3">
            <w:pPr>
              <w:jc w:val="both"/>
              <w:rPr>
                <w:rFonts w:cs="B Lotus"/>
                <w:sz w:val="2"/>
                <w:szCs w:val="2"/>
                <w:rtl/>
                <w:lang w:bidi="fa-IR"/>
              </w:rPr>
            </w:pPr>
            <w:r w:rsidRPr="00FA4E15">
              <w:rPr>
                <w:rStyle w:val="Char5"/>
                <w:rFonts w:hint="cs"/>
                <w:rtl/>
              </w:rPr>
              <w:t>در کوی تو ره نبود، ره ما کردیم</w:t>
            </w:r>
            <w:r w:rsidRPr="00FA4E15">
              <w:rPr>
                <w:rStyle w:val="Char5"/>
                <w:rtl/>
              </w:rPr>
              <w:br/>
            </w:r>
          </w:p>
        </w:tc>
        <w:tc>
          <w:tcPr>
            <w:tcW w:w="567" w:type="dxa"/>
          </w:tcPr>
          <w:p w:rsidR="0002438B" w:rsidRPr="00B67020" w:rsidRDefault="0002438B" w:rsidP="006652CC">
            <w:pPr>
              <w:jc w:val="center"/>
              <w:rPr>
                <w:rStyle w:val="Char5"/>
                <w:rtl/>
              </w:rPr>
            </w:pPr>
          </w:p>
        </w:tc>
        <w:tc>
          <w:tcPr>
            <w:tcW w:w="3544" w:type="dxa"/>
          </w:tcPr>
          <w:p w:rsidR="0002438B" w:rsidRPr="00ED65F3" w:rsidRDefault="0002438B" w:rsidP="00ED65F3">
            <w:pPr>
              <w:jc w:val="both"/>
              <w:rPr>
                <w:rStyle w:val="Char5"/>
                <w:sz w:val="2"/>
                <w:szCs w:val="2"/>
                <w:rtl/>
              </w:rPr>
            </w:pPr>
            <w:r w:rsidRPr="00FA4E15">
              <w:rPr>
                <w:rStyle w:val="Char5"/>
                <w:rFonts w:hint="cs"/>
                <w:rtl/>
              </w:rPr>
              <w:t>در آینه بلا، نگه ما کردیم</w:t>
            </w:r>
            <w:r w:rsidRPr="00FA4E15">
              <w:rPr>
                <w:rStyle w:val="Char5"/>
                <w:rtl/>
              </w:rPr>
              <w:br/>
            </w:r>
          </w:p>
        </w:tc>
      </w:tr>
      <w:tr w:rsidR="0002438B" w:rsidRPr="004D6D77" w:rsidTr="006652CC">
        <w:tc>
          <w:tcPr>
            <w:tcW w:w="3402" w:type="dxa"/>
          </w:tcPr>
          <w:p w:rsidR="0002438B" w:rsidRPr="00ED65F3" w:rsidRDefault="0002438B" w:rsidP="00ED65F3">
            <w:pPr>
              <w:jc w:val="both"/>
              <w:rPr>
                <w:rFonts w:ascii="B Badr" w:hAnsi="B Badr" w:cs="B Lotus"/>
                <w:sz w:val="2"/>
                <w:szCs w:val="2"/>
                <w:rtl/>
                <w:lang w:bidi="fa-IR"/>
              </w:rPr>
            </w:pPr>
            <w:r w:rsidRPr="00ED65F3">
              <w:rPr>
                <w:rStyle w:val="Char5"/>
                <w:rFonts w:hint="cs"/>
                <w:sz w:val="26"/>
                <w:szCs w:val="26"/>
                <w:rtl/>
              </w:rPr>
              <w:t>ما را خوش بُد عیش، تبه ما کردیم</w:t>
            </w:r>
            <w:r w:rsidRPr="00FA4E15">
              <w:rPr>
                <w:rStyle w:val="Char5"/>
                <w:rtl/>
              </w:rPr>
              <w:br/>
            </w:r>
          </w:p>
        </w:tc>
        <w:tc>
          <w:tcPr>
            <w:tcW w:w="567" w:type="dxa"/>
          </w:tcPr>
          <w:p w:rsidR="0002438B" w:rsidRPr="00B67020" w:rsidRDefault="0002438B" w:rsidP="006652CC">
            <w:pPr>
              <w:jc w:val="center"/>
              <w:rPr>
                <w:rStyle w:val="Char5"/>
                <w:rtl/>
              </w:rPr>
            </w:pPr>
          </w:p>
        </w:tc>
        <w:tc>
          <w:tcPr>
            <w:tcW w:w="3544" w:type="dxa"/>
          </w:tcPr>
          <w:p w:rsidR="0002438B" w:rsidRPr="00ED65F3" w:rsidRDefault="0002438B" w:rsidP="00ED65F3">
            <w:pPr>
              <w:jc w:val="both"/>
              <w:rPr>
                <w:rStyle w:val="Char5"/>
                <w:sz w:val="2"/>
                <w:szCs w:val="2"/>
                <w:rtl/>
              </w:rPr>
            </w:pPr>
            <w:r w:rsidRPr="00FA4E15">
              <w:rPr>
                <w:rStyle w:val="Char5"/>
                <w:rFonts w:hint="cs"/>
                <w:rtl/>
              </w:rPr>
              <w:t>کس را گنهی نَبُد، گنه ما کردیم</w:t>
            </w:r>
            <w:r w:rsidRPr="00FA4E15">
              <w:rPr>
                <w:rStyle w:val="Char5"/>
                <w:rtl/>
              </w:rPr>
              <w:br/>
            </w:r>
          </w:p>
        </w:tc>
      </w:tr>
    </w:tbl>
    <w:p w:rsidR="00EA06DC" w:rsidRPr="00FA4E15" w:rsidRDefault="00EA06DC" w:rsidP="00FA4E15">
      <w:pPr>
        <w:ind w:firstLine="284"/>
        <w:jc w:val="both"/>
        <w:rPr>
          <w:rStyle w:val="Char5"/>
          <w:rtl/>
        </w:rPr>
      </w:pPr>
      <w:r w:rsidRPr="00FA4E15">
        <w:rPr>
          <w:rStyle w:val="Char5"/>
          <w:rFonts w:hint="cs"/>
          <w:rtl/>
        </w:rPr>
        <w:t>پس طریق طالب صادق آنست که در هم</w:t>
      </w:r>
      <w:r w:rsidR="0002438B" w:rsidRPr="00FA4E15">
        <w:rPr>
          <w:rStyle w:val="Char5"/>
          <w:rFonts w:hint="cs"/>
          <w:rtl/>
        </w:rPr>
        <w:t>ه</w:t>
      </w:r>
      <w:r w:rsidRPr="00FA4E15">
        <w:rPr>
          <w:rStyle w:val="Char5"/>
          <w:rFonts w:hint="cs"/>
          <w:rtl/>
        </w:rPr>
        <w:t xml:space="preserve"> احوال، خود را گفت و شنود بیهوده محافظت کند و بغایت بپرهیزد از آن ...»</w:t>
      </w:r>
      <w:r w:rsidRPr="00694B9D">
        <w:rPr>
          <w:rStyle w:val="Char5"/>
          <w:vertAlign w:val="superscript"/>
          <w:rtl/>
        </w:rPr>
        <w:footnoteReference w:id="541"/>
      </w:r>
      <w:r w:rsidR="0002438B" w:rsidRPr="00FA4E15">
        <w:rPr>
          <w:rStyle w:val="Char5"/>
          <w:rFonts w:hint="cs"/>
          <w:rtl/>
        </w:rPr>
        <w:t>.</w:t>
      </w:r>
    </w:p>
    <w:p w:rsidR="00EA06DC" w:rsidRDefault="00EA06DC" w:rsidP="002330F9">
      <w:pPr>
        <w:pStyle w:val="a1"/>
        <w:rPr>
          <w:rtl/>
        </w:rPr>
      </w:pPr>
      <w:bookmarkStart w:id="431" w:name="_Toc178871534"/>
      <w:bookmarkStart w:id="432" w:name="_Toc436077863"/>
      <w:r>
        <w:rPr>
          <w:rFonts w:hint="cs"/>
          <w:rtl/>
        </w:rPr>
        <w:t>حدیث حسن</w:t>
      </w:r>
      <w:bookmarkEnd w:id="431"/>
      <w:bookmarkEnd w:id="432"/>
      <w:r>
        <w:rPr>
          <w:rFonts w:hint="cs"/>
          <w:rtl/>
        </w:rPr>
        <w:t xml:space="preserve"> </w:t>
      </w:r>
    </w:p>
    <w:p w:rsidR="00EA06DC" w:rsidRPr="00FA4E15" w:rsidRDefault="00EA06DC" w:rsidP="00FA4E15">
      <w:pPr>
        <w:ind w:firstLine="284"/>
        <w:jc w:val="both"/>
        <w:rPr>
          <w:rStyle w:val="Char5"/>
          <w:rtl/>
        </w:rPr>
      </w:pPr>
      <w:r w:rsidRPr="00FA4E15">
        <w:rPr>
          <w:rStyle w:val="Char5"/>
          <w:rFonts w:hint="cs"/>
          <w:rtl/>
        </w:rPr>
        <w:t xml:space="preserve">احمد حنبل: امام احمد حنبل، این حدیث حسن را از </w:t>
      </w:r>
      <w:r w:rsidR="004E04D9" w:rsidRPr="00FA4E15">
        <w:rPr>
          <w:rStyle w:val="Char5"/>
          <w:rFonts w:hint="cs"/>
          <w:rtl/>
        </w:rPr>
        <w:t xml:space="preserve">ابن </w:t>
      </w:r>
      <w:r w:rsidRPr="00FA4E15">
        <w:rPr>
          <w:rStyle w:val="Char5"/>
          <w:rFonts w:hint="cs"/>
          <w:rtl/>
        </w:rPr>
        <w:t>عباس، روایت کرده است که:</w:t>
      </w:r>
      <w:r w:rsidR="0002438B" w:rsidRPr="00FA4E15">
        <w:rPr>
          <w:rStyle w:val="Char5"/>
          <w:rFonts w:hint="cs"/>
          <w:rtl/>
        </w:rPr>
        <w:t xml:space="preserve"> </w:t>
      </w:r>
      <w:r w:rsidR="0002438B" w:rsidRPr="00387897">
        <w:rPr>
          <w:rStyle w:val="Char2"/>
          <w:rFonts w:hint="cs"/>
          <w:rtl/>
        </w:rPr>
        <w:t>«</w:t>
      </w:r>
      <w:r w:rsidR="0002438B" w:rsidRPr="00387897">
        <w:rPr>
          <w:rStyle w:val="Char2"/>
          <w:rFonts w:hint="eastAsia"/>
          <w:rtl/>
        </w:rPr>
        <w:t>لَوْ</w:t>
      </w:r>
      <w:r w:rsidR="0002438B" w:rsidRPr="00387897">
        <w:rPr>
          <w:rStyle w:val="Char2"/>
          <w:rtl/>
        </w:rPr>
        <w:t xml:space="preserve"> </w:t>
      </w:r>
      <w:r w:rsidR="0002438B" w:rsidRPr="00387897">
        <w:rPr>
          <w:rStyle w:val="Char2"/>
          <w:rFonts w:hint="eastAsia"/>
          <w:rtl/>
        </w:rPr>
        <w:t>كُنْتُ</w:t>
      </w:r>
      <w:r w:rsidR="0002438B" w:rsidRPr="00387897">
        <w:rPr>
          <w:rStyle w:val="Char2"/>
          <w:rtl/>
        </w:rPr>
        <w:t xml:space="preserve"> </w:t>
      </w:r>
      <w:r w:rsidR="0002438B" w:rsidRPr="00387897">
        <w:rPr>
          <w:rStyle w:val="Char2"/>
          <w:rFonts w:hint="eastAsia"/>
          <w:rtl/>
        </w:rPr>
        <w:t>مُتَّخِذاً</w:t>
      </w:r>
      <w:r w:rsidR="0002438B" w:rsidRPr="00387897">
        <w:rPr>
          <w:rStyle w:val="Char2"/>
          <w:rtl/>
        </w:rPr>
        <w:t xml:space="preserve"> </w:t>
      </w:r>
      <w:r w:rsidR="0002438B" w:rsidRPr="00387897">
        <w:rPr>
          <w:rStyle w:val="Char2"/>
          <w:rFonts w:hint="eastAsia"/>
          <w:rtl/>
        </w:rPr>
        <w:t>خَلِيلاً</w:t>
      </w:r>
      <w:r w:rsidR="0002438B" w:rsidRPr="00387897">
        <w:rPr>
          <w:rStyle w:val="Char2"/>
          <w:rtl/>
        </w:rPr>
        <w:t xml:space="preserve"> </w:t>
      </w:r>
      <w:r w:rsidR="0002438B" w:rsidRPr="00387897">
        <w:rPr>
          <w:rStyle w:val="Char2"/>
          <w:rFonts w:hint="eastAsia"/>
          <w:rtl/>
        </w:rPr>
        <w:t>لاَتَّخَذْتُ</w:t>
      </w:r>
      <w:r w:rsidR="0002438B" w:rsidRPr="00387897">
        <w:rPr>
          <w:rStyle w:val="Char2"/>
          <w:rtl/>
        </w:rPr>
        <w:t xml:space="preserve"> </w:t>
      </w:r>
      <w:r w:rsidR="0002438B" w:rsidRPr="00387897">
        <w:rPr>
          <w:rStyle w:val="Char2"/>
          <w:rFonts w:hint="eastAsia"/>
          <w:rtl/>
        </w:rPr>
        <w:t>أَبَا</w:t>
      </w:r>
      <w:r w:rsidR="0002438B" w:rsidRPr="00387897">
        <w:rPr>
          <w:rStyle w:val="Char2"/>
          <w:rtl/>
        </w:rPr>
        <w:t xml:space="preserve"> </w:t>
      </w:r>
      <w:r w:rsidR="0002438B" w:rsidRPr="00387897">
        <w:rPr>
          <w:rStyle w:val="Char2"/>
          <w:rFonts w:hint="eastAsia"/>
          <w:rtl/>
        </w:rPr>
        <w:t>بَكْرٍ</w:t>
      </w:r>
      <w:r w:rsidR="0002438B" w:rsidRPr="00387897">
        <w:rPr>
          <w:rStyle w:val="Char2"/>
          <w:rtl/>
        </w:rPr>
        <w:t xml:space="preserve"> </w:t>
      </w:r>
      <w:r w:rsidR="0002438B" w:rsidRPr="00387897">
        <w:rPr>
          <w:rStyle w:val="Char2"/>
          <w:rFonts w:hint="eastAsia"/>
          <w:rtl/>
        </w:rPr>
        <w:t>خَلِيلاً</w:t>
      </w:r>
      <w:r w:rsidR="0002438B" w:rsidRPr="00387897">
        <w:rPr>
          <w:rStyle w:val="Char2"/>
          <w:rFonts w:hint="cs"/>
          <w:rtl/>
        </w:rPr>
        <w:t>»</w:t>
      </w:r>
      <w:r w:rsidRPr="00694B9D">
        <w:rPr>
          <w:rStyle w:val="Char5"/>
          <w:vertAlign w:val="superscript"/>
          <w:rtl/>
        </w:rPr>
        <w:footnoteReference w:id="542"/>
      </w:r>
      <w:r w:rsidRPr="00FA4E15">
        <w:rPr>
          <w:rStyle w:val="Char5"/>
          <w:rFonts w:hint="cs"/>
          <w:rtl/>
        </w:rPr>
        <w:t xml:space="preserve"> و شیخ بخاری در فصل </w:t>
      </w:r>
      <w:r w:rsidRPr="00243C7F">
        <w:rPr>
          <w:rStyle w:val="Char1"/>
          <w:rFonts w:hint="cs"/>
          <w:rtl/>
        </w:rPr>
        <w:t>«فی تهمید العذر»</w:t>
      </w:r>
      <w:r w:rsidRPr="00FA4E15">
        <w:rPr>
          <w:rStyle w:val="Char5"/>
          <w:rFonts w:hint="cs"/>
          <w:rtl/>
        </w:rPr>
        <w:t xml:space="preserve"> به آن اشاره کرده است و دربار</w:t>
      </w:r>
      <w:r w:rsidR="0007388D" w:rsidRPr="00FA4E15">
        <w:rPr>
          <w:rStyle w:val="Char5"/>
          <w:rFonts w:hint="cs"/>
          <w:rtl/>
        </w:rPr>
        <w:t>ۀ</w:t>
      </w:r>
      <w:r w:rsidRPr="00FA4E15">
        <w:rPr>
          <w:rStyle w:val="Char5"/>
          <w:rFonts w:hint="cs"/>
          <w:rtl/>
        </w:rPr>
        <w:t xml:space="preserve"> تأثیر دوستی در حیات و مرگ می‌گوید: </w:t>
      </w:r>
    </w:p>
    <w:tbl>
      <w:tblPr>
        <w:bidiVisual/>
        <w:tblW w:w="0" w:type="auto"/>
        <w:jc w:val="center"/>
        <w:tblLook w:val="01E0" w:firstRow="1" w:lastRow="1" w:firstColumn="1" w:lastColumn="1" w:noHBand="0" w:noVBand="0"/>
      </w:tblPr>
      <w:tblGrid>
        <w:gridCol w:w="3267"/>
        <w:gridCol w:w="559"/>
        <w:gridCol w:w="3478"/>
      </w:tblGrid>
      <w:tr w:rsidR="00EA06DC" w:rsidRPr="000E6B9E" w:rsidTr="0002438B">
        <w:trPr>
          <w:jc w:val="center"/>
        </w:trPr>
        <w:tc>
          <w:tcPr>
            <w:tcW w:w="3321" w:type="dxa"/>
          </w:tcPr>
          <w:p w:rsidR="00EA06DC" w:rsidRPr="0002438B" w:rsidRDefault="00EA06DC" w:rsidP="00387897">
            <w:pPr>
              <w:jc w:val="lowKashida"/>
              <w:rPr>
                <w:rFonts w:ascii="B Badr" w:hAnsi="B Badr" w:cs="B Lotus"/>
                <w:sz w:val="2"/>
                <w:szCs w:val="2"/>
                <w:rtl/>
                <w:lang w:bidi="fa-IR"/>
              </w:rPr>
            </w:pPr>
            <w:r w:rsidRPr="00FA4E15">
              <w:rPr>
                <w:rStyle w:val="Char5"/>
                <w:rFonts w:hint="cs"/>
                <w:rtl/>
              </w:rPr>
              <w:t>سخن‌های پیران مشکین نفس</w:t>
            </w:r>
            <w:r w:rsidRPr="00FA4E15">
              <w:rPr>
                <w:rStyle w:val="Char5"/>
                <w:rtl/>
              </w:rPr>
              <w:br/>
            </w:r>
          </w:p>
        </w:tc>
        <w:tc>
          <w:tcPr>
            <w:tcW w:w="567" w:type="dxa"/>
          </w:tcPr>
          <w:p w:rsidR="00EA06DC" w:rsidRPr="00B67020" w:rsidRDefault="00EA06DC" w:rsidP="00387897">
            <w:pPr>
              <w:spacing w:line="192" w:lineRule="auto"/>
              <w:ind w:firstLine="284"/>
              <w:jc w:val="lowKashida"/>
              <w:rPr>
                <w:rStyle w:val="Char5"/>
                <w:rtl/>
              </w:rPr>
            </w:pPr>
          </w:p>
        </w:tc>
        <w:tc>
          <w:tcPr>
            <w:tcW w:w="3544" w:type="dxa"/>
          </w:tcPr>
          <w:p w:rsidR="00EA06DC" w:rsidRPr="00C1501D" w:rsidRDefault="00EA06DC" w:rsidP="00387897">
            <w:pPr>
              <w:jc w:val="lowKashida"/>
              <w:rPr>
                <w:rStyle w:val="Char5"/>
                <w:sz w:val="2"/>
                <w:szCs w:val="2"/>
                <w:rtl/>
              </w:rPr>
            </w:pPr>
            <w:r w:rsidRPr="00FA4E15">
              <w:rPr>
                <w:rStyle w:val="Char5"/>
                <w:rFonts w:hint="cs"/>
                <w:rtl/>
              </w:rPr>
              <w:t>بگرید زپیش و بخندد زپس</w:t>
            </w:r>
            <w:r w:rsidRPr="00FA4E15">
              <w:rPr>
                <w:rStyle w:val="Char5"/>
                <w:rtl/>
              </w:rPr>
              <w:br/>
            </w:r>
          </w:p>
        </w:tc>
      </w:tr>
    </w:tbl>
    <w:p w:rsidR="00EA06DC" w:rsidRPr="00FA4E15" w:rsidRDefault="00EA06DC" w:rsidP="00FA4E15">
      <w:pPr>
        <w:ind w:firstLine="284"/>
        <w:jc w:val="both"/>
        <w:rPr>
          <w:rStyle w:val="Char5"/>
          <w:rtl/>
        </w:rPr>
      </w:pPr>
      <w:r w:rsidRPr="00FA4E15">
        <w:rPr>
          <w:rStyle w:val="Char5"/>
          <w:rFonts w:hint="cs"/>
          <w:rtl/>
        </w:rPr>
        <w:t>محبت و دوستی آدمی را از زندان تنهایی و قید و  بندهای آن می‌رهاند و دل را به خدمت و گذشت آشنا می‌کند به گونه‌ای که «خود محور بودن» را از انسان می‌گیرد او را به انج</w:t>
      </w:r>
      <w:r w:rsidR="0002438B" w:rsidRPr="00FA4E15">
        <w:rPr>
          <w:rStyle w:val="Char5"/>
          <w:rFonts w:hint="cs"/>
          <w:rtl/>
        </w:rPr>
        <w:t>ام وظایف الهی تشویق می‌نماید.</w:t>
      </w:r>
    </w:p>
    <w:p w:rsidR="00EA06DC" w:rsidRDefault="00EA06DC" w:rsidP="002330F9">
      <w:pPr>
        <w:pStyle w:val="a1"/>
        <w:rPr>
          <w:rtl/>
        </w:rPr>
      </w:pPr>
      <w:bookmarkStart w:id="433" w:name="_Toc178871535"/>
      <w:bookmarkStart w:id="434" w:name="_Toc436077864"/>
      <w:r>
        <w:rPr>
          <w:rFonts w:hint="cs"/>
          <w:rtl/>
        </w:rPr>
        <w:t>تعصب در مذاهب</w:t>
      </w:r>
      <w:bookmarkEnd w:id="433"/>
      <w:bookmarkEnd w:id="434"/>
      <w:r>
        <w:rPr>
          <w:rFonts w:hint="cs"/>
          <w:rtl/>
        </w:rPr>
        <w:t xml:space="preserve"> </w:t>
      </w:r>
    </w:p>
    <w:p w:rsidR="00EA06DC" w:rsidRPr="00FA4E15" w:rsidRDefault="00EA06DC" w:rsidP="00FA4E15">
      <w:pPr>
        <w:ind w:firstLine="284"/>
        <w:jc w:val="both"/>
        <w:rPr>
          <w:rStyle w:val="Char5"/>
          <w:rtl/>
        </w:rPr>
      </w:pPr>
      <w:r w:rsidRPr="00FA4E15">
        <w:rPr>
          <w:rStyle w:val="Char5"/>
          <w:rFonts w:hint="cs"/>
          <w:rtl/>
        </w:rPr>
        <w:t>طالب صادق و رهرو معرفت، از دوستی و مصاحبت با کسانی که دربار</w:t>
      </w:r>
      <w:r w:rsidR="0002438B" w:rsidRPr="00FA4E15">
        <w:rPr>
          <w:rStyle w:val="Char5"/>
          <w:rFonts w:hint="cs"/>
          <w:rtl/>
        </w:rPr>
        <w:t>ه</w:t>
      </w:r>
      <w:r w:rsidRPr="00FA4E15">
        <w:rPr>
          <w:rStyle w:val="Char5"/>
          <w:rFonts w:hint="cs"/>
          <w:rtl/>
        </w:rPr>
        <w:t xml:space="preserve"> مذاهب و صورت‌های ظاهری آنها، مجادله می‌کنند و تعصب می‌ورزند، دوری می‌کند، خصوصاً کسانی که در قضا و قدر، جبر و اختیار، ذات و صفات حق‌تعالی، تأویل متشابهات قرآن و عرض و کیفیت استواء و حرف و صوت و عقل و روح و قدم و حدوث و موارد شبیه به آنها، مخاصمت و مشاجره می‌نمایند زیرا خوض کردن در آنها بر هوای نفسانی و بی</w:t>
      </w:r>
      <w:r w:rsidR="0002438B" w:rsidRPr="00FA4E15">
        <w:rPr>
          <w:rStyle w:val="Char5"/>
          <w:rFonts w:hint="cs"/>
          <w:rtl/>
        </w:rPr>
        <w:t>‌معرفتی و بی‌خردی دلالت می‌کند.</w:t>
      </w:r>
    </w:p>
    <w:tbl>
      <w:tblPr>
        <w:bidiVisual/>
        <w:tblW w:w="0" w:type="auto"/>
        <w:tblInd w:w="79" w:type="dxa"/>
        <w:tblLook w:val="04A0" w:firstRow="1" w:lastRow="0" w:firstColumn="1" w:lastColumn="0" w:noHBand="0" w:noVBand="1"/>
      </w:tblPr>
      <w:tblGrid>
        <w:gridCol w:w="3271"/>
        <w:gridCol w:w="549"/>
        <w:gridCol w:w="3405"/>
      </w:tblGrid>
      <w:tr w:rsidR="0002438B" w:rsidRPr="004D6D77" w:rsidTr="006652CC">
        <w:tc>
          <w:tcPr>
            <w:tcW w:w="3402" w:type="dxa"/>
          </w:tcPr>
          <w:p w:rsidR="0002438B" w:rsidRPr="004D6D77" w:rsidRDefault="0002438B" w:rsidP="00387897">
            <w:pPr>
              <w:jc w:val="lowKashida"/>
              <w:rPr>
                <w:rFonts w:cs="B Lotus"/>
                <w:sz w:val="2"/>
                <w:szCs w:val="2"/>
                <w:rtl/>
                <w:lang w:bidi="fa-IR"/>
              </w:rPr>
            </w:pPr>
            <w:r w:rsidRPr="00FA4E15">
              <w:rPr>
                <w:rStyle w:val="Char5"/>
                <w:rFonts w:hint="cs"/>
                <w:rtl/>
              </w:rPr>
              <w:t>تو سنی کردم، ندانستم همی</w:t>
            </w:r>
            <w:r w:rsidRPr="00FA4E15">
              <w:rPr>
                <w:rStyle w:val="Char5"/>
                <w:rtl/>
              </w:rPr>
              <w:br/>
            </w:r>
          </w:p>
        </w:tc>
        <w:tc>
          <w:tcPr>
            <w:tcW w:w="567" w:type="dxa"/>
          </w:tcPr>
          <w:p w:rsidR="0002438B" w:rsidRPr="00B67020" w:rsidRDefault="0002438B" w:rsidP="00387897">
            <w:pPr>
              <w:jc w:val="lowKashida"/>
              <w:rPr>
                <w:rStyle w:val="Char5"/>
                <w:rtl/>
              </w:rPr>
            </w:pPr>
          </w:p>
        </w:tc>
        <w:tc>
          <w:tcPr>
            <w:tcW w:w="3544" w:type="dxa"/>
          </w:tcPr>
          <w:p w:rsidR="0002438B" w:rsidRPr="00387897" w:rsidRDefault="0002438B" w:rsidP="00387897">
            <w:pPr>
              <w:jc w:val="lowKashida"/>
              <w:rPr>
                <w:rStyle w:val="Char5"/>
                <w:sz w:val="2"/>
                <w:szCs w:val="2"/>
                <w:rtl/>
              </w:rPr>
            </w:pPr>
            <w:r w:rsidRPr="00387897">
              <w:rPr>
                <w:rStyle w:val="Char5"/>
                <w:rFonts w:hint="cs"/>
                <w:sz w:val="26"/>
                <w:szCs w:val="26"/>
                <w:rtl/>
              </w:rPr>
              <w:t>کز کشیدن، سخت‌تر گردد، کمند</w:t>
            </w:r>
            <w:r w:rsidRPr="00387897">
              <w:rPr>
                <w:rStyle w:val="Char5"/>
                <w:sz w:val="26"/>
                <w:szCs w:val="26"/>
                <w:vertAlign w:val="superscript"/>
                <w:rtl/>
              </w:rPr>
              <w:footnoteReference w:id="543"/>
            </w:r>
            <w:r w:rsidRPr="00387897">
              <w:rPr>
                <w:rStyle w:val="Char5"/>
                <w:sz w:val="26"/>
                <w:szCs w:val="26"/>
                <w:rtl/>
              </w:rPr>
              <w:br/>
            </w:r>
          </w:p>
        </w:tc>
      </w:tr>
    </w:tbl>
    <w:p w:rsidR="00EA06DC" w:rsidRPr="002330F9" w:rsidRDefault="00EA06DC" w:rsidP="002330F9">
      <w:pPr>
        <w:pStyle w:val="a1"/>
        <w:rPr>
          <w:rtl/>
        </w:rPr>
      </w:pPr>
      <w:bookmarkStart w:id="435" w:name="_Toc178871536"/>
      <w:bookmarkStart w:id="436" w:name="_Toc436077865"/>
      <w:r w:rsidRPr="002330F9">
        <w:rPr>
          <w:rFonts w:hint="cs"/>
          <w:rtl/>
        </w:rPr>
        <w:t>علامت صدق</w:t>
      </w:r>
      <w:bookmarkEnd w:id="435"/>
      <w:bookmarkEnd w:id="436"/>
    </w:p>
    <w:p w:rsidR="00EA06DC" w:rsidRPr="00FA4E15" w:rsidRDefault="00EA06DC" w:rsidP="00FA4E15">
      <w:pPr>
        <w:ind w:firstLine="284"/>
        <w:jc w:val="both"/>
        <w:rPr>
          <w:rStyle w:val="Char5"/>
          <w:rtl/>
        </w:rPr>
      </w:pPr>
      <w:r w:rsidRPr="00FA4E15">
        <w:rPr>
          <w:rStyle w:val="Char5"/>
          <w:rFonts w:hint="cs"/>
          <w:rtl/>
        </w:rPr>
        <w:t xml:space="preserve">امام مالک  بن انس در </w:t>
      </w:r>
      <w:r w:rsidR="0002438B" w:rsidRPr="00C1501D">
        <w:rPr>
          <w:rStyle w:val="Char1"/>
          <w:rFonts w:hint="cs"/>
          <w:rtl/>
        </w:rPr>
        <w:t>«</w:t>
      </w:r>
      <w:r w:rsidRPr="00C1501D">
        <w:rPr>
          <w:rStyle w:val="Char1"/>
          <w:rtl/>
        </w:rPr>
        <w:t>ال</w:t>
      </w:r>
      <w:r w:rsidR="0002438B" w:rsidRPr="00C1501D">
        <w:rPr>
          <w:rStyle w:val="Char1"/>
          <w:rFonts w:hint="cs"/>
          <w:rtl/>
        </w:rPr>
        <w:t>ـ</w:t>
      </w:r>
      <w:r w:rsidRPr="00C1501D">
        <w:rPr>
          <w:rStyle w:val="Char1"/>
          <w:rtl/>
        </w:rPr>
        <w:t>موطأ</w:t>
      </w:r>
      <w:r w:rsidR="0002438B" w:rsidRPr="00C1501D">
        <w:rPr>
          <w:rStyle w:val="Char1"/>
          <w:rFonts w:hint="cs"/>
          <w:rtl/>
        </w:rPr>
        <w:t>»</w:t>
      </w:r>
      <w:r w:rsidRPr="00FA4E15">
        <w:rPr>
          <w:rStyle w:val="Char5"/>
          <w:rFonts w:hint="cs"/>
          <w:rtl/>
        </w:rPr>
        <w:t xml:space="preserve">، حدیث حسنی را روایت کرده که در </w:t>
      </w:r>
      <w:r w:rsidR="0002438B" w:rsidRPr="00C1501D">
        <w:rPr>
          <w:rStyle w:val="Char1"/>
          <w:rFonts w:hint="cs"/>
          <w:rtl/>
        </w:rPr>
        <w:t>«</w:t>
      </w:r>
      <w:r w:rsidRPr="00C1501D">
        <w:rPr>
          <w:rStyle w:val="Char1"/>
          <w:rtl/>
        </w:rPr>
        <w:t>منهاج الطالبین</w:t>
      </w:r>
      <w:r w:rsidR="0002438B" w:rsidRPr="00C1501D">
        <w:rPr>
          <w:rStyle w:val="Char1"/>
          <w:rFonts w:hint="cs"/>
          <w:rtl/>
        </w:rPr>
        <w:t>»</w:t>
      </w:r>
      <w:r w:rsidRPr="00FA4E15">
        <w:rPr>
          <w:rStyle w:val="Char5"/>
          <w:rFonts w:hint="cs"/>
          <w:rtl/>
        </w:rPr>
        <w:t xml:space="preserve"> به آن اشاره شده است که:</w:t>
      </w:r>
      <w:r w:rsidR="0002438B" w:rsidRPr="00FA4E15">
        <w:rPr>
          <w:rStyle w:val="Char5"/>
          <w:rFonts w:hint="cs"/>
          <w:rtl/>
        </w:rPr>
        <w:t xml:space="preserve"> </w:t>
      </w:r>
      <w:r w:rsidR="0002438B" w:rsidRPr="00387897">
        <w:rPr>
          <w:rStyle w:val="Char1"/>
          <w:rFonts w:hint="cs"/>
          <w:rtl/>
        </w:rPr>
        <w:t>«</w:t>
      </w:r>
      <w:r w:rsidR="0002438B" w:rsidRPr="00387897">
        <w:rPr>
          <w:rStyle w:val="Char1"/>
          <w:rFonts w:hint="eastAsia"/>
          <w:rtl/>
        </w:rPr>
        <w:t>مِنْ</w:t>
      </w:r>
      <w:r w:rsidR="0002438B" w:rsidRPr="00387897">
        <w:rPr>
          <w:rStyle w:val="Char1"/>
          <w:rtl/>
        </w:rPr>
        <w:t xml:space="preserve"> </w:t>
      </w:r>
      <w:r w:rsidR="0002438B" w:rsidRPr="00387897">
        <w:rPr>
          <w:rStyle w:val="Char1"/>
          <w:rFonts w:hint="eastAsia"/>
          <w:rtl/>
        </w:rPr>
        <w:t>إسْلَامِ</w:t>
      </w:r>
      <w:r w:rsidR="0002438B" w:rsidRPr="00387897">
        <w:rPr>
          <w:rStyle w:val="Char1"/>
          <w:rtl/>
        </w:rPr>
        <w:t xml:space="preserve"> </w:t>
      </w:r>
      <w:r w:rsidR="0002438B" w:rsidRPr="00387897">
        <w:rPr>
          <w:rStyle w:val="Char1"/>
          <w:rFonts w:hint="eastAsia"/>
          <w:rtl/>
        </w:rPr>
        <w:t>الْمَرْءِ</w:t>
      </w:r>
      <w:r w:rsidR="0002438B" w:rsidRPr="00387897">
        <w:rPr>
          <w:rStyle w:val="Char1"/>
          <w:rtl/>
        </w:rPr>
        <w:t xml:space="preserve"> </w:t>
      </w:r>
      <w:r w:rsidR="0002438B" w:rsidRPr="00387897">
        <w:rPr>
          <w:rStyle w:val="Char1"/>
          <w:rFonts w:hint="eastAsia"/>
          <w:rtl/>
        </w:rPr>
        <w:t>تَرْكُهُ</w:t>
      </w:r>
      <w:r w:rsidR="0002438B" w:rsidRPr="00387897">
        <w:rPr>
          <w:rStyle w:val="Char1"/>
          <w:rtl/>
        </w:rPr>
        <w:t xml:space="preserve"> </w:t>
      </w:r>
      <w:r w:rsidR="0002438B" w:rsidRPr="00387897">
        <w:rPr>
          <w:rStyle w:val="Char1"/>
          <w:rFonts w:hint="eastAsia"/>
          <w:rtl/>
        </w:rPr>
        <w:t>مَا</w:t>
      </w:r>
      <w:r w:rsidR="0002438B" w:rsidRPr="00387897">
        <w:rPr>
          <w:rStyle w:val="Char1"/>
          <w:rtl/>
        </w:rPr>
        <w:t xml:space="preserve"> </w:t>
      </w:r>
      <w:r w:rsidR="0002438B" w:rsidRPr="00387897">
        <w:rPr>
          <w:rStyle w:val="Char1"/>
          <w:rFonts w:hint="eastAsia"/>
          <w:rtl/>
        </w:rPr>
        <w:t>لَا</w:t>
      </w:r>
      <w:r w:rsidR="0002438B" w:rsidRPr="00387897">
        <w:rPr>
          <w:rStyle w:val="Char1"/>
          <w:rtl/>
        </w:rPr>
        <w:t xml:space="preserve"> </w:t>
      </w:r>
      <w:r w:rsidR="0002438B" w:rsidRPr="00387897">
        <w:rPr>
          <w:rStyle w:val="Char1"/>
          <w:rFonts w:hint="eastAsia"/>
          <w:rtl/>
        </w:rPr>
        <w:t>يَعْنِيه</w:t>
      </w:r>
      <w:r w:rsidR="0002438B" w:rsidRPr="00387897">
        <w:rPr>
          <w:rStyle w:val="Char1"/>
          <w:rFonts w:hint="cs"/>
          <w:rtl/>
        </w:rPr>
        <w:t>»</w:t>
      </w:r>
      <w:r w:rsidR="0002438B" w:rsidRPr="00FA4E15">
        <w:rPr>
          <w:rStyle w:val="Char5"/>
          <w:rFonts w:hint="cs"/>
          <w:rtl/>
        </w:rPr>
        <w:t>.</w:t>
      </w:r>
      <w:r w:rsidRPr="00FA4E15">
        <w:rPr>
          <w:rStyle w:val="Char5"/>
          <w:rFonts w:hint="cs"/>
          <w:rtl/>
        </w:rPr>
        <w:t xml:space="preserve"> یعنی طالب راه خدای متعال، باید دربار</w:t>
      </w:r>
      <w:r w:rsidR="0002438B" w:rsidRPr="00FA4E15">
        <w:rPr>
          <w:rStyle w:val="Char5"/>
          <w:rFonts w:hint="cs"/>
          <w:rtl/>
        </w:rPr>
        <w:t>ه</w:t>
      </w:r>
      <w:r w:rsidRPr="00FA4E15">
        <w:rPr>
          <w:rStyle w:val="Char5"/>
          <w:rFonts w:hint="cs"/>
          <w:rtl/>
        </w:rPr>
        <w:t xml:space="preserve"> مسایلی بیندیشد که دلش را صفا دهد و نفسش را تربیت کند و آنچه را که او را از مسیر حق دور می‌سازد رها سازد و اگر به جدل و تعصب مشغول گردد نشانه</w:t>
      </w:r>
      <w:r w:rsidR="0002438B" w:rsidRPr="00FA4E15">
        <w:rPr>
          <w:rStyle w:val="Char5"/>
          <w:rFonts w:hint="cs"/>
          <w:rtl/>
        </w:rPr>
        <w:t xml:space="preserve"> بی‌رشدی و گمراهی و شقاوت اوست.</w:t>
      </w:r>
    </w:p>
    <w:tbl>
      <w:tblPr>
        <w:bidiVisual/>
        <w:tblW w:w="0" w:type="auto"/>
        <w:jc w:val="center"/>
        <w:tblLook w:val="01E0" w:firstRow="1" w:lastRow="1" w:firstColumn="1" w:lastColumn="1" w:noHBand="0" w:noVBand="0"/>
      </w:tblPr>
      <w:tblGrid>
        <w:gridCol w:w="3292"/>
        <w:gridCol w:w="559"/>
        <w:gridCol w:w="3453"/>
      </w:tblGrid>
      <w:tr w:rsidR="00EA06DC" w:rsidRPr="000E6B9E" w:rsidTr="0002438B">
        <w:trPr>
          <w:jc w:val="center"/>
        </w:trPr>
        <w:tc>
          <w:tcPr>
            <w:tcW w:w="3347" w:type="dxa"/>
          </w:tcPr>
          <w:p w:rsidR="00EA06DC" w:rsidRPr="0002438B" w:rsidRDefault="00EA06DC" w:rsidP="00387897">
            <w:pPr>
              <w:jc w:val="both"/>
              <w:rPr>
                <w:rFonts w:ascii="B Badr" w:hAnsi="B Badr" w:cs="B Lotus"/>
                <w:sz w:val="2"/>
                <w:szCs w:val="2"/>
                <w:rtl/>
                <w:lang w:bidi="fa-IR"/>
              </w:rPr>
            </w:pPr>
            <w:r w:rsidRPr="00387897">
              <w:rPr>
                <w:rStyle w:val="Char5"/>
                <w:rFonts w:hint="cs"/>
                <w:sz w:val="26"/>
                <w:szCs w:val="26"/>
                <w:rtl/>
              </w:rPr>
              <w:t>سودای میان‌‌تهی، زسر بیرون کن</w:t>
            </w:r>
            <w:r w:rsidRPr="00FA4E15">
              <w:rPr>
                <w:rStyle w:val="Char5"/>
                <w:rtl/>
              </w:rPr>
              <w:br/>
            </w:r>
          </w:p>
        </w:tc>
        <w:tc>
          <w:tcPr>
            <w:tcW w:w="567" w:type="dxa"/>
          </w:tcPr>
          <w:p w:rsidR="00EA06DC" w:rsidRPr="00B67020" w:rsidRDefault="00EA06DC" w:rsidP="002330F9">
            <w:pPr>
              <w:spacing w:line="192" w:lineRule="auto"/>
              <w:ind w:firstLine="284"/>
              <w:jc w:val="both"/>
              <w:rPr>
                <w:rStyle w:val="Char5"/>
                <w:rtl/>
              </w:rPr>
            </w:pPr>
          </w:p>
        </w:tc>
        <w:tc>
          <w:tcPr>
            <w:tcW w:w="3518" w:type="dxa"/>
          </w:tcPr>
          <w:p w:rsidR="00EA06DC" w:rsidRPr="00387897" w:rsidRDefault="00EA06DC" w:rsidP="00387897">
            <w:pPr>
              <w:jc w:val="both"/>
              <w:rPr>
                <w:rStyle w:val="Char5"/>
                <w:sz w:val="2"/>
                <w:szCs w:val="2"/>
                <w:rtl/>
              </w:rPr>
            </w:pPr>
            <w:r w:rsidRPr="00FA4E15">
              <w:rPr>
                <w:rStyle w:val="Char5"/>
                <w:rFonts w:hint="cs"/>
                <w:rtl/>
              </w:rPr>
              <w:t>وز ناز، بکاه و در نیاز، افزون کن</w:t>
            </w:r>
            <w:r w:rsidRPr="00FA4E15">
              <w:rPr>
                <w:rStyle w:val="Char5"/>
                <w:rFonts w:hint="cs"/>
                <w:rtl/>
              </w:rPr>
              <w:br/>
            </w:r>
          </w:p>
        </w:tc>
      </w:tr>
      <w:tr w:rsidR="00EA06DC" w:rsidRPr="000E6B9E" w:rsidTr="0002438B">
        <w:trPr>
          <w:jc w:val="center"/>
        </w:trPr>
        <w:tc>
          <w:tcPr>
            <w:tcW w:w="3347" w:type="dxa"/>
          </w:tcPr>
          <w:p w:rsidR="00EA06DC" w:rsidRPr="0002438B" w:rsidRDefault="00EA06DC" w:rsidP="00387897">
            <w:pPr>
              <w:jc w:val="both"/>
              <w:rPr>
                <w:rFonts w:ascii="B Badr" w:hAnsi="B Badr" w:cs="B Lotus"/>
                <w:sz w:val="2"/>
                <w:szCs w:val="2"/>
                <w:rtl/>
                <w:lang w:bidi="fa-IR"/>
              </w:rPr>
            </w:pPr>
            <w:r w:rsidRPr="00387897">
              <w:rPr>
                <w:rStyle w:val="Char5"/>
                <w:rFonts w:hint="cs"/>
                <w:sz w:val="26"/>
                <w:szCs w:val="26"/>
                <w:rtl/>
              </w:rPr>
              <w:t>استاد تو عشقست، چون آنجا برسی</w:t>
            </w:r>
            <w:r w:rsidRPr="00FA4E15">
              <w:rPr>
                <w:rStyle w:val="Char5"/>
                <w:rtl/>
              </w:rPr>
              <w:br/>
            </w:r>
          </w:p>
        </w:tc>
        <w:tc>
          <w:tcPr>
            <w:tcW w:w="567" w:type="dxa"/>
          </w:tcPr>
          <w:p w:rsidR="00EA06DC" w:rsidRPr="00B67020" w:rsidRDefault="00EA06DC" w:rsidP="002330F9">
            <w:pPr>
              <w:spacing w:line="192" w:lineRule="auto"/>
              <w:ind w:firstLine="284"/>
              <w:jc w:val="both"/>
              <w:rPr>
                <w:rStyle w:val="Char5"/>
                <w:rtl/>
              </w:rPr>
            </w:pPr>
          </w:p>
        </w:tc>
        <w:tc>
          <w:tcPr>
            <w:tcW w:w="3518" w:type="dxa"/>
          </w:tcPr>
          <w:p w:rsidR="00EA06DC" w:rsidRPr="00387897" w:rsidRDefault="00EA06DC" w:rsidP="00387897">
            <w:pPr>
              <w:jc w:val="both"/>
              <w:rPr>
                <w:rStyle w:val="Char5"/>
                <w:spacing w:val="-4"/>
                <w:sz w:val="2"/>
                <w:szCs w:val="2"/>
                <w:rtl/>
              </w:rPr>
            </w:pPr>
            <w:r w:rsidRPr="00387897">
              <w:rPr>
                <w:rStyle w:val="Char5"/>
                <w:rFonts w:hint="cs"/>
                <w:spacing w:val="-4"/>
                <w:sz w:val="26"/>
                <w:szCs w:val="26"/>
                <w:rtl/>
              </w:rPr>
              <w:t>او خود، به زبان حال گوید: چون کن</w:t>
            </w:r>
            <w:r w:rsidRPr="00387897">
              <w:rPr>
                <w:rStyle w:val="Char5"/>
                <w:spacing w:val="-4"/>
                <w:sz w:val="26"/>
                <w:szCs w:val="26"/>
                <w:vertAlign w:val="superscript"/>
                <w:rtl/>
              </w:rPr>
              <w:footnoteReference w:id="544"/>
            </w:r>
            <w:r w:rsidRPr="00387897">
              <w:rPr>
                <w:rStyle w:val="Char5"/>
                <w:spacing w:val="-4"/>
                <w:rtl/>
              </w:rPr>
              <w:br/>
            </w:r>
          </w:p>
        </w:tc>
      </w:tr>
    </w:tbl>
    <w:p w:rsidR="00387897" w:rsidRDefault="00387897" w:rsidP="00FA4E15">
      <w:pPr>
        <w:pStyle w:val="a1"/>
        <w:widowControl w:val="0"/>
        <w:spacing w:before="0" w:after="0"/>
        <w:ind w:firstLine="284"/>
        <w:outlineLvl w:val="9"/>
      </w:pPr>
      <w:bookmarkStart w:id="437" w:name="_Toc178871537"/>
    </w:p>
    <w:p w:rsidR="00EA06DC" w:rsidRDefault="00EA06DC" w:rsidP="00FA4E15">
      <w:pPr>
        <w:pStyle w:val="a1"/>
        <w:widowControl w:val="0"/>
        <w:spacing w:before="0" w:after="0"/>
        <w:ind w:firstLine="284"/>
        <w:outlineLvl w:val="9"/>
        <w:rPr>
          <w:rtl/>
        </w:rPr>
      </w:pPr>
      <w:bookmarkStart w:id="438" w:name="_Toc436077866"/>
      <w:r>
        <w:rPr>
          <w:rFonts w:hint="cs"/>
          <w:rtl/>
        </w:rPr>
        <w:t>علاء‌الدوله سمنانی</w:t>
      </w:r>
      <w:r w:rsidRPr="00694B9D">
        <w:rPr>
          <w:rStyle w:val="Char5"/>
          <w:vertAlign w:val="superscript"/>
          <w:rtl/>
        </w:rPr>
        <w:footnoteReference w:id="545"/>
      </w:r>
      <w:bookmarkEnd w:id="437"/>
      <w:bookmarkEnd w:id="438"/>
    </w:p>
    <w:p w:rsidR="00EA06DC" w:rsidRPr="00FA4E15" w:rsidRDefault="00EA06DC" w:rsidP="00FA4E15">
      <w:pPr>
        <w:widowControl w:val="0"/>
        <w:ind w:firstLine="284"/>
        <w:jc w:val="both"/>
        <w:rPr>
          <w:rStyle w:val="Char5"/>
          <w:rtl/>
        </w:rPr>
      </w:pPr>
      <w:r w:rsidRPr="00FA4E15">
        <w:rPr>
          <w:rStyle w:val="Char5"/>
          <w:rFonts w:hint="cs"/>
          <w:rtl/>
        </w:rPr>
        <w:t xml:space="preserve">احمد بن محمد بن احمد بیابانکی معروف به علاء‌الدوله سمنانی از عرفا و صوفیان مشهور اواخر قرن هفتم و اوایل قرن هشتم هجری در کتاب </w:t>
      </w:r>
      <w:r w:rsidR="0002438B" w:rsidRPr="00387897">
        <w:rPr>
          <w:rStyle w:val="Char1"/>
          <w:rFonts w:hint="cs"/>
          <w:rtl/>
        </w:rPr>
        <w:t>«</w:t>
      </w:r>
      <w:r w:rsidRPr="0002438B">
        <w:rPr>
          <w:rStyle w:val="Char1"/>
          <w:rFonts w:hint="cs"/>
          <w:rtl/>
        </w:rPr>
        <w:t>العرو</w:t>
      </w:r>
      <w:r w:rsidR="0002438B">
        <w:rPr>
          <w:rStyle w:val="Char1"/>
          <w:rFonts w:hint="cs"/>
          <w:rtl/>
        </w:rPr>
        <w:t>ة لاهل الخلوه و</w:t>
      </w:r>
      <w:r w:rsidRPr="0002438B">
        <w:rPr>
          <w:rStyle w:val="Char1"/>
          <w:rFonts w:hint="cs"/>
          <w:rtl/>
        </w:rPr>
        <w:t>الجلوه</w:t>
      </w:r>
      <w:r w:rsidR="0002438B" w:rsidRPr="00387897">
        <w:rPr>
          <w:rStyle w:val="Char1"/>
          <w:rFonts w:hint="cs"/>
          <w:rtl/>
        </w:rPr>
        <w:t>»</w:t>
      </w:r>
      <w:r w:rsidRPr="00694B9D">
        <w:rPr>
          <w:rStyle w:val="Char5"/>
          <w:vertAlign w:val="superscript"/>
          <w:rtl/>
        </w:rPr>
        <w:footnoteReference w:id="546"/>
      </w:r>
      <w:r w:rsidRPr="00FA4E15">
        <w:rPr>
          <w:rStyle w:val="Char5"/>
          <w:rFonts w:hint="cs"/>
          <w:rtl/>
        </w:rPr>
        <w:t xml:space="preserve"> دربار</w:t>
      </w:r>
      <w:r w:rsidR="0002438B" w:rsidRPr="00FA4E15">
        <w:rPr>
          <w:rStyle w:val="Char5"/>
          <w:rFonts w:hint="cs"/>
          <w:rtl/>
        </w:rPr>
        <w:t>ه امامان چهارگانه چنین گفته است:</w:t>
      </w:r>
    </w:p>
    <w:p w:rsidR="00EA06DC" w:rsidRDefault="00EA06DC" w:rsidP="007F7190">
      <w:pPr>
        <w:pStyle w:val="a1"/>
        <w:rPr>
          <w:rtl/>
        </w:rPr>
      </w:pPr>
      <w:bookmarkStart w:id="439" w:name="_Toc178871538"/>
      <w:bookmarkStart w:id="440" w:name="_Toc436077867"/>
      <w:r>
        <w:rPr>
          <w:rFonts w:hint="cs"/>
          <w:rtl/>
        </w:rPr>
        <w:t>امام ابوحنیف</w:t>
      </w:r>
      <w:r w:rsidR="007F7190">
        <w:rPr>
          <w:rFonts w:hint="cs"/>
          <w:rtl/>
        </w:rPr>
        <w:t>ه</w:t>
      </w:r>
      <w:r>
        <w:rPr>
          <w:rFonts w:hint="cs"/>
          <w:rtl/>
        </w:rPr>
        <w:t xml:space="preserve"> کوفی</w:t>
      </w:r>
      <w:bookmarkEnd w:id="439"/>
      <w:bookmarkEnd w:id="440"/>
    </w:p>
    <w:p w:rsidR="00EA06DC" w:rsidRDefault="00EA06DC" w:rsidP="00FA4E15">
      <w:pPr>
        <w:ind w:firstLine="284"/>
        <w:jc w:val="both"/>
        <w:rPr>
          <w:rStyle w:val="Char5"/>
        </w:rPr>
      </w:pPr>
      <w:r w:rsidRPr="00FA4E15">
        <w:rPr>
          <w:rStyle w:val="Char5"/>
          <w:rFonts w:hint="cs"/>
          <w:rtl/>
        </w:rPr>
        <w:t>علاءالدوله در باب اول العروه ضمن توضیحی که درباره فرق میان علم و ادراک می‌دهد و به عجز و ناتوانی انسان در شناخت خداوند اشاره می‌کند و می‌گوید: «اما آنکه امام اعظم ابوحنیفه کوفی</w:t>
      </w:r>
      <w:r w:rsidR="007F7190">
        <w:rPr>
          <w:rFonts w:cs="CTraditional Arabic" w:hint="cs"/>
          <w:rtl/>
          <w:lang w:bidi="fa-IR"/>
        </w:rPr>
        <w:t>/</w:t>
      </w:r>
      <w:r w:rsidRPr="00FA4E15">
        <w:rPr>
          <w:rStyle w:val="Char5"/>
          <w:rFonts w:hint="cs"/>
          <w:rtl/>
        </w:rPr>
        <w:t xml:space="preserve"> گفت:</w:t>
      </w:r>
      <w:r w:rsidR="007F7190" w:rsidRPr="00FA4E15">
        <w:rPr>
          <w:rStyle w:val="Char5"/>
          <w:rFonts w:hint="cs"/>
          <w:rtl/>
        </w:rPr>
        <w:t xml:space="preserve"> </w:t>
      </w:r>
      <w:r w:rsidR="007F7190" w:rsidRPr="00387897">
        <w:rPr>
          <w:rStyle w:val="Char1"/>
          <w:rFonts w:hint="cs"/>
          <w:rtl/>
        </w:rPr>
        <w:t>«</w:t>
      </w:r>
      <w:r w:rsidRPr="00387897">
        <w:rPr>
          <w:rStyle w:val="Char1"/>
          <w:rtl/>
        </w:rPr>
        <w:t>سبحان</w:t>
      </w:r>
      <w:r w:rsidR="007F7190" w:rsidRPr="00387897">
        <w:rPr>
          <w:rStyle w:val="Char1"/>
          <w:rFonts w:hint="cs"/>
          <w:rtl/>
        </w:rPr>
        <w:t>ك</w:t>
      </w:r>
      <w:r w:rsidRPr="00387897">
        <w:rPr>
          <w:rStyle w:val="Char1"/>
          <w:rtl/>
        </w:rPr>
        <w:t xml:space="preserve"> ما عبدنا</w:t>
      </w:r>
      <w:r w:rsidR="007F7190" w:rsidRPr="00387897">
        <w:rPr>
          <w:rStyle w:val="Char1"/>
          <w:rFonts w:hint="cs"/>
          <w:rtl/>
        </w:rPr>
        <w:t>ك</w:t>
      </w:r>
      <w:r w:rsidRPr="00387897">
        <w:rPr>
          <w:rStyle w:val="Char1"/>
          <w:rtl/>
        </w:rPr>
        <w:t xml:space="preserve"> حقّ عبادت</w:t>
      </w:r>
      <w:r w:rsidR="007F7190" w:rsidRPr="00387897">
        <w:rPr>
          <w:rStyle w:val="Char1"/>
          <w:rFonts w:hint="cs"/>
          <w:rtl/>
        </w:rPr>
        <w:t>ك</w:t>
      </w:r>
      <w:r w:rsidR="007F7190" w:rsidRPr="00387897">
        <w:rPr>
          <w:rStyle w:val="Char1"/>
          <w:rtl/>
        </w:rPr>
        <w:t xml:space="preserve"> و</w:t>
      </w:r>
      <w:r w:rsidRPr="00387897">
        <w:rPr>
          <w:rStyle w:val="Char1"/>
          <w:rtl/>
        </w:rPr>
        <w:t>ما</w:t>
      </w:r>
      <w:r w:rsidR="007F7190" w:rsidRPr="00387897">
        <w:rPr>
          <w:rStyle w:val="Char1"/>
          <w:rFonts w:hint="cs"/>
          <w:rtl/>
        </w:rPr>
        <w:t xml:space="preserve"> </w:t>
      </w:r>
      <w:r w:rsidRPr="00387897">
        <w:rPr>
          <w:rStyle w:val="Char1"/>
          <w:rtl/>
        </w:rPr>
        <w:t>شکرنا</w:t>
      </w:r>
      <w:r w:rsidR="007F7190" w:rsidRPr="00387897">
        <w:rPr>
          <w:rStyle w:val="Char1"/>
          <w:rFonts w:hint="cs"/>
          <w:rtl/>
        </w:rPr>
        <w:t>ك</w:t>
      </w:r>
      <w:r w:rsidRPr="00387897">
        <w:rPr>
          <w:rStyle w:val="Char1"/>
          <w:rtl/>
        </w:rPr>
        <w:t xml:space="preserve"> حقّ شکر</w:t>
      </w:r>
      <w:r w:rsidR="007F7190" w:rsidRPr="00387897">
        <w:rPr>
          <w:rStyle w:val="Char1"/>
          <w:rFonts w:hint="cs"/>
          <w:rtl/>
        </w:rPr>
        <w:t>ك</w:t>
      </w:r>
      <w:r w:rsidRPr="00387897">
        <w:rPr>
          <w:rStyle w:val="Char1"/>
          <w:rtl/>
        </w:rPr>
        <w:t xml:space="preserve"> ولکن عرفنا</w:t>
      </w:r>
      <w:r w:rsidR="007F7190" w:rsidRPr="00387897">
        <w:rPr>
          <w:rStyle w:val="Char1"/>
          <w:rFonts w:hint="cs"/>
          <w:rtl/>
        </w:rPr>
        <w:t>ك</w:t>
      </w:r>
      <w:r w:rsidRPr="00387897">
        <w:rPr>
          <w:rStyle w:val="Char1"/>
          <w:rtl/>
        </w:rPr>
        <w:t xml:space="preserve"> حقّ معرفت</w:t>
      </w:r>
      <w:r w:rsidR="007F7190" w:rsidRPr="00387897">
        <w:rPr>
          <w:rStyle w:val="Char1"/>
          <w:rFonts w:hint="cs"/>
          <w:rtl/>
        </w:rPr>
        <w:t>ك»</w:t>
      </w:r>
      <w:r w:rsidR="007F7190" w:rsidRPr="00FA4E15">
        <w:rPr>
          <w:rStyle w:val="Char5"/>
          <w:rFonts w:hint="cs"/>
          <w:rtl/>
        </w:rPr>
        <w:t>.</w:t>
      </w:r>
      <w:r w:rsidRPr="00FA4E15">
        <w:rPr>
          <w:rStyle w:val="Char5"/>
          <w:rFonts w:hint="cs"/>
          <w:rtl/>
        </w:rPr>
        <w:t xml:space="preserve"> همین معنی دارد شناختن  بنده، حق را. حق معرفت، آن است که بشناسد بزرگی آن حضرت و نعمت‌ها و عطاهای [او را، سبحانه،] در حدی که از عهد</w:t>
      </w:r>
      <w:r w:rsidR="007F7190" w:rsidRPr="00FA4E15">
        <w:rPr>
          <w:rStyle w:val="Char5"/>
          <w:rFonts w:hint="cs"/>
          <w:rtl/>
        </w:rPr>
        <w:t>ه</w:t>
      </w:r>
      <w:r w:rsidRPr="00FA4E15">
        <w:rPr>
          <w:rStyle w:val="Char5"/>
          <w:rFonts w:hint="cs"/>
          <w:rtl/>
        </w:rPr>
        <w:t xml:space="preserve">  بندگی او بیرون نتواند آمدن، و حق  بن</w:t>
      </w:r>
      <w:r w:rsidR="007F7190" w:rsidRPr="00FA4E15">
        <w:rPr>
          <w:rStyle w:val="Char5"/>
          <w:rFonts w:hint="cs"/>
          <w:rtl/>
        </w:rPr>
        <w:t>دگی و ادای شکر او، نتواند کردن.</w:t>
      </w:r>
    </w:p>
    <w:tbl>
      <w:tblPr>
        <w:tblStyle w:val="TableGrid"/>
        <w:bidiVisual/>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tblGrid>
      <w:tr w:rsidR="000D4F81" w:rsidTr="000D4F81">
        <w:tc>
          <w:tcPr>
            <w:tcW w:w="6237" w:type="dxa"/>
          </w:tcPr>
          <w:p w:rsidR="000D4F81" w:rsidRPr="000D4F81" w:rsidRDefault="000D4F81" w:rsidP="000D4F81">
            <w:pPr>
              <w:ind w:right="1452"/>
              <w:jc w:val="lowKashida"/>
              <w:rPr>
                <w:rStyle w:val="Char5"/>
                <w:sz w:val="2"/>
                <w:szCs w:val="2"/>
                <w:rtl/>
              </w:rPr>
            </w:pPr>
            <w:r w:rsidRPr="00FA4E15">
              <w:rPr>
                <w:rStyle w:val="Char5"/>
                <w:rFonts w:hint="cs"/>
                <w:rtl/>
              </w:rPr>
              <w:t>گر تو، وصل دوست خواهی، همچو خاک،</w:t>
            </w:r>
            <w:r>
              <w:rPr>
                <w:rStyle w:val="Char5"/>
                <w:rFonts w:hint="cs"/>
                <w:rtl/>
              </w:rPr>
              <w:t xml:space="preserve"> </w:t>
            </w:r>
            <w:r w:rsidRPr="00FA4E15">
              <w:rPr>
                <w:rStyle w:val="Char5"/>
                <w:rFonts w:hint="cs"/>
                <w:rtl/>
              </w:rPr>
              <w:t>فکنده باش</w:t>
            </w:r>
            <w:r>
              <w:rPr>
                <w:rStyle w:val="Char5"/>
                <w:rtl/>
              </w:rPr>
              <w:br/>
            </w:r>
          </w:p>
        </w:tc>
      </w:tr>
      <w:tr w:rsidR="000D4F81" w:rsidTr="000D4F81">
        <w:tc>
          <w:tcPr>
            <w:tcW w:w="6237" w:type="dxa"/>
          </w:tcPr>
          <w:p w:rsidR="000D4F81" w:rsidRPr="000D4F81" w:rsidRDefault="000D4F81" w:rsidP="000D4F81">
            <w:pPr>
              <w:ind w:left="1734"/>
              <w:jc w:val="lowKashida"/>
              <w:rPr>
                <w:rStyle w:val="Char5"/>
                <w:sz w:val="2"/>
                <w:szCs w:val="2"/>
                <w:rtl/>
              </w:rPr>
            </w:pPr>
            <w:r w:rsidRPr="00FA4E15">
              <w:rPr>
                <w:rStyle w:val="Char5"/>
                <w:rFonts w:hint="cs"/>
                <w:rtl/>
              </w:rPr>
              <w:t>زآنکه در درگاه او، ز عاجزان را، راه نیست</w:t>
            </w:r>
            <w:r w:rsidRPr="00694B9D">
              <w:rPr>
                <w:rStyle w:val="Char5"/>
                <w:vertAlign w:val="superscript"/>
                <w:rtl/>
              </w:rPr>
              <w:footnoteReference w:id="547"/>
            </w:r>
            <w:r w:rsidRPr="00FA4E15">
              <w:rPr>
                <w:rStyle w:val="Char5"/>
                <w:rtl/>
              </w:rPr>
              <w:br/>
            </w:r>
          </w:p>
        </w:tc>
      </w:tr>
    </w:tbl>
    <w:p w:rsidR="00EA06DC" w:rsidRPr="002330F9" w:rsidRDefault="00EA06DC" w:rsidP="002330F9">
      <w:pPr>
        <w:pStyle w:val="a1"/>
        <w:rPr>
          <w:rtl/>
        </w:rPr>
      </w:pPr>
      <w:bookmarkStart w:id="441" w:name="_Toc178871539"/>
      <w:bookmarkStart w:id="442" w:name="_Toc436077868"/>
      <w:r w:rsidRPr="002330F9">
        <w:rPr>
          <w:rFonts w:hint="cs"/>
          <w:rtl/>
        </w:rPr>
        <w:t>امام مالک</w:t>
      </w:r>
      <w:bookmarkEnd w:id="441"/>
      <w:bookmarkEnd w:id="442"/>
      <w:r w:rsidRPr="002330F9">
        <w:rPr>
          <w:rFonts w:hint="cs"/>
          <w:rtl/>
        </w:rPr>
        <w:t xml:space="preserve"> </w:t>
      </w:r>
    </w:p>
    <w:p w:rsidR="00EA06DC" w:rsidRPr="00FA4E15" w:rsidRDefault="00EA06DC" w:rsidP="00FA4E15">
      <w:pPr>
        <w:ind w:firstLine="284"/>
        <w:jc w:val="both"/>
        <w:rPr>
          <w:rStyle w:val="Char5"/>
          <w:rtl/>
        </w:rPr>
      </w:pPr>
      <w:r w:rsidRPr="00FA4E15">
        <w:rPr>
          <w:rStyle w:val="Char5"/>
          <w:rFonts w:hint="cs"/>
          <w:rtl/>
        </w:rPr>
        <w:t>مفسران و متکلمان اسلامی، در تفسیر متشابهات قرآن، با احتیاط سخن گفته‌اند، چنانکه از مالک‌ بن انس</w:t>
      </w:r>
      <w:r w:rsidR="007F7190">
        <w:rPr>
          <w:rFonts w:cs="CTraditional Arabic" w:hint="cs"/>
          <w:rtl/>
          <w:lang w:bidi="fa-IR"/>
        </w:rPr>
        <w:t>/</w:t>
      </w:r>
      <w:r w:rsidRPr="00FA4E15">
        <w:rPr>
          <w:rStyle w:val="Char5"/>
          <w:rFonts w:hint="cs"/>
          <w:rtl/>
        </w:rPr>
        <w:t xml:space="preserve"> سؤال شد که «</w:t>
      </w:r>
      <w:r w:rsidRPr="007F7190">
        <w:rPr>
          <w:rStyle w:val="Char1"/>
          <w:rFonts w:hint="cs"/>
          <w:rtl/>
        </w:rPr>
        <w:t>إستوی</w:t>
      </w:r>
      <w:r w:rsidRPr="00FA4E15">
        <w:rPr>
          <w:rStyle w:val="Char5"/>
          <w:rFonts w:hint="cs"/>
          <w:rtl/>
        </w:rPr>
        <w:t>»</w:t>
      </w:r>
      <w:r w:rsidRPr="00694B9D">
        <w:rPr>
          <w:rStyle w:val="Char5"/>
          <w:vertAlign w:val="superscript"/>
          <w:rtl/>
        </w:rPr>
        <w:footnoteReference w:id="548"/>
      </w:r>
      <w:r w:rsidRPr="00FA4E15">
        <w:rPr>
          <w:rStyle w:val="Char5"/>
          <w:rFonts w:hint="cs"/>
          <w:rtl/>
        </w:rPr>
        <w:t xml:space="preserve"> چه معنی دارد؟ فرمود لفظ «</w:t>
      </w:r>
      <w:r w:rsidRPr="007F7190">
        <w:rPr>
          <w:rStyle w:val="Char1"/>
          <w:rFonts w:hint="cs"/>
          <w:rtl/>
        </w:rPr>
        <w:t>إستوی</w:t>
      </w:r>
      <w:r w:rsidRPr="00FA4E15">
        <w:rPr>
          <w:rStyle w:val="Char5"/>
          <w:rFonts w:hint="cs"/>
          <w:rtl/>
        </w:rPr>
        <w:t>» در قرآن آمده است ولی چگونگی آن معلوم نیست و سؤال از آن، بدعت است. و من آن می‌گویم که</w:t>
      </w:r>
      <w:r w:rsidR="007F7190" w:rsidRPr="00FA4E15">
        <w:rPr>
          <w:rStyle w:val="Char5"/>
          <w:rFonts w:hint="cs"/>
          <w:rtl/>
        </w:rPr>
        <w:t xml:space="preserve"> حق‌تعالی فرموده است:</w:t>
      </w:r>
    </w:p>
    <w:p w:rsidR="007F7190" w:rsidRPr="00B67020" w:rsidRDefault="007F7190" w:rsidP="00FA4E15">
      <w:pPr>
        <w:ind w:firstLine="284"/>
        <w:jc w:val="both"/>
        <w:rPr>
          <w:rStyle w:val="Char5"/>
          <w:rtl/>
        </w:rPr>
      </w:pPr>
      <w:r>
        <w:rPr>
          <w:rFonts w:cs="Traditional Arabic" w:hint="cs"/>
          <w:rtl/>
          <w:lang w:bidi="fa-IR"/>
        </w:rPr>
        <w:t>﴿</w:t>
      </w:r>
      <w:r w:rsidR="00E81D9B" w:rsidRPr="008D73BE">
        <w:rPr>
          <w:rStyle w:val="Chara"/>
          <w:rFonts w:hint="eastAsia"/>
          <w:rtl/>
        </w:rPr>
        <w:t>سُب</w:t>
      </w:r>
      <w:r w:rsidR="00E81D9B" w:rsidRPr="008D73BE">
        <w:rPr>
          <w:rStyle w:val="Chara"/>
          <w:rFonts w:hint="cs"/>
          <w:rtl/>
        </w:rPr>
        <w:t>ۡ</w:t>
      </w:r>
      <w:r w:rsidR="00E81D9B" w:rsidRPr="008D73BE">
        <w:rPr>
          <w:rStyle w:val="Chara"/>
          <w:rFonts w:hint="eastAsia"/>
          <w:rtl/>
        </w:rPr>
        <w:t>حَ</w:t>
      </w:r>
      <w:r w:rsidR="00E81D9B" w:rsidRPr="008D73BE">
        <w:rPr>
          <w:rStyle w:val="Chara"/>
          <w:rFonts w:hint="cs"/>
          <w:rtl/>
        </w:rPr>
        <w:t>ٰ</w:t>
      </w:r>
      <w:r w:rsidR="00E81D9B" w:rsidRPr="008D73BE">
        <w:rPr>
          <w:rStyle w:val="Chara"/>
          <w:rFonts w:hint="eastAsia"/>
          <w:rtl/>
        </w:rPr>
        <w:t>نَ</w:t>
      </w:r>
      <w:r w:rsidR="00E81D9B" w:rsidRPr="008D73BE">
        <w:rPr>
          <w:rStyle w:val="Chara"/>
          <w:rtl/>
        </w:rPr>
        <w:t xml:space="preserve"> </w:t>
      </w:r>
      <w:r w:rsidR="00E81D9B" w:rsidRPr="008D73BE">
        <w:rPr>
          <w:rStyle w:val="Chara"/>
          <w:rFonts w:hint="eastAsia"/>
          <w:rtl/>
        </w:rPr>
        <w:t>رَبِّ</w:t>
      </w:r>
      <w:r w:rsidR="00E81D9B" w:rsidRPr="008D73BE">
        <w:rPr>
          <w:rStyle w:val="Chara"/>
          <w:rtl/>
        </w:rPr>
        <w:t xml:space="preserve"> </w:t>
      </w:r>
      <w:r w:rsidR="00E81D9B" w:rsidRPr="008D73BE">
        <w:rPr>
          <w:rStyle w:val="Chara"/>
          <w:rFonts w:hint="cs"/>
          <w:rtl/>
        </w:rPr>
        <w:t>ٱ</w:t>
      </w:r>
      <w:r w:rsidR="00E81D9B" w:rsidRPr="008D73BE">
        <w:rPr>
          <w:rStyle w:val="Chara"/>
          <w:rFonts w:hint="eastAsia"/>
          <w:rtl/>
        </w:rPr>
        <w:t>لسَّمَ</w:t>
      </w:r>
      <w:r w:rsidR="00E81D9B" w:rsidRPr="008D73BE">
        <w:rPr>
          <w:rStyle w:val="Chara"/>
          <w:rFonts w:hint="cs"/>
          <w:rtl/>
        </w:rPr>
        <w:t>ٰ</w:t>
      </w:r>
      <w:r w:rsidR="00E81D9B" w:rsidRPr="008D73BE">
        <w:rPr>
          <w:rStyle w:val="Chara"/>
          <w:rFonts w:hint="eastAsia"/>
          <w:rtl/>
        </w:rPr>
        <w:t>وَ</w:t>
      </w:r>
      <w:r w:rsidR="00E81D9B" w:rsidRPr="008D73BE">
        <w:rPr>
          <w:rStyle w:val="Chara"/>
          <w:rFonts w:hint="cs"/>
          <w:rtl/>
        </w:rPr>
        <w:t>ٰ</w:t>
      </w:r>
      <w:r w:rsidR="00E81D9B" w:rsidRPr="008D73BE">
        <w:rPr>
          <w:rStyle w:val="Chara"/>
          <w:rFonts w:hint="eastAsia"/>
          <w:rtl/>
        </w:rPr>
        <w:t>تِ</w:t>
      </w:r>
      <w:r w:rsidR="00E81D9B" w:rsidRPr="008D73BE">
        <w:rPr>
          <w:rStyle w:val="Chara"/>
          <w:rtl/>
        </w:rPr>
        <w:t xml:space="preserve"> </w:t>
      </w:r>
      <w:r w:rsidR="00E81D9B" w:rsidRPr="008D73BE">
        <w:rPr>
          <w:rStyle w:val="Chara"/>
          <w:rFonts w:hint="eastAsia"/>
          <w:rtl/>
        </w:rPr>
        <w:t>وَ</w:t>
      </w:r>
      <w:r w:rsidR="00E81D9B" w:rsidRPr="008D73BE">
        <w:rPr>
          <w:rStyle w:val="Chara"/>
          <w:rFonts w:hint="cs"/>
          <w:rtl/>
        </w:rPr>
        <w:t>ٱ</w:t>
      </w:r>
      <w:r w:rsidR="00E81D9B" w:rsidRPr="008D73BE">
        <w:rPr>
          <w:rStyle w:val="Chara"/>
          <w:rFonts w:hint="eastAsia"/>
          <w:rtl/>
        </w:rPr>
        <w:t>ل</w:t>
      </w:r>
      <w:r w:rsidR="00E81D9B" w:rsidRPr="008D73BE">
        <w:rPr>
          <w:rStyle w:val="Chara"/>
          <w:rFonts w:hint="cs"/>
          <w:rtl/>
        </w:rPr>
        <w:t>ۡ</w:t>
      </w:r>
      <w:r w:rsidR="00E81D9B" w:rsidRPr="008D73BE">
        <w:rPr>
          <w:rStyle w:val="Chara"/>
          <w:rFonts w:hint="eastAsia"/>
          <w:rtl/>
        </w:rPr>
        <w:t>أَر</w:t>
      </w:r>
      <w:r w:rsidR="00E81D9B" w:rsidRPr="008D73BE">
        <w:rPr>
          <w:rStyle w:val="Chara"/>
          <w:rFonts w:hint="cs"/>
          <w:rtl/>
        </w:rPr>
        <w:t>ۡ</w:t>
      </w:r>
      <w:r w:rsidR="00E81D9B" w:rsidRPr="008D73BE">
        <w:rPr>
          <w:rStyle w:val="Chara"/>
          <w:rFonts w:hint="eastAsia"/>
          <w:rtl/>
        </w:rPr>
        <w:t>ضِ</w:t>
      </w:r>
      <w:r w:rsidR="00E81D9B" w:rsidRPr="008D73BE">
        <w:rPr>
          <w:rStyle w:val="Chara"/>
          <w:rtl/>
        </w:rPr>
        <w:t xml:space="preserve"> </w:t>
      </w:r>
      <w:r w:rsidR="00E81D9B" w:rsidRPr="008D73BE">
        <w:rPr>
          <w:rStyle w:val="Chara"/>
          <w:rFonts w:hint="eastAsia"/>
          <w:rtl/>
        </w:rPr>
        <w:t>رَبِّ</w:t>
      </w:r>
      <w:r w:rsidR="00E81D9B" w:rsidRPr="008D73BE">
        <w:rPr>
          <w:rStyle w:val="Chara"/>
          <w:rtl/>
        </w:rPr>
        <w:t xml:space="preserve"> </w:t>
      </w:r>
      <w:r w:rsidR="00E81D9B" w:rsidRPr="008D73BE">
        <w:rPr>
          <w:rStyle w:val="Chara"/>
          <w:rFonts w:hint="cs"/>
          <w:rtl/>
        </w:rPr>
        <w:t>ٱ</w:t>
      </w:r>
      <w:r w:rsidR="00E81D9B" w:rsidRPr="008D73BE">
        <w:rPr>
          <w:rStyle w:val="Chara"/>
          <w:rFonts w:hint="eastAsia"/>
          <w:rtl/>
        </w:rPr>
        <w:t>ل</w:t>
      </w:r>
      <w:r w:rsidR="00E81D9B" w:rsidRPr="008D73BE">
        <w:rPr>
          <w:rStyle w:val="Chara"/>
          <w:rFonts w:hint="cs"/>
          <w:rtl/>
        </w:rPr>
        <w:t>ۡ</w:t>
      </w:r>
      <w:r w:rsidR="00E81D9B" w:rsidRPr="008D73BE">
        <w:rPr>
          <w:rStyle w:val="Chara"/>
          <w:rFonts w:hint="eastAsia"/>
          <w:rtl/>
        </w:rPr>
        <w:t>عَر</w:t>
      </w:r>
      <w:r w:rsidR="00E81D9B" w:rsidRPr="008D73BE">
        <w:rPr>
          <w:rStyle w:val="Chara"/>
          <w:rFonts w:hint="cs"/>
          <w:rtl/>
        </w:rPr>
        <w:t>ۡ</w:t>
      </w:r>
      <w:r w:rsidR="00E81D9B" w:rsidRPr="008D73BE">
        <w:rPr>
          <w:rStyle w:val="Chara"/>
          <w:rFonts w:hint="eastAsia"/>
          <w:rtl/>
        </w:rPr>
        <w:t>شِ</w:t>
      </w:r>
      <w:r w:rsidR="00E81D9B" w:rsidRPr="008D73BE">
        <w:rPr>
          <w:rStyle w:val="Chara"/>
          <w:rtl/>
        </w:rPr>
        <w:t xml:space="preserve"> </w:t>
      </w:r>
      <w:r w:rsidR="00E81D9B" w:rsidRPr="008D73BE">
        <w:rPr>
          <w:rStyle w:val="Chara"/>
          <w:rFonts w:hint="eastAsia"/>
          <w:rtl/>
        </w:rPr>
        <w:t>عَمَّا</w:t>
      </w:r>
      <w:r w:rsidR="00E81D9B" w:rsidRPr="008D73BE">
        <w:rPr>
          <w:rStyle w:val="Chara"/>
          <w:rtl/>
        </w:rPr>
        <w:t xml:space="preserve"> </w:t>
      </w:r>
      <w:r w:rsidR="00E81D9B" w:rsidRPr="008D73BE">
        <w:rPr>
          <w:rStyle w:val="Chara"/>
          <w:rFonts w:hint="eastAsia"/>
          <w:rtl/>
        </w:rPr>
        <w:t>يَصِفُونَ</w:t>
      </w:r>
      <w:r w:rsidR="00E81D9B" w:rsidRPr="008D73BE">
        <w:rPr>
          <w:rStyle w:val="Chara"/>
          <w:rtl/>
        </w:rPr>
        <w:t xml:space="preserve"> </w:t>
      </w:r>
      <w:r w:rsidR="00E81D9B" w:rsidRPr="008D73BE">
        <w:rPr>
          <w:rStyle w:val="Chara"/>
          <w:rFonts w:hint="cs"/>
          <w:rtl/>
        </w:rPr>
        <w:t>٨٢</w:t>
      </w:r>
      <w:r>
        <w:rPr>
          <w:rFonts w:cs="Traditional Arabic" w:hint="cs"/>
          <w:rtl/>
          <w:lang w:bidi="fa-IR"/>
        </w:rPr>
        <w:t>﴾</w:t>
      </w:r>
      <w:r w:rsidRPr="00FA4E15">
        <w:rPr>
          <w:rStyle w:val="Char5"/>
          <w:rFonts w:hint="cs"/>
          <w:rtl/>
        </w:rPr>
        <w:t xml:space="preserve"> </w:t>
      </w:r>
      <w:r w:rsidRPr="000D4F81">
        <w:rPr>
          <w:rStyle w:val="Char9"/>
          <w:rFonts w:hint="cs"/>
          <w:rtl/>
        </w:rPr>
        <w:t>[الزخرف: 82]</w:t>
      </w:r>
      <w:r w:rsidRPr="00694B9D">
        <w:rPr>
          <w:rStyle w:val="Char5"/>
          <w:vertAlign w:val="superscript"/>
          <w:rtl/>
        </w:rPr>
        <w:footnoteReference w:id="549"/>
      </w:r>
      <w:r w:rsidRPr="00FA4E15">
        <w:rPr>
          <w:rStyle w:val="Char5"/>
          <w:rFonts w:hint="cs"/>
          <w:rtl/>
        </w:rPr>
        <w:t>.</w:t>
      </w:r>
      <w:r>
        <w:rPr>
          <w:rFonts w:ascii="QCF_BSML" w:hAnsi="QCF_BSML" w:cs="QCF_BSML" w:hint="cs"/>
          <w:color w:val="000000"/>
          <w:sz w:val="29"/>
          <w:szCs w:val="29"/>
          <w:rtl/>
        </w:rPr>
        <w:t xml:space="preserve"> </w:t>
      </w:r>
    </w:p>
    <w:p w:rsidR="00EA06DC" w:rsidRPr="00B67020" w:rsidRDefault="007F7190" w:rsidP="007F7190">
      <w:pPr>
        <w:ind w:firstLine="284"/>
        <w:jc w:val="both"/>
        <w:rPr>
          <w:rStyle w:val="Char5"/>
          <w:rtl/>
        </w:rPr>
      </w:pPr>
      <w:r>
        <w:rPr>
          <w:rFonts w:cs="Traditional Arabic" w:hint="cs"/>
          <w:sz w:val="26"/>
          <w:szCs w:val="26"/>
          <w:rtl/>
          <w:lang w:bidi="fa-IR"/>
        </w:rPr>
        <w:t>«</w:t>
      </w:r>
      <w:r w:rsidR="00EA06DC" w:rsidRPr="00B67020">
        <w:rPr>
          <w:rStyle w:val="Char5"/>
          <w:rFonts w:hint="cs"/>
          <w:rtl/>
        </w:rPr>
        <w:t>پاک و منزه است پروردگار آسمان‌ها و زمین و پروردگار عرش از آنچه او را وصف می‌کنند</w:t>
      </w:r>
      <w:r>
        <w:rPr>
          <w:rFonts w:cs="Traditional Arabic" w:hint="cs"/>
          <w:sz w:val="26"/>
          <w:szCs w:val="26"/>
          <w:rtl/>
          <w:lang w:bidi="fa-IR"/>
        </w:rPr>
        <w:t>»</w:t>
      </w:r>
      <w:r w:rsidR="00EA06DC" w:rsidRPr="00B67020">
        <w:rPr>
          <w:rStyle w:val="Char5"/>
          <w:rFonts w:hint="cs"/>
          <w:rtl/>
        </w:rPr>
        <w:t>.</w:t>
      </w:r>
    </w:p>
    <w:p w:rsidR="00EA06DC" w:rsidRPr="00FA4E15" w:rsidRDefault="00EA06DC" w:rsidP="00FA4E15">
      <w:pPr>
        <w:ind w:firstLine="284"/>
        <w:jc w:val="both"/>
        <w:rPr>
          <w:rStyle w:val="Char5"/>
          <w:rtl/>
        </w:rPr>
      </w:pPr>
      <w:r w:rsidRPr="00FA4E15">
        <w:rPr>
          <w:rStyle w:val="Char5"/>
          <w:rFonts w:hint="cs"/>
          <w:rtl/>
        </w:rPr>
        <w:t>امام مالک با احتیاط کامل از شرح و بسط «عرش» و نحو</w:t>
      </w:r>
      <w:r w:rsidR="007F7190" w:rsidRPr="00FA4E15">
        <w:rPr>
          <w:rStyle w:val="Char5"/>
          <w:rFonts w:hint="cs"/>
          <w:rtl/>
        </w:rPr>
        <w:t>ه</w:t>
      </w:r>
      <w:r w:rsidRPr="00FA4E15">
        <w:rPr>
          <w:rStyle w:val="Char5"/>
          <w:rFonts w:hint="cs"/>
          <w:rtl/>
        </w:rPr>
        <w:t xml:space="preserve"> «استواء» خداوند بر آن، </w:t>
      </w:r>
      <w:r w:rsidR="007F7190" w:rsidRPr="00FA4E15">
        <w:rPr>
          <w:rStyle w:val="Char5"/>
          <w:rFonts w:hint="cs"/>
          <w:rtl/>
        </w:rPr>
        <w:t>خودداری کرده است.</w:t>
      </w:r>
    </w:p>
    <w:p w:rsidR="00EA06DC" w:rsidRDefault="00EA06DC" w:rsidP="002330F9">
      <w:pPr>
        <w:pStyle w:val="a1"/>
        <w:rPr>
          <w:rtl/>
        </w:rPr>
      </w:pPr>
      <w:bookmarkStart w:id="443" w:name="_Toc178871540"/>
      <w:bookmarkStart w:id="444" w:name="_Toc436077869"/>
      <w:r>
        <w:rPr>
          <w:rFonts w:hint="cs"/>
          <w:rtl/>
        </w:rPr>
        <w:t>چهار امام</w:t>
      </w:r>
      <w:bookmarkEnd w:id="443"/>
      <w:bookmarkEnd w:id="444"/>
      <w:r>
        <w:rPr>
          <w:rFonts w:hint="cs"/>
          <w:rtl/>
        </w:rPr>
        <w:t xml:space="preserve"> </w:t>
      </w:r>
    </w:p>
    <w:p w:rsidR="00EA06DC" w:rsidRDefault="00EA06DC" w:rsidP="00FA4E15">
      <w:pPr>
        <w:ind w:firstLine="284"/>
        <w:jc w:val="both"/>
        <w:rPr>
          <w:rStyle w:val="Char5"/>
          <w:rtl/>
        </w:rPr>
      </w:pPr>
      <w:r w:rsidRPr="00FA4E15">
        <w:rPr>
          <w:rStyle w:val="Char5"/>
          <w:rFonts w:hint="cs"/>
          <w:rtl/>
        </w:rPr>
        <w:t>اما این چهار امام را دیدم ک</w:t>
      </w:r>
      <w:r w:rsidR="007F7190" w:rsidRPr="00FA4E15">
        <w:rPr>
          <w:rStyle w:val="Char5"/>
          <w:rFonts w:hint="cs"/>
          <w:rtl/>
        </w:rPr>
        <w:t>ه بر متابعت مصطفی علیه التحیه و</w:t>
      </w:r>
      <w:r w:rsidRPr="00FA4E15">
        <w:rPr>
          <w:rStyle w:val="Char5"/>
          <w:rFonts w:hint="cs"/>
          <w:rtl/>
        </w:rPr>
        <w:t>السلام، و صحاب</w:t>
      </w:r>
      <w:r w:rsidR="007F7190" w:rsidRPr="00FA4E15">
        <w:rPr>
          <w:rStyle w:val="Char5"/>
          <w:rFonts w:hint="cs"/>
          <w:rtl/>
        </w:rPr>
        <w:t>ه</w:t>
      </w:r>
      <w:r w:rsidRPr="00FA4E15">
        <w:rPr>
          <w:rStyle w:val="Char5"/>
          <w:rFonts w:hint="cs"/>
          <w:rtl/>
        </w:rPr>
        <w:t xml:space="preserve"> کرام او می‌روند و هر حجتی که داشتند، همه موافق دیدم، به نقل و عقل ... .</w:t>
      </w:r>
    </w:p>
    <w:p w:rsidR="00EA06DC" w:rsidRPr="00FA4E15" w:rsidRDefault="00EA06DC" w:rsidP="00FA4E15">
      <w:pPr>
        <w:ind w:firstLine="284"/>
        <w:jc w:val="both"/>
        <w:rPr>
          <w:rStyle w:val="Char5"/>
          <w:rtl/>
        </w:rPr>
      </w:pPr>
      <w:r w:rsidRPr="00FA4E15">
        <w:rPr>
          <w:rStyle w:val="Char5"/>
          <w:rFonts w:hint="cs"/>
          <w:rtl/>
        </w:rPr>
        <w:t>اما تابعان را متعصب یافتم از برای آنکه امام ابوحنیفه</w:t>
      </w:r>
      <w:r w:rsidR="007F7190">
        <w:rPr>
          <w:rFonts w:cs="CTraditional Arabic" w:hint="cs"/>
          <w:spacing w:val="-4"/>
          <w:rtl/>
          <w:lang w:bidi="fa-IR"/>
        </w:rPr>
        <w:t>/</w:t>
      </w:r>
      <w:r w:rsidRPr="00FA4E15">
        <w:rPr>
          <w:rStyle w:val="Char5"/>
          <w:rFonts w:hint="cs"/>
          <w:rtl/>
        </w:rPr>
        <w:t xml:space="preserve"> گفته است: </w:t>
      </w:r>
      <w:r w:rsidR="007F7190" w:rsidRPr="000D4F81">
        <w:rPr>
          <w:rStyle w:val="Char1"/>
          <w:rFonts w:hint="cs"/>
          <w:rtl/>
        </w:rPr>
        <w:t>«أ</w:t>
      </w:r>
      <w:r w:rsidRPr="000D4F81">
        <w:rPr>
          <w:rStyle w:val="Char1"/>
          <w:rFonts w:hint="cs"/>
          <w:rtl/>
        </w:rPr>
        <w:t>نا مؤمنٌ حقاً</w:t>
      </w:r>
      <w:r w:rsidR="007F7190" w:rsidRPr="000D4F81">
        <w:rPr>
          <w:rStyle w:val="Char1"/>
          <w:rFonts w:hint="cs"/>
          <w:rtl/>
        </w:rPr>
        <w:t>»</w:t>
      </w:r>
      <w:r w:rsidR="007F7190" w:rsidRPr="00FA4E15">
        <w:rPr>
          <w:rStyle w:val="Char5"/>
          <w:rFonts w:hint="cs"/>
          <w:rtl/>
        </w:rPr>
        <w:t>،</w:t>
      </w:r>
      <w:r w:rsidRPr="00FA4E15">
        <w:rPr>
          <w:rStyle w:val="Char5"/>
          <w:rFonts w:hint="cs"/>
          <w:rtl/>
        </w:rPr>
        <w:t xml:space="preserve"> یعنی من هیچ شکی ندارم در ایمان خود، در این وقت و حال و امام شافعی</w:t>
      </w:r>
      <w:r w:rsidR="007F7190">
        <w:rPr>
          <w:rFonts w:cs="CTraditional Arabic" w:hint="cs"/>
          <w:spacing w:val="-4"/>
          <w:rtl/>
          <w:lang w:bidi="fa-IR"/>
        </w:rPr>
        <w:t>/</w:t>
      </w:r>
      <w:r w:rsidRPr="00FA4E15">
        <w:rPr>
          <w:rStyle w:val="Char5"/>
          <w:rFonts w:hint="cs"/>
          <w:rtl/>
        </w:rPr>
        <w:t xml:space="preserve"> می‌گوید: «من مؤمنم در این حال، ولی نمی‌دانم در وقت انتقال روح، از بدن و مال»</w:t>
      </w:r>
      <w:r w:rsidRPr="00694B9D">
        <w:rPr>
          <w:rStyle w:val="Char5"/>
          <w:vertAlign w:val="superscript"/>
          <w:rtl/>
        </w:rPr>
        <w:footnoteReference w:id="550"/>
      </w:r>
      <w:r w:rsidR="007F7190" w:rsidRPr="00FA4E15">
        <w:rPr>
          <w:rStyle w:val="Char5"/>
          <w:rFonts w:hint="cs"/>
          <w:rtl/>
        </w:rPr>
        <w:t>.</w:t>
      </w:r>
    </w:p>
    <w:p w:rsidR="00EA06DC" w:rsidRDefault="00EA06DC" w:rsidP="00FA4E15">
      <w:pPr>
        <w:ind w:firstLine="284"/>
        <w:jc w:val="both"/>
        <w:rPr>
          <w:rStyle w:val="Char5"/>
          <w:rtl/>
        </w:rPr>
      </w:pPr>
      <w:r w:rsidRPr="00FA4E15">
        <w:rPr>
          <w:rStyle w:val="Char5"/>
          <w:rFonts w:hint="cs"/>
          <w:rtl/>
        </w:rPr>
        <w:t>ناگفته نماند که سخن ابوحنیفه مقید به حال است یعنی ایمان امام به خداوند نباید آمیخته با شک و تردید باشد چنانکه شافعی نیز می‌گوید «در این حال مؤمنم» ولی هیچ کس سرنوشت خویش را نمی‌داند. و مؤمن مخلص و دانای صادق آنست که همیشه از زوال ایمانش بترسد، چنانکه پیامبر</w:t>
      </w:r>
      <w:r w:rsidR="00EB086F" w:rsidRPr="00EB086F">
        <w:rPr>
          <w:rStyle w:val="Char5"/>
          <w:rFonts w:cs="CTraditional Arabic" w:hint="cs"/>
          <w:rtl/>
        </w:rPr>
        <w:t xml:space="preserve"> ج </w:t>
      </w:r>
      <w:r w:rsidRPr="00FA4E15">
        <w:rPr>
          <w:rStyle w:val="Char5"/>
          <w:rFonts w:hint="cs"/>
          <w:rtl/>
        </w:rPr>
        <w:t>فرموده است:</w:t>
      </w:r>
      <w:r w:rsidR="007F7190" w:rsidRPr="00FA4E15">
        <w:rPr>
          <w:rStyle w:val="Char5"/>
          <w:rFonts w:hint="cs"/>
          <w:rtl/>
        </w:rPr>
        <w:t xml:space="preserve"> </w:t>
      </w:r>
      <w:r w:rsidR="007F7190" w:rsidRPr="000D4F81">
        <w:rPr>
          <w:rStyle w:val="Char2"/>
          <w:rFonts w:hint="cs"/>
          <w:rtl/>
        </w:rPr>
        <w:t>«</w:t>
      </w:r>
      <w:r w:rsidR="007F7190" w:rsidRPr="000D4F81">
        <w:rPr>
          <w:rStyle w:val="Char2"/>
          <w:rFonts w:hint="eastAsia"/>
          <w:rtl/>
        </w:rPr>
        <w:t>يَا</w:t>
      </w:r>
      <w:r w:rsidR="007F7190" w:rsidRPr="000D4F81">
        <w:rPr>
          <w:rStyle w:val="Char2"/>
          <w:rtl/>
        </w:rPr>
        <w:t xml:space="preserve"> </w:t>
      </w:r>
      <w:r w:rsidR="007F7190" w:rsidRPr="000D4F81">
        <w:rPr>
          <w:rStyle w:val="Char2"/>
          <w:rFonts w:hint="eastAsia"/>
          <w:rtl/>
        </w:rPr>
        <w:t>مُقَلِّبَ</w:t>
      </w:r>
      <w:r w:rsidR="007F7190" w:rsidRPr="000D4F81">
        <w:rPr>
          <w:rStyle w:val="Char2"/>
          <w:rtl/>
        </w:rPr>
        <w:t xml:space="preserve"> </w:t>
      </w:r>
      <w:r w:rsidR="007F7190" w:rsidRPr="000D4F81">
        <w:rPr>
          <w:rStyle w:val="Char2"/>
          <w:rFonts w:hint="eastAsia"/>
          <w:rtl/>
        </w:rPr>
        <w:t>الْقُلُوبِ</w:t>
      </w:r>
      <w:r w:rsidR="007F7190" w:rsidRPr="000D4F81">
        <w:rPr>
          <w:rStyle w:val="Char2"/>
          <w:rtl/>
        </w:rPr>
        <w:t xml:space="preserve"> </w:t>
      </w:r>
      <w:r w:rsidR="007F7190" w:rsidRPr="000D4F81">
        <w:rPr>
          <w:rStyle w:val="Char2"/>
          <w:rFonts w:hint="eastAsia"/>
          <w:rtl/>
        </w:rPr>
        <w:t>ثَبِّتْ</w:t>
      </w:r>
      <w:r w:rsidR="007F7190" w:rsidRPr="000D4F81">
        <w:rPr>
          <w:rStyle w:val="Char2"/>
          <w:rtl/>
        </w:rPr>
        <w:t xml:space="preserve"> </w:t>
      </w:r>
      <w:r w:rsidR="007F7190" w:rsidRPr="000D4F81">
        <w:rPr>
          <w:rStyle w:val="Char2"/>
          <w:rFonts w:hint="eastAsia"/>
          <w:rtl/>
        </w:rPr>
        <w:t>قَلْبِى</w:t>
      </w:r>
      <w:r w:rsidR="007F7190" w:rsidRPr="000D4F81">
        <w:rPr>
          <w:rStyle w:val="Char2"/>
          <w:rtl/>
        </w:rPr>
        <w:t xml:space="preserve"> </w:t>
      </w:r>
      <w:r w:rsidR="007F7190" w:rsidRPr="000D4F81">
        <w:rPr>
          <w:rStyle w:val="Char2"/>
          <w:rFonts w:hint="eastAsia"/>
          <w:rtl/>
        </w:rPr>
        <w:t>عَلَى</w:t>
      </w:r>
      <w:r w:rsidR="007F7190" w:rsidRPr="000D4F81">
        <w:rPr>
          <w:rStyle w:val="Char2"/>
          <w:rtl/>
        </w:rPr>
        <w:t xml:space="preserve"> </w:t>
      </w:r>
      <w:r w:rsidR="007F7190" w:rsidRPr="000D4F81">
        <w:rPr>
          <w:rStyle w:val="Char2"/>
          <w:rFonts w:hint="eastAsia"/>
          <w:rtl/>
        </w:rPr>
        <w:t>دَيْنِكَ</w:t>
      </w:r>
      <w:r w:rsidR="007F7190" w:rsidRPr="000D4F81">
        <w:rPr>
          <w:rStyle w:val="Char2"/>
          <w:rtl/>
        </w:rPr>
        <w:t xml:space="preserve"> </w:t>
      </w:r>
      <w:r w:rsidR="007F7190" w:rsidRPr="000D4F81">
        <w:rPr>
          <w:rStyle w:val="Char2"/>
          <w:rFonts w:hint="eastAsia"/>
          <w:rtl/>
        </w:rPr>
        <w:t>وَطَاعَتِكَ</w:t>
      </w:r>
      <w:r w:rsidR="007F7190" w:rsidRPr="000D4F81">
        <w:rPr>
          <w:rStyle w:val="Char2"/>
          <w:rFonts w:hint="cs"/>
          <w:rtl/>
        </w:rPr>
        <w:t>»</w:t>
      </w:r>
      <w:r w:rsidRPr="00694B9D">
        <w:rPr>
          <w:rStyle w:val="Char5"/>
          <w:vertAlign w:val="superscript"/>
          <w:rtl/>
        </w:rPr>
        <w:footnoteReference w:id="551"/>
      </w:r>
      <w:r w:rsidR="007F7190" w:rsidRPr="00FA4E15">
        <w:rPr>
          <w:rStyle w:val="Char5"/>
          <w:rFonts w:hint="cs"/>
          <w:rtl/>
        </w:rPr>
        <w:t>.</w:t>
      </w:r>
    </w:p>
    <w:p w:rsidR="000D4F81" w:rsidRPr="00FA4E15" w:rsidRDefault="000D4F81" w:rsidP="00FA4E15">
      <w:pPr>
        <w:ind w:firstLine="284"/>
        <w:jc w:val="both"/>
        <w:rPr>
          <w:rStyle w:val="Char5"/>
          <w:rtl/>
        </w:rPr>
      </w:pPr>
    </w:p>
    <w:p w:rsidR="00EA06DC" w:rsidRDefault="00EA06DC" w:rsidP="00FA4E15">
      <w:pPr>
        <w:pStyle w:val="a1"/>
        <w:spacing w:before="0" w:after="0"/>
        <w:ind w:firstLine="284"/>
        <w:outlineLvl w:val="9"/>
        <w:rPr>
          <w:rtl/>
        </w:rPr>
      </w:pPr>
      <w:bookmarkStart w:id="445" w:name="_Toc178871542"/>
      <w:bookmarkStart w:id="446" w:name="_Toc436077870"/>
      <w:r>
        <w:rPr>
          <w:rFonts w:hint="cs"/>
          <w:rtl/>
        </w:rPr>
        <w:t>حمدالله مستوفی</w:t>
      </w:r>
      <w:r w:rsidRPr="00694B9D">
        <w:rPr>
          <w:rStyle w:val="Char5"/>
          <w:vertAlign w:val="superscript"/>
          <w:rtl/>
        </w:rPr>
        <w:footnoteReference w:id="552"/>
      </w:r>
      <w:bookmarkEnd w:id="445"/>
      <w:bookmarkEnd w:id="446"/>
    </w:p>
    <w:p w:rsidR="00EA06DC" w:rsidRPr="00FA4E15" w:rsidRDefault="00EA06DC" w:rsidP="00FA4E15">
      <w:pPr>
        <w:ind w:firstLine="284"/>
        <w:jc w:val="both"/>
        <w:rPr>
          <w:rStyle w:val="Char5"/>
          <w:rtl/>
        </w:rPr>
      </w:pPr>
      <w:r w:rsidRPr="00FA4E15">
        <w:rPr>
          <w:rStyle w:val="Char5"/>
          <w:rFonts w:hint="cs"/>
          <w:rtl/>
        </w:rPr>
        <w:t>حمدالله مستوفی قزوینی، یکی از مورخان و جغرافیدانان مشهور ایران در قرن هشتم هجری است که دارای آثار گرانبهایی است به نام‌های: تاریخ گزیده، ظفرنامه و نزهه القلوب</w:t>
      </w:r>
      <w:r w:rsidRPr="00694B9D">
        <w:rPr>
          <w:rStyle w:val="Char5"/>
          <w:vertAlign w:val="superscript"/>
          <w:rtl/>
        </w:rPr>
        <w:footnoteReference w:id="553"/>
      </w:r>
      <w:r w:rsidRPr="00FA4E15">
        <w:rPr>
          <w:rStyle w:val="Char5"/>
          <w:rFonts w:hint="cs"/>
          <w:rtl/>
        </w:rPr>
        <w:t>. اکنون در زمین</w:t>
      </w:r>
      <w:r w:rsidR="0007388D" w:rsidRPr="00FA4E15">
        <w:rPr>
          <w:rStyle w:val="Char5"/>
          <w:rFonts w:hint="cs"/>
          <w:rtl/>
        </w:rPr>
        <w:t>ۀ</w:t>
      </w:r>
      <w:r w:rsidRPr="00FA4E15">
        <w:rPr>
          <w:rStyle w:val="Char5"/>
          <w:rFonts w:hint="cs"/>
          <w:rtl/>
        </w:rPr>
        <w:t xml:space="preserve"> مولد و مدفن و سایر موارد امامان چهارگانه، در نزهه ال</w:t>
      </w:r>
      <w:r w:rsidR="007F7190" w:rsidRPr="00FA4E15">
        <w:rPr>
          <w:rStyle w:val="Char5"/>
          <w:rFonts w:hint="cs"/>
          <w:rtl/>
        </w:rPr>
        <w:t>قلوب به سیر و تفرّج می‌پردازیم:</w:t>
      </w:r>
    </w:p>
    <w:p w:rsidR="00EA06DC" w:rsidRDefault="00EA06DC" w:rsidP="002330F9">
      <w:pPr>
        <w:pStyle w:val="a1"/>
        <w:rPr>
          <w:rtl/>
        </w:rPr>
      </w:pPr>
      <w:bookmarkStart w:id="447" w:name="_Toc178871544"/>
      <w:bookmarkStart w:id="448" w:name="_Toc436077871"/>
      <w:r>
        <w:rPr>
          <w:rFonts w:hint="cs"/>
          <w:rtl/>
        </w:rPr>
        <w:t>مولد شافعی (غزّه)</w:t>
      </w:r>
      <w:bookmarkEnd w:id="447"/>
      <w:bookmarkEnd w:id="448"/>
    </w:p>
    <w:p w:rsidR="00EA06DC" w:rsidRPr="00FA4E15" w:rsidRDefault="00EA06DC" w:rsidP="00FA4E15">
      <w:pPr>
        <w:widowControl w:val="0"/>
        <w:ind w:firstLine="284"/>
        <w:jc w:val="both"/>
        <w:rPr>
          <w:rStyle w:val="Char5"/>
          <w:rtl/>
        </w:rPr>
      </w:pPr>
      <w:r w:rsidRPr="00FA4E15">
        <w:rPr>
          <w:rStyle w:val="Char5"/>
          <w:rFonts w:hint="cs"/>
          <w:rtl/>
        </w:rPr>
        <w:t>در توصیفی از شهر دمشق، گوشوار</w:t>
      </w:r>
      <w:r w:rsidR="0007388D" w:rsidRPr="00FA4E15">
        <w:rPr>
          <w:rStyle w:val="Char5"/>
          <w:rFonts w:hint="cs"/>
          <w:rtl/>
        </w:rPr>
        <w:t>ۀ</w:t>
      </w:r>
      <w:r w:rsidRPr="00FA4E15">
        <w:rPr>
          <w:rStyle w:val="Char5"/>
          <w:rFonts w:hint="cs"/>
          <w:rtl/>
        </w:rPr>
        <w:t xml:space="preserve"> طلایی شامات می‌گوید: «بر ظاهر دشمن کوه قاسیون است بر آن شهر مشرف و بر آن کوه، مقابر انبیاء از جمله، مغاره‌ایست که گویند قابیل و هابیل هم از آنجا کشته است و اثر خونش هنوز آنجا پیدا است. و مغاره الجوع</w:t>
      </w:r>
      <w:r w:rsidRPr="00694B9D">
        <w:rPr>
          <w:rStyle w:val="Char5"/>
          <w:vertAlign w:val="superscript"/>
          <w:rtl/>
        </w:rPr>
        <w:footnoteReference w:id="554"/>
      </w:r>
      <w:r w:rsidRPr="00FA4E15">
        <w:rPr>
          <w:rStyle w:val="Char5"/>
          <w:rFonts w:hint="cs"/>
          <w:rtl/>
        </w:rPr>
        <w:t xml:space="preserve"> نیز گویند، چهل پیغمبر در او از گرسنگی مرده‌اند و قصب</w:t>
      </w:r>
      <w:r w:rsidR="007F7190" w:rsidRPr="00FA4E15">
        <w:rPr>
          <w:rStyle w:val="Char5"/>
          <w:rFonts w:hint="cs"/>
          <w:rtl/>
        </w:rPr>
        <w:t>ه</w:t>
      </w:r>
      <w:r w:rsidRPr="00FA4E15">
        <w:rPr>
          <w:rStyle w:val="Char5"/>
          <w:rFonts w:hint="cs"/>
          <w:rtl/>
        </w:rPr>
        <w:t xml:space="preserve"> قالون، بر چهار فرسنگی دمشق است و از دمشق تا مصر مسافت برین موجبست از دمشق تا طبریّه بیست و دو فرسنگ باشد و از او رمله مدین</w:t>
      </w:r>
      <w:r w:rsidR="007F7190" w:rsidRPr="00FA4E15">
        <w:rPr>
          <w:rStyle w:val="Char5"/>
          <w:rFonts w:hint="cs"/>
          <w:rtl/>
        </w:rPr>
        <w:t>ه</w:t>
      </w:r>
      <w:r w:rsidRPr="00FA4E15">
        <w:rPr>
          <w:rStyle w:val="Char5"/>
          <w:rFonts w:hint="cs"/>
          <w:rtl/>
        </w:rPr>
        <w:t xml:space="preserve"> فلسطین بیست فرسنگ و از او تا غزّه، یازده فرسنگ، قبر هاشم‌ بن عبدمناف آنجاست و مولد</w:t>
      </w:r>
      <w:r w:rsidRPr="00694B9D">
        <w:rPr>
          <w:rStyle w:val="Char5"/>
          <w:vertAlign w:val="superscript"/>
          <w:rtl/>
        </w:rPr>
        <w:footnoteReference w:id="555"/>
      </w:r>
      <w:r w:rsidRPr="00FA4E15">
        <w:rPr>
          <w:rStyle w:val="Char5"/>
          <w:rFonts w:hint="cs"/>
          <w:rtl/>
        </w:rPr>
        <w:t xml:space="preserve"> شافعی، آنجا اتفاق افتاده است و از غزّه تا مصر، هفتاد و سه فرسنگ بیابان است»</w:t>
      </w:r>
      <w:r w:rsidRPr="00694B9D">
        <w:rPr>
          <w:rStyle w:val="Char5"/>
          <w:vertAlign w:val="superscript"/>
          <w:rtl/>
        </w:rPr>
        <w:footnoteReference w:id="556"/>
      </w:r>
      <w:r w:rsidR="007F7190" w:rsidRPr="00FA4E15">
        <w:rPr>
          <w:rStyle w:val="Char5"/>
          <w:rFonts w:hint="cs"/>
          <w:rtl/>
        </w:rPr>
        <w:t>.</w:t>
      </w:r>
    </w:p>
    <w:p w:rsidR="00EA06DC" w:rsidRDefault="00EA06DC" w:rsidP="002330F9">
      <w:pPr>
        <w:pStyle w:val="a1"/>
        <w:rPr>
          <w:rtl/>
        </w:rPr>
      </w:pPr>
      <w:bookmarkStart w:id="449" w:name="_Toc178871545"/>
      <w:bookmarkStart w:id="450" w:name="_Toc436077872"/>
      <w:r>
        <w:rPr>
          <w:rFonts w:hint="cs"/>
          <w:rtl/>
        </w:rPr>
        <w:t>قبر شافعی در قرافه</w:t>
      </w:r>
      <w:bookmarkEnd w:id="449"/>
      <w:bookmarkEnd w:id="450"/>
    </w:p>
    <w:p w:rsidR="00EA06DC" w:rsidRPr="00FA4E15" w:rsidRDefault="00EA06DC" w:rsidP="00FA4E15">
      <w:pPr>
        <w:ind w:firstLine="284"/>
        <w:jc w:val="both"/>
        <w:rPr>
          <w:rStyle w:val="Char5"/>
          <w:rtl/>
        </w:rPr>
      </w:pPr>
      <w:r w:rsidRPr="00FA4E15">
        <w:rPr>
          <w:rStyle w:val="Char5"/>
          <w:rFonts w:hint="cs"/>
          <w:rtl/>
        </w:rPr>
        <w:t>مستوفی دربار</w:t>
      </w:r>
      <w:r w:rsidR="007F7190" w:rsidRPr="00FA4E15">
        <w:rPr>
          <w:rStyle w:val="Char5"/>
          <w:rFonts w:hint="cs"/>
          <w:rtl/>
        </w:rPr>
        <w:t>ه</w:t>
      </w:r>
      <w:r w:rsidRPr="00FA4E15">
        <w:rPr>
          <w:rStyle w:val="Char5"/>
          <w:rFonts w:hint="cs"/>
          <w:rtl/>
        </w:rPr>
        <w:t xml:space="preserve"> مصر و اهمیت آن، به فصاحت سخن می‌گوید که: «و در عهد اسلام به زمان حکومت عمروعاص بر شرقی نیل، شهر فسطاط مساحت به مساحت چند نصف بغداد، اما کثرت مردم در و زیاده از بغداد شد! جهت آنکه در مصرف عمارات، به طبقات می‌سازند و بر هر طبقات ساکن می‌باشند و عمروعاص در فسطاط، عمارات عالیه کرد از جمله مسجد جامعی از سنگ رُخام</w:t>
      </w:r>
      <w:r w:rsidRPr="00694B9D">
        <w:rPr>
          <w:rStyle w:val="Char5"/>
          <w:vertAlign w:val="superscript"/>
          <w:rtl/>
        </w:rPr>
        <w:footnoteReference w:id="557"/>
      </w:r>
      <w:r w:rsidRPr="00FA4E15">
        <w:rPr>
          <w:rStyle w:val="Char5"/>
          <w:rFonts w:hint="cs"/>
          <w:rtl/>
        </w:rPr>
        <w:t xml:space="preserve"> کرده است و مقصوره</w:t>
      </w:r>
      <w:r w:rsidRPr="00694B9D">
        <w:rPr>
          <w:rStyle w:val="Char5"/>
          <w:vertAlign w:val="superscript"/>
          <w:rtl/>
        </w:rPr>
        <w:footnoteReference w:id="558"/>
      </w:r>
      <w:r w:rsidRPr="00FA4E15">
        <w:rPr>
          <w:rStyle w:val="Char5"/>
          <w:rFonts w:hint="cs"/>
          <w:rtl/>
        </w:rPr>
        <w:t xml:space="preserve"> هم از سنگ سعید برآورده و تمامت قرآن به مقاری بر آن مقصوره نوشتند و در آن جامع، چهار هزار جای قندیل</w:t>
      </w:r>
      <w:r w:rsidRPr="00694B9D">
        <w:rPr>
          <w:rStyle w:val="Char5"/>
          <w:vertAlign w:val="superscript"/>
          <w:rtl/>
        </w:rPr>
        <w:footnoteReference w:id="559"/>
      </w:r>
      <w:r w:rsidRPr="00FA4E15">
        <w:rPr>
          <w:rStyle w:val="Char5"/>
          <w:rFonts w:hint="cs"/>
          <w:rtl/>
        </w:rPr>
        <w:t xml:space="preserve"> و روشنی بود و ولید‌ بن عبدالملک مروان در فسطاط عمارات عالیه فراوان کرد آن را قطایع خواندند و در فسطاط نیز جامع معتبر ساخت و عبدالله  بن طاهر ذوالیمینین در آن دیار، عمارات عالیه کرد و بر جامع‌های آنجا زیادتی افزود و در سنه </w:t>
      </w:r>
      <w:r w:rsidRPr="000D4F81">
        <w:rPr>
          <w:rStyle w:val="Char1"/>
          <w:rFonts w:hint="cs"/>
          <w:rtl/>
        </w:rPr>
        <w:t>«</w:t>
      </w:r>
      <w:r w:rsidR="007F7190" w:rsidRPr="000D4F81">
        <w:rPr>
          <w:rStyle w:val="Char1"/>
          <w:rFonts w:hint="cs"/>
          <w:rtl/>
        </w:rPr>
        <w:t>خمس وسبعین و</w:t>
      </w:r>
      <w:r w:rsidRPr="000D4F81">
        <w:rPr>
          <w:rStyle w:val="Char1"/>
          <w:rFonts w:hint="cs"/>
          <w:rtl/>
        </w:rPr>
        <w:t>مائتین»</w:t>
      </w:r>
      <w:r w:rsidRPr="00694B9D">
        <w:rPr>
          <w:rStyle w:val="Char5"/>
          <w:vertAlign w:val="superscript"/>
          <w:rtl/>
        </w:rPr>
        <w:footnoteReference w:id="560"/>
      </w:r>
      <w:r w:rsidRPr="00FA4E15">
        <w:rPr>
          <w:rStyle w:val="Char5"/>
          <w:rFonts w:hint="cs"/>
          <w:rtl/>
        </w:rPr>
        <w:t xml:space="preserve"> اکثر عمارات مصر سوخته شد خمارویه  بن احمد بن طولون آن را مرمت فرمود و عمارات بسیار بر آن افزود و آن را «قرافه» خواندند و قبر شافعی در قرافه است»</w:t>
      </w:r>
      <w:r w:rsidRPr="00694B9D">
        <w:rPr>
          <w:rStyle w:val="Char5"/>
          <w:vertAlign w:val="superscript"/>
          <w:rtl/>
        </w:rPr>
        <w:footnoteReference w:id="561"/>
      </w:r>
      <w:r w:rsidR="007F7190" w:rsidRPr="00FA4E15">
        <w:rPr>
          <w:rStyle w:val="Char5"/>
          <w:rFonts w:hint="cs"/>
          <w:rtl/>
        </w:rPr>
        <w:t>.</w:t>
      </w:r>
    </w:p>
    <w:p w:rsidR="00EA06DC" w:rsidRPr="00FA4E15" w:rsidRDefault="00EA06DC" w:rsidP="00FA4E15">
      <w:pPr>
        <w:ind w:firstLine="284"/>
        <w:jc w:val="both"/>
        <w:rPr>
          <w:rStyle w:val="Char5"/>
          <w:rtl/>
        </w:rPr>
      </w:pPr>
      <w:r w:rsidRPr="00FA4E15">
        <w:rPr>
          <w:rStyle w:val="Char5"/>
          <w:rFonts w:hint="cs"/>
          <w:rtl/>
        </w:rPr>
        <w:t>آنچه در مطالب بالا آمده است، نموداری است از نثری روان و شیوا که با فصاحت و بلاغت، شهرها و کشورها و رودها و جلگه‌ها و منابع طب</w:t>
      </w:r>
      <w:r w:rsidR="007F7190" w:rsidRPr="00FA4E15">
        <w:rPr>
          <w:rStyle w:val="Char5"/>
          <w:rFonts w:hint="cs"/>
          <w:rtl/>
        </w:rPr>
        <w:t>یعی و خدادادی ترسیم گردیده است.</w:t>
      </w:r>
    </w:p>
    <w:p w:rsidR="00EA06DC" w:rsidRDefault="00EA06DC" w:rsidP="00FA4E15">
      <w:pPr>
        <w:pStyle w:val="a1"/>
        <w:spacing w:before="0" w:after="0"/>
        <w:ind w:firstLine="284"/>
        <w:outlineLvl w:val="9"/>
        <w:rPr>
          <w:rtl/>
        </w:rPr>
      </w:pPr>
      <w:bookmarkStart w:id="451" w:name="_Toc178871546"/>
      <w:bookmarkStart w:id="452" w:name="_Toc436077873"/>
      <w:r>
        <w:rPr>
          <w:rFonts w:hint="cs"/>
          <w:rtl/>
        </w:rPr>
        <w:t>قطب‌الدین شیرازی</w:t>
      </w:r>
      <w:r w:rsidRPr="00694B9D">
        <w:rPr>
          <w:rStyle w:val="Char5"/>
          <w:vertAlign w:val="superscript"/>
          <w:rtl/>
        </w:rPr>
        <w:footnoteReference w:id="562"/>
      </w:r>
      <w:bookmarkEnd w:id="451"/>
      <w:bookmarkEnd w:id="452"/>
    </w:p>
    <w:p w:rsidR="00EA06DC" w:rsidRPr="00FA4E15" w:rsidRDefault="00EA06DC" w:rsidP="00FA4E15">
      <w:pPr>
        <w:ind w:firstLine="284"/>
        <w:jc w:val="both"/>
        <w:rPr>
          <w:rStyle w:val="Char5"/>
          <w:rtl/>
        </w:rPr>
      </w:pPr>
      <w:r w:rsidRPr="00FA4E15">
        <w:rPr>
          <w:rStyle w:val="Char5"/>
          <w:rFonts w:hint="cs"/>
          <w:rtl/>
        </w:rPr>
        <w:t>قطب</w:t>
      </w:r>
      <w:r w:rsidR="007F7190" w:rsidRPr="00FA4E15">
        <w:rPr>
          <w:rStyle w:val="Char5"/>
          <w:rFonts w:hint="cs"/>
          <w:rtl/>
        </w:rPr>
        <w:t xml:space="preserve"> </w:t>
      </w:r>
      <w:r w:rsidRPr="00FA4E15">
        <w:rPr>
          <w:rStyle w:val="Char5"/>
          <w:rFonts w:hint="cs"/>
          <w:rtl/>
        </w:rPr>
        <w:t xml:space="preserve">‌الدین محمود بن مسعود بن مصلح شیرازی، دانشمند و عارف قرن هفتم هجری که تألیفات فراوانی به زبان فارسی و عربی دارد در کتاب </w:t>
      </w:r>
      <w:r w:rsidRPr="00C55122">
        <w:rPr>
          <w:rStyle w:val="Char1"/>
          <w:rFonts w:hint="cs"/>
          <w:rtl/>
        </w:rPr>
        <w:t>«</w:t>
      </w:r>
      <w:r w:rsidRPr="00C55122">
        <w:rPr>
          <w:rStyle w:val="Char1"/>
          <w:rtl/>
        </w:rPr>
        <w:t>درّ</w:t>
      </w:r>
      <w:r w:rsidR="007F7190" w:rsidRPr="00C55122">
        <w:rPr>
          <w:rStyle w:val="Char1"/>
          <w:rtl/>
        </w:rPr>
        <w:t>ة</w:t>
      </w:r>
      <w:r w:rsidRPr="00C55122">
        <w:rPr>
          <w:rStyle w:val="Char1"/>
          <w:rtl/>
        </w:rPr>
        <w:t xml:space="preserve"> التاج</w:t>
      </w:r>
      <w:r w:rsidRPr="00C55122">
        <w:rPr>
          <w:rStyle w:val="Char1"/>
          <w:rFonts w:hint="cs"/>
          <w:rtl/>
        </w:rPr>
        <w:t>»</w:t>
      </w:r>
      <w:r w:rsidRPr="00694B9D">
        <w:rPr>
          <w:rStyle w:val="Char5"/>
          <w:vertAlign w:val="superscript"/>
          <w:rtl/>
        </w:rPr>
        <w:footnoteReference w:id="563"/>
      </w:r>
      <w:r w:rsidR="007F7190" w:rsidRPr="00FA4E15">
        <w:rPr>
          <w:rStyle w:val="Char5"/>
          <w:rFonts w:hint="cs"/>
          <w:rtl/>
        </w:rPr>
        <w:t>.</w:t>
      </w:r>
    </w:p>
    <w:p w:rsidR="00EA06DC" w:rsidRPr="00FA4E15" w:rsidRDefault="00EA06DC" w:rsidP="00FA4E15">
      <w:pPr>
        <w:ind w:firstLine="284"/>
        <w:jc w:val="both"/>
        <w:rPr>
          <w:rStyle w:val="Char5"/>
          <w:rtl/>
        </w:rPr>
      </w:pPr>
      <w:r w:rsidRPr="00FA4E15">
        <w:rPr>
          <w:rStyle w:val="Char5"/>
          <w:rFonts w:hint="cs"/>
          <w:rtl/>
        </w:rPr>
        <w:t>ام</w:t>
      </w:r>
      <w:r w:rsidR="007F7190" w:rsidRPr="00FA4E15">
        <w:rPr>
          <w:rStyle w:val="Char5"/>
          <w:rFonts w:hint="cs"/>
          <w:rtl/>
        </w:rPr>
        <w:t>امان چهارگانه را چنین می‌ستاید:</w:t>
      </w:r>
    </w:p>
    <w:p w:rsidR="00EA06DC" w:rsidRDefault="00EA06DC" w:rsidP="002330F9">
      <w:pPr>
        <w:pStyle w:val="a1"/>
        <w:rPr>
          <w:rtl/>
        </w:rPr>
      </w:pPr>
      <w:bookmarkStart w:id="453" w:name="_Toc178871547"/>
      <w:bookmarkStart w:id="454" w:name="_Toc436077874"/>
      <w:r>
        <w:rPr>
          <w:rFonts w:hint="cs"/>
          <w:rtl/>
        </w:rPr>
        <w:t>بخشش شافعی</w:t>
      </w:r>
      <w:bookmarkEnd w:id="453"/>
      <w:bookmarkEnd w:id="454"/>
      <w:r>
        <w:rPr>
          <w:rFonts w:hint="cs"/>
          <w:rtl/>
        </w:rPr>
        <w:t xml:space="preserve"> </w:t>
      </w:r>
    </w:p>
    <w:p w:rsidR="00EA06DC" w:rsidRPr="00FA4E15" w:rsidRDefault="00EA06DC" w:rsidP="00FA4E15">
      <w:pPr>
        <w:ind w:firstLine="284"/>
        <w:jc w:val="both"/>
        <w:rPr>
          <w:rStyle w:val="Char5"/>
          <w:rtl/>
        </w:rPr>
      </w:pPr>
      <w:r w:rsidRPr="00FA4E15">
        <w:rPr>
          <w:rStyle w:val="Char5"/>
          <w:rFonts w:hint="cs"/>
          <w:rtl/>
        </w:rPr>
        <w:t>«شافعی از صنعا به مکه آمد با او ده هزار دینار بود، چون به مکه رسید خیمه بزد و آن زر را بر جامه ریخت و</w:t>
      </w:r>
      <w:r w:rsidR="000D4F81">
        <w:rPr>
          <w:rStyle w:val="Char5"/>
          <w:rFonts w:hint="cs"/>
          <w:rtl/>
        </w:rPr>
        <w:t xml:space="preserve"> هرکس</w:t>
      </w:r>
      <w:r w:rsidRPr="00FA4E15">
        <w:rPr>
          <w:rStyle w:val="Char5"/>
          <w:rFonts w:hint="cs"/>
          <w:rtl/>
        </w:rPr>
        <w:t xml:space="preserve"> که پیش او درمی‌آمد، مشتی زر، به او می‌داد</w:t>
      </w:r>
      <w:r w:rsidR="007F7190" w:rsidRPr="00FA4E15">
        <w:rPr>
          <w:rStyle w:val="Char5"/>
          <w:rFonts w:hint="cs"/>
          <w:rtl/>
        </w:rPr>
        <w:t>،</w:t>
      </w:r>
      <w:r w:rsidRPr="00FA4E15">
        <w:rPr>
          <w:rStyle w:val="Char5"/>
          <w:rFonts w:hint="cs"/>
          <w:rtl/>
        </w:rPr>
        <w:t xml:space="preserve"> چون نماز پیشین شد، آن جامه ر</w:t>
      </w:r>
      <w:r w:rsidR="007F7190" w:rsidRPr="00FA4E15">
        <w:rPr>
          <w:rStyle w:val="Char5"/>
          <w:rFonts w:hint="cs"/>
          <w:rtl/>
        </w:rPr>
        <w:t>ا فشاند و بر وی هیچ نمانده بود.</w:t>
      </w:r>
    </w:p>
    <w:p w:rsidR="00EA06DC" w:rsidRPr="00FA4E15" w:rsidRDefault="00EA06DC" w:rsidP="00FA4E15">
      <w:pPr>
        <w:ind w:firstLine="284"/>
        <w:jc w:val="both"/>
        <w:rPr>
          <w:rStyle w:val="Char5"/>
          <w:rtl/>
        </w:rPr>
      </w:pPr>
      <w:r w:rsidRPr="00FA4E15">
        <w:rPr>
          <w:rStyle w:val="Char5"/>
          <w:rFonts w:hint="cs"/>
          <w:rtl/>
        </w:rPr>
        <w:t>مردی شافعی را رکاب گرفت تا برنشیند، ربیع</w:t>
      </w:r>
      <w:r w:rsidRPr="00694B9D">
        <w:rPr>
          <w:rStyle w:val="Char5"/>
          <w:vertAlign w:val="superscript"/>
          <w:rtl/>
        </w:rPr>
        <w:footnoteReference w:id="564"/>
      </w:r>
      <w:r w:rsidRPr="00FA4E15">
        <w:rPr>
          <w:rStyle w:val="Char5"/>
          <w:rFonts w:hint="cs"/>
          <w:rtl/>
        </w:rPr>
        <w:t xml:space="preserve"> را گفت چه</w:t>
      </w:r>
      <w:r w:rsidR="007F7190" w:rsidRPr="00FA4E15">
        <w:rPr>
          <w:rStyle w:val="Char5"/>
          <w:rFonts w:hint="cs"/>
          <w:rtl/>
        </w:rPr>
        <w:t>ار دینار به وی ده و عذرش بخواه.</w:t>
      </w:r>
    </w:p>
    <w:p w:rsidR="00EA06DC" w:rsidRPr="00FA4E15" w:rsidRDefault="00EA06DC" w:rsidP="00FA4E15">
      <w:pPr>
        <w:ind w:firstLine="284"/>
        <w:jc w:val="both"/>
        <w:rPr>
          <w:rStyle w:val="Char5"/>
          <w:rtl/>
        </w:rPr>
      </w:pPr>
      <w:r w:rsidRPr="00FA4E15">
        <w:rPr>
          <w:rStyle w:val="Char5"/>
          <w:rFonts w:hint="cs"/>
          <w:rtl/>
        </w:rPr>
        <w:t>در بازاری تازیانه از دست شافعی بیفتاد کودکی آن را برگ</w:t>
      </w:r>
      <w:r w:rsidR="007F7190" w:rsidRPr="00FA4E15">
        <w:rPr>
          <w:rStyle w:val="Char5"/>
          <w:rFonts w:hint="cs"/>
          <w:rtl/>
        </w:rPr>
        <w:t>رفت و به او داد، به ربیع گفت هر</w:t>
      </w:r>
      <w:r w:rsidRPr="00FA4E15">
        <w:rPr>
          <w:rStyle w:val="Char5"/>
          <w:rFonts w:hint="cs"/>
          <w:rtl/>
        </w:rPr>
        <w:t>چه دارای به او ده گفت دوازد</w:t>
      </w:r>
      <w:r w:rsidR="007F7190" w:rsidRPr="00FA4E15">
        <w:rPr>
          <w:rStyle w:val="Char5"/>
          <w:rFonts w:hint="cs"/>
          <w:rtl/>
        </w:rPr>
        <w:t>ه درهم بیش ندارم، گفت به او ده.</w:t>
      </w:r>
    </w:p>
    <w:p w:rsidR="00EA06DC" w:rsidRPr="00FA4E15" w:rsidRDefault="00EA06DC" w:rsidP="00FA4E15">
      <w:pPr>
        <w:ind w:firstLine="284"/>
        <w:jc w:val="both"/>
        <w:rPr>
          <w:rStyle w:val="Char5"/>
          <w:rtl/>
        </w:rPr>
      </w:pPr>
      <w:r w:rsidRPr="00FA4E15">
        <w:rPr>
          <w:rStyle w:val="Char5"/>
          <w:rFonts w:hint="cs"/>
          <w:rtl/>
        </w:rPr>
        <w:t>شافعی گفت: من حماد بن ابی‌سلیمان</w:t>
      </w:r>
      <w:r w:rsidRPr="00694B9D">
        <w:rPr>
          <w:rStyle w:val="Char5"/>
          <w:vertAlign w:val="superscript"/>
          <w:rtl/>
        </w:rPr>
        <w:footnoteReference w:id="565"/>
      </w:r>
      <w:r w:rsidRPr="00FA4E15">
        <w:rPr>
          <w:rStyle w:val="Char5"/>
          <w:rFonts w:hint="cs"/>
          <w:rtl/>
        </w:rPr>
        <w:t xml:space="preserve"> را دوست می‌دارم</w:t>
      </w:r>
      <w:r w:rsidR="007F7190" w:rsidRPr="00FA4E15">
        <w:rPr>
          <w:rStyle w:val="Char5"/>
          <w:rFonts w:hint="cs"/>
          <w:rtl/>
        </w:rPr>
        <w:t>،</w:t>
      </w:r>
      <w:r w:rsidRPr="00FA4E15">
        <w:rPr>
          <w:rStyle w:val="Char5"/>
          <w:rFonts w:hint="cs"/>
          <w:rtl/>
        </w:rPr>
        <w:t xml:space="preserve"> به سبب آنکه روزی بر درازگوشی نشسته بود و گوزکره</w:t>
      </w:r>
      <w:r w:rsidRPr="00694B9D">
        <w:rPr>
          <w:rStyle w:val="Char5"/>
          <w:vertAlign w:val="superscript"/>
          <w:rtl/>
        </w:rPr>
        <w:footnoteReference w:id="566"/>
      </w:r>
      <w:r w:rsidRPr="00FA4E15">
        <w:rPr>
          <w:rStyle w:val="Char5"/>
          <w:rFonts w:hint="cs"/>
          <w:rtl/>
        </w:rPr>
        <w:t xml:space="preserve"> جام</w:t>
      </w:r>
      <w:r w:rsidR="007F7190" w:rsidRPr="00FA4E15">
        <w:rPr>
          <w:rStyle w:val="Char5"/>
          <w:rFonts w:hint="cs"/>
          <w:rtl/>
        </w:rPr>
        <w:t>ه</w:t>
      </w:r>
      <w:r w:rsidRPr="00FA4E15">
        <w:rPr>
          <w:rStyle w:val="Char5"/>
          <w:rFonts w:hint="cs"/>
          <w:rtl/>
        </w:rPr>
        <w:t xml:space="preserve"> او گسسته بود خواست که بر خیاطی فروآید تا بدوزد، خیاط گفت: فرومیار که من همچنین بدوزم چون بدوخت، ده دینار زر به وی داد و عذر خواست که دیگر ندارم»</w:t>
      </w:r>
      <w:r w:rsidRPr="00694B9D">
        <w:rPr>
          <w:rStyle w:val="Char5"/>
          <w:vertAlign w:val="superscript"/>
          <w:rtl/>
        </w:rPr>
        <w:footnoteReference w:id="567"/>
      </w:r>
      <w:r w:rsidR="007F7190" w:rsidRPr="00FA4E15">
        <w:rPr>
          <w:rStyle w:val="Char5"/>
          <w:rFonts w:hint="cs"/>
          <w:rtl/>
        </w:rPr>
        <w:t>.</w:t>
      </w:r>
    </w:p>
    <w:p w:rsidR="00EA06DC" w:rsidRDefault="00EA06DC" w:rsidP="002330F9">
      <w:pPr>
        <w:pStyle w:val="a1"/>
        <w:rPr>
          <w:rtl/>
        </w:rPr>
      </w:pPr>
      <w:bookmarkStart w:id="455" w:name="_Toc178871548"/>
      <w:bookmarkStart w:id="456" w:name="_Toc436077875"/>
      <w:r>
        <w:rPr>
          <w:rFonts w:hint="cs"/>
          <w:rtl/>
        </w:rPr>
        <w:t>شجاعت و ایمان شافعی در برابر خلیفه بغداد</w:t>
      </w:r>
      <w:bookmarkEnd w:id="455"/>
      <w:bookmarkEnd w:id="456"/>
    </w:p>
    <w:p w:rsidR="00EA06DC" w:rsidRPr="00FA4E15" w:rsidRDefault="00EA06DC" w:rsidP="00FA4E15">
      <w:pPr>
        <w:ind w:firstLine="284"/>
        <w:jc w:val="both"/>
        <w:rPr>
          <w:rStyle w:val="Char5"/>
          <w:rtl/>
        </w:rPr>
      </w:pPr>
      <w:r w:rsidRPr="00FA4E15">
        <w:rPr>
          <w:rStyle w:val="Char5"/>
          <w:rFonts w:hint="cs"/>
          <w:rtl/>
        </w:rPr>
        <w:t>«آورده‌اند که شافعی</w:t>
      </w:r>
      <w:r w:rsidR="00A55AFD" w:rsidRPr="00A55AFD">
        <w:rPr>
          <w:rStyle w:val="Char5"/>
          <w:rFonts w:cs="CTraditional Arabic" w:hint="cs"/>
          <w:rtl/>
        </w:rPr>
        <w:t xml:space="preserve">س </w:t>
      </w:r>
      <w:r w:rsidRPr="00FA4E15">
        <w:rPr>
          <w:rStyle w:val="Char5"/>
          <w:rFonts w:hint="cs"/>
          <w:rtl/>
        </w:rPr>
        <w:t>پیش هارون‌الرشید نشسته بود. مگسی بیامد و بر روی هارون نشست. هارون آن را براند. دیگر براند و باز آمد و همچنین چند نوبت می‌راند و باز می‌آمد عاقبت طیره</w:t>
      </w:r>
      <w:r w:rsidRPr="00694B9D">
        <w:rPr>
          <w:rStyle w:val="Char5"/>
          <w:vertAlign w:val="superscript"/>
          <w:rtl/>
        </w:rPr>
        <w:footnoteReference w:id="568"/>
      </w:r>
      <w:r w:rsidRPr="00FA4E15">
        <w:rPr>
          <w:rStyle w:val="Char5"/>
          <w:rFonts w:hint="cs"/>
          <w:rtl/>
        </w:rPr>
        <w:t xml:space="preserve"> شد و تپانچه</w:t>
      </w:r>
      <w:r w:rsidRPr="00694B9D">
        <w:rPr>
          <w:rStyle w:val="Char5"/>
          <w:vertAlign w:val="superscript"/>
          <w:rtl/>
        </w:rPr>
        <w:footnoteReference w:id="569"/>
      </w:r>
      <w:r w:rsidRPr="00FA4E15">
        <w:rPr>
          <w:rStyle w:val="Char5"/>
          <w:rFonts w:hint="cs"/>
          <w:rtl/>
        </w:rPr>
        <w:t xml:space="preserve"> بر روی خود زد و آن مگس را بکشت. آنگاه روی به شافعی کرد و گفت: ای امام مسلمانان خدای‌تعالی در آفریدن این مگس چه حکمت نهاده است؟ گفت تا عجز متکبران و اصحاب جبروت بدیشان نماید. و این معنی در قر</w:t>
      </w:r>
      <w:r w:rsidR="007F7190" w:rsidRPr="00FA4E15">
        <w:rPr>
          <w:rStyle w:val="Char5"/>
          <w:rFonts w:hint="cs"/>
          <w:rtl/>
        </w:rPr>
        <w:t>آن مجید آمده است آنجا که فرمود:</w:t>
      </w:r>
    </w:p>
    <w:p w:rsidR="007F7190" w:rsidRPr="00B67020" w:rsidRDefault="007F7190" w:rsidP="00FA4E15">
      <w:pPr>
        <w:ind w:firstLine="284"/>
        <w:jc w:val="both"/>
        <w:rPr>
          <w:rStyle w:val="Char5"/>
          <w:rtl/>
        </w:rPr>
      </w:pPr>
      <w:r>
        <w:rPr>
          <w:rFonts w:cs="Traditional Arabic" w:hint="cs"/>
          <w:rtl/>
          <w:lang w:bidi="fa-IR"/>
        </w:rPr>
        <w:t>﴿</w:t>
      </w:r>
      <w:r w:rsidR="00E81D9B" w:rsidRPr="008D73BE">
        <w:rPr>
          <w:rStyle w:val="Chara"/>
          <w:rFonts w:hint="eastAsia"/>
          <w:rtl/>
        </w:rPr>
        <w:t>وَإِن</w:t>
      </w:r>
      <w:r w:rsidR="00E81D9B" w:rsidRPr="008D73BE">
        <w:rPr>
          <w:rStyle w:val="Chara"/>
          <w:rtl/>
        </w:rPr>
        <w:t xml:space="preserve"> </w:t>
      </w:r>
      <w:r w:rsidR="00E81D9B" w:rsidRPr="008D73BE">
        <w:rPr>
          <w:rStyle w:val="Chara"/>
          <w:rFonts w:hint="eastAsia"/>
          <w:rtl/>
        </w:rPr>
        <w:t>يَس</w:t>
      </w:r>
      <w:r w:rsidR="00E81D9B" w:rsidRPr="008D73BE">
        <w:rPr>
          <w:rStyle w:val="Chara"/>
          <w:rFonts w:hint="cs"/>
          <w:rtl/>
        </w:rPr>
        <w:t>ۡ</w:t>
      </w:r>
      <w:r w:rsidR="00E81D9B" w:rsidRPr="008D73BE">
        <w:rPr>
          <w:rStyle w:val="Chara"/>
          <w:rFonts w:hint="eastAsia"/>
          <w:rtl/>
        </w:rPr>
        <w:t>لُب</w:t>
      </w:r>
      <w:r w:rsidR="00E81D9B" w:rsidRPr="008D73BE">
        <w:rPr>
          <w:rStyle w:val="Chara"/>
          <w:rFonts w:hint="cs"/>
          <w:rtl/>
        </w:rPr>
        <w:t>ۡ</w:t>
      </w:r>
      <w:r w:rsidR="00E81D9B" w:rsidRPr="008D73BE">
        <w:rPr>
          <w:rStyle w:val="Chara"/>
          <w:rFonts w:hint="eastAsia"/>
          <w:rtl/>
        </w:rPr>
        <w:t>هُمُ</w:t>
      </w:r>
      <w:r w:rsidR="00E81D9B" w:rsidRPr="008D73BE">
        <w:rPr>
          <w:rStyle w:val="Chara"/>
          <w:rtl/>
        </w:rPr>
        <w:t xml:space="preserve"> </w:t>
      </w:r>
      <w:r w:rsidR="00E81D9B" w:rsidRPr="008D73BE">
        <w:rPr>
          <w:rStyle w:val="Chara"/>
          <w:rFonts w:hint="cs"/>
          <w:rtl/>
        </w:rPr>
        <w:t>ٱ</w:t>
      </w:r>
      <w:r w:rsidR="00E81D9B" w:rsidRPr="008D73BE">
        <w:rPr>
          <w:rStyle w:val="Chara"/>
          <w:rFonts w:hint="eastAsia"/>
          <w:rtl/>
        </w:rPr>
        <w:t>لذُّبَابُ</w:t>
      </w:r>
      <w:r w:rsidR="00E81D9B" w:rsidRPr="008D73BE">
        <w:rPr>
          <w:rStyle w:val="Chara"/>
          <w:rtl/>
        </w:rPr>
        <w:t xml:space="preserve"> </w:t>
      </w:r>
      <w:r w:rsidR="00E81D9B" w:rsidRPr="008D73BE">
        <w:rPr>
          <w:rStyle w:val="Chara"/>
          <w:rFonts w:hint="eastAsia"/>
          <w:rtl/>
        </w:rPr>
        <w:t>شَي</w:t>
      </w:r>
      <w:r w:rsidR="00E81D9B" w:rsidRPr="008D73BE">
        <w:rPr>
          <w:rStyle w:val="Chara"/>
          <w:rFonts w:hint="cs"/>
          <w:rtl/>
        </w:rPr>
        <w:t>ۡ</w:t>
      </w:r>
      <w:r w:rsidR="00E81D9B" w:rsidRPr="008D73BE">
        <w:rPr>
          <w:rStyle w:val="Chara"/>
          <w:rFonts w:hint="eastAsia"/>
          <w:rtl/>
        </w:rPr>
        <w:t>‍</w:t>
      </w:r>
      <w:r w:rsidR="00E81D9B" w:rsidRPr="008D73BE">
        <w:rPr>
          <w:rStyle w:val="Chara"/>
          <w:rFonts w:hint="cs"/>
          <w:rtl/>
        </w:rPr>
        <w:t>ٔٗ</w:t>
      </w:r>
      <w:r w:rsidR="00E81D9B" w:rsidRPr="008D73BE">
        <w:rPr>
          <w:rStyle w:val="Chara"/>
          <w:rFonts w:hint="eastAsia"/>
          <w:rtl/>
        </w:rPr>
        <w:t>ا</w:t>
      </w:r>
      <w:r w:rsidR="00E81D9B" w:rsidRPr="008D73BE">
        <w:rPr>
          <w:rStyle w:val="Chara"/>
          <w:rtl/>
        </w:rPr>
        <w:t xml:space="preserve"> </w:t>
      </w:r>
      <w:r w:rsidR="00E81D9B" w:rsidRPr="008D73BE">
        <w:rPr>
          <w:rStyle w:val="Chara"/>
          <w:rFonts w:hint="eastAsia"/>
          <w:rtl/>
        </w:rPr>
        <w:t>لَّا</w:t>
      </w:r>
      <w:r w:rsidR="00E81D9B" w:rsidRPr="008D73BE">
        <w:rPr>
          <w:rStyle w:val="Chara"/>
          <w:rtl/>
        </w:rPr>
        <w:t xml:space="preserve"> </w:t>
      </w:r>
      <w:r w:rsidR="00E81D9B" w:rsidRPr="008D73BE">
        <w:rPr>
          <w:rStyle w:val="Chara"/>
          <w:rFonts w:hint="eastAsia"/>
          <w:rtl/>
        </w:rPr>
        <w:t>يَس</w:t>
      </w:r>
      <w:r w:rsidR="00E81D9B" w:rsidRPr="008D73BE">
        <w:rPr>
          <w:rStyle w:val="Chara"/>
          <w:rFonts w:hint="cs"/>
          <w:rtl/>
        </w:rPr>
        <w:t>ۡ</w:t>
      </w:r>
      <w:r w:rsidR="00E81D9B" w:rsidRPr="008D73BE">
        <w:rPr>
          <w:rStyle w:val="Chara"/>
          <w:rFonts w:hint="eastAsia"/>
          <w:rtl/>
        </w:rPr>
        <w:t>تَنقِذُوهُ</w:t>
      </w:r>
      <w:r w:rsidR="00E81D9B" w:rsidRPr="008D73BE">
        <w:rPr>
          <w:rStyle w:val="Chara"/>
          <w:rtl/>
        </w:rPr>
        <w:t xml:space="preserve"> </w:t>
      </w:r>
      <w:r w:rsidR="00E81D9B" w:rsidRPr="008D73BE">
        <w:rPr>
          <w:rStyle w:val="Chara"/>
          <w:rFonts w:hint="eastAsia"/>
          <w:rtl/>
        </w:rPr>
        <w:t>مِن</w:t>
      </w:r>
      <w:r w:rsidR="00E81D9B" w:rsidRPr="008D73BE">
        <w:rPr>
          <w:rStyle w:val="Chara"/>
          <w:rFonts w:hint="cs"/>
          <w:rtl/>
        </w:rPr>
        <w:t>ۡ</w:t>
      </w:r>
      <w:r w:rsidR="00E81D9B" w:rsidRPr="008D73BE">
        <w:rPr>
          <w:rStyle w:val="Chara"/>
          <w:rFonts w:hint="eastAsia"/>
          <w:rtl/>
        </w:rPr>
        <w:t>هُ</w:t>
      </w:r>
      <w:r w:rsidR="00E81D9B" w:rsidRPr="008D73BE">
        <w:rPr>
          <w:rStyle w:val="Chara"/>
          <w:rFonts w:hint="cs"/>
          <w:rtl/>
        </w:rPr>
        <w:t>ۚ</w:t>
      </w:r>
      <w:r w:rsidR="00E81D9B" w:rsidRPr="008D73BE">
        <w:rPr>
          <w:rStyle w:val="Chara"/>
          <w:rtl/>
        </w:rPr>
        <w:t xml:space="preserve"> </w:t>
      </w:r>
      <w:r w:rsidR="00E81D9B" w:rsidRPr="008D73BE">
        <w:rPr>
          <w:rStyle w:val="Chara"/>
          <w:rFonts w:hint="eastAsia"/>
          <w:rtl/>
        </w:rPr>
        <w:t>ضَعُفَ</w:t>
      </w:r>
      <w:r w:rsidR="00E81D9B" w:rsidRPr="008D73BE">
        <w:rPr>
          <w:rStyle w:val="Chara"/>
          <w:rtl/>
        </w:rPr>
        <w:t xml:space="preserve"> </w:t>
      </w:r>
      <w:r w:rsidR="00E81D9B" w:rsidRPr="008D73BE">
        <w:rPr>
          <w:rStyle w:val="Chara"/>
          <w:rFonts w:hint="cs"/>
          <w:rtl/>
        </w:rPr>
        <w:t>ٱ</w:t>
      </w:r>
      <w:r w:rsidR="00E81D9B" w:rsidRPr="008D73BE">
        <w:rPr>
          <w:rStyle w:val="Chara"/>
          <w:rFonts w:hint="eastAsia"/>
          <w:rtl/>
        </w:rPr>
        <w:t>لطَّالِبُ</w:t>
      </w:r>
      <w:r w:rsidR="00E81D9B" w:rsidRPr="008D73BE">
        <w:rPr>
          <w:rStyle w:val="Chara"/>
          <w:rtl/>
        </w:rPr>
        <w:t xml:space="preserve"> </w:t>
      </w:r>
      <w:r w:rsidR="00E81D9B" w:rsidRPr="008D73BE">
        <w:rPr>
          <w:rStyle w:val="Chara"/>
          <w:rFonts w:hint="eastAsia"/>
          <w:rtl/>
        </w:rPr>
        <w:t>وَ</w:t>
      </w:r>
      <w:r w:rsidR="00E81D9B" w:rsidRPr="008D73BE">
        <w:rPr>
          <w:rStyle w:val="Chara"/>
          <w:rFonts w:hint="cs"/>
          <w:rtl/>
        </w:rPr>
        <w:t>ٱ</w:t>
      </w:r>
      <w:r w:rsidR="00E81D9B" w:rsidRPr="008D73BE">
        <w:rPr>
          <w:rStyle w:val="Chara"/>
          <w:rFonts w:hint="eastAsia"/>
          <w:rtl/>
        </w:rPr>
        <w:t>ل</w:t>
      </w:r>
      <w:r w:rsidR="00E81D9B" w:rsidRPr="008D73BE">
        <w:rPr>
          <w:rStyle w:val="Chara"/>
          <w:rFonts w:hint="cs"/>
          <w:rtl/>
        </w:rPr>
        <w:t>ۡ</w:t>
      </w:r>
      <w:r w:rsidR="00E81D9B" w:rsidRPr="008D73BE">
        <w:rPr>
          <w:rStyle w:val="Chara"/>
          <w:rFonts w:hint="eastAsia"/>
          <w:rtl/>
        </w:rPr>
        <w:t>مَط</w:t>
      </w:r>
      <w:r w:rsidR="00E81D9B" w:rsidRPr="008D73BE">
        <w:rPr>
          <w:rStyle w:val="Chara"/>
          <w:rFonts w:hint="cs"/>
          <w:rtl/>
        </w:rPr>
        <w:t>ۡ</w:t>
      </w:r>
      <w:r w:rsidR="00E81D9B" w:rsidRPr="008D73BE">
        <w:rPr>
          <w:rStyle w:val="Chara"/>
          <w:rFonts w:hint="eastAsia"/>
          <w:rtl/>
        </w:rPr>
        <w:t>لُوبُ</w:t>
      </w:r>
      <w:r>
        <w:rPr>
          <w:rFonts w:cs="Traditional Arabic" w:hint="cs"/>
          <w:rtl/>
          <w:lang w:bidi="fa-IR"/>
        </w:rPr>
        <w:t>﴾</w:t>
      </w:r>
      <w:r w:rsidRPr="00FA4E15">
        <w:rPr>
          <w:rStyle w:val="Char5"/>
          <w:rFonts w:hint="cs"/>
          <w:rtl/>
        </w:rPr>
        <w:t xml:space="preserve"> </w:t>
      </w:r>
      <w:r w:rsidRPr="000D4F81">
        <w:rPr>
          <w:rStyle w:val="Char9"/>
          <w:rFonts w:hint="cs"/>
          <w:rtl/>
        </w:rPr>
        <w:t>[الحج: 73].</w:t>
      </w:r>
    </w:p>
    <w:p w:rsidR="00EA06DC" w:rsidRPr="00B67020" w:rsidRDefault="007F7190" w:rsidP="007F7190">
      <w:pPr>
        <w:ind w:firstLine="284"/>
        <w:jc w:val="both"/>
        <w:rPr>
          <w:rStyle w:val="Char5"/>
          <w:rtl/>
        </w:rPr>
      </w:pPr>
      <w:r w:rsidRPr="00E251D3">
        <w:rPr>
          <w:rFonts w:cs="Traditional Arabic" w:hint="cs"/>
          <w:sz w:val="26"/>
          <w:szCs w:val="26"/>
          <w:rtl/>
          <w:lang w:bidi="fa-IR"/>
        </w:rPr>
        <w:t>«</w:t>
      </w:r>
      <w:r w:rsidR="00EA06DC" w:rsidRPr="00B67020">
        <w:rPr>
          <w:rStyle w:val="Char5"/>
          <w:rFonts w:hint="cs"/>
          <w:rtl/>
        </w:rPr>
        <w:t>اگر مگسی چیزی را از آنان برباید نمی‌توانند آن را از وی بازستانند ضعیف</w:t>
      </w:r>
      <w:r w:rsidRPr="00B67020">
        <w:rPr>
          <w:rStyle w:val="Char5"/>
          <w:rFonts w:hint="cs"/>
          <w:rtl/>
        </w:rPr>
        <w:t xml:space="preserve"> </w:t>
      </w:r>
      <w:r w:rsidR="00EA06DC" w:rsidRPr="00B67020">
        <w:rPr>
          <w:rStyle w:val="Char5"/>
          <w:rFonts w:hint="cs"/>
          <w:rtl/>
        </w:rPr>
        <w:t>و کسی که از مگسی ضعیف‌تر بود، پس کس نبود، و</w:t>
      </w:r>
      <w:r w:rsidRPr="00B67020">
        <w:rPr>
          <w:rStyle w:val="Char5"/>
          <w:rFonts w:hint="cs"/>
          <w:rtl/>
        </w:rPr>
        <w:t xml:space="preserve"> تکبر و جبروت به او لایق نباشد</w:t>
      </w:r>
      <w:r w:rsidRPr="00E251D3">
        <w:rPr>
          <w:rFonts w:cs="Traditional Arabic" w:hint="cs"/>
          <w:spacing w:val="-4"/>
          <w:sz w:val="26"/>
          <w:szCs w:val="26"/>
          <w:rtl/>
          <w:lang w:bidi="fa-IR"/>
        </w:rPr>
        <w:t>»</w:t>
      </w:r>
      <w:r w:rsidRPr="00B67020">
        <w:rPr>
          <w:rStyle w:val="Char5"/>
          <w:rFonts w:hint="cs"/>
          <w:rtl/>
        </w:rPr>
        <w:t>.</w:t>
      </w:r>
    </w:p>
    <w:p w:rsidR="00EA06DC" w:rsidRPr="00FA4E15" w:rsidRDefault="00EA06DC" w:rsidP="00FA4E15">
      <w:pPr>
        <w:ind w:firstLine="284"/>
        <w:jc w:val="both"/>
        <w:rPr>
          <w:rStyle w:val="Char5"/>
          <w:rtl/>
        </w:rPr>
      </w:pPr>
      <w:r w:rsidRPr="00FA4E15">
        <w:rPr>
          <w:rStyle w:val="Char5"/>
          <w:rFonts w:hint="cs"/>
          <w:rtl/>
        </w:rPr>
        <w:t>و چون این معانی را در ذهن خود مصور دارد، خود را بشناسد، و از شناخت، حق حاصل شود</w:t>
      </w:r>
      <w:r w:rsidR="007F7190" w:rsidRPr="00FA4E15">
        <w:rPr>
          <w:rStyle w:val="Char5"/>
          <w:rFonts w:hint="cs"/>
          <w:rtl/>
        </w:rPr>
        <w:t>،</w:t>
      </w:r>
      <w:r w:rsidRPr="00FA4E15">
        <w:rPr>
          <w:rStyle w:val="Char5"/>
          <w:rFonts w:hint="cs"/>
          <w:rtl/>
        </w:rPr>
        <w:t xml:space="preserve"> چنانکه مصطفی</w:t>
      </w:r>
      <w:r>
        <w:rPr>
          <w:rFonts w:cs="CTraditional Arabic" w:hint="cs"/>
          <w:rtl/>
          <w:lang w:bidi="fa-IR"/>
        </w:rPr>
        <w:t>ص</w:t>
      </w:r>
      <w:r w:rsidRPr="00FA4E15">
        <w:rPr>
          <w:rStyle w:val="Char5"/>
          <w:rFonts w:hint="cs"/>
          <w:rtl/>
        </w:rPr>
        <w:t xml:space="preserve"> فرمود:</w:t>
      </w:r>
      <w:r w:rsidR="007F7190" w:rsidRPr="00FA4E15">
        <w:rPr>
          <w:rStyle w:val="Char5"/>
          <w:rFonts w:hint="cs"/>
          <w:rtl/>
        </w:rPr>
        <w:t xml:space="preserve"> </w:t>
      </w:r>
      <w:r w:rsidR="007F7190">
        <w:rPr>
          <w:rFonts w:cs="Traditional Arabic" w:hint="cs"/>
          <w:rtl/>
          <w:lang w:bidi="fa-IR"/>
        </w:rPr>
        <w:t>«</w:t>
      </w:r>
      <w:r w:rsidRPr="007F7190">
        <w:rPr>
          <w:rStyle w:val="Char2"/>
          <w:rtl/>
        </w:rPr>
        <w:t>من عرف نفسه فقد عرف ربّه</w:t>
      </w:r>
      <w:r w:rsidR="007F7190">
        <w:rPr>
          <w:rFonts w:cs="Traditional Arabic" w:hint="cs"/>
          <w:rtl/>
        </w:rPr>
        <w:t>»</w:t>
      </w:r>
      <w:r w:rsidRPr="00694B9D">
        <w:rPr>
          <w:rStyle w:val="Char5"/>
          <w:vertAlign w:val="superscript"/>
          <w:rtl/>
        </w:rPr>
        <w:footnoteReference w:id="570"/>
      </w:r>
      <w:r w:rsidRPr="007F7190">
        <w:rPr>
          <w:rStyle w:val="Char2"/>
          <w:rFonts w:hint="cs"/>
          <w:rtl/>
        </w:rPr>
        <w:t>.</w:t>
      </w:r>
      <w:r w:rsidRPr="00FA4E15">
        <w:rPr>
          <w:rStyle w:val="Char5"/>
          <w:rFonts w:hint="cs"/>
          <w:rtl/>
        </w:rPr>
        <w:t xml:space="preserve"> یعنی از روی مخالفت نه موافقت</w:t>
      </w:r>
      <w:r w:rsidR="007F7190" w:rsidRPr="00FA4E15">
        <w:rPr>
          <w:rStyle w:val="Char5"/>
          <w:rFonts w:hint="cs"/>
          <w:rtl/>
        </w:rPr>
        <w:t>،</w:t>
      </w:r>
      <w:r w:rsidRPr="00FA4E15">
        <w:rPr>
          <w:rStyle w:val="Char5"/>
          <w:rFonts w:hint="cs"/>
          <w:rtl/>
        </w:rPr>
        <w:t xml:space="preserve"> چنانکه از پیش رفت. اما آنچه لایق این موضع است، آن است که چون خود را به نجاست بشناسد، خدا را به طهارت بشناسد، و چون خود را به فقر ب</w:t>
      </w:r>
      <w:r w:rsidR="007F7190" w:rsidRPr="00FA4E15">
        <w:rPr>
          <w:rStyle w:val="Char5"/>
          <w:rFonts w:hint="cs"/>
          <w:rtl/>
        </w:rPr>
        <w:t>شناسد، خدا را به غنی بشناسد که:</w:t>
      </w:r>
    </w:p>
    <w:p w:rsidR="007F7190" w:rsidRPr="00B67020" w:rsidRDefault="007F7190" w:rsidP="00FA4E15">
      <w:pPr>
        <w:ind w:firstLine="284"/>
        <w:jc w:val="both"/>
        <w:rPr>
          <w:rStyle w:val="Char5"/>
          <w:rtl/>
        </w:rPr>
      </w:pPr>
      <w:r>
        <w:rPr>
          <w:rFonts w:cs="Traditional Arabic" w:hint="cs"/>
          <w:rtl/>
          <w:lang w:bidi="fa-IR"/>
        </w:rPr>
        <w:t>﴿</w:t>
      </w:r>
      <w:r w:rsidR="00E81D9B" w:rsidRPr="008D73BE">
        <w:rPr>
          <w:rStyle w:val="Chara"/>
          <w:rFonts w:hint="eastAsia"/>
          <w:rtl/>
        </w:rPr>
        <w:t>وَ</w:t>
      </w:r>
      <w:r w:rsidR="00E81D9B" w:rsidRPr="008D73BE">
        <w:rPr>
          <w:rStyle w:val="Chara"/>
          <w:rFonts w:hint="cs"/>
          <w:rtl/>
        </w:rPr>
        <w:t>ٱ</w:t>
      </w:r>
      <w:r w:rsidR="00E81D9B" w:rsidRPr="008D73BE">
        <w:rPr>
          <w:rStyle w:val="Chara"/>
          <w:rFonts w:hint="eastAsia"/>
          <w:rtl/>
        </w:rPr>
        <w:t>للَّهُ</w:t>
      </w:r>
      <w:r w:rsidR="00E81D9B" w:rsidRPr="008D73BE">
        <w:rPr>
          <w:rStyle w:val="Chara"/>
          <w:rtl/>
        </w:rPr>
        <w:t xml:space="preserve"> </w:t>
      </w:r>
      <w:r w:rsidR="00E81D9B" w:rsidRPr="008D73BE">
        <w:rPr>
          <w:rStyle w:val="Chara"/>
          <w:rFonts w:hint="cs"/>
          <w:rtl/>
        </w:rPr>
        <w:t>ٱ</w:t>
      </w:r>
      <w:r w:rsidR="00E81D9B" w:rsidRPr="008D73BE">
        <w:rPr>
          <w:rStyle w:val="Chara"/>
          <w:rFonts w:hint="eastAsia"/>
          <w:rtl/>
        </w:rPr>
        <w:t>ل</w:t>
      </w:r>
      <w:r w:rsidR="00E81D9B" w:rsidRPr="008D73BE">
        <w:rPr>
          <w:rStyle w:val="Chara"/>
          <w:rFonts w:hint="cs"/>
          <w:rtl/>
        </w:rPr>
        <w:t>ۡ</w:t>
      </w:r>
      <w:r w:rsidR="00E81D9B" w:rsidRPr="008D73BE">
        <w:rPr>
          <w:rStyle w:val="Chara"/>
          <w:rFonts w:hint="eastAsia"/>
          <w:rtl/>
        </w:rPr>
        <w:t>غَنِيُّ</w:t>
      </w:r>
      <w:r w:rsidR="00E81D9B" w:rsidRPr="008D73BE">
        <w:rPr>
          <w:rStyle w:val="Chara"/>
          <w:rtl/>
        </w:rPr>
        <w:t xml:space="preserve"> </w:t>
      </w:r>
      <w:r w:rsidR="00E81D9B" w:rsidRPr="008D73BE">
        <w:rPr>
          <w:rStyle w:val="Chara"/>
          <w:rFonts w:hint="eastAsia"/>
          <w:rtl/>
        </w:rPr>
        <w:t>وَأَنتُمُ</w:t>
      </w:r>
      <w:r w:rsidR="00E81D9B" w:rsidRPr="008D73BE">
        <w:rPr>
          <w:rStyle w:val="Chara"/>
          <w:rtl/>
        </w:rPr>
        <w:t xml:space="preserve"> </w:t>
      </w:r>
      <w:r w:rsidR="00E81D9B" w:rsidRPr="008D73BE">
        <w:rPr>
          <w:rStyle w:val="Chara"/>
          <w:rFonts w:hint="cs"/>
          <w:rtl/>
        </w:rPr>
        <w:t>ٱ</w:t>
      </w:r>
      <w:r w:rsidR="00E81D9B" w:rsidRPr="008D73BE">
        <w:rPr>
          <w:rStyle w:val="Chara"/>
          <w:rFonts w:hint="eastAsia"/>
          <w:rtl/>
        </w:rPr>
        <w:t>ل</w:t>
      </w:r>
      <w:r w:rsidR="00E81D9B" w:rsidRPr="008D73BE">
        <w:rPr>
          <w:rStyle w:val="Chara"/>
          <w:rFonts w:hint="cs"/>
          <w:rtl/>
        </w:rPr>
        <w:t>ۡ</w:t>
      </w:r>
      <w:r w:rsidR="00E81D9B" w:rsidRPr="008D73BE">
        <w:rPr>
          <w:rStyle w:val="Chara"/>
          <w:rFonts w:hint="eastAsia"/>
          <w:rtl/>
        </w:rPr>
        <w:t>فُقَرَا</w:t>
      </w:r>
      <w:r w:rsidR="00E81D9B" w:rsidRPr="008D73BE">
        <w:rPr>
          <w:rStyle w:val="Chara"/>
          <w:rFonts w:hint="cs"/>
          <w:rtl/>
        </w:rPr>
        <w:t>ٓ</w:t>
      </w:r>
      <w:r w:rsidR="00E81D9B" w:rsidRPr="008D73BE">
        <w:rPr>
          <w:rStyle w:val="Chara"/>
          <w:rFonts w:hint="eastAsia"/>
          <w:rtl/>
        </w:rPr>
        <w:t>ءُ</w:t>
      </w:r>
      <w:r>
        <w:rPr>
          <w:rFonts w:cs="Traditional Arabic" w:hint="cs"/>
          <w:rtl/>
          <w:lang w:bidi="fa-IR"/>
        </w:rPr>
        <w:t>﴾</w:t>
      </w:r>
      <w:r w:rsidRPr="00FA4E15">
        <w:rPr>
          <w:rStyle w:val="Char5"/>
          <w:rFonts w:hint="cs"/>
          <w:rtl/>
        </w:rPr>
        <w:t xml:space="preserve"> </w:t>
      </w:r>
      <w:r w:rsidRPr="000D4F81">
        <w:rPr>
          <w:rStyle w:val="Char9"/>
          <w:rFonts w:hint="cs"/>
          <w:rtl/>
        </w:rPr>
        <w:t>[محمد: 38].</w:t>
      </w:r>
      <w:r w:rsidR="00EA06DC">
        <w:rPr>
          <w:rFonts w:ascii="Arial" w:hAnsi="Arial" w:cs="Arial"/>
          <w:color w:val="000000"/>
          <w:sz w:val="26"/>
          <w:szCs w:val="26"/>
        </w:rPr>
        <w:t xml:space="preserve"> </w:t>
      </w:r>
    </w:p>
    <w:p w:rsidR="00EA06DC" w:rsidRPr="00B67020" w:rsidRDefault="007F7190" w:rsidP="007F7190">
      <w:pPr>
        <w:ind w:firstLine="284"/>
        <w:jc w:val="both"/>
        <w:rPr>
          <w:rStyle w:val="Char5"/>
          <w:rtl/>
        </w:rPr>
      </w:pPr>
      <w:r>
        <w:rPr>
          <w:rFonts w:cs="Traditional Arabic" w:hint="cs"/>
          <w:sz w:val="26"/>
          <w:szCs w:val="26"/>
          <w:rtl/>
          <w:lang w:bidi="fa-IR"/>
        </w:rPr>
        <w:t>«</w:t>
      </w:r>
      <w:r w:rsidR="00EA06DC" w:rsidRPr="00B67020">
        <w:rPr>
          <w:rStyle w:val="Char5"/>
          <w:rFonts w:hint="cs"/>
          <w:rtl/>
        </w:rPr>
        <w:t>و خداوند بی‌نیاز است و شما نیازمندانید</w:t>
      </w:r>
      <w:r>
        <w:rPr>
          <w:rFonts w:cs="Traditional Arabic" w:hint="cs"/>
          <w:sz w:val="26"/>
          <w:szCs w:val="26"/>
          <w:rtl/>
          <w:lang w:bidi="fa-IR"/>
        </w:rPr>
        <w:t>»</w:t>
      </w:r>
      <w:r w:rsidR="00EA06DC" w:rsidRPr="00B67020">
        <w:rPr>
          <w:rStyle w:val="Char5"/>
          <w:rFonts w:hint="cs"/>
          <w:rtl/>
        </w:rPr>
        <w:t>.</w:t>
      </w:r>
    </w:p>
    <w:p w:rsidR="00EA06DC" w:rsidRPr="00FA4E15" w:rsidRDefault="00EA06DC" w:rsidP="00FA4E15">
      <w:pPr>
        <w:ind w:firstLine="284"/>
        <w:jc w:val="both"/>
        <w:rPr>
          <w:rStyle w:val="Char5"/>
          <w:rtl/>
        </w:rPr>
      </w:pPr>
      <w:r w:rsidRPr="00FA4E15">
        <w:rPr>
          <w:rStyle w:val="Char5"/>
          <w:rFonts w:hint="cs"/>
          <w:rtl/>
        </w:rPr>
        <w:t>و چون خود را به جهل</w:t>
      </w:r>
      <w:r w:rsidR="007F7190" w:rsidRPr="00FA4E15">
        <w:rPr>
          <w:rStyle w:val="Char5"/>
          <w:rFonts w:hint="cs"/>
          <w:rtl/>
        </w:rPr>
        <w:t xml:space="preserve"> بداند، خدا را به علم بداند که:</w:t>
      </w:r>
    </w:p>
    <w:p w:rsidR="007F7190" w:rsidRPr="00B67020" w:rsidRDefault="007F7190" w:rsidP="00FA4E15">
      <w:pPr>
        <w:ind w:firstLine="284"/>
        <w:jc w:val="both"/>
        <w:rPr>
          <w:rStyle w:val="Char5"/>
          <w:rtl/>
        </w:rPr>
      </w:pPr>
      <w:r>
        <w:rPr>
          <w:rFonts w:cs="Traditional Arabic" w:hint="cs"/>
          <w:rtl/>
          <w:lang w:bidi="fa-IR"/>
        </w:rPr>
        <w:t>﴿</w:t>
      </w:r>
      <w:r w:rsidR="00E81D9B" w:rsidRPr="008D73BE">
        <w:rPr>
          <w:rStyle w:val="Chara"/>
          <w:rtl/>
        </w:rPr>
        <w:t xml:space="preserve"> </w:t>
      </w:r>
      <w:r w:rsidR="00E81D9B" w:rsidRPr="008D73BE">
        <w:rPr>
          <w:rStyle w:val="Chara"/>
          <w:rFonts w:hint="eastAsia"/>
          <w:rtl/>
        </w:rPr>
        <w:t>وَ</w:t>
      </w:r>
      <w:r w:rsidR="00E81D9B" w:rsidRPr="008D73BE">
        <w:rPr>
          <w:rStyle w:val="Chara"/>
          <w:rFonts w:hint="cs"/>
          <w:rtl/>
        </w:rPr>
        <w:t>ٱ</w:t>
      </w:r>
      <w:r w:rsidR="00E81D9B" w:rsidRPr="008D73BE">
        <w:rPr>
          <w:rStyle w:val="Chara"/>
          <w:rFonts w:hint="eastAsia"/>
          <w:rtl/>
        </w:rPr>
        <w:t>للَّهُ</w:t>
      </w:r>
      <w:r w:rsidR="00E81D9B" w:rsidRPr="008D73BE">
        <w:rPr>
          <w:rStyle w:val="Chara"/>
          <w:rtl/>
        </w:rPr>
        <w:t xml:space="preserve"> </w:t>
      </w:r>
      <w:r w:rsidR="00E81D9B" w:rsidRPr="008D73BE">
        <w:rPr>
          <w:rStyle w:val="Chara"/>
          <w:rFonts w:hint="eastAsia"/>
          <w:rtl/>
        </w:rPr>
        <w:t>يَع</w:t>
      </w:r>
      <w:r w:rsidR="00E81D9B" w:rsidRPr="008D73BE">
        <w:rPr>
          <w:rStyle w:val="Chara"/>
          <w:rFonts w:hint="cs"/>
          <w:rtl/>
        </w:rPr>
        <w:t>ۡ</w:t>
      </w:r>
      <w:r w:rsidR="00E81D9B" w:rsidRPr="008D73BE">
        <w:rPr>
          <w:rStyle w:val="Chara"/>
          <w:rFonts w:hint="eastAsia"/>
          <w:rtl/>
        </w:rPr>
        <w:t>لَمُ</w:t>
      </w:r>
      <w:r w:rsidR="00E81D9B" w:rsidRPr="008D73BE">
        <w:rPr>
          <w:rStyle w:val="Chara"/>
          <w:rtl/>
        </w:rPr>
        <w:t xml:space="preserve"> </w:t>
      </w:r>
      <w:r w:rsidR="00E81D9B" w:rsidRPr="008D73BE">
        <w:rPr>
          <w:rStyle w:val="Chara"/>
          <w:rFonts w:hint="eastAsia"/>
          <w:rtl/>
        </w:rPr>
        <w:t>وَأَنتُم</w:t>
      </w:r>
      <w:r w:rsidR="00E81D9B" w:rsidRPr="008D73BE">
        <w:rPr>
          <w:rStyle w:val="Chara"/>
          <w:rFonts w:hint="cs"/>
          <w:rtl/>
        </w:rPr>
        <w:t>ۡ</w:t>
      </w:r>
      <w:r w:rsidR="00E81D9B" w:rsidRPr="008D73BE">
        <w:rPr>
          <w:rStyle w:val="Chara"/>
          <w:rtl/>
        </w:rPr>
        <w:t xml:space="preserve"> </w:t>
      </w:r>
      <w:r w:rsidR="00E81D9B" w:rsidRPr="008D73BE">
        <w:rPr>
          <w:rStyle w:val="Chara"/>
          <w:rFonts w:hint="eastAsia"/>
          <w:rtl/>
        </w:rPr>
        <w:t>لَا</w:t>
      </w:r>
      <w:r w:rsidR="00E81D9B" w:rsidRPr="008D73BE">
        <w:rPr>
          <w:rStyle w:val="Chara"/>
          <w:rtl/>
        </w:rPr>
        <w:t xml:space="preserve"> </w:t>
      </w:r>
      <w:r w:rsidR="00E81D9B" w:rsidRPr="008D73BE">
        <w:rPr>
          <w:rStyle w:val="Chara"/>
          <w:rFonts w:hint="eastAsia"/>
          <w:rtl/>
        </w:rPr>
        <w:t>تَع</w:t>
      </w:r>
      <w:r w:rsidR="00E81D9B" w:rsidRPr="008D73BE">
        <w:rPr>
          <w:rStyle w:val="Chara"/>
          <w:rFonts w:hint="cs"/>
          <w:rtl/>
        </w:rPr>
        <w:t>ۡ</w:t>
      </w:r>
      <w:r w:rsidR="00E81D9B" w:rsidRPr="008D73BE">
        <w:rPr>
          <w:rStyle w:val="Chara"/>
          <w:rFonts w:hint="eastAsia"/>
          <w:rtl/>
        </w:rPr>
        <w:t>لَمُونَ</w:t>
      </w:r>
      <w:r>
        <w:rPr>
          <w:rFonts w:cs="Traditional Arabic" w:hint="cs"/>
          <w:rtl/>
          <w:lang w:bidi="fa-IR"/>
        </w:rPr>
        <w:t>﴾</w:t>
      </w:r>
      <w:r w:rsidRPr="00FA4E15">
        <w:rPr>
          <w:rStyle w:val="Char5"/>
          <w:rFonts w:hint="cs"/>
          <w:rtl/>
        </w:rPr>
        <w:t xml:space="preserve"> </w:t>
      </w:r>
      <w:r w:rsidRPr="000D4F81">
        <w:rPr>
          <w:rStyle w:val="Char9"/>
          <w:rFonts w:hint="cs"/>
          <w:rtl/>
        </w:rPr>
        <w:t>[آل‌عمران: 66]</w:t>
      </w:r>
      <w:r w:rsidR="000D4F81">
        <w:rPr>
          <w:rStyle w:val="Char9"/>
          <w:rFonts w:hint="cs"/>
          <w:rtl/>
        </w:rPr>
        <w:t>.</w:t>
      </w:r>
      <w:r w:rsidR="00EA06DC">
        <w:rPr>
          <w:rFonts w:ascii="Arial" w:hAnsi="Arial" w:cs="Arial"/>
          <w:color w:val="000000"/>
          <w:sz w:val="26"/>
          <w:szCs w:val="26"/>
        </w:rPr>
        <w:t xml:space="preserve"> </w:t>
      </w:r>
    </w:p>
    <w:p w:rsidR="00EA06DC" w:rsidRPr="00B67020" w:rsidRDefault="007F7190" w:rsidP="007F7190">
      <w:pPr>
        <w:ind w:firstLine="284"/>
        <w:jc w:val="both"/>
        <w:rPr>
          <w:rStyle w:val="Char5"/>
          <w:rtl/>
        </w:rPr>
      </w:pPr>
      <w:r>
        <w:rPr>
          <w:rFonts w:cs="Traditional Arabic" w:hint="cs"/>
          <w:sz w:val="26"/>
          <w:szCs w:val="26"/>
          <w:rtl/>
          <w:lang w:bidi="fa-IR"/>
        </w:rPr>
        <w:t>«</w:t>
      </w:r>
      <w:r w:rsidR="00EA06DC" w:rsidRPr="00B67020">
        <w:rPr>
          <w:rStyle w:val="Char5"/>
          <w:rFonts w:hint="cs"/>
          <w:rtl/>
        </w:rPr>
        <w:t>و خداوند می‌داند در حالی که شما نمی‌دانید</w:t>
      </w:r>
      <w:r>
        <w:rPr>
          <w:rFonts w:cs="Traditional Arabic" w:hint="cs"/>
          <w:sz w:val="26"/>
          <w:szCs w:val="26"/>
          <w:rtl/>
          <w:lang w:bidi="fa-IR"/>
        </w:rPr>
        <w:t>»</w:t>
      </w:r>
      <w:r w:rsidR="00EA06DC" w:rsidRPr="00B67020">
        <w:rPr>
          <w:rStyle w:val="Char5"/>
          <w:rFonts w:hint="cs"/>
          <w:rtl/>
        </w:rPr>
        <w:t>.</w:t>
      </w:r>
    </w:p>
    <w:p w:rsidR="00EA06DC" w:rsidRPr="00FA4E15" w:rsidRDefault="00EA06DC" w:rsidP="00FA4E15">
      <w:pPr>
        <w:ind w:firstLine="284"/>
        <w:jc w:val="both"/>
        <w:rPr>
          <w:rStyle w:val="Char5"/>
          <w:rtl/>
        </w:rPr>
      </w:pPr>
      <w:r w:rsidRPr="00FA4E15">
        <w:rPr>
          <w:rStyle w:val="Char5"/>
          <w:rFonts w:hint="cs"/>
          <w:rtl/>
        </w:rPr>
        <w:t xml:space="preserve">و چون خود را به عاجز </w:t>
      </w:r>
      <w:r w:rsidR="007F7190" w:rsidRPr="00FA4E15">
        <w:rPr>
          <w:rStyle w:val="Char5"/>
          <w:rFonts w:hint="cs"/>
          <w:rtl/>
        </w:rPr>
        <w:t>بداند، خدا را به قدرت بداند که:</w:t>
      </w:r>
    </w:p>
    <w:p w:rsidR="007F7190" w:rsidRPr="00B67020" w:rsidRDefault="007F7190" w:rsidP="00FA4E15">
      <w:pPr>
        <w:ind w:firstLine="284"/>
        <w:jc w:val="both"/>
        <w:rPr>
          <w:rStyle w:val="Char5"/>
          <w:rtl/>
        </w:rPr>
      </w:pPr>
      <w:r>
        <w:rPr>
          <w:rFonts w:cs="Traditional Arabic" w:hint="cs"/>
          <w:rtl/>
          <w:lang w:bidi="fa-IR"/>
        </w:rPr>
        <w:t>﴿</w:t>
      </w:r>
      <w:r w:rsidR="00E81D9B" w:rsidRPr="008D73BE">
        <w:rPr>
          <w:rStyle w:val="Chara"/>
          <w:rFonts w:hint="eastAsia"/>
          <w:rtl/>
        </w:rPr>
        <w:t>إِنَّ</w:t>
      </w:r>
      <w:r w:rsidR="00E81D9B" w:rsidRPr="008D73BE">
        <w:rPr>
          <w:rStyle w:val="Chara"/>
          <w:rtl/>
        </w:rPr>
        <w:t xml:space="preserve"> </w:t>
      </w:r>
      <w:r w:rsidR="00E81D9B" w:rsidRPr="008D73BE">
        <w:rPr>
          <w:rStyle w:val="Chara"/>
          <w:rFonts w:hint="cs"/>
          <w:rtl/>
        </w:rPr>
        <w:t>ٱ</w:t>
      </w:r>
      <w:r w:rsidR="00E81D9B" w:rsidRPr="008D73BE">
        <w:rPr>
          <w:rStyle w:val="Chara"/>
          <w:rFonts w:hint="eastAsia"/>
          <w:rtl/>
        </w:rPr>
        <w:t>للَّهَ</w:t>
      </w:r>
      <w:r w:rsidR="00E81D9B" w:rsidRPr="008D73BE">
        <w:rPr>
          <w:rStyle w:val="Chara"/>
          <w:rtl/>
        </w:rPr>
        <w:t xml:space="preserve"> </w:t>
      </w:r>
      <w:r w:rsidR="00E81D9B" w:rsidRPr="008D73BE">
        <w:rPr>
          <w:rStyle w:val="Chara"/>
          <w:rFonts w:hint="eastAsia"/>
          <w:rtl/>
        </w:rPr>
        <w:t>عَلَى</w:t>
      </w:r>
      <w:r w:rsidR="00E81D9B" w:rsidRPr="008D73BE">
        <w:rPr>
          <w:rStyle w:val="Chara"/>
          <w:rFonts w:hint="cs"/>
          <w:rtl/>
        </w:rPr>
        <w:t>ٰ</w:t>
      </w:r>
      <w:r w:rsidR="00E81D9B" w:rsidRPr="008D73BE">
        <w:rPr>
          <w:rStyle w:val="Chara"/>
          <w:rtl/>
        </w:rPr>
        <w:t xml:space="preserve"> </w:t>
      </w:r>
      <w:r w:rsidR="00E81D9B" w:rsidRPr="008D73BE">
        <w:rPr>
          <w:rStyle w:val="Chara"/>
          <w:rFonts w:hint="eastAsia"/>
          <w:rtl/>
        </w:rPr>
        <w:t>كُلِّ</w:t>
      </w:r>
      <w:r w:rsidR="00E81D9B" w:rsidRPr="008D73BE">
        <w:rPr>
          <w:rStyle w:val="Chara"/>
          <w:rtl/>
        </w:rPr>
        <w:t xml:space="preserve"> </w:t>
      </w:r>
      <w:r w:rsidR="00E81D9B" w:rsidRPr="008D73BE">
        <w:rPr>
          <w:rStyle w:val="Chara"/>
          <w:rFonts w:hint="eastAsia"/>
          <w:rtl/>
        </w:rPr>
        <w:t>شَي</w:t>
      </w:r>
      <w:r w:rsidR="00E81D9B" w:rsidRPr="008D73BE">
        <w:rPr>
          <w:rStyle w:val="Chara"/>
          <w:rFonts w:hint="cs"/>
          <w:rtl/>
        </w:rPr>
        <w:t>ۡ</w:t>
      </w:r>
      <w:r w:rsidR="00E81D9B" w:rsidRPr="008D73BE">
        <w:rPr>
          <w:rStyle w:val="Chara"/>
          <w:rFonts w:hint="eastAsia"/>
          <w:rtl/>
        </w:rPr>
        <w:t>ء</w:t>
      </w:r>
      <w:r w:rsidR="00E81D9B" w:rsidRPr="008D73BE">
        <w:rPr>
          <w:rStyle w:val="Chara"/>
          <w:rFonts w:hint="cs"/>
          <w:rtl/>
        </w:rPr>
        <w:t>ٖ</w:t>
      </w:r>
      <w:r w:rsidR="00E81D9B" w:rsidRPr="008D73BE">
        <w:rPr>
          <w:rStyle w:val="Chara"/>
          <w:rtl/>
        </w:rPr>
        <w:t xml:space="preserve"> </w:t>
      </w:r>
      <w:r w:rsidR="00E81D9B" w:rsidRPr="008D73BE">
        <w:rPr>
          <w:rStyle w:val="Chara"/>
          <w:rFonts w:hint="eastAsia"/>
          <w:rtl/>
        </w:rPr>
        <w:t>قَدِير</w:t>
      </w:r>
      <w:r w:rsidR="00E81D9B" w:rsidRPr="008D73BE">
        <w:rPr>
          <w:rStyle w:val="Chara"/>
          <w:rFonts w:hint="cs"/>
          <w:rtl/>
        </w:rPr>
        <w:t>ٞ</w:t>
      </w:r>
      <w:r>
        <w:rPr>
          <w:rFonts w:cs="Traditional Arabic" w:hint="cs"/>
          <w:rtl/>
          <w:lang w:bidi="fa-IR"/>
        </w:rPr>
        <w:t>﴾</w:t>
      </w:r>
      <w:r w:rsidRPr="00FA4E15">
        <w:rPr>
          <w:rStyle w:val="Char5"/>
          <w:rFonts w:hint="cs"/>
          <w:rtl/>
        </w:rPr>
        <w:t xml:space="preserve"> </w:t>
      </w:r>
      <w:r w:rsidRPr="000D4F81">
        <w:rPr>
          <w:rStyle w:val="Char9"/>
          <w:rFonts w:hint="cs"/>
          <w:rtl/>
        </w:rPr>
        <w:t>[البقر</w:t>
      </w:r>
      <w:r w:rsidRPr="000D4F81">
        <w:rPr>
          <w:rStyle w:val="Char9"/>
          <w:rtl/>
        </w:rPr>
        <w:t>ة</w:t>
      </w:r>
      <w:r w:rsidRPr="000D4F81">
        <w:rPr>
          <w:rStyle w:val="Char9"/>
          <w:rFonts w:hint="cs"/>
          <w:rtl/>
        </w:rPr>
        <w:t>: 109].</w:t>
      </w:r>
    </w:p>
    <w:p w:rsidR="00EA06DC" w:rsidRPr="00B67020" w:rsidRDefault="007F7190" w:rsidP="007F7190">
      <w:pPr>
        <w:ind w:firstLine="284"/>
        <w:jc w:val="both"/>
        <w:rPr>
          <w:rStyle w:val="Char5"/>
          <w:rtl/>
        </w:rPr>
      </w:pPr>
      <w:r>
        <w:rPr>
          <w:rFonts w:cs="Traditional Arabic" w:hint="cs"/>
          <w:sz w:val="26"/>
          <w:szCs w:val="26"/>
          <w:rtl/>
          <w:lang w:bidi="fa-IR"/>
        </w:rPr>
        <w:t>«</w:t>
      </w:r>
      <w:r w:rsidR="00EA06DC" w:rsidRPr="00B67020">
        <w:rPr>
          <w:rStyle w:val="Char5"/>
          <w:rFonts w:hint="cs"/>
          <w:rtl/>
        </w:rPr>
        <w:t>خدای‌تعالی بر هر چیز توانا است</w:t>
      </w:r>
      <w:r>
        <w:rPr>
          <w:rFonts w:cs="Traditional Arabic" w:hint="cs"/>
          <w:sz w:val="26"/>
          <w:szCs w:val="26"/>
          <w:rtl/>
          <w:lang w:bidi="fa-IR"/>
        </w:rPr>
        <w:t>»</w:t>
      </w:r>
      <w:r w:rsidR="00EA06DC" w:rsidRPr="00B67020">
        <w:rPr>
          <w:rStyle w:val="Char5"/>
          <w:rFonts w:hint="cs"/>
          <w:rtl/>
        </w:rPr>
        <w:t>.</w:t>
      </w:r>
    </w:p>
    <w:p w:rsidR="00EA06DC" w:rsidRDefault="00EA06DC" w:rsidP="002330F9">
      <w:pPr>
        <w:pStyle w:val="a1"/>
        <w:rPr>
          <w:rtl/>
        </w:rPr>
      </w:pPr>
      <w:bookmarkStart w:id="457" w:name="_Toc178871549"/>
      <w:bookmarkStart w:id="458" w:name="_Toc436077876"/>
      <w:r>
        <w:rPr>
          <w:rFonts w:hint="cs"/>
          <w:rtl/>
        </w:rPr>
        <w:t>مالک‌ بن انس و هارون الرشید</w:t>
      </w:r>
      <w:bookmarkEnd w:id="457"/>
      <w:bookmarkEnd w:id="458"/>
      <w:r>
        <w:rPr>
          <w:rFonts w:hint="cs"/>
          <w:rtl/>
        </w:rPr>
        <w:t xml:space="preserve"> </w:t>
      </w:r>
    </w:p>
    <w:p w:rsidR="00EA06DC" w:rsidRPr="00FA4E15" w:rsidRDefault="00EA06DC" w:rsidP="00FA4E15">
      <w:pPr>
        <w:ind w:firstLine="284"/>
        <w:jc w:val="both"/>
        <w:rPr>
          <w:rStyle w:val="Char5"/>
          <w:rtl/>
        </w:rPr>
      </w:pPr>
      <w:r w:rsidRPr="00FA4E15">
        <w:rPr>
          <w:rStyle w:val="Char5"/>
          <w:rFonts w:hint="cs"/>
          <w:rtl/>
        </w:rPr>
        <w:t>«هرون الرشید از بهر مالک‌ بن انس پانصد دینار فرستاد، چون لیث‌ بن سعد</w:t>
      </w:r>
      <w:r w:rsidRPr="00694B9D">
        <w:rPr>
          <w:rStyle w:val="Char5"/>
          <w:vertAlign w:val="superscript"/>
          <w:rtl/>
        </w:rPr>
        <w:footnoteReference w:id="571"/>
      </w:r>
      <w:r w:rsidRPr="00FA4E15">
        <w:rPr>
          <w:rStyle w:val="Char5"/>
          <w:rFonts w:hint="cs"/>
          <w:rtl/>
        </w:rPr>
        <w:t xml:space="preserve"> بشنید برای مالک هزار دینار فرستاد؛ هرون الرشید بشنید و برنجید؛ گفت: من پانصد دهم و تو هزار! دخل من هر روز هزار دینار است، شرم داشتم که کمتر از دخل یک روزه، بدو فرستم»</w:t>
      </w:r>
      <w:r w:rsidRPr="00694B9D">
        <w:rPr>
          <w:rStyle w:val="Char5"/>
          <w:vertAlign w:val="superscript"/>
          <w:rtl/>
        </w:rPr>
        <w:footnoteReference w:id="572"/>
      </w:r>
      <w:r w:rsidR="007F7190" w:rsidRPr="00FA4E15">
        <w:rPr>
          <w:rStyle w:val="Char5"/>
          <w:rFonts w:hint="cs"/>
          <w:rtl/>
        </w:rPr>
        <w:t>.</w:t>
      </w:r>
    </w:p>
    <w:p w:rsidR="00EA06DC" w:rsidRPr="00FA4E15" w:rsidRDefault="00EA06DC" w:rsidP="00FA4E15">
      <w:pPr>
        <w:ind w:firstLine="284"/>
        <w:jc w:val="both"/>
        <w:rPr>
          <w:rStyle w:val="Char5"/>
          <w:rtl/>
        </w:rPr>
      </w:pPr>
      <w:r w:rsidRPr="00FA4E15">
        <w:rPr>
          <w:rStyle w:val="Char5"/>
          <w:rFonts w:hint="cs"/>
          <w:rtl/>
        </w:rPr>
        <w:t>قطب‌</w:t>
      </w:r>
      <w:r w:rsidR="007F7190" w:rsidRPr="00FA4E15">
        <w:rPr>
          <w:rStyle w:val="Char5"/>
          <w:rFonts w:hint="cs"/>
          <w:rtl/>
        </w:rPr>
        <w:t xml:space="preserve"> </w:t>
      </w:r>
      <w:r w:rsidRPr="00FA4E15">
        <w:rPr>
          <w:rStyle w:val="Char5"/>
          <w:rFonts w:hint="cs"/>
          <w:rtl/>
        </w:rPr>
        <w:t>الدین در زمینه خرید و فروش، نکاح، رضاع (شیر دادن) و چند مورد دیگر به تفصیل دربار</w:t>
      </w:r>
      <w:r w:rsidR="007F7190" w:rsidRPr="00FA4E15">
        <w:rPr>
          <w:rStyle w:val="Char5"/>
          <w:rFonts w:hint="cs"/>
          <w:rtl/>
        </w:rPr>
        <w:t>ه</w:t>
      </w:r>
      <w:r w:rsidRPr="00FA4E15">
        <w:rPr>
          <w:rStyle w:val="Char5"/>
          <w:rFonts w:hint="cs"/>
          <w:rtl/>
        </w:rPr>
        <w:t xml:space="preserve"> آراء و نظریات امامان چهارگانه سخن گفته است</w:t>
      </w:r>
      <w:r w:rsidRPr="00694B9D">
        <w:rPr>
          <w:rStyle w:val="Char5"/>
          <w:vertAlign w:val="superscript"/>
          <w:rtl/>
        </w:rPr>
        <w:footnoteReference w:id="573"/>
      </w:r>
      <w:r w:rsidR="007F7190" w:rsidRPr="00FA4E15">
        <w:rPr>
          <w:rStyle w:val="Char5"/>
          <w:rFonts w:hint="cs"/>
          <w:rtl/>
        </w:rPr>
        <w:t>.</w:t>
      </w:r>
    </w:p>
    <w:p w:rsidR="00EA06DC" w:rsidRDefault="00EA06DC" w:rsidP="00E251D3">
      <w:pPr>
        <w:pStyle w:val="a1"/>
        <w:rPr>
          <w:rtl/>
        </w:rPr>
      </w:pPr>
      <w:bookmarkStart w:id="459" w:name="_Toc178871550"/>
      <w:bookmarkStart w:id="460" w:name="_Toc436077877"/>
      <w:r w:rsidRPr="00E251D3">
        <w:rPr>
          <w:rFonts w:hint="cs"/>
          <w:rtl/>
        </w:rPr>
        <w:t>ضیا‌ءالدین</w:t>
      </w:r>
      <w:r>
        <w:rPr>
          <w:rFonts w:hint="cs"/>
          <w:rtl/>
        </w:rPr>
        <w:t xml:space="preserve"> نخشبی</w:t>
      </w:r>
      <w:r w:rsidRPr="00694B9D">
        <w:rPr>
          <w:rFonts w:cs="IRNazli"/>
          <w:vertAlign w:val="superscript"/>
          <w:rtl/>
        </w:rPr>
        <w:footnoteReference w:id="574"/>
      </w:r>
      <w:bookmarkEnd w:id="459"/>
      <w:bookmarkEnd w:id="460"/>
      <w:r>
        <w:rPr>
          <w:rFonts w:hint="cs"/>
          <w:rtl/>
        </w:rPr>
        <w:t xml:space="preserve"> </w:t>
      </w:r>
    </w:p>
    <w:p w:rsidR="00EA06DC" w:rsidRPr="00FA4E15" w:rsidRDefault="00EA06DC" w:rsidP="00FA4E15">
      <w:pPr>
        <w:widowControl w:val="0"/>
        <w:ind w:firstLine="284"/>
        <w:jc w:val="both"/>
        <w:rPr>
          <w:rStyle w:val="Char5"/>
          <w:rtl/>
        </w:rPr>
      </w:pPr>
      <w:r w:rsidRPr="00FA4E15">
        <w:rPr>
          <w:rStyle w:val="Char5"/>
          <w:rFonts w:hint="cs"/>
          <w:rtl/>
        </w:rPr>
        <w:t>سید ضیاءالدین نخشبی که یکی از چهره‌های درخشان سلسل</w:t>
      </w:r>
      <w:r w:rsidR="007F7190" w:rsidRPr="00FA4E15">
        <w:rPr>
          <w:rStyle w:val="Char5"/>
          <w:rFonts w:hint="cs"/>
          <w:rtl/>
        </w:rPr>
        <w:t>ه</w:t>
      </w:r>
      <w:r w:rsidRPr="00FA4E15">
        <w:rPr>
          <w:rStyle w:val="Char5"/>
          <w:rFonts w:hint="cs"/>
          <w:rtl/>
        </w:rPr>
        <w:t xml:space="preserve"> چشتیّه است در کتاب «</w:t>
      </w:r>
      <w:r w:rsidRPr="007F7190">
        <w:rPr>
          <w:rStyle w:val="Char1"/>
          <w:rFonts w:hint="cs"/>
          <w:rtl/>
        </w:rPr>
        <w:t>سل</w:t>
      </w:r>
      <w:r w:rsidR="007F7190">
        <w:rPr>
          <w:rStyle w:val="Char1"/>
          <w:rFonts w:hint="cs"/>
          <w:rtl/>
        </w:rPr>
        <w:t>ك</w:t>
      </w:r>
      <w:r w:rsidRPr="007F7190">
        <w:rPr>
          <w:rStyle w:val="Char1"/>
          <w:rFonts w:hint="cs"/>
          <w:rtl/>
        </w:rPr>
        <w:t xml:space="preserve"> السلو</w:t>
      </w:r>
      <w:r w:rsidR="007F7190">
        <w:rPr>
          <w:rStyle w:val="Char1"/>
          <w:rFonts w:hint="cs"/>
          <w:rtl/>
        </w:rPr>
        <w:t>ك</w:t>
      </w:r>
      <w:r w:rsidRPr="00FA4E15">
        <w:rPr>
          <w:rStyle w:val="Char5"/>
          <w:rFonts w:hint="cs"/>
          <w:rtl/>
        </w:rPr>
        <w:t>»</w:t>
      </w:r>
      <w:r w:rsidRPr="00694B9D">
        <w:rPr>
          <w:rStyle w:val="Char5"/>
          <w:vertAlign w:val="superscript"/>
          <w:rtl/>
        </w:rPr>
        <w:footnoteReference w:id="575"/>
      </w:r>
      <w:r w:rsidRPr="00FA4E15">
        <w:rPr>
          <w:rStyle w:val="Char5"/>
          <w:rFonts w:hint="cs"/>
          <w:rtl/>
        </w:rPr>
        <w:t xml:space="preserve"> خود از امامان</w:t>
      </w:r>
      <w:r w:rsidR="007F7190" w:rsidRPr="00FA4E15">
        <w:rPr>
          <w:rStyle w:val="Char5"/>
          <w:rFonts w:hint="cs"/>
          <w:rtl/>
        </w:rPr>
        <w:t>،</w:t>
      </w:r>
      <w:r w:rsidRPr="00FA4E15">
        <w:rPr>
          <w:rStyle w:val="Char5"/>
          <w:rFonts w:hint="cs"/>
          <w:rtl/>
        </w:rPr>
        <w:t xml:space="preserve"> اب</w:t>
      </w:r>
      <w:r w:rsidR="007F7190" w:rsidRPr="00FA4E15">
        <w:rPr>
          <w:rStyle w:val="Char5"/>
          <w:rFonts w:hint="cs"/>
          <w:rtl/>
        </w:rPr>
        <w:t>وحنیفه و شافعی چین سخن می‌گوید:</w:t>
      </w:r>
    </w:p>
    <w:p w:rsidR="00EA06DC" w:rsidRDefault="00EA06DC" w:rsidP="002330F9">
      <w:pPr>
        <w:pStyle w:val="a1"/>
        <w:rPr>
          <w:rtl/>
        </w:rPr>
      </w:pPr>
      <w:bookmarkStart w:id="461" w:name="_Toc178871551"/>
      <w:bookmarkStart w:id="462" w:name="_Toc436077878"/>
      <w:r>
        <w:rPr>
          <w:rFonts w:hint="cs"/>
          <w:rtl/>
        </w:rPr>
        <w:t>درایت امام اعظم</w:t>
      </w:r>
      <w:bookmarkEnd w:id="461"/>
      <w:bookmarkEnd w:id="462"/>
      <w:r>
        <w:rPr>
          <w:rFonts w:hint="cs"/>
          <w:rtl/>
        </w:rPr>
        <w:t xml:space="preserve"> </w:t>
      </w:r>
    </w:p>
    <w:p w:rsidR="00EA06DC" w:rsidRPr="00FA4E15" w:rsidRDefault="00EA06DC" w:rsidP="00FA4E15">
      <w:pPr>
        <w:ind w:firstLine="284"/>
        <w:jc w:val="both"/>
        <w:rPr>
          <w:rStyle w:val="Char5"/>
          <w:rtl/>
        </w:rPr>
      </w:pPr>
      <w:r w:rsidRPr="00FA4E15">
        <w:rPr>
          <w:rStyle w:val="Char5"/>
          <w:rFonts w:hint="cs"/>
          <w:rtl/>
        </w:rPr>
        <w:t>شخصی چند درم را زیر درختی پنهان کرده بود و کسی آن را ببرد، چندان که جستجو کرد آن را نیافت به خدمت امام اعظم</w:t>
      </w:r>
      <w:r w:rsidR="007F7190">
        <w:rPr>
          <w:rFonts w:cs="CTraditional Arabic" w:hint="cs"/>
          <w:rtl/>
          <w:lang w:bidi="fa-IR"/>
        </w:rPr>
        <w:t>/</w:t>
      </w:r>
      <w:r w:rsidRPr="00FA4E15">
        <w:rPr>
          <w:rStyle w:val="Char5"/>
          <w:rFonts w:hint="cs"/>
          <w:rtl/>
        </w:rPr>
        <w:t xml:space="preserve"> رفت و قصه را بازگو ننمود. ابوحنیفه به او گفت: بازگرد تا امروز دربار</w:t>
      </w:r>
      <w:r w:rsidR="007F7190" w:rsidRPr="00FA4E15">
        <w:rPr>
          <w:rStyle w:val="Char5"/>
          <w:rFonts w:hint="cs"/>
          <w:rtl/>
        </w:rPr>
        <w:t>ه</w:t>
      </w:r>
      <w:r w:rsidRPr="00FA4E15">
        <w:rPr>
          <w:rStyle w:val="Char5"/>
          <w:rFonts w:hint="cs"/>
          <w:rtl/>
        </w:rPr>
        <w:t xml:space="preserve"> کار تو بیندیشم، امام اعظم نزد طبیب آن شهر رفت و گفت: ریش</w:t>
      </w:r>
      <w:r w:rsidR="007F7190" w:rsidRPr="00FA4E15">
        <w:rPr>
          <w:rStyle w:val="Char5"/>
          <w:rFonts w:hint="cs"/>
          <w:rtl/>
        </w:rPr>
        <w:t>ه</w:t>
      </w:r>
      <w:r w:rsidRPr="00FA4E15">
        <w:rPr>
          <w:rStyle w:val="Char5"/>
          <w:rFonts w:hint="cs"/>
          <w:rtl/>
        </w:rPr>
        <w:t xml:space="preserve"> آن درخت برای کدام بیماری سودمند است؟ گفت: برای فلان مرض، گفت: در این چند روز بیماری، به تو مراجعه کرده است که تو او را به استفاد</w:t>
      </w:r>
      <w:r w:rsidR="007F7190" w:rsidRPr="00FA4E15">
        <w:rPr>
          <w:rStyle w:val="Char5"/>
          <w:rFonts w:hint="cs"/>
          <w:rtl/>
        </w:rPr>
        <w:t>ه</w:t>
      </w:r>
      <w:r w:rsidRPr="00FA4E15">
        <w:rPr>
          <w:rStyle w:val="Char5"/>
          <w:rFonts w:hint="cs"/>
          <w:rtl/>
        </w:rPr>
        <w:t xml:space="preserve"> از آن، راهنمایی کنی؟ گفت: آری، چند روز است که به فلان کس گفته‌ام که از ریش</w:t>
      </w:r>
      <w:r w:rsidR="007F7190" w:rsidRPr="00FA4E15">
        <w:rPr>
          <w:rStyle w:val="Char5"/>
          <w:rFonts w:hint="cs"/>
          <w:rtl/>
        </w:rPr>
        <w:t>ه</w:t>
      </w:r>
      <w:r w:rsidRPr="00FA4E15">
        <w:rPr>
          <w:rStyle w:val="Char5"/>
          <w:rFonts w:hint="cs"/>
          <w:rtl/>
        </w:rPr>
        <w:t xml:space="preserve"> آن درخت بخور، امام اعظم نزد آن بیمار رفت و گفت چگونه‌ای؟ گفت: خیلی بیمارم و درد و رنج می‌کشم، گفت: اگر می‌خواهی این بیماری از تو دور شود درم‌هایی را که از زیر فلان </w:t>
      </w:r>
      <w:r w:rsidR="007F7190" w:rsidRPr="00FA4E15">
        <w:rPr>
          <w:rStyle w:val="Char5"/>
          <w:rFonts w:hint="cs"/>
          <w:rtl/>
        </w:rPr>
        <w:t>درخت برده‌‌ای به صاحبش برگردان.</w:t>
      </w:r>
    </w:p>
    <w:tbl>
      <w:tblPr>
        <w:bidiVisual/>
        <w:tblW w:w="0" w:type="auto"/>
        <w:tblInd w:w="79" w:type="dxa"/>
        <w:tblLook w:val="04A0" w:firstRow="1" w:lastRow="0" w:firstColumn="1" w:lastColumn="0" w:noHBand="0" w:noVBand="1"/>
      </w:tblPr>
      <w:tblGrid>
        <w:gridCol w:w="3267"/>
        <w:gridCol w:w="548"/>
        <w:gridCol w:w="3410"/>
      </w:tblGrid>
      <w:tr w:rsidR="007F7190" w:rsidRPr="004D6D77" w:rsidTr="006652CC">
        <w:tc>
          <w:tcPr>
            <w:tcW w:w="3402" w:type="dxa"/>
          </w:tcPr>
          <w:p w:rsidR="007F7190" w:rsidRPr="000D4F81" w:rsidRDefault="007F7190" w:rsidP="000D4F81">
            <w:pPr>
              <w:jc w:val="lowKashida"/>
              <w:rPr>
                <w:rFonts w:cs="B Lotus"/>
                <w:sz w:val="2"/>
                <w:szCs w:val="2"/>
                <w:rtl/>
                <w:lang w:bidi="fa-IR"/>
              </w:rPr>
            </w:pPr>
            <w:r w:rsidRPr="00FA4E15">
              <w:rPr>
                <w:rStyle w:val="Char5"/>
                <w:rFonts w:hint="cs"/>
                <w:rtl/>
              </w:rPr>
              <w:t>«نخشبی! چند ذکر زحمت خود</w:t>
            </w:r>
            <w:r w:rsidRPr="00FA4E15">
              <w:rPr>
                <w:rStyle w:val="Char5"/>
                <w:rtl/>
              </w:rPr>
              <w:br/>
            </w:r>
          </w:p>
        </w:tc>
        <w:tc>
          <w:tcPr>
            <w:tcW w:w="567" w:type="dxa"/>
          </w:tcPr>
          <w:p w:rsidR="007F7190" w:rsidRPr="00B67020" w:rsidRDefault="007F7190" w:rsidP="000D4F81">
            <w:pPr>
              <w:jc w:val="lowKashida"/>
              <w:rPr>
                <w:rStyle w:val="Char5"/>
                <w:rtl/>
              </w:rPr>
            </w:pPr>
          </w:p>
        </w:tc>
        <w:tc>
          <w:tcPr>
            <w:tcW w:w="3544" w:type="dxa"/>
          </w:tcPr>
          <w:p w:rsidR="007F7190" w:rsidRPr="000D4F81" w:rsidRDefault="007F7190" w:rsidP="000D4F81">
            <w:pPr>
              <w:jc w:val="lowKashida"/>
              <w:rPr>
                <w:rStyle w:val="Char5"/>
                <w:sz w:val="2"/>
                <w:szCs w:val="2"/>
                <w:rtl/>
              </w:rPr>
            </w:pPr>
            <w:r w:rsidRPr="00FA4E15">
              <w:rPr>
                <w:rStyle w:val="Char5"/>
                <w:rFonts w:hint="cs"/>
                <w:rtl/>
              </w:rPr>
              <w:t>خلق را هیچ زحمتی مرسان</w:t>
            </w:r>
            <w:r w:rsidRPr="00FA4E15">
              <w:rPr>
                <w:rStyle w:val="Char5"/>
                <w:rtl/>
              </w:rPr>
              <w:br/>
            </w:r>
          </w:p>
        </w:tc>
      </w:tr>
      <w:tr w:rsidR="007F7190" w:rsidRPr="004D6D77" w:rsidTr="006652CC">
        <w:tc>
          <w:tcPr>
            <w:tcW w:w="3402" w:type="dxa"/>
          </w:tcPr>
          <w:p w:rsidR="007F7190" w:rsidRPr="000D4F81" w:rsidRDefault="007F7190" w:rsidP="000D4F81">
            <w:pPr>
              <w:jc w:val="lowKashida"/>
              <w:rPr>
                <w:rFonts w:ascii="B Badr" w:hAnsi="B Badr" w:cs="B Lotus"/>
                <w:b/>
                <w:bCs/>
                <w:sz w:val="2"/>
                <w:szCs w:val="2"/>
                <w:rtl/>
                <w:lang w:bidi="fa-IR"/>
              </w:rPr>
            </w:pPr>
            <w:r w:rsidRPr="00FA4E15">
              <w:rPr>
                <w:rStyle w:val="Char5"/>
                <w:rFonts w:hint="cs"/>
                <w:rtl/>
              </w:rPr>
              <w:t>گر بخواهی که زحمتت نرسد</w:t>
            </w:r>
            <w:r w:rsidRPr="00F21CA9">
              <w:rPr>
                <w:rStyle w:val="Char6"/>
                <w:rtl/>
              </w:rPr>
              <w:br/>
            </w:r>
          </w:p>
        </w:tc>
        <w:tc>
          <w:tcPr>
            <w:tcW w:w="567" w:type="dxa"/>
          </w:tcPr>
          <w:p w:rsidR="007F7190" w:rsidRPr="00B67020" w:rsidRDefault="007F7190" w:rsidP="000D4F81">
            <w:pPr>
              <w:jc w:val="lowKashida"/>
              <w:rPr>
                <w:rStyle w:val="Char5"/>
                <w:rtl/>
              </w:rPr>
            </w:pPr>
          </w:p>
        </w:tc>
        <w:tc>
          <w:tcPr>
            <w:tcW w:w="3544" w:type="dxa"/>
          </w:tcPr>
          <w:p w:rsidR="007F7190" w:rsidRPr="000D4F81" w:rsidRDefault="007F7190" w:rsidP="000D4F81">
            <w:pPr>
              <w:jc w:val="lowKashida"/>
              <w:rPr>
                <w:rStyle w:val="Char5"/>
                <w:sz w:val="2"/>
                <w:szCs w:val="2"/>
                <w:rtl/>
              </w:rPr>
            </w:pPr>
            <w:r w:rsidRPr="00FA4E15">
              <w:rPr>
                <w:rStyle w:val="Char5"/>
                <w:rFonts w:hint="cs"/>
                <w:rtl/>
              </w:rPr>
              <w:t>هیچ کس را تو زحمتی مرسان»</w:t>
            </w:r>
            <w:r w:rsidRPr="00694B9D">
              <w:rPr>
                <w:rStyle w:val="Char5"/>
                <w:vertAlign w:val="superscript"/>
                <w:rtl/>
              </w:rPr>
              <w:footnoteReference w:id="576"/>
            </w:r>
            <w:r w:rsidRPr="00FA4E15">
              <w:rPr>
                <w:rStyle w:val="Char5"/>
                <w:rtl/>
              </w:rPr>
              <w:br/>
            </w:r>
          </w:p>
        </w:tc>
      </w:tr>
    </w:tbl>
    <w:p w:rsidR="00E251D3" w:rsidRDefault="00E251D3" w:rsidP="002330F9">
      <w:pPr>
        <w:pStyle w:val="a1"/>
      </w:pPr>
      <w:bookmarkStart w:id="463" w:name="_Toc178871552"/>
    </w:p>
    <w:p w:rsidR="00EA06DC" w:rsidRDefault="00EA06DC" w:rsidP="002330F9">
      <w:pPr>
        <w:pStyle w:val="a1"/>
        <w:rPr>
          <w:rtl/>
        </w:rPr>
      </w:pPr>
      <w:bookmarkStart w:id="464" w:name="_Toc436077879"/>
      <w:r>
        <w:rPr>
          <w:rFonts w:hint="cs"/>
          <w:rtl/>
        </w:rPr>
        <w:t>شافعی و نیایش</w:t>
      </w:r>
      <w:bookmarkEnd w:id="463"/>
      <w:bookmarkEnd w:id="464"/>
      <w:r>
        <w:rPr>
          <w:rFonts w:hint="cs"/>
          <w:rtl/>
        </w:rPr>
        <w:t xml:space="preserve"> </w:t>
      </w:r>
    </w:p>
    <w:p w:rsidR="00EA06DC" w:rsidRPr="00FA4E15" w:rsidRDefault="00EA06DC" w:rsidP="00FA4E15">
      <w:pPr>
        <w:ind w:firstLine="284"/>
        <w:jc w:val="both"/>
        <w:rPr>
          <w:rStyle w:val="Char5"/>
          <w:rtl/>
        </w:rPr>
      </w:pPr>
      <w:r w:rsidRPr="00FA4E15">
        <w:rPr>
          <w:rStyle w:val="Char5"/>
          <w:rFonts w:hint="cs"/>
          <w:rtl/>
        </w:rPr>
        <w:t>زمانی امام شافعی</w:t>
      </w:r>
      <w:r w:rsidR="007F7190">
        <w:rPr>
          <w:rFonts w:cs="CTraditional Arabic" w:hint="cs"/>
          <w:spacing w:val="-6"/>
          <w:rtl/>
          <w:lang w:bidi="fa-IR"/>
        </w:rPr>
        <w:t>/</w:t>
      </w:r>
      <w:r w:rsidRPr="00FA4E15">
        <w:rPr>
          <w:rStyle w:val="Char5"/>
          <w:rFonts w:hint="cs"/>
          <w:rtl/>
        </w:rPr>
        <w:t xml:space="preserve"> برای اقامت سنت، نزد ابوالحسن مزّین</w:t>
      </w:r>
      <w:r w:rsidRPr="00694B9D">
        <w:rPr>
          <w:rStyle w:val="Char5"/>
          <w:vertAlign w:val="superscript"/>
          <w:rtl/>
        </w:rPr>
        <w:footnoteReference w:id="577"/>
      </w:r>
      <w:r w:rsidRPr="00FA4E15">
        <w:rPr>
          <w:rStyle w:val="Char5"/>
          <w:rFonts w:hint="cs"/>
          <w:rtl/>
        </w:rPr>
        <w:t xml:space="preserve"> آهسته لب می‌جنبانید و دعا می‌کرد، مزّین گفت: ای خواجه یک ساعت لب ساکن‌دار، تا بریده نشود. شافعی گفت: لب من بریده شود بهتر از آن است که ذ</w:t>
      </w:r>
      <w:r w:rsidR="007F7190" w:rsidRPr="00FA4E15">
        <w:rPr>
          <w:rStyle w:val="Char5"/>
          <w:rFonts w:hint="cs"/>
          <w:rtl/>
        </w:rPr>
        <w:t>کر حق‌تعالی، ساکن و خاموش گردد.</w:t>
      </w:r>
    </w:p>
    <w:tbl>
      <w:tblPr>
        <w:bidiVisual/>
        <w:tblW w:w="0" w:type="auto"/>
        <w:jc w:val="center"/>
        <w:tblLook w:val="01E0" w:firstRow="1" w:lastRow="1" w:firstColumn="1" w:lastColumn="1" w:noHBand="0" w:noVBand="0"/>
      </w:tblPr>
      <w:tblGrid>
        <w:gridCol w:w="3287"/>
        <w:gridCol w:w="562"/>
        <w:gridCol w:w="3455"/>
      </w:tblGrid>
      <w:tr w:rsidR="00EA06DC" w:rsidRPr="000E6B9E" w:rsidTr="007F7190">
        <w:trPr>
          <w:jc w:val="center"/>
        </w:trPr>
        <w:tc>
          <w:tcPr>
            <w:tcW w:w="3321" w:type="dxa"/>
          </w:tcPr>
          <w:p w:rsidR="00EA06DC" w:rsidRPr="000D4F81" w:rsidRDefault="00EA06DC" w:rsidP="000D4F81">
            <w:pPr>
              <w:jc w:val="lowKashida"/>
              <w:rPr>
                <w:rFonts w:ascii="B Badr" w:hAnsi="B Badr" w:cs="B Lotus"/>
                <w:sz w:val="2"/>
                <w:szCs w:val="2"/>
                <w:rtl/>
                <w:lang w:bidi="fa-IR"/>
              </w:rPr>
            </w:pPr>
            <w:r w:rsidRPr="000D4F81">
              <w:rPr>
                <w:rStyle w:val="Char5"/>
                <w:rFonts w:hint="cs"/>
                <w:sz w:val="26"/>
                <w:szCs w:val="26"/>
                <w:rtl/>
              </w:rPr>
              <w:t>«نخشبی! یاد حق، قوی چیزیست</w:t>
            </w:r>
            <w:r w:rsidRPr="000D4F81">
              <w:rPr>
                <w:rStyle w:val="Char5"/>
                <w:sz w:val="26"/>
                <w:szCs w:val="26"/>
                <w:rtl/>
              </w:rPr>
              <w:br/>
            </w:r>
          </w:p>
        </w:tc>
        <w:tc>
          <w:tcPr>
            <w:tcW w:w="567" w:type="dxa"/>
          </w:tcPr>
          <w:p w:rsidR="00EA06DC" w:rsidRPr="00B67020" w:rsidRDefault="00EA06DC" w:rsidP="000D4F81">
            <w:pPr>
              <w:spacing w:line="192" w:lineRule="auto"/>
              <w:ind w:firstLine="284"/>
              <w:jc w:val="lowKashida"/>
              <w:rPr>
                <w:rStyle w:val="Char5"/>
                <w:rtl/>
              </w:rPr>
            </w:pPr>
          </w:p>
        </w:tc>
        <w:tc>
          <w:tcPr>
            <w:tcW w:w="3492" w:type="dxa"/>
          </w:tcPr>
          <w:p w:rsidR="00EA06DC" w:rsidRPr="000D4F81" w:rsidRDefault="00EA06DC" w:rsidP="000D4F81">
            <w:pPr>
              <w:jc w:val="lowKashida"/>
              <w:rPr>
                <w:rStyle w:val="Char5"/>
                <w:sz w:val="2"/>
                <w:szCs w:val="2"/>
                <w:rtl/>
              </w:rPr>
            </w:pPr>
            <w:r w:rsidRPr="00FA4E15">
              <w:rPr>
                <w:rStyle w:val="Char5"/>
                <w:rFonts w:hint="cs"/>
                <w:rtl/>
              </w:rPr>
              <w:t>گفت بی‌ذکر، جمله خاموشی است</w:t>
            </w:r>
            <w:r w:rsidRPr="00FA4E15">
              <w:rPr>
                <w:rStyle w:val="Char5"/>
                <w:rtl/>
              </w:rPr>
              <w:br/>
            </w:r>
          </w:p>
        </w:tc>
      </w:tr>
      <w:tr w:rsidR="00EA06DC" w:rsidRPr="000E6B9E" w:rsidTr="007F7190">
        <w:trPr>
          <w:jc w:val="center"/>
        </w:trPr>
        <w:tc>
          <w:tcPr>
            <w:tcW w:w="3321" w:type="dxa"/>
          </w:tcPr>
          <w:p w:rsidR="00EA06DC" w:rsidRPr="007F7190" w:rsidRDefault="007F7190" w:rsidP="000D4F81">
            <w:pPr>
              <w:jc w:val="lowKashida"/>
              <w:rPr>
                <w:rFonts w:ascii="B Badr" w:hAnsi="B Badr" w:cs="B Lotus"/>
                <w:sz w:val="2"/>
                <w:szCs w:val="2"/>
                <w:rtl/>
                <w:lang w:bidi="fa-IR"/>
              </w:rPr>
            </w:pPr>
            <w:r w:rsidRPr="00FA4E15">
              <w:rPr>
                <w:rStyle w:val="Char5"/>
                <w:rFonts w:hint="cs"/>
                <w:rtl/>
              </w:rPr>
              <w:t>هر</w:t>
            </w:r>
            <w:r w:rsidR="00EA06DC" w:rsidRPr="00FA4E15">
              <w:rPr>
                <w:rStyle w:val="Char5"/>
                <w:rFonts w:hint="cs"/>
                <w:rtl/>
              </w:rPr>
              <w:t>چه از یاد حق، برون باشد</w:t>
            </w:r>
            <w:r w:rsidR="00EA06DC" w:rsidRPr="00FA4E15">
              <w:rPr>
                <w:rStyle w:val="Char5"/>
                <w:rFonts w:hint="cs"/>
                <w:rtl/>
              </w:rPr>
              <w:br/>
            </w:r>
          </w:p>
        </w:tc>
        <w:tc>
          <w:tcPr>
            <w:tcW w:w="567" w:type="dxa"/>
          </w:tcPr>
          <w:p w:rsidR="00EA06DC" w:rsidRPr="00B67020" w:rsidRDefault="00EA06DC" w:rsidP="000D4F81">
            <w:pPr>
              <w:spacing w:line="192" w:lineRule="auto"/>
              <w:ind w:firstLine="284"/>
              <w:jc w:val="lowKashida"/>
              <w:rPr>
                <w:rStyle w:val="Char5"/>
                <w:rtl/>
              </w:rPr>
            </w:pPr>
          </w:p>
        </w:tc>
        <w:tc>
          <w:tcPr>
            <w:tcW w:w="3492" w:type="dxa"/>
          </w:tcPr>
          <w:p w:rsidR="00EA06DC" w:rsidRPr="000D4F81" w:rsidRDefault="00EA06DC" w:rsidP="000D4F81">
            <w:pPr>
              <w:jc w:val="lowKashida"/>
              <w:rPr>
                <w:rStyle w:val="Char5"/>
                <w:sz w:val="2"/>
                <w:szCs w:val="2"/>
                <w:rtl/>
              </w:rPr>
            </w:pPr>
            <w:r w:rsidRPr="000D4F81">
              <w:rPr>
                <w:rStyle w:val="Char5"/>
                <w:rFonts w:hint="cs"/>
                <w:sz w:val="26"/>
                <w:szCs w:val="26"/>
                <w:rtl/>
              </w:rPr>
              <w:t>آن نه یاد است، آن فراموشی است</w:t>
            </w:r>
            <w:r w:rsidRPr="000D4F81">
              <w:rPr>
                <w:rStyle w:val="Char5"/>
                <w:sz w:val="26"/>
                <w:szCs w:val="26"/>
                <w:vertAlign w:val="superscript"/>
                <w:rtl/>
              </w:rPr>
              <w:footnoteReference w:id="578"/>
            </w:r>
            <w:r w:rsidRPr="00FA4E15">
              <w:rPr>
                <w:rStyle w:val="Char5"/>
                <w:rFonts w:hint="cs"/>
                <w:rtl/>
              </w:rPr>
              <w:br/>
            </w:r>
          </w:p>
        </w:tc>
      </w:tr>
    </w:tbl>
    <w:p w:rsidR="00EA06DC" w:rsidRDefault="00EA06DC" w:rsidP="002330F9">
      <w:pPr>
        <w:pStyle w:val="a1"/>
        <w:rPr>
          <w:rtl/>
        </w:rPr>
      </w:pPr>
      <w:bookmarkStart w:id="465" w:name="_Toc178871553"/>
      <w:bookmarkStart w:id="466" w:name="_Toc436077880"/>
      <w:r>
        <w:rPr>
          <w:rFonts w:hint="cs"/>
          <w:rtl/>
        </w:rPr>
        <w:t>احمد افلاکی</w:t>
      </w:r>
      <w:bookmarkEnd w:id="465"/>
      <w:bookmarkEnd w:id="466"/>
      <w:r>
        <w:rPr>
          <w:rFonts w:hint="cs"/>
          <w:rtl/>
        </w:rPr>
        <w:t xml:space="preserve"> </w:t>
      </w:r>
    </w:p>
    <w:p w:rsidR="00EA06DC" w:rsidRPr="00FA4E15" w:rsidRDefault="00EA06DC" w:rsidP="00FA4E15">
      <w:pPr>
        <w:ind w:firstLine="284"/>
        <w:jc w:val="both"/>
        <w:rPr>
          <w:rStyle w:val="Char5"/>
          <w:rtl/>
        </w:rPr>
      </w:pPr>
      <w:r w:rsidRPr="00FA4E15">
        <w:rPr>
          <w:rStyle w:val="Char5"/>
          <w:rFonts w:hint="cs"/>
          <w:rtl/>
        </w:rPr>
        <w:t xml:space="preserve">شمس‌الدین احمد الافلاکی العارفی، عارف قرن هشتم هجری در کتاب </w:t>
      </w:r>
      <w:r w:rsidR="007F7190" w:rsidRPr="000D4F81">
        <w:rPr>
          <w:rStyle w:val="Char1"/>
          <w:rFonts w:hint="cs"/>
          <w:rtl/>
        </w:rPr>
        <w:t>«</w:t>
      </w:r>
      <w:r w:rsidRPr="007F7190">
        <w:rPr>
          <w:rStyle w:val="Char1"/>
          <w:rFonts w:hint="cs"/>
          <w:rtl/>
        </w:rPr>
        <w:t>مناقب العارفین</w:t>
      </w:r>
      <w:r w:rsidR="007F7190" w:rsidRPr="00FA4E15">
        <w:rPr>
          <w:rStyle w:val="Char5"/>
          <w:rFonts w:hint="cs"/>
          <w:rtl/>
        </w:rPr>
        <w:t>/</w:t>
      </w:r>
      <w:r w:rsidRPr="00694B9D">
        <w:rPr>
          <w:rStyle w:val="Char5"/>
          <w:vertAlign w:val="superscript"/>
          <w:rtl/>
        </w:rPr>
        <w:footnoteReference w:id="579"/>
      </w:r>
      <w:r w:rsidRPr="00FA4E15">
        <w:rPr>
          <w:rStyle w:val="Char5"/>
          <w:rFonts w:hint="cs"/>
          <w:rtl/>
        </w:rPr>
        <w:t xml:space="preserve"> دربار</w:t>
      </w:r>
      <w:r w:rsidR="0007388D" w:rsidRPr="00FA4E15">
        <w:rPr>
          <w:rStyle w:val="Char5"/>
          <w:rFonts w:hint="cs"/>
          <w:rtl/>
        </w:rPr>
        <w:t>ۀ</w:t>
      </w:r>
      <w:r w:rsidR="007F7190" w:rsidRPr="00FA4E15">
        <w:rPr>
          <w:rStyle w:val="Char5"/>
          <w:rFonts w:hint="cs"/>
          <w:rtl/>
        </w:rPr>
        <w:t xml:space="preserve"> امامان چهارگانه چنین می‌گوید:</w:t>
      </w:r>
    </w:p>
    <w:p w:rsidR="00EA06DC" w:rsidRDefault="00EA06DC" w:rsidP="002330F9">
      <w:pPr>
        <w:pStyle w:val="a1"/>
        <w:rPr>
          <w:rtl/>
        </w:rPr>
      </w:pPr>
      <w:bookmarkStart w:id="467" w:name="_Toc178871556"/>
      <w:bookmarkStart w:id="468" w:name="_Toc436077881"/>
      <w:r>
        <w:rPr>
          <w:rFonts w:hint="cs"/>
          <w:rtl/>
        </w:rPr>
        <w:t>شافعی و نعمان‌ ثانی</w:t>
      </w:r>
      <w:bookmarkEnd w:id="467"/>
      <w:bookmarkEnd w:id="468"/>
      <w:r>
        <w:rPr>
          <w:rFonts w:hint="cs"/>
          <w:rtl/>
        </w:rPr>
        <w:t xml:space="preserve"> </w:t>
      </w:r>
    </w:p>
    <w:p w:rsidR="00EA06DC" w:rsidRPr="00FA4E15" w:rsidRDefault="00EA06DC" w:rsidP="00FA4E15">
      <w:pPr>
        <w:ind w:firstLine="284"/>
        <w:jc w:val="both"/>
        <w:rPr>
          <w:rStyle w:val="Char5"/>
          <w:rtl/>
        </w:rPr>
      </w:pPr>
      <w:r w:rsidRPr="00FA4E15">
        <w:rPr>
          <w:rStyle w:val="Char5"/>
          <w:rFonts w:hint="cs"/>
          <w:rtl/>
        </w:rPr>
        <w:t>افلاکی به هنگام نقل قول از بزرگان و دانشمندان و عارفان، آنان را به ابوحنیف</w:t>
      </w:r>
      <w:r w:rsidR="007F7190" w:rsidRPr="00FA4E15">
        <w:rPr>
          <w:rStyle w:val="Char5"/>
          <w:rFonts w:hint="cs"/>
          <w:rtl/>
        </w:rPr>
        <w:t>ه</w:t>
      </w:r>
      <w:r w:rsidRPr="00FA4E15">
        <w:rPr>
          <w:rStyle w:val="Char5"/>
          <w:rFonts w:hint="cs"/>
          <w:rtl/>
        </w:rPr>
        <w:t xml:space="preserve"> ثانی و شافعی دوم معرفی می‌کند و در آثار نویسندگان و شاعران، بارها این تشبیه صورت گرفته است چنانکه می‌گوید: روایت چنان کردند که روزی قاضی سراج‌الدین اُزموی</w:t>
      </w:r>
      <w:r w:rsidR="007F7190">
        <w:rPr>
          <w:rFonts w:cs="CTraditional Arabic" w:hint="cs"/>
          <w:rtl/>
          <w:lang w:bidi="fa-IR"/>
        </w:rPr>
        <w:t>/</w:t>
      </w:r>
      <w:r w:rsidRPr="00FA4E15">
        <w:rPr>
          <w:rStyle w:val="Char5"/>
          <w:rFonts w:hint="cs"/>
          <w:rtl/>
        </w:rPr>
        <w:t xml:space="preserve"> که در جمیع علوم عقلی و نقلی شافعی ثانی بود از چند فن معتبر، مسایل مشکل و نُکت غرّا، استنباط کرده، مستحضر گشت و به شاگردان خود تفهیم کرد که وقتی که مرا در مجمع اُمرا و فُضلا با حضرت مولانا اتفاق افتاد، می‌خواهم که فضیلت و چستی خود را به وی  بنمایم، تا معلوم کند که دانشمندی چیست؟</w:t>
      </w:r>
      <w:r w:rsidRPr="00694B9D">
        <w:rPr>
          <w:rStyle w:val="Char5"/>
          <w:vertAlign w:val="superscript"/>
          <w:rtl/>
        </w:rPr>
        <w:footnoteReference w:id="580"/>
      </w:r>
    </w:p>
    <w:p w:rsidR="00EA06DC" w:rsidRPr="00FA4E15" w:rsidRDefault="00EA06DC" w:rsidP="00FA4E15">
      <w:pPr>
        <w:widowControl w:val="0"/>
        <w:ind w:firstLine="284"/>
        <w:jc w:val="both"/>
        <w:rPr>
          <w:rStyle w:val="Char5"/>
          <w:rtl/>
        </w:rPr>
      </w:pPr>
      <w:r w:rsidRPr="00FA4E15">
        <w:rPr>
          <w:rStyle w:val="Char5"/>
          <w:rFonts w:hint="cs"/>
          <w:rtl/>
        </w:rPr>
        <w:t xml:space="preserve">همچنان خدمت </w:t>
      </w:r>
      <w:r w:rsidRPr="007F7190">
        <w:rPr>
          <w:rStyle w:val="Char1"/>
          <w:rFonts w:hint="cs"/>
          <w:rtl/>
        </w:rPr>
        <w:t>ملک ال</w:t>
      </w:r>
      <w:r w:rsidR="007F7190">
        <w:rPr>
          <w:rStyle w:val="Char1"/>
          <w:rFonts w:hint="cs"/>
          <w:rtl/>
        </w:rPr>
        <w:t>ـ</w:t>
      </w:r>
      <w:r w:rsidRPr="007F7190">
        <w:rPr>
          <w:rStyle w:val="Char1"/>
          <w:rFonts w:hint="cs"/>
          <w:rtl/>
        </w:rPr>
        <w:t>مدرسین، زبده ال</w:t>
      </w:r>
      <w:r w:rsidR="007F7190">
        <w:rPr>
          <w:rStyle w:val="Char1"/>
          <w:rFonts w:hint="cs"/>
          <w:rtl/>
        </w:rPr>
        <w:t>ـ</w:t>
      </w:r>
      <w:r w:rsidRPr="007F7190">
        <w:rPr>
          <w:rStyle w:val="Char1"/>
          <w:rFonts w:hint="cs"/>
          <w:rtl/>
        </w:rPr>
        <w:t>متأخرّین، بحر ال</w:t>
      </w:r>
      <w:r w:rsidR="007F7190">
        <w:rPr>
          <w:rStyle w:val="Char1"/>
          <w:rFonts w:hint="cs"/>
          <w:rtl/>
        </w:rPr>
        <w:t>ـ</w:t>
      </w:r>
      <w:r w:rsidRPr="007F7190">
        <w:rPr>
          <w:rStyle w:val="Char1"/>
          <w:rFonts w:hint="cs"/>
          <w:rtl/>
        </w:rPr>
        <w:t>معقول و ال</w:t>
      </w:r>
      <w:r w:rsidR="007F7190">
        <w:rPr>
          <w:rStyle w:val="Char1"/>
          <w:rFonts w:hint="cs"/>
          <w:rtl/>
        </w:rPr>
        <w:t>ـمنقول، الجامع بین الفرو و</w:t>
      </w:r>
      <w:r w:rsidRPr="007F7190">
        <w:rPr>
          <w:rStyle w:val="Char1"/>
          <w:rFonts w:hint="cs"/>
          <w:rtl/>
        </w:rPr>
        <w:t>ال</w:t>
      </w:r>
      <w:r w:rsidR="007F7190">
        <w:rPr>
          <w:rStyle w:val="Char1"/>
          <w:rFonts w:hint="cs"/>
          <w:rtl/>
        </w:rPr>
        <w:t>أ</w:t>
      </w:r>
      <w:r w:rsidRPr="007F7190">
        <w:rPr>
          <w:rStyle w:val="Char1"/>
          <w:rFonts w:hint="cs"/>
          <w:rtl/>
        </w:rPr>
        <w:t>صول، مولانا زین ال</w:t>
      </w:r>
      <w:r w:rsidR="007F7190">
        <w:rPr>
          <w:rStyle w:val="Char1"/>
          <w:rFonts w:hint="cs"/>
          <w:rtl/>
        </w:rPr>
        <w:t>ـ</w:t>
      </w:r>
      <w:r w:rsidRPr="007F7190">
        <w:rPr>
          <w:rStyle w:val="Char1"/>
          <w:rFonts w:hint="cs"/>
          <w:rtl/>
        </w:rPr>
        <w:t>ملّ</w:t>
      </w:r>
      <w:r w:rsidR="007F7190">
        <w:rPr>
          <w:rStyle w:val="Char1"/>
          <w:rFonts w:hint="cs"/>
          <w:rtl/>
        </w:rPr>
        <w:t>ة و</w:t>
      </w:r>
      <w:r w:rsidRPr="007F7190">
        <w:rPr>
          <w:rStyle w:val="Char1"/>
          <w:rFonts w:hint="cs"/>
          <w:rtl/>
        </w:rPr>
        <w:t>الدّین عبدال</w:t>
      </w:r>
      <w:r w:rsidR="007F7190">
        <w:rPr>
          <w:rStyle w:val="Char1"/>
          <w:rFonts w:hint="cs"/>
          <w:rtl/>
        </w:rPr>
        <w:t>ـ</w:t>
      </w:r>
      <w:r w:rsidRPr="007F7190">
        <w:rPr>
          <w:rStyle w:val="Char1"/>
          <w:rFonts w:hint="cs"/>
          <w:rtl/>
        </w:rPr>
        <w:t>مؤمن التوقاتی</w:t>
      </w:r>
      <w:r w:rsidR="007F7190">
        <w:rPr>
          <w:rFonts w:cs="CTraditional Arabic" w:hint="cs"/>
          <w:rtl/>
          <w:lang w:bidi="fa-IR"/>
        </w:rPr>
        <w:t>/</w:t>
      </w:r>
      <w:r w:rsidRPr="00FA4E15">
        <w:rPr>
          <w:rStyle w:val="Char5"/>
          <w:rFonts w:hint="cs"/>
          <w:rtl/>
        </w:rPr>
        <w:t xml:space="preserve">، که استاد </w:t>
      </w:r>
      <w:r w:rsidR="007F7190" w:rsidRPr="00FA4E15">
        <w:rPr>
          <w:rStyle w:val="Char5"/>
          <w:rFonts w:hint="cs"/>
          <w:rtl/>
        </w:rPr>
        <w:t>ا</w:t>
      </w:r>
      <w:r w:rsidRPr="00FA4E15">
        <w:rPr>
          <w:rStyle w:val="Char5"/>
          <w:rFonts w:hint="cs"/>
          <w:rtl/>
        </w:rPr>
        <w:t>کابر علوم و نادر ممالک روم بود و او را نعمان ثانی و عمّان معانی خواندندی و در عمل تقوی و علم فتوا، ابویوسف دوم</w:t>
      </w:r>
      <w:r w:rsidRPr="00694B9D">
        <w:rPr>
          <w:rStyle w:val="Char5"/>
          <w:vertAlign w:val="superscript"/>
          <w:rtl/>
        </w:rPr>
        <w:footnoteReference w:id="581"/>
      </w:r>
      <w:r w:rsidRPr="00FA4E15">
        <w:rPr>
          <w:rStyle w:val="Char5"/>
          <w:rFonts w:hint="cs"/>
          <w:rtl/>
        </w:rPr>
        <w:t xml:space="preserve"> و این  بنده هم از شاگردان کم</w:t>
      </w:r>
      <w:r w:rsidR="007F7190" w:rsidRPr="00FA4E15">
        <w:rPr>
          <w:rStyle w:val="Char5"/>
          <w:rFonts w:hint="eastAsia"/>
          <w:rtl/>
        </w:rPr>
        <w:t>‌</w:t>
      </w:r>
      <w:r w:rsidRPr="00FA4E15">
        <w:rPr>
          <w:rStyle w:val="Char5"/>
          <w:rFonts w:hint="cs"/>
          <w:rtl/>
        </w:rPr>
        <w:t>تر اوست، روزی در مجمع علمای توقات در مدرس</w:t>
      </w:r>
      <w:r w:rsidR="0007388D" w:rsidRPr="00FA4E15">
        <w:rPr>
          <w:rStyle w:val="Char5"/>
          <w:rFonts w:hint="cs"/>
          <w:rtl/>
        </w:rPr>
        <w:t>ۀ</w:t>
      </w:r>
      <w:r w:rsidRPr="00FA4E15">
        <w:rPr>
          <w:rStyle w:val="Char5"/>
          <w:rFonts w:hint="cs"/>
          <w:rtl/>
        </w:rPr>
        <w:t xml:space="preserve"> معین‌الدین پروانه روایت کرد ... </w:t>
      </w:r>
      <w:r w:rsidRPr="00694B9D">
        <w:rPr>
          <w:rStyle w:val="Char5"/>
          <w:vertAlign w:val="superscript"/>
          <w:rtl/>
        </w:rPr>
        <w:footnoteReference w:id="582"/>
      </w:r>
      <w:r w:rsidR="007F7190" w:rsidRPr="00FA4E15">
        <w:rPr>
          <w:rStyle w:val="Char5"/>
          <w:rFonts w:hint="cs"/>
          <w:rtl/>
        </w:rPr>
        <w:t>.</w:t>
      </w:r>
    </w:p>
    <w:p w:rsidR="00EA06DC" w:rsidRPr="00FA4E15" w:rsidRDefault="00EA06DC" w:rsidP="00FA4E15">
      <w:pPr>
        <w:ind w:firstLine="284"/>
        <w:jc w:val="both"/>
        <w:rPr>
          <w:rStyle w:val="Char5"/>
          <w:rtl/>
        </w:rPr>
      </w:pPr>
      <w:r w:rsidRPr="00FA4E15">
        <w:rPr>
          <w:rStyle w:val="Char5"/>
          <w:rFonts w:hint="cs"/>
          <w:rtl/>
        </w:rPr>
        <w:t>مولانا با این پاسخ، بلند نظری و وسعت اندیشه و خدامحوری اسلام را به حسام‌</w:t>
      </w:r>
      <w:r w:rsidR="007F7190" w:rsidRPr="00FA4E15">
        <w:rPr>
          <w:rStyle w:val="Char5"/>
          <w:rFonts w:hint="cs"/>
          <w:rtl/>
        </w:rPr>
        <w:t xml:space="preserve"> </w:t>
      </w:r>
      <w:r w:rsidRPr="00FA4E15">
        <w:rPr>
          <w:rStyle w:val="Char5"/>
          <w:rFonts w:hint="cs"/>
          <w:rtl/>
        </w:rPr>
        <w:t>الدین چلبی نشان می‌دهد، و به او گوشزد می‌کند که دین، مارواء تعصب‌ها و تنگ نظری‌ها است</w:t>
      </w:r>
      <w:r w:rsidR="007F7190" w:rsidRPr="00FA4E15">
        <w:rPr>
          <w:rStyle w:val="Char5"/>
          <w:rFonts w:hint="cs"/>
          <w:rtl/>
        </w:rPr>
        <w:t>،</w:t>
      </w:r>
      <w:r w:rsidRPr="00FA4E15">
        <w:rPr>
          <w:rStyle w:val="Char5"/>
          <w:rFonts w:hint="cs"/>
          <w:rtl/>
        </w:rPr>
        <w:t xml:space="preserve"> عبادت چه بر م بنای مذهب حنفی یا شافعی یا ... باشد، باید آدمی را از شرک دور کند و به توحید برساند و قلب او را از آلودگی‌ها پاک سازد تا بتواند انوار الهی را در خود جای د</w:t>
      </w:r>
      <w:r w:rsidR="007F7190" w:rsidRPr="00FA4E15">
        <w:rPr>
          <w:rStyle w:val="Char5"/>
          <w:rFonts w:hint="cs"/>
          <w:rtl/>
        </w:rPr>
        <w:t>هد و وسوسه‌های شیطانی را براند.</w:t>
      </w:r>
    </w:p>
    <w:p w:rsidR="00EA06DC" w:rsidRPr="002330F9" w:rsidRDefault="00EA06DC" w:rsidP="002330F9">
      <w:pPr>
        <w:pStyle w:val="a1"/>
        <w:rPr>
          <w:rtl/>
        </w:rPr>
      </w:pPr>
      <w:bookmarkStart w:id="469" w:name="_Toc178871559"/>
      <w:bookmarkStart w:id="470" w:name="_Toc436077882"/>
      <w:r w:rsidRPr="002330F9">
        <w:rPr>
          <w:rFonts w:hint="cs"/>
          <w:rtl/>
        </w:rPr>
        <w:t>مذهب نقش بندیان</w:t>
      </w:r>
      <w:bookmarkEnd w:id="469"/>
      <w:bookmarkEnd w:id="470"/>
      <w:r w:rsidRPr="002330F9">
        <w:rPr>
          <w:rFonts w:hint="cs"/>
          <w:rtl/>
        </w:rPr>
        <w:t xml:space="preserve"> </w:t>
      </w:r>
    </w:p>
    <w:p w:rsidR="00EA06DC" w:rsidRPr="00FA4E15" w:rsidRDefault="00EA06DC" w:rsidP="00FA4E15">
      <w:pPr>
        <w:ind w:firstLine="284"/>
        <w:jc w:val="both"/>
        <w:rPr>
          <w:rStyle w:val="Char5"/>
          <w:rtl/>
        </w:rPr>
      </w:pPr>
      <w:r w:rsidRPr="00FA4E15">
        <w:rPr>
          <w:rStyle w:val="Char5"/>
          <w:rFonts w:hint="cs"/>
          <w:rtl/>
        </w:rPr>
        <w:t>عبدالرحمان جامی (817-898) گوید: «طریق</w:t>
      </w:r>
      <w:r w:rsidR="007F7190" w:rsidRPr="00FA4E15">
        <w:rPr>
          <w:rStyle w:val="Char5"/>
          <w:rFonts w:hint="cs"/>
          <w:rtl/>
        </w:rPr>
        <w:t>ه</w:t>
      </w:r>
      <w:r w:rsidRPr="00FA4E15">
        <w:rPr>
          <w:rStyle w:val="Char5"/>
          <w:rFonts w:hint="cs"/>
          <w:rtl/>
        </w:rPr>
        <w:t xml:space="preserve"> ایشان (نقش بندیان) اعتقاد اهل سنت و جماعت است و اطاعت از احکام شریع و اتباع سنن سیدالمرسلین</w:t>
      </w:r>
      <w:r w:rsidR="007F7190">
        <w:rPr>
          <w:rFonts w:cs="CTraditional Arabic" w:hint="cs"/>
          <w:rtl/>
          <w:lang w:bidi="fa-IR"/>
        </w:rPr>
        <w:t>ب</w:t>
      </w:r>
      <w:r w:rsidRPr="00FA4E15">
        <w:rPr>
          <w:rStyle w:val="Char5"/>
          <w:rFonts w:hint="cs"/>
          <w:rtl/>
        </w:rPr>
        <w:t xml:space="preserve"> و دوام عبودیت که عبارت است از دوام آگاهی به حق </w:t>
      </w:r>
      <w:r w:rsidR="007F7190" w:rsidRPr="00FA4E15">
        <w:rPr>
          <w:rStyle w:val="Char5"/>
          <w:rFonts w:hint="cs"/>
          <w:rtl/>
        </w:rPr>
        <w:t>-سبحانه-</w:t>
      </w:r>
      <w:r w:rsidRPr="00FA4E15">
        <w:rPr>
          <w:rStyle w:val="Char5"/>
          <w:rFonts w:hint="cs"/>
          <w:rtl/>
        </w:rPr>
        <w:t xml:space="preserve"> بی‌مزاحمت شعور به وجود غیری»</w:t>
      </w:r>
      <w:r w:rsidRPr="00694B9D">
        <w:rPr>
          <w:rStyle w:val="Char5"/>
          <w:vertAlign w:val="superscript"/>
          <w:rtl/>
        </w:rPr>
        <w:footnoteReference w:id="583"/>
      </w:r>
      <w:r w:rsidR="007F7190" w:rsidRPr="00FA4E15">
        <w:rPr>
          <w:rStyle w:val="Char5"/>
          <w:rFonts w:hint="cs"/>
          <w:rtl/>
        </w:rPr>
        <w:t>.</w:t>
      </w:r>
    </w:p>
    <w:p w:rsidR="00EA06DC" w:rsidRPr="00FA4E15" w:rsidRDefault="00EA06DC" w:rsidP="00FA4E15">
      <w:pPr>
        <w:ind w:firstLine="284"/>
        <w:jc w:val="both"/>
        <w:rPr>
          <w:rStyle w:val="Char5"/>
          <w:rtl/>
        </w:rPr>
      </w:pPr>
      <w:r w:rsidRPr="00FA4E15">
        <w:rPr>
          <w:rStyle w:val="Char5"/>
          <w:rFonts w:hint="cs"/>
          <w:rtl/>
        </w:rPr>
        <w:t>شیخ عبدالله دهلوی (متوفی 1240 ق) گفته است: «حاصل این طریق</w:t>
      </w:r>
      <w:r w:rsidR="007F7190" w:rsidRPr="00FA4E15">
        <w:rPr>
          <w:rStyle w:val="Char5"/>
          <w:rFonts w:hint="cs"/>
          <w:rtl/>
        </w:rPr>
        <w:t>ه</w:t>
      </w:r>
      <w:r w:rsidRPr="00FA4E15">
        <w:rPr>
          <w:rStyle w:val="Char5"/>
          <w:rFonts w:hint="cs"/>
          <w:rtl/>
        </w:rPr>
        <w:t xml:space="preserve"> شریفه، دوام حضور و دوام آگهی است به حضرت ذات الهی </w:t>
      </w:r>
      <w:r w:rsidR="007F7190" w:rsidRPr="00FA4E15">
        <w:rPr>
          <w:rStyle w:val="Char5"/>
          <w:rFonts w:hint="cs"/>
          <w:rtl/>
        </w:rPr>
        <w:t>-سبحانه-</w:t>
      </w:r>
      <w:r w:rsidRPr="00FA4E15">
        <w:rPr>
          <w:rStyle w:val="Char5"/>
          <w:rFonts w:hint="cs"/>
          <w:rtl/>
        </w:rPr>
        <w:t xml:space="preserve"> با التزام عقید</w:t>
      </w:r>
      <w:r w:rsidR="007F7190" w:rsidRPr="00FA4E15">
        <w:rPr>
          <w:rStyle w:val="Char5"/>
          <w:rFonts w:hint="cs"/>
          <w:rtl/>
        </w:rPr>
        <w:t>ه</w:t>
      </w:r>
      <w:r w:rsidRPr="00FA4E15">
        <w:rPr>
          <w:rStyle w:val="Char5"/>
          <w:rFonts w:hint="cs"/>
          <w:rtl/>
        </w:rPr>
        <w:t xml:space="preserve"> صحیح</w:t>
      </w:r>
      <w:r w:rsidR="007F7190" w:rsidRPr="00FA4E15">
        <w:rPr>
          <w:rStyle w:val="Char5"/>
          <w:rFonts w:hint="cs"/>
          <w:rtl/>
        </w:rPr>
        <w:t>ه</w:t>
      </w:r>
      <w:r w:rsidRPr="00FA4E15">
        <w:rPr>
          <w:rStyle w:val="Char5"/>
          <w:rFonts w:hint="cs"/>
          <w:rtl/>
        </w:rPr>
        <w:t xml:space="preserve"> موافق اهل سنت وجماعت و اتباع سنت نبویه»</w:t>
      </w:r>
      <w:r w:rsidRPr="00694B9D">
        <w:rPr>
          <w:rStyle w:val="Char5"/>
          <w:vertAlign w:val="superscript"/>
          <w:rtl/>
        </w:rPr>
        <w:footnoteReference w:id="584"/>
      </w:r>
      <w:r w:rsidR="007F7190" w:rsidRPr="00FA4E15">
        <w:rPr>
          <w:rStyle w:val="Char5"/>
          <w:rFonts w:hint="cs"/>
          <w:rtl/>
        </w:rPr>
        <w:t>.</w:t>
      </w:r>
    </w:p>
    <w:p w:rsidR="00EA06DC" w:rsidRPr="00FA4E15" w:rsidRDefault="00EA06DC" w:rsidP="00FA4E15">
      <w:pPr>
        <w:ind w:firstLine="284"/>
        <w:jc w:val="both"/>
        <w:rPr>
          <w:rStyle w:val="Char5"/>
          <w:rtl/>
        </w:rPr>
      </w:pPr>
      <w:r w:rsidRPr="00FA4E15">
        <w:rPr>
          <w:rStyle w:val="Char5"/>
          <w:rFonts w:hint="cs"/>
          <w:rtl/>
        </w:rPr>
        <w:t>احمد طاهری عراقی دربار</w:t>
      </w:r>
      <w:r w:rsidR="007F7190" w:rsidRPr="00FA4E15">
        <w:rPr>
          <w:rStyle w:val="Char5"/>
          <w:rFonts w:hint="cs"/>
          <w:rtl/>
        </w:rPr>
        <w:t>ه</w:t>
      </w:r>
      <w:r w:rsidRPr="00FA4E15">
        <w:rPr>
          <w:rStyle w:val="Char5"/>
          <w:rFonts w:hint="cs"/>
          <w:rtl/>
        </w:rPr>
        <w:t xml:space="preserve"> ع</w:t>
      </w:r>
      <w:r w:rsidR="007F7190" w:rsidRPr="00FA4E15">
        <w:rPr>
          <w:rStyle w:val="Char5"/>
          <w:rFonts w:hint="cs"/>
          <w:rtl/>
        </w:rPr>
        <w:t>قاید مذهبی نقش بندیان، می‌گوید:</w:t>
      </w:r>
    </w:p>
    <w:p w:rsidR="00EA06DC" w:rsidRPr="00FA4E15" w:rsidRDefault="00EA06DC" w:rsidP="00FA4E15">
      <w:pPr>
        <w:ind w:firstLine="284"/>
        <w:jc w:val="both"/>
        <w:rPr>
          <w:rStyle w:val="Char5"/>
          <w:rtl/>
        </w:rPr>
      </w:pPr>
      <w:r w:rsidRPr="00FA4E15">
        <w:rPr>
          <w:rStyle w:val="Char5"/>
          <w:rFonts w:hint="cs"/>
          <w:rtl/>
        </w:rPr>
        <w:t>«... عقاید غلاه، در میان بعضی صوفیه، راه یافته بود. برخی از درویشان، مقید به آداب شرع و عرف نبودند. و این، هم</w:t>
      </w:r>
      <w:r w:rsidR="0007388D" w:rsidRPr="00FA4E15">
        <w:rPr>
          <w:rStyle w:val="Char5"/>
          <w:rFonts w:hint="cs"/>
          <w:rtl/>
        </w:rPr>
        <w:t>ۀ</w:t>
      </w:r>
      <w:r w:rsidRPr="00FA4E15">
        <w:rPr>
          <w:rStyle w:val="Char5"/>
          <w:rFonts w:hint="cs"/>
          <w:rtl/>
        </w:rPr>
        <w:t xml:space="preserve"> مسلمانان معتقد و پیروان سنت و جماعت را بیمناک کرده بود که مبادا آثار شریعت و سنت از میان برود. و چنان که قبلاً اشاره کردیم طریق</w:t>
      </w:r>
      <w:r w:rsidR="007F7190" w:rsidRPr="00FA4E15">
        <w:rPr>
          <w:rStyle w:val="Char5"/>
          <w:rFonts w:hint="cs"/>
          <w:rtl/>
        </w:rPr>
        <w:t>ه</w:t>
      </w:r>
      <w:r w:rsidRPr="00FA4E15">
        <w:rPr>
          <w:rStyle w:val="Char5"/>
          <w:rFonts w:hint="cs"/>
          <w:rtl/>
        </w:rPr>
        <w:t xml:space="preserve"> نقش بندی، عکس‌العملی بود در برابر این اوضاع. طریقه‌یی که سنی خالص است و اساس آن حفظ آداب شریعت است و تقید به سنت و دوری از بدعت. و گفتیم که طریق</w:t>
      </w:r>
      <w:r w:rsidR="007F7190" w:rsidRPr="00FA4E15">
        <w:rPr>
          <w:rStyle w:val="Char5"/>
          <w:rFonts w:hint="cs"/>
          <w:rtl/>
        </w:rPr>
        <w:t>ه</w:t>
      </w:r>
      <w:r w:rsidRPr="00FA4E15">
        <w:rPr>
          <w:rStyle w:val="Char5"/>
          <w:rFonts w:hint="cs"/>
          <w:rtl/>
        </w:rPr>
        <w:t xml:space="preserve"> نقش بندی یک جریان اصلاحی در تصوف و دین بود. بهاء</w:t>
      </w:r>
      <w:r w:rsidR="007F7190" w:rsidRPr="00FA4E15">
        <w:rPr>
          <w:rStyle w:val="Char5"/>
          <w:rFonts w:hint="cs"/>
          <w:rtl/>
        </w:rPr>
        <w:t xml:space="preserve"> </w:t>
      </w:r>
      <w:r w:rsidRPr="00FA4E15">
        <w:rPr>
          <w:rStyle w:val="Char5"/>
          <w:rFonts w:hint="cs"/>
          <w:rtl/>
        </w:rPr>
        <w:t>الدین، هم</w:t>
      </w:r>
      <w:r w:rsidR="007F7190" w:rsidRPr="00FA4E15">
        <w:rPr>
          <w:rStyle w:val="Char5"/>
          <w:rFonts w:hint="cs"/>
          <w:rtl/>
        </w:rPr>
        <w:t>ه</w:t>
      </w:r>
      <w:r w:rsidRPr="00FA4E15">
        <w:rPr>
          <w:rStyle w:val="Char5"/>
          <w:rFonts w:hint="cs"/>
          <w:rtl/>
        </w:rPr>
        <w:t xml:space="preserve"> آداب و رسوم و شعائر رایج صوفیه را چون ذکر جلی و خلوت و عزلت و سماع و ... را ملغی کرد و هر چه را از دایر</w:t>
      </w:r>
      <w:r w:rsidR="00586586" w:rsidRPr="00FA4E15">
        <w:rPr>
          <w:rStyle w:val="Char5"/>
          <w:rFonts w:hint="cs"/>
          <w:rtl/>
        </w:rPr>
        <w:t>ه</w:t>
      </w:r>
      <w:r w:rsidRPr="00FA4E15">
        <w:rPr>
          <w:rStyle w:val="Char5"/>
          <w:rFonts w:hint="cs"/>
          <w:rtl/>
        </w:rPr>
        <w:t xml:space="preserve"> مسلمانی بیرون بود و رنگی از بدعت</w:t>
      </w:r>
      <w:r w:rsidRPr="00694B9D">
        <w:rPr>
          <w:rStyle w:val="Char5"/>
          <w:vertAlign w:val="superscript"/>
          <w:rtl/>
        </w:rPr>
        <w:footnoteReference w:id="585"/>
      </w:r>
      <w:r w:rsidRPr="00FA4E15">
        <w:rPr>
          <w:rStyle w:val="Char5"/>
          <w:rFonts w:hint="cs"/>
          <w:rtl/>
        </w:rPr>
        <w:t xml:space="preserve"> داشت باطل شمرد»</w:t>
      </w:r>
      <w:r w:rsidRPr="00694B9D">
        <w:rPr>
          <w:rStyle w:val="Char5"/>
          <w:vertAlign w:val="superscript"/>
          <w:rtl/>
        </w:rPr>
        <w:footnoteReference w:id="586"/>
      </w:r>
      <w:r w:rsidR="00586586" w:rsidRPr="00FA4E15">
        <w:rPr>
          <w:rStyle w:val="Char5"/>
          <w:rFonts w:hint="cs"/>
          <w:rtl/>
        </w:rPr>
        <w:t>.</w:t>
      </w:r>
    </w:p>
    <w:p w:rsidR="00EA06DC" w:rsidRDefault="00EA06DC" w:rsidP="002330F9">
      <w:pPr>
        <w:pStyle w:val="a1"/>
        <w:rPr>
          <w:rtl/>
        </w:rPr>
      </w:pPr>
      <w:bookmarkStart w:id="471" w:name="_Toc178871560"/>
      <w:bookmarkStart w:id="472" w:name="_Toc436077883"/>
      <w:r>
        <w:rPr>
          <w:rFonts w:hint="cs"/>
          <w:rtl/>
        </w:rPr>
        <w:t>الهام از سخن امام شافعی</w:t>
      </w:r>
      <w:bookmarkEnd w:id="471"/>
      <w:bookmarkEnd w:id="472"/>
      <w:r>
        <w:rPr>
          <w:rFonts w:hint="cs"/>
          <w:rtl/>
        </w:rPr>
        <w:t xml:space="preserve"> </w:t>
      </w:r>
    </w:p>
    <w:p w:rsidR="00EA06DC" w:rsidRPr="00FA4E15" w:rsidRDefault="00EA06DC" w:rsidP="00FA4E15">
      <w:pPr>
        <w:ind w:firstLine="284"/>
        <w:jc w:val="both"/>
        <w:rPr>
          <w:rStyle w:val="Char5"/>
          <w:rtl/>
        </w:rPr>
      </w:pPr>
      <w:r w:rsidRPr="00FA4E15">
        <w:rPr>
          <w:rStyle w:val="Char5"/>
          <w:rFonts w:hint="cs"/>
          <w:rtl/>
        </w:rPr>
        <w:t>عبدالرحمن جامی از مشایخ نقش بندیه، با ال</w:t>
      </w:r>
      <w:r w:rsidR="00586586" w:rsidRPr="00FA4E15">
        <w:rPr>
          <w:rStyle w:val="Char5"/>
          <w:rFonts w:hint="cs"/>
          <w:rtl/>
        </w:rPr>
        <w:t>هام از سخن امام شافعی، می‌گوید:</w:t>
      </w:r>
    </w:p>
    <w:tbl>
      <w:tblPr>
        <w:bidiVisual/>
        <w:tblW w:w="0" w:type="auto"/>
        <w:tblInd w:w="79" w:type="dxa"/>
        <w:tblLook w:val="04A0" w:firstRow="1" w:lastRow="0" w:firstColumn="1" w:lastColumn="0" w:noHBand="0" w:noVBand="1"/>
      </w:tblPr>
      <w:tblGrid>
        <w:gridCol w:w="3268"/>
        <w:gridCol w:w="549"/>
        <w:gridCol w:w="3408"/>
      </w:tblGrid>
      <w:tr w:rsidR="00586586" w:rsidRPr="004D6D77" w:rsidTr="006652CC">
        <w:tc>
          <w:tcPr>
            <w:tcW w:w="3402" w:type="dxa"/>
          </w:tcPr>
          <w:p w:rsidR="00586586" w:rsidRPr="00586586" w:rsidRDefault="00586586" w:rsidP="000D4F81">
            <w:pPr>
              <w:jc w:val="lowKashida"/>
              <w:rPr>
                <w:rFonts w:cs="B Lotus"/>
                <w:sz w:val="2"/>
                <w:szCs w:val="2"/>
                <w:rtl/>
                <w:lang w:bidi="fa-IR"/>
              </w:rPr>
            </w:pPr>
            <w:r w:rsidRPr="00FA4E15">
              <w:rPr>
                <w:rStyle w:val="Char5"/>
                <w:rFonts w:hint="cs"/>
                <w:rtl/>
              </w:rPr>
              <w:t>رفض اگر هست، حبّ آل نبی</w:t>
            </w:r>
            <w:r w:rsidRPr="00FA4E15">
              <w:rPr>
                <w:rStyle w:val="Char5"/>
                <w:rtl/>
              </w:rPr>
              <w:br/>
            </w:r>
          </w:p>
        </w:tc>
        <w:tc>
          <w:tcPr>
            <w:tcW w:w="567" w:type="dxa"/>
          </w:tcPr>
          <w:p w:rsidR="00586586" w:rsidRPr="00B67020" w:rsidRDefault="00586586" w:rsidP="000D4F81">
            <w:pPr>
              <w:jc w:val="lowKashida"/>
              <w:rPr>
                <w:rStyle w:val="Char5"/>
                <w:rtl/>
              </w:rPr>
            </w:pPr>
          </w:p>
        </w:tc>
        <w:tc>
          <w:tcPr>
            <w:tcW w:w="3544" w:type="dxa"/>
          </w:tcPr>
          <w:p w:rsidR="00586586" w:rsidRPr="000D4F81" w:rsidRDefault="00586586" w:rsidP="000D4F81">
            <w:pPr>
              <w:jc w:val="lowKashida"/>
              <w:rPr>
                <w:rStyle w:val="Char5"/>
                <w:sz w:val="2"/>
                <w:szCs w:val="2"/>
                <w:rtl/>
              </w:rPr>
            </w:pPr>
            <w:r w:rsidRPr="00FA4E15">
              <w:rPr>
                <w:rStyle w:val="Char5"/>
                <w:rFonts w:hint="cs"/>
                <w:rtl/>
              </w:rPr>
              <w:t>رفض فرض است، بر ذکیّ و غبی</w:t>
            </w:r>
            <w:r w:rsidRPr="00FA4E15">
              <w:rPr>
                <w:rStyle w:val="Char5"/>
                <w:rtl/>
              </w:rPr>
              <w:br/>
            </w:r>
          </w:p>
        </w:tc>
      </w:tr>
      <w:tr w:rsidR="00586586" w:rsidRPr="004D6D77" w:rsidTr="006652CC">
        <w:tc>
          <w:tcPr>
            <w:tcW w:w="3402" w:type="dxa"/>
          </w:tcPr>
          <w:p w:rsidR="00586586" w:rsidRPr="00586586" w:rsidRDefault="00586586" w:rsidP="000D4F81">
            <w:pPr>
              <w:jc w:val="lowKashida"/>
              <w:rPr>
                <w:rFonts w:ascii="B Badr" w:hAnsi="B Badr" w:cs="B Lotus"/>
                <w:sz w:val="2"/>
                <w:szCs w:val="2"/>
                <w:rtl/>
                <w:lang w:bidi="fa-IR"/>
              </w:rPr>
            </w:pPr>
            <w:r w:rsidRPr="00FA4E15">
              <w:rPr>
                <w:rStyle w:val="Char5"/>
                <w:rFonts w:hint="cs"/>
                <w:rtl/>
              </w:rPr>
              <w:t>رفض نی بَد، زحبّ آل عباست</w:t>
            </w:r>
            <w:r w:rsidRPr="00FA4E15">
              <w:rPr>
                <w:rStyle w:val="Char5"/>
                <w:rtl/>
              </w:rPr>
              <w:br/>
            </w:r>
          </w:p>
        </w:tc>
        <w:tc>
          <w:tcPr>
            <w:tcW w:w="567" w:type="dxa"/>
          </w:tcPr>
          <w:p w:rsidR="00586586" w:rsidRPr="00B67020" w:rsidRDefault="00586586" w:rsidP="000D4F81">
            <w:pPr>
              <w:jc w:val="lowKashida"/>
              <w:rPr>
                <w:rStyle w:val="Char5"/>
                <w:rtl/>
              </w:rPr>
            </w:pPr>
          </w:p>
        </w:tc>
        <w:tc>
          <w:tcPr>
            <w:tcW w:w="3544" w:type="dxa"/>
          </w:tcPr>
          <w:p w:rsidR="00586586" w:rsidRPr="000D4F81" w:rsidRDefault="00586586" w:rsidP="000D4F81">
            <w:pPr>
              <w:jc w:val="lowKashida"/>
              <w:rPr>
                <w:rStyle w:val="Char5"/>
                <w:sz w:val="2"/>
                <w:szCs w:val="2"/>
                <w:rtl/>
              </w:rPr>
            </w:pPr>
            <w:r w:rsidRPr="00FA4E15">
              <w:rPr>
                <w:rStyle w:val="Char5"/>
                <w:rFonts w:hint="cs"/>
                <w:rtl/>
              </w:rPr>
              <w:t>بدی آن، ز بغض اهل وفاست</w:t>
            </w:r>
            <w:r w:rsidRPr="00FA4E15">
              <w:rPr>
                <w:rStyle w:val="Char5"/>
                <w:rtl/>
              </w:rPr>
              <w:br/>
            </w:r>
          </w:p>
        </w:tc>
      </w:tr>
      <w:tr w:rsidR="00586586" w:rsidRPr="004D6D77" w:rsidTr="006652CC">
        <w:tc>
          <w:tcPr>
            <w:tcW w:w="3402" w:type="dxa"/>
          </w:tcPr>
          <w:p w:rsidR="00586586" w:rsidRPr="00586586" w:rsidRDefault="00586586" w:rsidP="000D4F81">
            <w:pPr>
              <w:jc w:val="lowKashida"/>
              <w:rPr>
                <w:rFonts w:ascii="B Badr" w:hAnsi="B Badr" w:cs="B Lotus"/>
                <w:sz w:val="2"/>
                <w:szCs w:val="2"/>
                <w:rtl/>
                <w:lang w:bidi="fa-IR"/>
              </w:rPr>
            </w:pPr>
            <w:r w:rsidRPr="00FA4E15">
              <w:rPr>
                <w:rStyle w:val="Char5"/>
                <w:rFonts w:hint="cs"/>
                <w:rtl/>
              </w:rPr>
              <w:t>بغض آنان که مُقتدا بودند</w:t>
            </w:r>
            <w:r w:rsidRPr="00FA4E15">
              <w:rPr>
                <w:rStyle w:val="Char5"/>
                <w:rtl/>
              </w:rPr>
              <w:br/>
            </w:r>
          </w:p>
        </w:tc>
        <w:tc>
          <w:tcPr>
            <w:tcW w:w="567" w:type="dxa"/>
          </w:tcPr>
          <w:p w:rsidR="00586586" w:rsidRPr="00B67020" w:rsidRDefault="00586586" w:rsidP="000D4F81">
            <w:pPr>
              <w:jc w:val="lowKashida"/>
              <w:rPr>
                <w:rStyle w:val="Char5"/>
                <w:rtl/>
              </w:rPr>
            </w:pPr>
          </w:p>
        </w:tc>
        <w:tc>
          <w:tcPr>
            <w:tcW w:w="3544" w:type="dxa"/>
          </w:tcPr>
          <w:p w:rsidR="00586586" w:rsidRPr="000D4F81" w:rsidRDefault="00586586" w:rsidP="000D4F81">
            <w:pPr>
              <w:jc w:val="lowKashida"/>
              <w:rPr>
                <w:rStyle w:val="Char5"/>
                <w:sz w:val="2"/>
                <w:szCs w:val="2"/>
                <w:rtl/>
              </w:rPr>
            </w:pPr>
            <w:r w:rsidRPr="00FA4E15">
              <w:rPr>
                <w:rStyle w:val="Char5"/>
                <w:rFonts w:hint="cs"/>
                <w:rtl/>
              </w:rPr>
              <w:t>سابقان ره هُدی، بودند</w:t>
            </w:r>
            <w:r w:rsidRPr="00694B9D">
              <w:rPr>
                <w:rStyle w:val="Char5"/>
                <w:vertAlign w:val="superscript"/>
                <w:rtl/>
              </w:rPr>
              <w:footnoteReference w:id="587"/>
            </w:r>
            <w:r w:rsidRPr="00FA4E15">
              <w:rPr>
                <w:rStyle w:val="Char5"/>
                <w:rtl/>
              </w:rPr>
              <w:br/>
            </w:r>
          </w:p>
        </w:tc>
      </w:tr>
    </w:tbl>
    <w:p w:rsidR="00EA06DC" w:rsidRPr="00FA4E15" w:rsidRDefault="00EA06DC" w:rsidP="00FA4E15">
      <w:pPr>
        <w:ind w:firstLine="284"/>
        <w:jc w:val="both"/>
        <w:rPr>
          <w:rStyle w:val="Char5"/>
          <w:rtl/>
        </w:rPr>
      </w:pPr>
      <w:r w:rsidRPr="00FA4E15">
        <w:rPr>
          <w:rStyle w:val="Char5"/>
          <w:rFonts w:hint="cs"/>
          <w:rtl/>
        </w:rPr>
        <w:t>ملاحسین واعظ کاشفی که با راهنمایی عبدالرحمن جامی به طریقت نقش بندی روی آورد بر مذهب امام ابوحنیفه بود و در اغلب نوشته‌ها و آثارش، صحابه و خلفا را ستوده و رساله‌ای در فقه حنفی نوشته است، اگرچه به علت نوشتن کتاب «</w:t>
      </w:r>
      <w:r w:rsidRPr="00586586">
        <w:rPr>
          <w:rStyle w:val="Char1"/>
          <w:rFonts w:hint="cs"/>
          <w:rtl/>
        </w:rPr>
        <w:t>روض</w:t>
      </w:r>
      <w:r w:rsidR="00586586">
        <w:rPr>
          <w:rStyle w:val="Char1"/>
          <w:rFonts w:hint="cs"/>
          <w:rtl/>
        </w:rPr>
        <w:t>ة</w:t>
      </w:r>
      <w:r w:rsidRPr="00586586">
        <w:rPr>
          <w:rStyle w:val="Char1"/>
          <w:rFonts w:hint="cs"/>
          <w:rtl/>
        </w:rPr>
        <w:t xml:space="preserve"> الشهداء کاشفی</w:t>
      </w:r>
      <w:r w:rsidRPr="00FA4E15">
        <w:rPr>
          <w:rStyle w:val="Char5"/>
          <w:rFonts w:hint="cs"/>
          <w:rtl/>
        </w:rPr>
        <w:t>» و «فتوت‌نامه» قاضی نورالله شوشتری</w:t>
      </w:r>
      <w:r w:rsidRPr="00694B9D">
        <w:rPr>
          <w:rStyle w:val="Char5"/>
          <w:vertAlign w:val="superscript"/>
          <w:rtl/>
        </w:rPr>
        <w:footnoteReference w:id="588"/>
      </w:r>
      <w:r w:rsidR="00586586" w:rsidRPr="00FA4E15">
        <w:rPr>
          <w:rStyle w:val="Char5"/>
          <w:rFonts w:hint="cs"/>
          <w:rtl/>
        </w:rPr>
        <w:t xml:space="preserve"> و گروهی او را شیعه می‌دانند.</w:t>
      </w:r>
    </w:p>
    <w:p w:rsidR="002330F9" w:rsidRDefault="00586586" w:rsidP="00FA4E15">
      <w:pPr>
        <w:ind w:firstLine="284"/>
        <w:jc w:val="both"/>
        <w:rPr>
          <w:rStyle w:val="Char5"/>
          <w:rtl/>
        </w:rPr>
      </w:pPr>
      <w:r w:rsidRPr="00FA4E15">
        <w:rPr>
          <w:rStyle w:val="Char5"/>
          <w:rFonts w:hint="cs"/>
          <w:rtl/>
        </w:rPr>
        <w:t>درحالی</w:t>
      </w:r>
      <w:r w:rsidR="00EA06DC" w:rsidRPr="00FA4E15">
        <w:rPr>
          <w:rStyle w:val="Char5"/>
          <w:rFonts w:hint="cs"/>
          <w:rtl/>
        </w:rPr>
        <w:t>که تعریف و تمجید و مدح علی‌ بن ابیطالب و فرزندانش، شیعه بودن کسی را ثابت نمی‌کند، چون علی خلیفه مسلمانان و از سابقان اولیه است و جز خوارج کسی منکر عظمت مقام و معنویت آن حضرت نیست. و</w:t>
      </w:r>
      <w:r w:rsidR="000D4F81">
        <w:rPr>
          <w:rStyle w:val="Char5"/>
          <w:rFonts w:hint="cs"/>
          <w:rtl/>
        </w:rPr>
        <w:t xml:space="preserve"> هرکس</w:t>
      </w:r>
      <w:r w:rsidR="00EA06DC" w:rsidRPr="00FA4E15">
        <w:rPr>
          <w:rStyle w:val="Char5"/>
          <w:rFonts w:hint="cs"/>
          <w:rtl/>
        </w:rPr>
        <w:t xml:space="preserve"> کتاب </w:t>
      </w:r>
      <w:r w:rsidRPr="000D4F81">
        <w:rPr>
          <w:rStyle w:val="Char1"/>
          <w:rFonts w:hint="cs"/>
          <w:rtl/>
        </w:rPr>
        <w:t>«</w:t>
      </w:r>
      <w:r w:rsidR="00EA06DC" w:rsidRPr="00586586">
        <w:rPr>
          <w:rStyle w:val="Char1"/>
          <w:rFonts w:hint="cs"/>
          <w:rtl/>
        </w:rPr>
        <w:t>رشحات عین الحیات</w:t>
      </w:r>
      <w:r w:rsidRPr="000D4F81">
        <w:rPr>
          <w:rStyle w:val="Char1"/>
          <w:rFonts w:hint="cs"/>
          <w:rtl/>
        </w:rPr>
        <w:t>»</w:t>
      </w:r>
      <w:r w:rsidR="00EA06DC" w:rsidRPr="00694B9D">
        <w:rPr>
          <w:rStyle w:val="Char5"/>
          <w:vertAlign w:val="superscript"/>
          <w:rtl/>
        </w:rPr>
        <w:footnoteReference w:id="589"/>
      </w:r>
      <w:r w:rsidR="00EA06DC" w:rsidRPr="00FA4E15">
        <w:rPr>
          <w:rStyle w:val="Char5"/>
          <w:rFonts w:hint="cs"/>
          <w:rtl/>
        </w:rPr>
        <w:t>، تألیف علی‌ بن حسین واعظ کاشفی را بخواند بدون تردید حکم می‌کند که مولانای کاشفی سنی حنفی مذهب است که در طریقت به خواجه عبیدالله احرار تمسک نموده و کتاب مذکور را در مناقب و فضایل و کرامات قصار او، و بزرگان سلسله نقش بندیه، تألیف کرده است.</w:t>
      </w:r>
      <w:bookmarkStart w:id="473" w:name="_Toc178871561"/>
    </w:p>
    <w:p w:rsidR="00EA06DC" w:rsidRPr="002330F9" w:rsidRDefault="00EA06DC" w:rsidP="00FA4E15">
      <w:pPr>
        <w:pStyle w:val="a1"/>
        <w:spacing w:before="0" w:after="0"/>
        <w:ind w:firstLine="284"/>
        <w:outlineLvl w:val="9"/>
        <w:rPr>
          <w:rtl/>
        </w:rPr>
      </w:pPr>
      <w:bookmarkStart w:id="474" w:name="_Toc436077884"/>
      <w:r w:rsidRPr="002330F9">
        <w:rPr>
          <w:rFonts w:hint="cs"/>
          <w:rtl/>
        </w:rPr>
        <w:t>شاه نعمت‌الله ولی</w:t>
      </w:r>
      <w:r w:rsidRPr="00694B9D">
        <w:rPr>
          <w:rStyle w:val="Char5"/>
          <w:vertAlign w:val="superscript"/>
          <w:rtl/>
        </w:rPr>
        <w:footnoteReference w:id="590"/>
      </w:r>
      <w:bookmarkEnd w:id="473"/>
      <w:bookmarkEnd w:id="474"/>
    </w:p>
    <w:p w:rsidR="00EA06DC" w:rsidRPr="00FA4E15" w:rsidRDefault="00EA06DC" w:rsidP="00FA4E15">
      <w:pPr>
        <w:ind w:firstLine="284"/>
        <w:jc w:val="both"/>
        <w:rPr>
          <w:rStyle w:val="Char5"/>
          <w:rtl/>
        </w:rPr>
      </w:pPr>
      <w:r w:rsidRPr="00FA4E15">
        <w:rPr>
          <w:rStyle w:val="Char5"/>
          <w:rFonts w:hint="cs"/>
          <w:rtl/>
        </w:rPr>
        <w:t>سید نورالدین شاه نعمت‌الله ولی که از صوفیان مشهور وحدت وجودی قرن هشتم و اوایل قرن نهم هجری قمری است ضمن اینکه با احترام هر چه تمام</w:t>
      </w:r>
      <w:r w:rsidR="00586586" w:rsidRPr="00FA4E15">
        <w:rPr>
          <w:rStyle w:val="Char5"/>
          <w:rFonts w:hint="eastAsia"/>
          <w:rtl/>
        </w:rPr>
        <w:t>‌</w:t>
      </w:r>
      <w:r w:rsidRPr="00FA4E15">
        <w:rPr>
          <w:rStyle w:val="Char5"/>
          <w:rFonts w:hint="cs"/>
          <w:rtl/>
        </w:rPr>
        <w:t>تر از خلفای راشدین نام می‌برد</w:t>
      </w:r>
      <w:r w:rsidRPr="00694B9D">
        <w:rPr>
          <w:rStyle w:val="Char5"/>
          <w:vertAlign w:val="superscript"/>
          <w:rtl/>
        </w:rPr>
        <w:footnoteReference w:id="591"/>
      </w:r>
      <w:r w:rsidRPr="00FA4E15">
        <w:rPr>
          <w:rStyle w:val="Char5"/>
          <w:rFonts w:hint="cs"/>
          <w:rtl/>
        </w:rPr>
        <w:t xml:space="preserve"> در کش و قوس‌های تعصبات مذهبی و جدل‌ها و تنگ نظری‌ها فرقه‌گرایی، اندیش</w:t>
      </w:r>
      <w:r w:rsidR="0007388D" w:rsidRPr="00FA4E15">
        <w:rPr>
          <w:rStyle w:val="Char5"/>
          <w:rFonts w:hint="cs"/>
          <w:rtl/>
        </w:rPr>
        <w:t>ۀ</w:t>
      </w:r>
      <w:r w:rsidRPr="00FA4E15">
        <w:rPr>
          <w:rStyle w:val="Char5"/>
          <w:rFonts w:hint="cs"/>
          <w:rtl/>
        </w:rPr>
        <w:t xml:space="preserve"> خود را آزاد می‌سازد </w:t>
      </w:r>
      <w:r w:rsidR="00586586" w:rsidRPr="00FA4E15">
        <w:rPr>
          <w:rStyle w:val="Char5"/>
          <w:rFonts w:hint="cs"/>
          <w:rtl/>
        </w:rPr>
        <w:t>آنچنان که در غزلی چنین می‌گوید:</w:t>
      </w:r>
    </w:p>
    <w:p w:rsidR="00EA06DC" w:rsidRDefault="00EA06DC" w:rsidP="002330F9">
      <w:pPr>
        <w:pStyle w:val="a1"/>
        <w:rPr>
          <w:rtl/>
        </w:rPr>
      </w:pPr>
      <w:bookmarkStart w:id="475" w:name="_Toc178871562"/>
      <w:bookmarkStart w:id="476" w:name="_Toc436077885"/>
      <w:r>
        <w:rPr>
          <w:rFonts w:hint="cs"/>
          <w:rtl/>
        </w:rPr>
        <w:t>مذهب جامع</w:t>
      </w:r>
      <w:bookmarkEnd w:id="475"/>
      <w:bookmarkEnd w:id="476"/>
      <w:r>
        <w:rPr>
          <w:rFonts w:hint="cs"/>
          <w:rtl/>
        </w:rPr>
        <w:t xml:space="preserve"> </w:t>
      </w:r>
    </w:p>
    <w:tbl>
      <w:tblPr>
        <w:bidiVisual/>
        <w:tblW w:w="0" w:type="auto"/>
        <w:tblInd w:w="79" w:type="dxa"/>
        <w:tblLook w:val="04A0" w:firstRow="1" w:lastRow="0" w:firstColumn="1" w:lastColumn="0" w:noHBand="0" w:noVBand="1"/>
      </w:tblPr>
      <w:tblGrid>
        <w:gridCol w:w="3275"/>
        <w:gridCol w:w="549"/>
        <w:gridCol w:w="3401"/>
      </w:tblGrid>
      <w:tr w:rsidR="00586586" w:rsidRPr="004D6D77" w:rsidTr="006652CC">
        <w:tc>
          <w:tcPr>
            <w:tcW w:w="3402" w:type="dxa"/>
          </w:tcPr>
          <w:p w:rsidR="00586586" w:rsidRPr="00586586" w:rsidRDefault="00586586" w:rsidP="00A42148">
            <w:pPr>
              <w:jc w:val="lowKashida"/>
              <w:rPr>
                <w:rFonts w:cs="B Lotus"/>
                <w:sz w:val="2"/>
                <w:szCs w:val="2"/>
                <w:rtl/>
                <w:lang w:bidi="fa-IR"/>
              </w:rPr>
            </w:pPr>
            <w:r w:rsidRPr="00FA4E15">
              <w:rPr>
                <w:rStyle w:val="Char5"/>
                <w:rFonts w:hint="cs"/>
                <w:rtl/>
              </w:rPr>
              <w:t>دوست‌دار صحابه‌ام به تمام</w:t>
            </w:r>
            <w:r w:rsidRPr="00FA4E15">
              <w:rPr>
                <w:rStyle w:val="Char5"/>
                <w:rtl/>
              </w:rPr>
              <w:br/>
            </w:r>
          </w:p>
        </w:tc>
        <w:tc>
          <w:tcPr>
            <w:tcW w:w="567" w:type="dxa"/>
          </w:tcPr>
          <w:p w:rsidR="00586586" w:rsidRPr="00B67020" w:rsidRDefault="00586586" w:rsidP="00A42148">
            <w:pPr>
              <w:jc w:val="lowKashida"/>
              <w:rPr>
                <w:rStyle w:val="Char5"/>
                <w:rtl/>
              </w:rPr>
            </w:pPr>
          </w:p>
        </w:tc>
        <w:tc>
          <w:tcPr>
            <w:tcW w:w="3544" w:type="dxa"/>
          </w:tcPr>
          <w:p w:rsidR="00586586" w:rsidRPr="00A42148" w:rsidRDefault="00586586" w:rsidP="00A42148">
            <w:pPr>
              <w:jc w:val="lowKashida"/>
              <w:rPr>
                <w:rStyle w:val="Char5"/>
                <w:sz w:val="2"/>
                <w:szCs w:val="2"/>
                <w:rtl/>
              </w:rPr>
            </w:pPr>
            <w:r w:rsidRPr="00FA4E15">
              <w:rPr>
                <w:rStyle w:val="Char5"/>
                <w:rFonts w:hint="cs"/>
                <w:rtl/>
              </w:rPr>
              <w:t>یار سنی و خصم معتزلی</w:t>
            </w:r>
            <w:r w:rsidRPr="00FA4E15">
              <w:rPr>
                <w:rStyle w:val="Char5"/>
                <w:rtl/>
              </w:rPr>
              <w:br/>
            </w:r>
          </w:p>
        </w:tc>
      </w:tr>
      <w:tr w:rsidR="00586586" w:rsidRPr="004D6D77" w:rsidTr="006652CC">
        <w:tc>
          <w:tcPr>
            <w:tcW w:w="3402" w:type="dxa"/>
          </w:tcPr>
          <w:p w:rsidR="00586586" w:rsidRPr="00586586" w:rsidRDefault="00586586" w:rsidP="00A42148">
            <w:pPr>
              <w:jc w:val="lowKashida"/>
              <w:rPr>
                <w:rFonts w:ascii="B Badr" w:hAnsi="B Badr" w:cs="B Lotus"/>
                <w:sz w:val="2"/>
                <w:szCs w:val="2"/>
                <w:rtl/>
                <w:lang w:bidi="fa-IR"/>
              </w:rPr>
            </w:pPr>
            <w:r w:rsidRPr="00FA4E15">
              <w:rPr>
                <w:rStyle w:val="Char5"/>
                <w:rFonts w:hint="cs"/>
                <w:rtl/>
              </w:rPr>
              <w:t>مذهب جامع از خدا دارم</w:t>
            </w:r>
            <w:r w:rsidRPr="00FA4E15">
              <w:rPr>
                <w:rStyle w:val="Char5"/>
                <w:rtl/>
              </w:rPr>
              <w:br/>
            </w:r>
          </w:p>
        </w:tc>
        <w:tc>
          <w:tcPr>
            <w:tcW w:w="567" w:type="dxa"/>
          </w:tcPr>
          <w:p w:rsidR="00586586" w:rsidRPr="00B67020" w:rsidRDefault="00586586" w:rsidP="00A42148">
            <w:pPr>
              <w:jc w:val="lowKashida"/>
              <w:rPr>
                <w:rStyle w:val="Char5"/>
                <w:rtl/>
              </w:rPr>
            </w:pPr>
          </w:p>
        </w:tc>
        <w:tc>
          <w:tcPr>
            <w:tcW w:w="3544" w:type="dxa"/>
          </w:tcPr>
          <w:p w:rsidR="00586586" w:rsidRPr="00A42148" w:rsidRDefault="00586586" w:rsidP="00A42148">
            <w:pPr>
              <w:jc w:val="lowKashida"/>
              <w:rPr>
                <w:rStyle w:val="Char5"/>
                <w:sz w:val="2"/>
                <w:szCs w:val="2"/>
                <w:rtl/>
              </w:rPr>
            </w:pPr>
            <w:r w:rsidRPr="00FA4E15">
              <w:rPr>
                <w:rStyle w:val="Char5"/>
                <w:rFonts w:hint="cs"/>
                <w:rtl/>
              </w:rPr>
              <w:t>این هدایت بود مرا ازلی</w:t>
            </w:r>
            <w:r w:rsidRPr="00FA4E15">
              <w:rPr>
                <w:rStyle w:val="Char5"/>
                <w:rtl/>
              </w:rPr>
              <w:br/>
            </w:r>
          </w:p>
        </w:tc>
      </w:tr>
      <w:tr w:rsidR="00586586" w:rsidRPr="004D6D77" w:rsidTr="006652CC">
        <w:tc>
          <w:tcPr>
            <w:tcW w:w="3402" w:type="dxa"/>
          </w:tcPr>
          <w:p w:rsidR="00586586" w:rsidRPr="00586586" w:rsidRDefault="00586586" w:rsidP="00A42148">
            <w:pPr>
              <w:jc w:val="lowKashida"/>
              <w:rPr>
                <w:rFonts w:ascii="B Badr" w:hAnsi="B Badr" w:cs="B Lotus"/>
                <w:sz w:val="2"/>
                <w:szCs w:val="2"/>
                <w:rtl/>
                <w:lang w:bidi="fa-IR"/>
              </w:rPr>
            </w:pPr>
            <w:r w:rsidRPr="00FA4E15">
              <w:rPr>
                <w:rStyle w:val="Char5"/>
                <w:rFonts w:hint="cs"/>
                <w:rtl/>
              </w:rPr>
              <w:t>نعمت اللهم و زآل رسول</w:t>
            </w:r>
            <w:r w:rsidRPr="00FA4E15">
              <w:rPr>
                <w:rStyle w:val="Char5"/>
                <w:rtl/>
              </w:rPr>
              <w:br/>
            </w:r>
          </w:p>
        </w:tc>
        <w:tc>
          <w:tcPr>
            <w:tcW w:w="567" w:type="dxa"/>
          </w:tcPr>
          <w:p w:rsidR="00586586" w:rsidRPr="00B67020" w:rsidRDefault="00586586" w:rsidP="00A42148">
            <w:pPr>
              <w:jc w:val="lowKashida"/>
              <w:rPr>
                <w:rStyle w:val="Char5"/>
                <w:rtl/>
              </w:rPr>
            </w:pPr>
          </w:p>
        </w:tc>
        <w:tc>
          <w:tcPr>
            <w:tcW w:w="3544" w:type="dxa"/>
          </w:tcPr>
          <w:p w:rsidR="00586586" w:rsidRPr="00A42148" w:rsidRDefault="00586586" w:rsidP="00A42148">
            <w:pPr>
              <w:jc w:val="lowKashida"/>
              <w:rPr>
                <w:rStyle w:val="Char5"/>
                <w:spacing w:val="-4"/>
                <w:sz w:val="2"/>
                <w:szCs w:val="2"/>
                <w:rtl/>
              </w:rPr>
            </w:pPr>
            <w:r w:rsidRPr="00A42148">
              <w:rPr>
                <w:rStyle w:val="Char5"/>
                <w:rFonts w:hint="cs"/>
                <w:spacing w:val="-4"/>
                <w:sz w:val="26"/>
                <w:szCs w:val="26"/>
                <w:rtl/>
              </w:rPr>
              <w:t>چاکر خواجه‌ام خفیّ و جلی (1499)</w:t>
            </w:r>
            <w:r w:rsidRPr="00A42148">
              <w:rPr>
                <w:rStyle w:val="Char5"/>
                <w:spacing w:val="-4"/>
                <w:rtl/>
              </w:rPr>
              <w:br/>
            </w:r>
          </w:p>
        </w:tc>
      </w:tr>
    </w:tbl>
    <w:p w:rsidR="00EA06DC" w:rsidRPr="00FA4E15" w:rsidRDefault="00EA06DC" w:rsidP="00FA4E15">
      <w:pPr>
        <w:ind w:firstLine="284"/>
        <w:jc w:val="both"/>
        <w:rPr>
          <w:rStyle w:val="Char5"/>
          <w:rtl/>
        </w:rPr>
      </w:pPr>
      <w:r w:rsidRPr="00FA4E15">
        <w:rPr>
          <w:rStyle w:val="Char5"/>
          <w:rFonts w:hint="cs"/>
          <w:rtl/>
        </w:rPr>
        <w:t xml:space="preserve">در غزلی شیوا، چنان با وجد و شور سخن می‌گوید که مجالی به قراردادهای اسارت‌بار فکری نمی‌دهد تا نمودش را </w:t>
      </w:r>
      <w:r w:rsidR="00586586" w:rsidRPr="00FA4E15">
        <w:rPr>
          <w:rStyle w:val="Char5"/>
          <w:rFonts w:hint="cs"/>
          <w:rtl/>
        </w:rPr>
        <w:t>با دفاعیات یک‌جانبه، اثبات کند.</w:t>
      </w:r>
    </w:p>
    <w:p w:rsidR="00EA06DC" w:rsidRDefault="00EA06DC" w:rsidP="002330F9">
      <w:pPr>
        <w:pStyle w:val="a1"/>
        <w:rPr>
          <w:rtl/>
        </w:rPr>
      </w:pPr>
      <w:bookmarkStart w:id="477" w:name="_Toc178871563"/>
      <w:bookmarkStart w:id="478" w:name="_Toc436077886"/>
      <w:r>
        <w:rPr>
          <w:rFonts w:hint="cs"/>
          <w:rtl/>
        </w:rPr>
        <w:t>کیمیای خاک</w:t>
      </w:r>
      <w:bookmarkEnd w:id="477"/>
      <w:bookmarkEnd w:id="478"/>
      <w:r>
        <w:rPr>
          <w:rFonts w:hint="cs"/>
          <w:rtl/>
        </w:rPr>
        <w:t xml:space="preserve"> </w:t>
      </w:r>
    </w:p>
    <w:tbl>
      <w:tblPr>
        <w:bidiVisual/>
        <w:tblW w:w="0" w:type="auto"/>
        <w:jc w:val="center"/>
        <w:tblLook w:val="01E0" w:firstRow="1" w:lastRow="1" w:firstColumn="1" w:lastColumn="1" w:noHBand="0" w:noVBand="0"/>
      </w:tblPr>
      <w:tblGrid>
        <w:gridCol w:w="3430"/>
        <w:gridCol w:w="395"/>
        <w:gridCol w:w="3479"/>
      </w:tblGrid>
      <w:tr w:rsidR="00EA06DC" w:rsidRPr="000E6B9E" w:rsidTr="00586586">
        <w:trPr>
          <w:jc w:val="center"/>
        </w:trPr>
        <w:tc>
          <w:tcPr>
            <w:tcW w:w="3489" w:type="dxa"/>
          </w:tcPr>
          <w:p w:rsidR="00EA06DC" w:rsidRPr="00A42148" w:rsidRDefault="00EA06DC" w:rsidP="0053160E">
            <w:pPr>
              <w:jc w:val="lowKashida"/>
              <w:rPr>
                <w:rFonts w:ascii="B Badr" w:hAnsi="B Badr" w:cs="B Lotus"/>
                <w:sz w:val="2"/>
                <w:szCs w:val="2"/>
                <w:rtl/>
                <w:lang w:bidi="fa-IR"/>
              </w:rPr>
            </w:pPr>
            <w:r w:rsidRPr="00A42148">
              <w:rPr>
                <w:rStyle w:val="Char5"/>
                <w:rFonts w:hint="cs"/>
                <w:sz w:val="26"/>
                <w:szCs w:val="26"/>
                <w:rtl/>
              </w:rPr>
              <w:t>ما خاک راه را، به نظر، کیمیا کنیم</w:t>
            </w:r>
            <w:r w:rsidRPr="00A42148">
              <w:rPr>
                <w:rStyle w:val="Char5"/>
                <w:sz w:val="26"/>
                <w:szCs w:val="26"/>
                <w:rtl/>
              </w:rPr>
              <w:br/>
            </w:r>
          </w:p>
        </w:tc>
        <w:tc>
          <w:tcPr>
            <w:tcW w:w="399" w:type="dxa"/>
          </w:tcPr>
          <w:p w:rsidR="00EA06DC" w:rsidRPr="00B67020" w:rsidRDefault="00EA06DC" w:rsidP="0053160E">
            <w:pPr>
              <w:spacing w:line="192" w:lineRule="auto"/>
              <w:ind w:firstLine="284"/>
              <w:jc w:val="lowKashida"/>
              <w:rPr>
                <w:rStyle w:val="Char5"/>
                <w:rtl/>
              </w:rPr>
            </w:pPr>
          </w:p>
        </w:tc>
        <w:tc>
          <w:tcPr>
            <w:tcW w:w="3544" w:type="dxa"/>
          </w:tcPr>
          <w:p w:rsidR="00EA06DC" w:rsidRPr="00A42148" w:rsidRDefault="00EA06DC" w:rsidP="0053160E">
            <w:pPr>
              <w:jc w:val="lowKashida"/>
              <w:rPr>
                <w:rStyle w:val="Char5"/>
                <w:spacing w:val="-4"/>
                <w:sz w:val="2"/>
                <w:szCs w:val="2"/>
                <w:rtl/>
              </w:rPr>
            </w:pPr>
            <w:r w:rsidRPr="00A42148">
              <w:rPr>
                <w:rStyle w:val="Char5"/>
                <w:rFonts w:hint="cs"/>
                <w:spacing w:val="-4"/>
                <w:sz w:val="26"/>
                <w:szCs w:val="26"/>
                <w:rtl/>
              </w:rPr>
              <w:t>صد درد را، بگوش</w:t>
            </w:r>
            <w:r w:rsidR="0007388D" w:rsidRPr="00A42148">
              <w:rPr>
                <w:rStyle w:val="Char5"/>
                <w:rFonts w:hint="cs"/>
                <w:spacing w:val="-4"/>
                <w:sz w:val="26"/>
                <w:szCs w:val="26"/>
                <w:rtl/>
              </w:rPr>
              <w:t>ۀ</w:t>
            </w:r>
            <w:r w:rsidRPr="00A42148">
              <w:rPr>
                <w:rStyle w:val="Char5"/>
                <w:rFonts w:hint="cs"/>
                <w:spacing w:val="-4"/>
                <w:sz w:val="26"/>
                <w:szCs w:val="26"/>
                <w:rtl/>
              </w:rPr>
              <w:t xml:space="preserve"> چشمی، دوا کنیم</w:t>
            </w:r>
            <w:r w:rsidRPr="00A42148">
              <w:rPr>
                <w:rStyle w:val="Char5"/>
                <w:spacing w:val="-4"/>
                <w:sz w:val="26"/>
                <w:szCs w:val="26"/>
                <w:vertAlign w:val="superscript"/>
                <w:rtl/>
              </w:rPr>
              <w:footnoteReference w:id="592"/>
            </w:r>
            <w:r w:rsidRPr="00A42148">
              <w:rPr>
                <w:rStyle w:val="Char5"/>
                <w:rFonts w:hint="cs"/>
                <w:spacing w:val="-4"/>
                <w:rtl/>
              </w:rPr>
              <w:br/>
            </w:r>
          </w:p>
        </w:tc>
      </w:tr>
      <w:tr w:rsidR="00EA06DC" w:rsidRPr="000E6B9E" w:rsidTr="00586586">
        <w:trPr>
          <w:jc w:val="center"/>
        </w:trPr>
        <w:tc>
          <w:tcPr>
            <w:tcW w:w="3489" w:type="dxa"/>
          </w:tcPr>
          <w:p w:rsidR="00EA06DC" w:rsidRPr="00A42148" w:rsidRDefault="00EA06DC" w:rsidP="0053160E">
            <w:pPr>
              <w:jc w:val="lowKashida"/>
              <w:rPr>
                <w:rFonts w:ascii="B Badr" w:hAnsi="B Badr" w:cs="B Lotus"/>
                <w:spacing w:val="-4"/>
                <w:sz w:val="2"/>
                <w:szCs w:val="2"/>
                <w:rtl/>
                <w:lang w:bidi="fa-IR"/>
              </w:rPr>
            </w:pPr>
            <w:r w:rsidRPr="0053160E">
              <w:rPr>
                <w:rStyle w:val="Char5"/>
                <w:rFonts w:hint="cs"/>
                <w:spacing w:val="-4"/>
                <w:sz w:val="24"/>
                <w:szCs w:val="24"/>
                <w:rtl/>
              </w:rPr>
              <w:t>در حبس صورتیم و چنین شاد و خرمیم</w:t>
            </w:r>
            <w:r w:rsidRPr="00A42148">
              <w:rPr>
                <w:rStyle w:val="Char5"/>
                <w:spacing w:val="-4"/>
                <w:rtl/>
              </w:rPr>
              <w:br/>
            </w:r>
          </w:p>
        </w:tc>
        <w:tc>
          <w:tcPr>
            <w:tcW w:w="399" w:type="dxa"/>
          </w:tcPr>
          <w:p w:rsidR="00EA06DC" w:rsidRPr="00B67020" w:rsidRDefault="00EA06DC" w:rsidP="0053160E">
            <w:pPr>
              <w:spacing w:line="192" w:lineRule="auto"/>
              <w:ind w:firstLine="284"/>
              <w:jc w:val="lowKashida"/>
              <w:rPr>
                <w:rStyle w:val="Char5"/>
                <w:rtl/>
              </w:rPr>
            </w:pPr>
          </w:p>
        </w:tc>
        <w:tc>
          <w:tcPr>
            <w:tcW w:w="3544" w:type="dxa"/>
          </w:tcPr>
          <w:p w:rsidR="00EA06DC" w:rsidRPr="0053160E" w:rsidRDefault="00EA06DC" w:rsidP="0053160E">
            <w:pPr>
              <w:jc w:val="lowKashida"/>
              <w:rPr>
                <w:rStyle w:val="Char5"/>
                <w:sz w:val="2"/>
                <w:szCs w:val="2"/>
                <w:rtl/>
              </w:rPr>
            </w:pPr>
            <w:r w:rsidRPr="00A42148">
              <w:rPr>
                <w:rStyle w:val="Char5"/>
                <w:rFonts w:hint="cs"/>
                <w:sz w:val="26"/>
                <w:szCs w:val="26"/>
                <w:rtl/>
              </w:rPr>
              <w:t>بنگر که در سراچ</w:t>
            </w:r>
            <w:r w:rsidR="0007388D" w:rsidRPr="00A42148">
              <w:rPr>
                <w:rStyle w:val="Char5"/>
                <w:rFonts w:hint="cs"/>
                <w:sz w:val="26"/>
                <w:szCs w:val="26"/>
                <w:rtl/>
              </w:rPr>
              <w:t>ۀ</w:t>
            </w:r>
            <w:r w:rsidRPr="00A42148">
              <w:rPr>
                <w:rStyle w:val="Char5"/>
                <w:rFonts w:hint="cs"/>
                <w:sz w:val="26"/>
                <w:szCs w:val="26"/>
                <w:rtl/>
              </w:rPr>
              <w:t xml:space="preserve"> معنی، چها کنیم</w:t>
            </w:r>
            <w:r w:rsidRPr="00A42148">
              <w:rPr>
                <w:rStyle w:val="Char5"/>
                <w:sz w:val="26"/>
                <w:szCs w:val="26"/>
                <w:rtl/>
              </w:rPr>
              <w:br/>
            </w:r>
          </w:p>
        </w:tc>
      </w:tr>
      <w:tr w:rsidR="00EA06DC" w:rsidRPr="000E6B9E" w:rsidTr="00586586">
        <w:trPr>
          <w:jc w:val="center"/>
        </w:trPr>
        <w:tc>
          <w:tcPr>
            <w:tcW w:w="3489" w:type="dxa"/>
          </w:tcPr>
          <w:p w:rsidR="00EA06DC" w:rsidRPr="00586586" w:rsidRDefault="00EA06DC" w:rsidP="0053160E">
            <w:pPr>
              <w:jc w:val="lowKashida"/>
              <w:rPr>
                <w:rFonts w:ascii="B Badr" w:hAnsi="B Badr" w:cs="B Lotus"/>
                <w:spacing w:val="-6"/>
                <w:sz w:val="2"/>
                <w:szCs w:val="2"/>
                <w:rtl/>
                <w:lang w:bidi="fa-IR"/>
              </w:rPr>
            </w:pPr>
            <w:r w:rsidRPr="00FA4E15">
              <w:rPr>
                <w:rStyle w:val="Char5"/>
                <w:rFonts w:hint="cs"/>
                <w:rtl/>
              </w:rPr>
              <w:t>رندان لااُبالی و مستان سرخوشیم</w:t>
            </w:r>
            <w:r w:rsidRPr="00FA4E15">
              <w:rPr>
                <w:rStyle w:val="Char5"/>
                <w:rtl/>
              </w:rPr>
              <w:br/>
            </w:r>
          </w:p>
        </w:tc>
        <w:tc>
          <w:tcPr>
            <w:tcW w:w="399" w:type="dxa"/>
          </w:tcPr>
          <w:p w:rsidR="00EA06DC" w:rsidRPr="00B67020" w:rsidRDefault="00EA06DC" w:rsidP="0053160E">
            <w:pPr>
              <w:spacing w:line="192" w:lineRule="auto"/>
              <w:ind w:firstLine="284"/>
              <w:jc w:val="lowKashida"/>
              <w:rPr>
                <w:rStyle w:val="Char5"/>
                <w:rtl/>
              </w:rPr>
            </w:pPr>
          </w:p>
        </w:tc>
        <w:tc>
          <w:tcPr>
            <w:tcW w:w="3544" w:type="dxa"/>
          </w:tcPr>
          <w:p w:rsidR="00EA06DC" w:rsidRPr="0053160E" w:rsidRDefault="00EA06DC" w:rsidP="0053160E">
            <w:pPr>
              <w:jc w:val="lowKashida"/>
              <w:rPr>
                <w:rStyle w:val="Char5"/>
                <w:sz w:val="2"/>
                <w:szCs w:val="2"/>
                <w:rtl/>
              </w:rPr>
            </w:pPr>
            <w:r w:rsidRPr="0053160E">
              <w:rPr>
                <w:rStyle w:val="Char5"/>
                <w:rFonts w:hint="cs"/>
                <w:sz w:val="24"/>
                <w:szCs w:val="24"/>
                <w:rtl/>
              </w:rPr>
              <w:t>هشیار را به مجلس خود، کی رها کنیم</w:t>
            </w:r>
            <w:r w:rsidRPr="00FA4E15">
              <w:rPr>
                <w:rStyle w:val="Char5"/>
                <w:rtl/>
              </w:rPr>
              <w:br/>
            </w:r>
          </w:p>
        </w:tc>
      </w:tr>
      <w:tr w:rsidR="00EA06DC" w:rsidRPr="000E6B9E" w:rsidTr="00586586">
        <w:trPr>
          <w:jc w:val="center"/>
        </w:trPr>
        <w:tc>
          <w:tcPr>
            <w:tcW w:w="3489" w:type="dxa"/>
          </w:tcPr>
          <w:p w:rsidR="00EA06DC" w:rsidRPr="00586586" w:rsidRDefault="00EA06DC" w:rsidP="0053160E">
            <w:pPr>
              <w:jc w:val="lowKashida"/>
              <w:rPr>
                <w:rFonts w:ascii="B Badr" w:hAnsi="B Badr" w:cs="B Lotus"/>
                <w:sz w:val="2"/>
                <w:szCs w:val="2"/>
                <w:rtl/>
                <w:lang w:bidi="fa-IR"/>
              </w:rPr>
            </w:pPr>
            <w:r w:rsidRPr="00FA4E15">
              <w:rPr>
                <w:rStyle w:val="Char5"/>
                <w:rFonts w:hint="cs"/>
                <w:rtl/>
              </w:rPr>
              <w:t>موج محیط و گوهر دریای عزتیم</w:t>
            </w:r>
            <w:r w:rsidRPr="00FA4E15">
              <w:rPr>
                <w:rStyle w:val="Char5"/>
                <w:rtl/>
              </w:rPr>
              <w:br/>
            </w:r>
          </w:p>
        </w:tc>
        <w:tc>
          <w:tcPr>
            <w:tcW w:w="399" w:type="dxa"/>
          </w:tcPr>
          <w:p w:rsidR="00EA06DC" w:rsidRPr="00B67020" w:rsidRDefault="00EA06DC" w:rsidP="0053160E">
            <w:pPr>
              <w:spacing w:line="192" w:lineRule="auto"/>
              <w:ind w:firstLine="284"/>
              <w:jc w:val="lowKashida"/>
              <w:rPr>
                <w:rStyle w:val="Char5"/>
                <w:rtl/>
              </w:rPr>
            </w:pPr>
          </w:p>
        </w:tc>
        <w:tc>
          <w:tcPr>
            <w:tcW w:w="3544" w:type="dxa"/>
          </w:tcPr>
          <w:p w:rsidR="00EA06DC" w:rsidRPr="0053160E" w:rsidRDefault="00EA06DC" w:rsidP="0053160E">
            <w:pPr>
              <w:jc w:val="lowKashida"/>
              <w:rPr>
                <w:rStyle w:val="Char5"/>
                <w:sz w:val="2"/>
                <w:szCs w:val="2"/>
                <w:rtl/>
              </w:rPr>
            </w:pPr>
            <w:r w:rsidRPr="0053160E">
              <w:rPr>
                <w:rStyle w:val="Char5"/>
                <w:rFonts w:hint="cs"/>
                <w:sz w:val="24"/>
                <w:szCs w:val="24"/>
                <w:rtl/>
              </w:rPr>
              <w:t>ما میل دل، به آب و گل آخر، چرا کنیم</w:t>
            </w:r>
            <w:r w:rsidRPr="0053160E">
              <w:rPr>
                <w:rStyle w:val="Char5"/>
                <w:sz w:val="24"/>
                <w:szCs w:val="24"/>
                <w:rtl/>
              </w:rPr>
              <w:br/>
            </w:r>
          </w:p>
        </w:tc>
      </w:tr>
      <w:tr w:rsidR="00EA06DC" w:rsidRPr="000E6B9E" w:rsidTr="00586586">
        <w:trPr>
          <w:jc w:val="center"/>
        </w:trPr>
        <w:tc>
          <w:tcPr>
            <w:tcW w:w="3489" w:type="dxa"/>
          </w:tcPr>
          <w:p w:rsidR="00EA06DC" w:rsidRPr="00586586" w:rsidRDefault="00EA06DC" w:rsidP="0053160E">
            <w:pPr>
              <w:jc w:val="lowKashida"/>
              <w:rPr>
                <w:rFonts w:ascii="B Badr" w:hAnsi="B Badr" w:cs="B Lotus"/>
                <w:sz w:val="2"/>
                <w:szCs w:val="2"/>
                <w:rtl/>
                <w:lang w:bidi="fa-IR"/>
              </w:rPr>
            </w:pPr>
            <w:r w:rsidRPr="0053160E">
              <w:rPr>
                <w:rStyle w:val="Char5"/>
                <w:rFonts w:hint="cs"/>
                <w:sz w:val="24"/>
                <w:szCs w:val="24"/>
                <w:rtl/>
              </w:rPr>
              <w:t>در دیده، روی ساقی و بر دست، جام می</w:t>
            </w:r>
            <w:r w:rsidRPr="00FA4E15">
              <w:rPr>
                <w:rStyle w:val="Char5"/>
                <w:rtl/>
              </w:rPr>
              <w:br/>
            </w:r>
          </w:p>
        </w:tc>
        <w:tc>
          <w:tcPr>
            <w:tcW w:w="399" w:type="dxa"/>
          </w:tcPr>
          <w:p w:rsidR="00EA06DC" w:rsidRPr="00B67020" w:rsidRDefault="00EA06DC" w:rsidP="0053160E">
            <w:pPr>
              <w:spacing w:line="192" w:lineRule="auto"/>
              <w:ind w:firstLine="284"/>
              <w:jc w:val="lowKashida"/>
              <w:rPr>
                <w:rStyle w:val="Char5"/>
                <w:rtl/>
              </w:rPr>
            </w:pPr>
          </w:p>
        </w:tc>
        <w:tc>
          <w:tcPr>
            <w:tcW w:w="3544" w:type="dxa"/>
          </w:tcPr>
          <w:p w:rsidR="00EA06DC" w:rsidRPr="0053160E" w:rsidRDefault="00EA06DC" w:rsidP="0053160E">
            <w:pPr>
              <w:jc w:val="lowKashida"/>
              <w:rPr>
                <w:rStyle w:val="Char5"/>
                <w:sz w:val="2"/>
                <w:szCs w:val="2"/>
                <w:rtl/>
              </w:rPr>
            </w:pPr>
            <w:r w:rsidRPr="0053160E">
              <w:rPr>
                <w:rStyle w:val="Char5"/>
                <w:rFonts w:hint="cs"/>
                <w:sz w:val="24"/>
                <w:szCs w:val="24"/>
                <w:rtl/>
              </w:rPr>
              <w:t>باری بگو، که گوش به عاقل، چرا کنیم</w:t>
            </w:r>
            <w:r w:rsidRPr="00FA4E15">
              <w:rPr>
                <w:rStyle w:val="Char5"/>
                <w:rtl/>
              </w:rPr>
              <w:br/>
            </w:r>
          </w:p>
        </w:tc>
      </w:tr>
      <w:tr w:rsidR="00EA06DC" w:rsidRPr="000E6B9E" w:rsidTr="00586586">
        <w:trPr>
          <w:jc w:val="center"/>
        </w:trPr>
        <w:tc>
          <w:tcPr>
            <w:tcW w:w="3489" w:type="dxa"/>
          </w:tcPr>
          <w:p w:rsidR="00EA06DC" w:rsidRPr="00586586" w:rsidRDefault="00EA06DC" w:rsidP="0053160E">
            <w:pPr>
              <w:jc w:val="lowKashida"/>
              <w:rPr>
                <w:rFonts w:ascii="B Badr" w:hAnsi="B Badr" w:cs="B Lotus"/>
                <w:sz w:val="2"/>
                <w:szCs w:val="2"/>
                <w:rtl/>
                <w:lang w:bidi="fa-IR"/>
              </w:rPr>
            </w:pPr>
            <w:r w:rsidRPr="0053160E">
              <w:rPr>
                <w:rStyle w:val="Char5"/>
                <w:rFonts w:hint="cs"/>
                <w:sz w:val="24"/>
                <w:szCs w:val="24"/>
                <w:rtl/>
              </w:rPr>
              <w:t>ما را نفس، چو از دم عشق است، لاجرم</w:t>
            </w:r>
            <w:r w:rsidRPr="00FA4E15">
              <w:rPr>
                <w:rStyle w:val="Char5"/>
                <w:rtl/>
              </w:rPr>
              <w:br/>
            </w:r>
          </w:p>
        </w:tc>
        <w:tc>
          <w:tcPr>
            <w:tcW w:w="399" w:type="dxa"/>
          </w:tcPr>
          <w:p w:rsidR="00EA06DC" w:rsidRPr="00B67020" w:rsidRDefault="00EA06DC" w:rsidP="0053160E">
            <w:pPr>
              <w:spacing w:line="192" w:lineRule="auto"/>
              <w:ind w:firstLine="284"/>
              <w:jc w:val="lowKashida"/>
              <w:rPr>
                <w:rStyle w:val="Char5"/>
                <w:rtl/>
              </w:rPr>
            </w:pPr>
          </w:p>
        </w:tc>
        <w:tc>
          <w:tcPr>
            <w:tcW w:w="3544" w:type="dxa"/>
          </w:tcPr>
          <w:p w:rsidR="00EA06DC" w:rsidRPr="0053160E" w:rsidRDefault="00EA06DC" w:rsidP="0053160E">
            <w:pPr>
              <w:jc w:val="lowKashida"/>
              <w:rPr>
                <w:rStyle w:val="Char5"/>
                <w:sz w:val="2"/>
                <w:szCs w:val="2"/>
                <w:rtl/>
              </w:rPr>
            </w:pPr>
            <w:r w:rsidRPr="00FA4E15">
              <w:rPr>
                <w:rStyle w:val="Char5"/>
                <w:rFonts w:hint="cs"/>
                <w:rtl/>
              </w:rPr>
              <w:t>بیگانه را، به یک نفسی، آشنا کنیم</w:t>
            </w:r>
            <w:r w:rsidRPr="00FA4E15">
              <w:rPr>
                <w:rStyle w:val="Char5"/>
                <w:rtl/>
              </w:rPr>
              <w:br/>
            </w:r>
          </w:p>
        </w:tc>
      </w:tr>
      <w:tr w:rsidR="00EA06DC" w:rsidRPr="000E6B9E" w:rsidTr="00586586">
        <w:trPr>
          <w:jc w:val="center"/>
        </w:trPr>
        <w:tc>
          <w:tcPr>
            <w:tcW w:w="3489" w:type="dxa"/>
          </w:tcPr>
          <w:p w:rsidR="00EA06DC" w:rsidRPr="00586586" w:rsidRDefault="00EA06DC" w:rsidP="0053160E">
            <w:pPr>
              <w:jc w:val="lowKashida"/>
              <w:rPr>
                <w:rFonts w:ascii="B Badr" w:hAnsi="B Badr" w:cs="B Lotus"/>
                <w:sz w:val="2"/>
                <w:szCs w:val="2"/>
                <w:rtl/>
                <w:lang w:bidi="fa-IR"/>
              </w:rPr>
            </w:pPr>
            <w:r w:rsidRPr="0053160E">
              <w:rPr>
                <w:rStyle w:val="Char5"/>
                <w:rFonts w:hint="cs"/>
                <w:sz w:val="24"/>
                <w:szCs w:val="24"/>
                <w:rtl/>
              </w:rPr>
              <w:t>از خود برا، و در صف اصحاب ما، خرام</w:t>
            </w:r>
            <w:r w:rsidRPr="00FA4E15">
              <w:rPr>
                <w:rStyle w:val="Char5"/>
                <w:rtl/>
              </w:rPr>
              <w:br/>
            </w:r>
          </w:p>
        </w:tc>
        <w:tc>
          <w:tcPr>
            <w:tcW w:w="399" w:type="dxa"/>
          </w:tcPr>
          <w:p w:rsidR="00EA06DC" w:rsidRPr="00B67020" w:rsidRDefault="00EA06DC" w:rsidP="0053160E">
            <w:pPr>
              <w:spacing w:line="192" w:lineRule="auto"/>
              <w:ind w:firstLine="284"/>
              <w:jc w:val="lowKashida"/>
              <w:rPr>
                <w:rStyle w:val="Char5"/>
                <w:rtl/>
              </w:rPr>
            </w:pPr>
          </w:p>
        </w:tc>
        <w:tc>
          <w:tcPr>
            <w:tcW w:w="3544" w:type="dxa"/>
          </w:tcPr>
          <w:p w:rsidR="00EA06DC" w:rsidRPr="0053160E" w:rsidRDefault="00EA06DC" w:rsidP="0053160E">
            <w:pPr>
              <w:jc w:val="lowKashida"/>
              <w:rPr>
                <w:rStyle w:val="Char5"/>
                <w:sz w:val="2"/>
                <w:szCs w:val="2"/>
                <w:rtl/>
              </w:rPr>
            </w:pPr>
            <w:r w:rsidRPr="00FA4E15">
              <w:rPr>
                <w:rStyle w:val="Char5"/>
                <w:rFonts w:hint="cs"/>
                <w:rtl/>
              </w:rPr>
              <w:t>تا سیّدانه، روی دلت، با خدا کنیم</w:t>
            </w:r>
            <w:r w:rsidRPr="00694B9D">
              <w:rPr>
                <w:rStyle w:val="Char5"/>
                <w:vertAlign w:val="superscript"/>
                <w:rtl/>
              </w:rPr>
              <w:footnoteReference w:id="593"/>
            </w:r>
            <w:r w:rsidRPr="00FA4E15">
              <w:rPr>
                <w:rStyle w:val="Char5"/>
                <w:rtl/>
              </w:rPr>
              <w:br/>
            </w:r>
          </w:p>
        </w:tc>
      </w:tr>
    </w:tbl>
    <w:p w:rsidR="00EA06DC" w:rsidRDefault="00EA06DC" w:rsidP="00586586">
      <w:pPr>
        <w:pStyle w:val="a1"/>
        <w:rPr>
          <w:rtl/>
        </w:rPr>
      </w:pPr>
      <w:bookmarkStart w:id="479" w:name="_Toc178871564"/>
      <w:bookmarkStart w:id="480" w:name="_Toc436077887"/>
      <w:r>
        <w:rPr>
          <w:rFonts w:hint="cs"/>
          <w:rtl/>
        </w:rPr>
        <w:t>آیین</w:t>
      </w:r>
      <w:r w:rsidR="00586586">
        <w:rPr>
          <w:rFonts w:hint="cs"/>
          <w:rtl/>
        </w:rPr>
        <w:t>ه</w:t>
      </w:r>
      <w:r>
        <w:rPr>
          <w:rFonts w:hint="cs"/>
          <w:rtl/>
        </w:rPr>
        <w:t xml:space="preserve"> شافعی و حنفی</w:t>
      </w:r>
      <w:bookmarkEnd w:id="479"/>
      <w:bookmarkEnd w:id="480"/>
      <w:r>
        <w:rPr>
          <w:rFonts w:hint="cs"/>
          <w:rtl/>
        </w:rPr>
        <w:t xml:space="preserve"> </w:t>
      </w:r>
    </w:p>
    <w:p w:rsidR="00EA06DC" w:rsidRPr="00FA4E15" w:rsidRDefault="00EA06DC" w:rsidP="00FA4E15">
      <w:pPr>
        <w:ind w:firstLine="284"/>
        <w:jc w:val="both"/>
        <w:rPr>
          <w:rStyle w:val="Char5"/>
          <w:rtl/>
        </w:rPr>
      </w:pPr>
      <w:r w:rsidRPr="00FA4E15">
        <w:rPr>
          <w:rStyle w:val="Char5"/>
          <w:rFonts w:hint="cs"/>
          <w:rtl/>
        </w:rPr>
        <w:t>در قطعه‌ای دربار</w:t>
      </w:r>
      <w:r w:rsidR="0007388D" w:rsidRPr="00FA4E15">
        <w:rPr>
          <w:rStyle w:val="Char5"/>
          <w:rFonts w:hint="cs"/>
          <w:rtl/>
        </w:rPr>
        <w:t>ۀ</w:t>
      </w:r>
      <w:r w:rsidRPr="00FA4E15">
        <w:rPr>
          <w:rStyle w:val="Char5"/>
          <w:rFonts w:hint="cs"/>
          <w:rtl/>
        </w:rPr>
        <w:t xml:space="preserve"> کیش و مذهب خویش، با احترام از شافعی و ابوحنیفه، سخن می‌گوید و وجود خود را آین</w:t>
      </w:r>
      <w:r w:rsidR="0007388D" w:rsidRPr="00FA4E15">
        <w:rPr>
          <w:rStyle w:val="Char5"/>
          <w:rFonts w:hint="cs"/>
          <w:rtl/>
        </w:rPr>
        <w:t>ۀ</w:t>
      </w:r>
      <w:r w:rsidRPr="00FA4E15">
        <w:rPr>
          <w:rStyle w:val="Char5"/>
          <w:rFonts w:hint="cs"/>
          <w:rtl/>
        </w:rPr>
        <w:t xml:space="preserve"> انعکاس افکار و علوم شافعی و ابوحنیفه می‌داند. </w:t>
      </w:r>
    </w:p>
    <w:tbl>
      <w:tblPr>
        <w:bidiVisual/>
        <w:tblW w:w="0" w:type="auto"/>
        <w:jc w:val="center"/>
        <w:tblLook w:val="01E0" w:firstRow="1" w:lastRow="1" w:firstColumn="1" w:lastColumn="1" w:noHBand="0" w:noVBand="0"/>
      </w:tblPr>
      <w:tblGrid>
        <w:gridCol w:w="3263"/>
        <w:gridCol w:w="559"/>
        <w:gridCol w:w="3482"/>
      </w:tblGrid>
      <w:tr w:rsidR="00EA06DC" w:rsidRPr="000E6B9E" w:rsidTr="00586586">
        <w:trPr>
          <w:jc w:val="center"/>
        </w:trPr>
        <w:tc>
          <w:tcPr>
            <w:tcW w:w="3321" w:type="dxa"/>
          </w:tcPr>
          <w:p w:rsidR="00EA06DC" w:rsidRPr="00586586" w:rsidRDefault="00EA06DC" w:rsidP="0053160E">
            <w:pPr>
              <w:jc w:val="lowKashida"/>
              <w:rPr>
                <w:rFonts w:ascii="B Badr" w:hAnsi="B Badr" w:cs="B Lotus"/>
                <w:sz w:val="2"/>
                <w:szCs w:val="2"/>
                <w:rtl/>
                <w:lang w:bidi="fa-IR"/>
              </w:rPr>
            </w:pPr>
            <w:r w:rsidRPr="00FA4E15">
              <w:rPr>
                <w:rStyle w:val="Char5"/>
                <w:rFonts w:hint="cs"/>
                <w:rtl/>
              </w:rPr>
              <w:t>پرسند زمن، چه کیش داری</w:t>
            </w:r>
            <w:r w:rsidRPr="00FA4E15">
              <w:rPr>
                <w:rStyle w:val="Char5"/>
                <w:rtl/>
              </w:rPr>
              <w:br/>
            </w:r>
          </w:p>
        </w:tc>
        <w:tc>
          <w:tcPr>
            <w:tcW w:w="567" w:type="dxa"/>
          </w:tcPr>
          <w:p w:rsidR="00EA06DC" w:rsidRPr="00B67020" w:rsidRDefault="00EA06DC" w:rsidP="0053160E">
            <w:pPr>
              <w:spacing w:line="192" w:lineRule="auto"/>
              <w:ind w:firstLine="284"/>
              <w:jc w:val="lowKashida"/>
              <w:rPr>
                <w:rStyle w:val="Char5"/>
                <w:rtl/>
              </w:rPr>
            </w:pPr>
          </w:p>
        </w:tc>
        <w:tc>
          <w:tcPr>
            <w:tcW w:w="3544" w:type="dxa"/>
          </w:tcPr>
          <w:p w:rsidR="00EA06DC" w:rsidRPr="0053160E" w:rsidRDefault="00EA06DC" w:rsidP="0053160E">
            <w:pPr>
              <w:jc w:val="lowKashida"/>
              <w:rPr>
                <w:rStyle w:val="Char5"/>
                <w:sz w:val="2"/>
                <w:szCs w:val="2"/>
                <w:rtl/>
              </w:rPr>
            </w:pPr>
            <w:r w:rsidRPr="00FA4E15">
              <w:rPr>
                <w:rStyle w:val="Char5"/>
                <w:rFonts w:hint="cs"/>
                <w:rtl/>
              </w:rPr>
              <w:t>ای بی‌خبران چه کیش دارم؟</w:t>
            </w:r>
            <w:r w:rsidRPr="00FA4E15">
              <w:rPr>
                <w:rStyle w:val="Char5"/>
                <w:rtl/>
              </w:rPr>
              <w:br/>
            </w:r>
          </w:p>
        </w:tc>
      </w:tr>
      <w:tr w:rsidR="00EA06DC" w:rsidRPr="000E6B9E" w:rsidTr="00586586">
        <w:trPr>
          <w:jc w:val="center"/>
        </w:trPr>
        <w:tc>
          <w:tcPr>
            <w:tcW w:w="3321" w:type="dxa"/>
          </w:tcPr>
          <w:p w:rsidR="00EA06DC" w:rsidRPr="00586586" w:rsidRDefault="00EA06DC" w:rsidP="0053160E">
            <w:pPr>
              <w:jc w:val="lowKashida"/>
              <w:rPr>
                <w:rFonts w:ascii="B Badr" w:hAnsi="B Badr" w:cs="B Lotus"/>
                <w:spacing w:val="-6"/>
                <w:sz w:val="2"/>
                <w:szCs w:val="2"/>
                <w:rtl/>
                <w:lang w:bidi="fa-IR"/>
              </w:rPr>
            </w:pPr>
            <w:r w:rsidRPr="00FA4E15">
              <w:rPr>
                <w:rStyle w:val="Char5"/>
                <w:rFonts w:hint="cs"/>
                <w:rtl/>
              </w:rPr>
              <w:t>از شافعی و ابوحنیفه</w:t>
            </w:r>
            <w:r w:rsidRPr="00FA4E15">
              <w:rPr>
                <w:rStyle w:val="Char5"/>
                <w:rtl/>
              </w:rPr>
              <w:br/>
            </w:r>
          </w:p>
        </w:tc>
        <w:tc>
          <w:tcPr>
            <w:tcW w:w="567" w:type="dxa"/>
          </w:tcPr>
          <w:p w:rsidR="00EA06DC" w:rsidRPr="00B67020" w:rsidRDefault="00EA06DC" w:rsidP="0053160E">
            <w:pPr>
              <w:spacing w:line="192" w:lineRule="auto"/>
              <w:ind w:firstLine="284"/>
              <w:jc w:val="lowKashida"/>
              <w:rPr>
                <w:rStyle w:val="Char5"/>
                <w:rtl/>
              </w:rPr>
            </w:pPr>
          </w:p>
        </w:tc>
        <w:tc>
          <w:tcPr>
            <w:tcW w:w="3544" w:type="dxa"/>
          </w:tcPr>
          <w:p w:rsidR="00EA06DC" w:rsidRPr="0053160E" w:rsidRDefault="00EA06DC" w:rsidP="0053160E">
            <w:pPr>
              <w:jc w:val="lowKashida"/>
              <w:rPr>
                <w:rStyle w:val="Char5"/>
                <w:sz w:val="2"/>
                <w:szCs w:val="2"/>
                <w:rtl/>
              </w:rPr>
            </w:pPr>
            <w:r w:rsidRPr="00FA4E15">
              <w:rPr>
                <w:rStyle w:val="Char5"/>
                <w:rFonts w:hint="cs"/>
                <w:rtl/>
              </w:rPr>
              <w:t>آیین</w:t>
            </w:r>
            <w:r w:rsidR="00586586" w:rsidRPr="00FA4E15">
              <w:rPr>
                <w:rStyle w:val="Char5"/>
                <w:rFonts w:hint="cs"/>
                <w:rtl/>
              </w:rPr>
              <w:t>ه</w:t>
            </w:r>
            <w:r w:rsidRPr="00FA4E15">
              <w:rPr>
                <w:rStyle w:val="Char5"/>
                <w:rFonts w:hint="cs"/>
                <w:rtl/>
              </w:rPr>
              <w:t xml:space="preserve"> خویش، پیش دارم</w:t>
            </w:r>
            <w:r w:rsidRPr="00FA4E15">
              <w:rPr>
                <w:rStyle w:val="Char5"/>
                <w:rtl/>
              </w:rPr>
              <w:br/>
            </w:r>
          </w:p>
        </w:tc>
      </w:tr>
      <w:tr w:rsidR="00EA06DC" w:rsidRPr="000E6B9E" w:rsidTr="00586586">
        <w:trPr>
          <w:jc w:val="center"/>
        </w:trPr>
        <w:tc>
          <w:tcPr>
            <w:tcW w:w="3321" w:type="dxa"/>
          </w:tcPr>
          <w:p w:rsidR="00EA06DC" w:rsidRPr="00586586" w:rsidRDefault="00EA06DC" w:rsidP="0053160E">
            <w:pPr>
              <w:jc w:val="lowKashida"/>
              <w:rPr>
                <w:rFonts w:ascii="B Badr" w:hAnsi="B Badr" w:cs="B Lotus"/>
                <w:sz w:val="2"/>
                <w:szCs w:val="2"/>
                <w:rtl/>
                <w:lang w:bidi="fa-IR"/>
              </w:rPr>
            </w:pPr>
            <w:r w:rsidRPr="00FA4E15">
              <w:rPr>
                <w:rStyle w:val="Char5"/>
                <w:rFonts w:hint="cs"/>
                <w:rtl/>
              </w:rPr>
              <w:t>ایشان همه بر طریق جدّند</w:t>
            </w:r>
            <w:r w:rsidRPr="00FA4E15">
              <w:rPr>
                <w:rStyle w:val="Char5"/>
                <w:rtl/>
              </w:rPr>
              <w:br/>
            </w:r>
          </w:p>
        </w:tc>
        <w:tc>
          <w:tcPr>
            <w:tcW w:w="567" w:type="dxa"/>
          </w:tcPr>
          <w:p w:rsidR="00EA06DC" w:rsidRPr="00B67020" w:rsidRDefault="00EA06DC" w:rsidP="0053160E">
            <w:pPr>
              <w:spacing w:line="192" w:lineRule="auto"/>
              <w:ind w:firstLine="284"/>
              <w:jc w:val="lowKashida"/>
              <w:rPr>
                <w:rStyle w:val="Char5"/>
                <w:rtl/>
              </w:rPr>
            </w:pPr>
          </w:p>
        </w:tc>
        <w:tc>
          <w:tcPr>
            <w:tcW w:w="3544" w:type="dxa"/>
          </w:tcPr>
          <w:p w:rsidR="00EA06DC" w:rsidRPr="0053160E" w:rsidRDefault="00EA06DC" w:rsidP="0053160E">
            <w:pPr>
              <w:jc w:val="lowKashida"/>
              <w:rPr>
                <w:rStyle w:val="Char5"/>
                <w:sz w:val="2"/>
                <w:szCs w:val="2"/>
                <w:rtl/>
              </w:rPr>
            </w:pPr>
            <w:r w:rsidRPr="00FA4E15">
              <w:rPr>
                <w:rStyle w:val="Char5"/>
                <w:rFonts w:hint="cs"/>
                <w:rtl/>
              </w:rPr>
              <w:t>من مذهب جدّ خویش دارم</w:t>
            </w:r>
            <w:r w:rsidRPr="00694B9D">
              <w:rPr>
                <w:rStyle w:val="Char5"/>
                <w:vertAlign w:val="superscript"/>
                <w:rtl/>
              </w:rPr>
              <w:footnoteReference w:id="594"/>
            </w:r>
            <w:r w:rsidRPr="00FA4E15">
              <w:rPr>
                <w:rStyle w:val="Char5"/>
                <w:rtl/>
              </w:rPr>
              <w:br/>
            </w:r>
          </w:p>
        </w:tc>
      </w:tr>
    </w:tbl>
    <w:p w:rsidR="00EA06DC" w:rsidRDefault="00EA06DC" w:rsidP="00EF2430">
      <w:pPr>
        <w:pStyle w:val="a1"/>
        <w:rPr>
          <w:rtl/>
        </w:rPr>
      </w:pPr>
      <w:bookmarkStart w:id="481" w:name="_Toc178871565"/>
      <w:bookmarkStart w:id="482" w:name="_Toc436077888"/>
      <w:r w:rsidRPr="00EF2430">
        <w:rPr>
          <w:rFonts w:hint="cs"/>
          <w:rtl/>
        </w:rPr>
        <w:t>عبدالرحمن</w:t>
      </w:r>
      <w:r>
        <w:rPr>
          <w:rFonts w:hint="cs"/>
          <w:rtl/>
        </w:rPr>
        <w:t xml:space="preserve"> جامی</w:t>
      </w:r>
      <w:r w:rsidRPr="00694B9D">
        <w:rPr>
          <w:rStyle w:val="Char5"/>
          <w:vertAlign w:val="superscript"/>
          <w:rtl/>
        </w:rPr>
        <w:footnoteReference w:id="595"/>
      </w:r>
      <w:bookmarkEnd w:id="481"/>
      <w:bookmarkEnd w:id="482"/>
    </w:p>
    <w:p w:rsidR="00EA06DC" w:rsidRPr="00FA4E15" w:rsidRDefault="00EA06DC" w:rsidP="00FA4E15">
      <w:pPr>
        <w:ind w:firstLine="284"/>
        <w:jc w:val="both"/>
        <w:rPr>
          <w:rStyle w:val="Char5"/>
          <w:rtl/>
        </w:rPr>
      </w:pPr>
      <w:r w:rsidRPr="00FA4E15">
        <w:rPr>
          <w:rStyle w:val="Char5"/>
          <w:rFonts w:hint="cs"/>
          <w:rtl/>
        </w:rPr>
        <w:t>نورالدین عبدالرحمن جامی، شاعر و نویسنده و عارف مشهور قرن نهم هجری که از مشایخ نقش بندیه بوده است، در هرات به خدمت عارف وارسته سعدالدین کاشغری رسید و دست ارادت به او داد و درمرو به سلک مریدان خواجه عبیدالله احرار از</w:t>
      </w:r>
      <w:r w:rsidR="00586586" w:rsidRPr="00FA4E15">
        <w:rPr>
          <w:rStyle w:val="Char5"/>
          <w:rFonts w:hint="cs"/>
          <w:rtl/>
        </w:rPr>
        <w:t xml:space="preserve"> بزرگان طریقت نقش بندیه، درآمد.</w:t>
      </w:r>
    </w:p>
    <w:p w:rsidR="00EA06DC" w:rsidRDefault="00EA06DC" w:rsidP="002330F9">
      <w:pPr>
        <w:pStyle w:val="a1"/>
        <w:rPr>
          <w:rtl/>
        </w:rPr>
      </w:pPr>
      <w:bookmarkStart w:id="483" w:name="_Toc178871566"/>
      <w:bookmarkStart w:id="484" w:name="_Toc436077889"/>
      <w:r>
        <w:rPr>
          <w:rFonts w:hint="cs"/>
          <w:rtl/>
        </w:rPr>
        <w:t>مذهب جامی</w:t>
      </w:r>
      <w:bookmarkEnd w:id="483"/>
      <w:bookmarkEnd w:id="484"/>
      <w:r>
        <w:rPr>
          <w:rFonts w:hint="cs"/>
          <w:rtl/>
        </w:rPr>
        <w:t xml:space="preserve"> </w:t>
      </w:r>
    </w:p>
    <w:p w:rsidR="00EA06DC" w:rsidRPr="00FA4E15" w:rsidRDefault="00EA06DC" w:rsidP="00FA4E15">
      <w:pPr>
        <w:ind w:firstLine="284"/>
        <w:jc w:val="both"/>
        <w:rPr>
          <w:rStyle w:val="Char5"/>
          <w:rtl/>
        </w:rPr>
      </w:pPr>
      <w:r w:rsidRPr="00FA4E15">
        <w:rPr>
          <w:rStyle w:val="Char5"/>
          <w:rFonts w:hint="cs"/>
          <w:rtl/>
        </w:rPr>
        <w:t>تمامی تذکره‌نویسان و مورخان، جامی را اهل سنت می‌دانند و می‌گویند که وی مقلّد امام ابوحنیفه بوده است</w:t>
      </w:r>
      <w:r w:rsidR="00586586" w:rsidRPr="00FA4E15">
        <w:rPr>
          <w:rStyle w:val="Char5"/>
          <w:rFonts w:hint="cs"/>
          <w:rtl/>
        </w:rPr>
        <w:t>،</w:t>
      </w:r>
      <w:r w:rsidRPr="00FA4E15">
        <w:rPr>
          <w:rStyle w:val="Char5"/>
          <w:rFonts w:hint="cs"/>
          <w:rtl/>
        </w:rPr>
        <w:t xml:space="preserve"> جامی در اعتقادنامه خویش که به درخواست فرزند خواجه عبیدالله احرار سروده است،</w:t>
      </w:r>
      <w:r w:rsidR="00586586" w:rsidRPr="00FA4E15">
        <w:rPr>
          <w:rStyle w:val="Char5"/>
          <w:rFonts w:hint="cs"/>
          <w:rtl/>
        </w:rPr>
        <w:t xml:space="preserve"> درباره مذهب خویش چنین می‌گوید:</w:t>
      </w:r>
    </w:p>
    <w:tbl>
      <w:tblPr>
        <w:bidiVisual/>
        <w:tblW w:w="0" w:type="auto"/>
        <w:jc w:val="center"/>
        <w:tblLook w:val="01E0" w:firstRow="1" w:lastRow="1" w:firstColumn="1" w:lastColumn="1" w:noHBand="0" w:noVBand="0"/>
      </w:tblPr>
      <w:tblGrid>
        <w:gridCol w:w="3263"/>
        <w:gridCol w:w="559"/>
        <w:gridCol w:w="3482"/>
      </w:tblGrid>
      <w:tr w:rsidR="00EA06DC" w:rsidRPr="000E6B9E" w:rsidTr="00586586">
        <w:trPr>
          <w:jc w:val="center"/>
        </w:trPr>
        <w:tc>
          <w:tcPr>
            <w:tcW w:w="3321" w:type="dxa"/>
          </w:tcPr>
          <w:p w:rsidR="00EA06DC" w:rsidRPr="00586586" w:rsidRDefault="00EA06DC" w:rsidP="0053160E">
            <w:pPr>
              <w:jc w:val="both"/>
              <w:rPr>
                <w:rFonts w:ascii="B Badr" w:hAnsi="B Badr" w:cs="B Lotus"/>
                <w:sz w:val="2"/>
                <w:szCs w:val="2"/>
                <w:rtl/>
                <w:lang w:bidi="fa-IR"/>
              </w:rPr>
            </w:pPr>
            <w:r w:rsidRPr="00FA4E15">
              <w:rPr>
                <w:rStyle w:val="Char5"/>
                <w:rFonts w:hint="cs"/>
                <w:rtl/>
              </w:rPr>
              <w:t>در بیان عقاید اسلام</w:t>
            </w:r>
            <w:r w:rsidRPr="00FA4E15">
              <w:rPr>
                <w:rStyle w:val="Char5"/>
                <w:rtl/>
              </w:rPr>
              <w:br/>
            </w:r>
          </w:p>
        </w:tc>
        <w:tc>
          <w:tcPr>
            <w:tcW w:w="567" w:type="dxa"/>
          </w:tcPr>
          <w:p w:rsidR="00EA06DC" w:rsidRPr="00B67020" w:rsidRDefault="00EA06DC" w:rsidP="002330F9">
            <w:pPr>
              <w:spacing w:line="192" w:lineRule="auto"/>
              <w:ind w:firstLine="284"/>
              <w:jc w:val="both"/>
              <w:rPr>
                <w:rStyle w:val="Char5"/>
                <w:rtl/>
              </w:rPr>
            </w:pPr>
          </w:p>
        </w:tc>
        <w:tc>
          <w:tcPr>
            <w:tcW w:w="3544" w:type="dxa"/>
          </w:tcPr>
          <w:p w:rsidR="00EA06DC" w:rsidRPr="0053160E" w:rsidRDefault="00EA06DC" w:rsidP="0053160E">
            <w:pPr>
              <w:jc w:val="both"/>
              <w:rPr>
                <w:rStyle w:val="Char5"/>
                <w:sz w:val="2"/>
                <w:szCs w:val="2"/>
                <w:rtl/>
              </w:rPr>
            </w:pPr>
            <w:r w:rsidRPr="00FA4E15">
              <w:rPr>
                <w:rStyle w:val="Char5"/>
                <w:rFonts w:hint="cs"/>
                <w:rtl/>
              </w:rPr>
              <w:t>کافی اندر بیان او و تمام</w:t>
            </w:r>
            <w:r w:rsidRPr="00FA4E15">
              <w:rPr>
                <w:rStyle w:val="Char5"/>
                <w:rtl/>
              </w:rPr>
              <w:br/>
            </w:r>
          </w:p>
        </w:tc>
      </w:tr>
      <w:tr w:rsidR="00EA06DC" w:rsidRPr="000E6B9E" w:rsidTr="00586586">
        <w:trPr>
          <w:jc w:val="center"/>
        </w:trPr>
        <w:tc>
          <w:tcPr>
            <w:tcW w:w="3321" w:type="dxa"/>
          </w:tcPr>
          <w:p w:rsidR="00EA06DC" w:rsidRPr="00586586" w:rsidRDefault="00EA06DC" w:rsidP="0053160E">
            <w:pPr>
              <w:jc w:val="both"/>
              <w:rPr>
                <w:rFonts w:ascii="B Badr" w:hAnsi="B Badr" w:cs="B Lotus"/>
                <w:spacing w:val="-6"/>
                <w:sz w:val="2"/>
                <w:szCs w:val="2"/>
                <w:rtl/>
                <w:lang w:bidi="fa-IR"/>
              </w:rPr>
            </w:pPr>
            <w:r w:rsidRPr="0053160E">
              <w:rPr>
                <w:rStyle w:val="Char5"/>
                <w:rFonts w:hint="cs"/>
                <w:sz w:val="26"/>
                <w:szCs w:val="26"/>
                <w:rtl/>
              </w:rPr>
              <w:t>آن عقاید، که ضبطش آسان است</w:t>
            </w:r>
            <w:r w:rsidRPr="00FA4E15">
              <w:rPr>
                <w:rStyle w:val="Char5"/>
                <w:rtl/>
              </w:rPr>
              <w:br/>
            </w:r>
          </w:p>
        </w:tc>
        <w:tc>
          <w:tcPr>
            <w:tcW w:w="567" w:type="dxa"/>
          </w:tcPr>
          <w:p w:rsidR="00EA06DC" w:rsidRPr="00B67020" w:rsidRDefault="00EA06DC" w:rsidP="002330F9">
            <w:pPr>
              <w:spacing w:line="192" w:lineRule="auto"/>
              <w:ind w:firstLine="284"/>
              <w:jc w:val="both"/>
              <w:rPr>
                <w:rStyle w:val="Char5"/>
                <w:rtl/>
              </w:rPr>
            </w:pPr>
          </w:p>
        </w:tc>
        <w:tc>
          <w:tcPr>
            <w:tcW w:w="3544" w:type="dxa"/>
          </w:tcPr>
          <w:p w:rsidR="00EA06DC" w:rsidRPr="0053160E" w:rsidRDefault="00EA06DC" w:rsidP="0053160E">
            <w:pPr>
              <w:jc w:val="both"/>
              <w:rPr>
                <w:rStyle w:val="Char5"/>
                <w:sz w:val="2"/>
                <w:szCs w:val="2"/>
                <w:rtl/>
              </w:rPr>
            </w:pPr>
            <w:r w:rsidRPr="00FA4E15">
              <w:rPr>
                <w:rStyle w:val="Char5"/>
                <w:rFonts w:hint="cs"/>
                <w:rtl/>
              </w:rPr>
              <w:t>وندر آن، خاص و عام یکسان است</w:t>
            </w:r>
            <w:r w:rsidRPr="00FA4E15">
              <w:rPr>
                <w:rStyle w:val="Char5"/>
                <w:rtl/>
              </w:rPr>
              <w:br/>
            </w:r>
          </w:p>
        </w:tc>
      </w:tr>
      <w:tr w:rsidR="00EA06DC" w:rsidRPr="000E6B9E" w:rsidTr="00586586">
        <w:trPr>
          <w:jc w:val="center"/>
        </w:trPr>
        <w:tc>
          <w:tcPr>
            <w:tcW w:w="3321" w:type="dxa"/>
          </w:tcPr>
          <w:p w:rsidR="00EA06DC" w:rsidRPr="00586586" w:rsidRDefault="00EA06DC" w:rsidP="0053160E">
            <w:pPr>
              <w:jc w:val="both"/>
              <w:rPr>
                <w:rFonts w:ascii="B Badr" w:hAnsi="B Badr" w:cs="B Lotus"/>
                <w:sz w:val="2"/>
                <w:szCs w:val="2"/>
                <w:rtl/>
                <w:lang w:bidi="fa-IR"/>
              </w:rPr>
            </w:pPr>
            <w:r w:rsidRPr="0053160E">
              <w:rPr>
                <w:rStyle w:val="Char5"/>
                <w:rFonts w:hint="cs"/>
                <w:sz w:val="26"/>
                <w:szCs w:val="26"/>
                <w:rtl/>
              </w:rPr>
              <w:t>هر که هست اهل سنت و دین‌دار</w:t>
            </w:r>
            <w:r w:rsidRPr="00FA4E15">
              <w:rPr>
                <w:rStyle w:val="Char5"/>
                <w:rtl/>
              </w:rPr>
              <w:br/>
            </w:r>
          </w:p>
        </w:tc>
        <w:tc>
          <w:tcPr>
            <w:tcW w:w="567" w:type="dxa"/>
          </w:tcPr>
          <w:p w:rsidR="00EA06DC" w:rsidRPr="00B67020" w:rsidRDefault="00EA06DC" w:rsidP="002330F9">
            <w:pPr>
              <w:spacing w:line="192" w:lineRule="auto"/>
              <w:ind w:firstLine="284"/>
              <w:jc w:val="both"/>
              <w:rPr>
                <w:rStyle w:val="Char5"/>
                <w:rtl/>
              </w:rPr>
            </w:pPr>
          </w:p>
        </w:tc>
        <w:tc>
          <w:tcPr>
            <w:tcW w:w="3544" w:type="dxa"/>
          </w:tcPr>
          <w:p w:rsidR="00EA06DC" w:rsidRPr="0053160E" w:rsidRDefault="00EA06DC" w:rsidP="0053160E">
            <w:pPr>
              <w:jc w:val="both"/>
              <w:rPr>
                <w:rStyle w:val="Char5"/>
                <w:sz w:val="2"/>
                <w:szCs w:val="2"/>
                <w:rtl/>
              </w:rPr>
            </w:pPr>
            <w:r w:rsidRPr="00FA4E15">
              <w:rPr>
                <w:rStyle w:val="Char5"/>
                <w:rFonts w:hint="cs"/>
                <w:rtl/>
              </w:rPr>
              <w:t>باشد او را زحف آن، ناچار</w:t>
            </w:r>
            <w:r w:rsidRPr="00694B9D">
              <w:rPr>
                <w:rStyle w:val="Char5"/>
                <w:vertAlign w:val="superscript"/>
                <w:rtl/>
              </w:rPr>
              <w:footnoteReference w:id="596"/>
            </w:r>
            <w:r w:rsidRPr="00FA4E15">
              <w:rPr>
                <w:rStyle w:val="Char5"/>
                <w:rtl/>
              </w:rPr>
              <w:br/>
            </w:r>
          </w:p>
        </w:tc>
      </w:tr>
    </w:tbl>
    <w:p w:rsidR="00EA06DC" w:rsidRPr="00FA4E15" w:rsidRDefault="00EA06DC" w:rsidP="00FA4E15">
      <w:pPr>
        <w:ind w:firstLine="284"/>
        <w:jc w:val="both"/>
        <w:rPr>
          <w:rStyle w:val="Char5"/>
          <w:rtl/>
        </w:rPr>
      </w:pPr>
      <w:r w:rsidRPr="00FA4E15">
        <w:rPr>
          <w:rStyle w:val="Char5"/>
          <w:rFonts w:hint="cs"/>
          <w:rtl/>
        </w:rPr>
        <w:t>در غزلی مذهب بی‌رنگی را می‌جوید که خالی از غبار تعصب‌ها است و هم</w:t>
      </w:r>
      <w:r w:rsidR="00586586" w:rsidRPr="00FA4E15">
        <w:rPr>
          <w:rStyle w:val="Char5"/>
          <w:rFonts w:hint="cs"/>
          <w:rtl/>
        </w:rPr>
        <w:t>ه</w:t>
      </w:r>
      <w:r w:rsidRPr="00FA4E15">
        <w:rPr>
          <w:rStyle w:val="Char5"/>
          <w:rFonts w:hint="cs"/>
          <w:rtl/>
        </w:rPr>
        <w:t xml:space="preserve"> ادیان ال</w:t>
      </w:r>
      <w:r w:rsidR="00586586" w:rsidRPr="00FA4E15">
        <w:rPr>
          <w:rStyle w:val="Char5"/>
          <w:rFonts w:hint="cs"/>
          <w:rtl/>
        </w:rPr>
        <w:t>هی را بازتاب لطف الهی می‌شمارد.</w:t>
      </w:r>
    </w:p>
    <w:tbl>
      <w:tblPr>
        <w:bidiVisual/>
        <w:tblW w:w="0" w:type="auto"/>
        <w:jc w:val="center"/>
        <w:tblLook w:val="01E0" w:firstRow="1" w:lastRow="1" w:firstColumn="1" w:lastColumn="1" w:noHBand="0" w:noVBand="0"/>
      </w:tblPr>
      <w:tblGrid>
        <w:gridCol w:w="3283"/>
        <w:gridCol w:w="269"/>
        <w:gridCol w:w="3752"/>
      </w:tblGrid>
      <w:tr w:rsidR="00EA06DC" w:rsidRPr="000E6B9E" w:rsidTr="00586586">
        <w:trPr>
          <w:jc w:val="center"/>
        </w:trPr>
        <w:tc>
          <w:tcPr>
            <w:tcW w:w="3360" w:type="dxa"/>
          </w:tcPr>
          <w:p w:rsidR="00EA06DC" w:rsidRPr="00EC0B36" w:rsidRDefault="00EA06DC" w:rsidP="00EC0B36">
            <w:pPr>
              <w:jc w:val="lowKashida"/>
              <w:rPr>
                <w:rStyle w:val="Char5"/>
                <w:spacing w:val="-4"/>
                <w:sz w:val="2"/>
                <w:szCs w:val="2"/>
                <w:rtl/>
              </w:rPr>
            </w:pPr>
            <w:r w:rsidRPr="00EC0B36">
              <w:rPr>
                <w:rStyle w:val="Char5"/>
                <w:rFonts w:hint="cs"/>
                <w:spacing w:val="-4"/>
                <w:sz w:val="24"/>
                <w:szCs w:val="24"/>
                <w:rtl/>
              </w:rPr>
              <w:t>با هم</w:t>
            </w:r>
            <w:r w:rsidR="00586586" w:rsidRPr="00EC0B36">
              <w:rPr>
                <w:rStyle w:val="Char5"/>
                <w:rFonts w:hint="cs"/>
                <w:spacing w:val="-4"/>
                <w:sz w:val="24"/>
                <w:szCs w:val="24"/>
                <w:rtl/>
              </w:rPr>
              <w:t>ه</w:t>
            </w:r>
            <w:r w:rsidR="00EC0B36">
              <w:rPr>
                <w:rStyle w:val="Char5"/>
                <w:rFonts w:hint="eastAsia"/>
                <w:spacing w:val="-4"/>
                <w:sz w:val="24"/>
                <w:szCs w:val="24"/>
                <w:rtl/>
              </w:rPr>
              <w:t>‌</w:t>
            </w:r>
            <w:r w:rsidRPr="00EC0B36">
              <w:rPr>
                <w:rStyle w:val="Char5"/>
                <w:rFonts w:hint="cs"/>
                <w:spacing w:val="-4"/>
                <w:sz w:val="24"/>
                <w:szCs w:val="24"/>
                <w:rtl/>
              </w:rPr>
              <w:t>روی زمین، متفّقم در همه دین</w:t>
            </w:r>
            <w:r w:rsidRPr="0053160E">
              <w:rPr>
                <w:rStyle w:val="Char5"/>
                <w:spacing w:val="-4"/>
                <w:rtl/>
              </w:rPr>
              <w:br/>
            </w:r>
          </w:p>
        </w:tc>
        <w:tc>
          <w:tcPr>
            <w:tcW w:w="270" w:type="dxa"/>
          </w:tcPr>
          <w:p w:rsidR="00EA06DC" w:rsidRPr="00FA4E15" w:rsidRDefault="00EA06DC" w:rsidP="00EC0B36">
            <w:pPr>
              <w:spacing w:line="192" w:lineRule="auto"/>
              <w:ind w:firstLine="284"/>
              <w:jc w:val="lowKashida"/>
              <w:rPr>
                <w:rStyle w:val="Char5"/>
                <w:rtl/>
              </w:rPr>
            </w:pPr>
          </w:p>
        </w:tc>
        <w:tc>
          <w:tcPr>
            <w:tcW w:w="3802" w:type="dxa"/>
          </w:tcPr>
          <w:p w:rsidR="00EA06DC" w:rsidRPr="00EC0B36" w:rsidRDefault="00EC0B36" w:rsidP="00EC0B36">
            <w:pPr>
              <w:jc w:val="lowKashida"/>
              <w:rPr>
                <w:rStyle w:val="Char5"/>
                <w:spacing w:val="-4"/>
                <w:sz w:val="2"/>
                <w:szCs w:val="2"/>
                <w:rtl/>
              </w:rPr>
            </w:pPr>
            <w:r>
              <w:rPr>
                <w:rStyle w:val="Char5"/>
                <w:rFonts w:hint="cs"/>
                <w:spacing w:val="-4"/>
                <w:sz w:val="26"/>
                <w:szCs w:val="26"/>
                <w:rtl/>
              </w:rPr>
              <w:t>مشرب</w:t>
            </w:r>
            <w:r>
              <w:rPr>
                <w:rStyle w:val="Char5"/>
                <w:rFonts w:hint="eastAsia"/>
                <w:spacing w:val="-4"/>
                <w:sz w:val="26"/>
                <w:szCs w:val="26"/>
                <w:rtl/>
              </w:rPr>
              <w:t>‌</w:t>
            </w:r>
            <w:r>
              <w:rPr>
                <w:rStyle w:val="Char5"/>
                <w:rFonts w:hint="cs"/>
                <w:spacing w:val="-4"/>
                <w:sz w:val="26"/>
                <w:szCs w:val="26"/>
                <w:rtl/>
              </w:rPr>
              <w:t>عشق</w:t>
            </w:r>
            <w:r>
              <w:rPr>
                <w:rStyle w:val="Char5"/>
                <w:rFonts w:hint="eastAsia"/>
                <w:spacing w:val="-4"/>
                <w:sz w:val="26"/>
                <w:szCs w:val="26"/>
                <w:rtl/>
              </w:rPr>
              <w:t>‌</w:t>
            </w:r>
            <w:r>
              <w:rPr>
                <w:rStyle w:val="Char5"/>
                <w:rFonts w:hint="cs"/>
                <w:spacing w:val="-4"/>
                <w:sz w:val="26"/>
                <w:szCs w:val="26"/>
                <w:rtl/>
              </w:rPr>
              <w:t>توبِشُست</w:t>
            </w:r>
            <w:r>
              <w:rPr>
                <w:rStyle w:val="Char5"/>
                <w:rFonts w:hint="eastAsia"/>
                <w:spacing w:val="-4"/>
                <w:sz w:val="26"/>
                <w:szCs w:val="26"/>
                <w:rtl/>
              </w:rPr>
              <w:t>‌</w:t>
            </w:r>
            <w:r>
              <w:rPr>
                <w:rStyle w:val="Char5"/>
                <w:rFonts w:hint="cs"/>
                <w:spacing w:val="-4"/>
                <w:sz w:val="26"/>
                <w:szCs w:val="26"/>
                <w:rtl/>
              </w:rPr>
              <w:t>از</w:t>
            </w:r>
            <w:r w:rsidR="00EA06DC" w:rsidRPr="00EC0B36">
              <w:rPr>
                <w:rStyle w:val="Char5"/>
                <w:rFonts w:hint="cs"/>
                <w:spacing w:val="-4"/>
                <w:sz w:val="26"/>
                <w:szCs w:val="26"/>
                <w:rtl/>
              </w:rPr>
              <w:t>دل من، نقش خلاف</w:t>
            </w:r>
            <w:r w:rsidR="00EA06DC" w:rsidRPr="00EC0B36">
              <w:rPr>
                <w:rStyle w:val="Char5"/>
                <w:spacing w:val="-4"/>
                <w:sz w:val="26"/>
                <w:szCs w:val="26"/>
                <w:rtl/>
              </w:rPr>
              <w:br/>
            </w:r>
          </w:p>
        </w:tc>
      </w:tr>
    </w:tbl>
    <w:p w:rsidR="00EA06DC" w:rsidRDefault="00EA06DC" w:rsidP="002330F9">
      <w:pPr>
        <w:pStyle w:val="a1"/>
        <w:rPr>
          <w:rtl/>
        </w:rPr>
      </w:pPr>
      <w:bookmarkStart w:id="485" w:name="_Toc178871567"/>
      <w:bookmarkStart w:id="486" w:name="_Toc436077890"/>
      <w:r>
        <w:rPr>
          <w:rFonts w:hint="cs"/>
          <w:rtl/>
        </w:rPr>
        <w:t xml:space="preserve">شافعی و </w:t>
      </w:r>
      <w:r w:rsidRPr="00F85F19">
        <w:rPr>
          <w:rFonts w:hint="cs"/>
          <w:rtl/>
        </w:rPr>
        <w:t>م</w:t>
      </w:r>
      <w:r>
        <w:rPr>
          <w:rFonts w:hint="cs"/>
          <w:rtl/>
        </w:rPr>
        <w:t>حبت اهل بیت</w:t>
      </w:r>
      <w:bookmarkEnd w:id="485"/>
      <w:bookmarkEnd w:id="486"/>
      <w:r>
        <w:rPr>
          <w:rFonts w:hint="cs"/>
          <w:rtl/>
        </w:rPr>
        <w:t xml:space="preserve"> </w:t>
      </w:r>
    </w:p>
    <w:p w:rsidR="00EA06DC" w:rsidRPr="00FA4E15" w:rsidRDefault="00EA06DC" w:rsidP="00FA4E15">
      <w:pPr>
        <w:ind w:firstLine="284"/>
        <w:jc w:val="both"/>
        <w:rPr>
          <w:rStyle w:val="Char5"/>
          <w:rtl/>
        </w:rPr>
      </w:pPr>
      <w:r w:rsidRPr="00FA4E15">
        <w:rPr>
          <w:rStyle w:val="Char5"/>
          <w:rFonts w:hint="cs"/>
          <w:rtl/>
        </w:rPr>
        <w:t xml:space="preserve">جامی در شرح بیتی منسوب به امام شافعی، چنین می‌سراید: </w:t>
      </w:r>
    </w:p>
    <w:tbl>
      <w:tblPr>
        <w:bidiVisual/>
        <w:tblW w:w="0" w:type="auto"/>
        <w:jc w:val="center"/>
        <w:tblLook w:val="01E0" w:firstRow="1" w:lastRow="1" w:firstColumn="1" w:lastColumn="1" w:noHBand="0" w:noVBand="0"/>
      </w:tblPr>
      <w:tblGrid>
        <w:gridCol w:w="3287"/>
        <w:gridCol w:w="561"/>
        <w:gridCol w:w="3456"/>
      </w:tblGrid>
      <w:tr w:rsidR="00EA06DC" w:rsidRPr="000E6B9E" w:rsidTr="00586586">
        <w:trPr>
          <w:jc w:val="center"/>
        </w:trPr>
        <w:tc>
          <w:tcPr>
            <w:tcW w:w="3321" w:type="dxa"/>
          </w:tcPr>
          <w:p w:rsidR="00EA06DC" w:rsidRPr="00586586" w:rsidRDefault="00EA06DC" w:rsidP="00EC0B36">
            <w:pPr>
              <w:jc w:val="lowKashida"/>
              <w:rPr>
                <w:rFonts w:ascii="B Badr" w:hAnsi="B Badr" w:cs="B Lotus"/>
                <w:sz w:val="2"/>
                <w:szCs w:val="2"/>
                <w:rtl/>
                <w:lang w:bidi="fa-IR"/>
              </w:rPr>
            </w:pPr>
            <w:r w:rsidRPr="00FA4E15">
              <w:rPr>
                <w:rStyle w:val="Char5"/>
                <w:rFonts w:hint="cs"/>
                <w:rtl/>
              </w:rPr>
              <w:t>مادح اهل بیت، در معنی</w:t>
            </w:r>
            <w:r w:rsidRPr="00FA4E15">
              <w:rPr>
                <w:rStyle w:val="Char5"/>
                <w:rtl/>
              </w:rPr>
              <w:br/>
            </w:r>
          </w:p>
        </w:tc>
        <w:tc>
          <w:tcPr>
            <w:tcW w:w="567" w:type="dxa"/>
          </w:tcPr>
          <w:p w:rsidR="00EA06DC" w:rsidRPr="00B67020" w:rsidRDefault="00EA06DC" w:rsidP="00EC0B36">
            <w:pPr>
              <w:spacing w:line="192" w:lineRule="auto"/>
              <w:ind w:firstLine="284"/>
              <w:jc w:val="lowKashida"/>
              <w:rPr>
                <w:rStyle w:val="Char5"/>
                <w:rtl/>
              </w:rPr>
            </w:pPr>
          </w:p>
        </w:tc>
        <w:tc>
          <w:tcPr>
            <w:tcW w:w="3492" w:type="dxa"/>
          </w:tcPr>
          <w:p w:rsidR="00EA06DC" w:rsidRPr="00EC0B36" w:rsidRDefault="00EA06DC" w:rsidP="00EC0B36">
            <w:pPr>
              <w:jc w:val="lowKashida"/>
              <w:rPr>
                <w:rStyle w:val="Char5"/>
                <w:sz w:val="2"/>
                <w:szCs w:val="2"/>
                <w:rtl/>
              </w:rPr>
            </w:pPr>
            <w:r w:rsidRPr="00FA4E15">
              <w:rPr>
                <w:rStyle w:val="Char5"/>
                <w:rFonts w:hint="cs"/>
                <w:rtl/>
              </w:rPr>
              <w:t>مدحت خویش کند، یعنی</w:t>
            </w:r>
            <w:r w:rsidRPr="00FA4E15">
              <w:rPr>
                <w:rStyle w:val="Char5"/>
                <w:rFonts w:hint="cs"/>
                <w:rtl/>
              </w:rPr>
              <w:br/>
            </w:r>
          </w:p>
        </w:tc>
      </w:tr>
      <w:tr w:rsidR="00EA06DC" w:rsidRPr="000E6B9E" w:rsidTr="00586586">
        <w:trPr>
          <w:jc w:val="center"/>
        </w:trPr>
        <w:tc>
          <w:tcPr>
            <w:tcW w:w="3321" w:type="dxa"/>
          </w:tcPr>
          <w:p w:rsidR="00EA06DC" w:rsidRPr="00586586" w:rsidRDefault="00EA06DC" w:rsidP="00EC0B36">
            <w:pPr>
              <w:jc w:val="lowKashida"/>
              <w:rPr>
                <w:rFonts w:ascii="B Badr" w:hAnsi="B Badr" w:cs="B Lotus"/>
                <w:sz w:val="2"/>
                <w:szCs w:val="2"/>
                <w:rtl/>
                <w:lang w:bidi="fa-IR"/>
              </w:rPr>
            </w:pPr>
            <w:r w:rsidRPr="00FA4E15">
              <w:rPr>
                <w:rStyle w:val="Char5"/>
                <w:rFonts w:hint="cs"/>
                <w:rtl/>
              </w:rPr>
              <w:t>مؤمنم، مُوقنم، خدای‌شناس</w:t>
            </w:r>
            <w:r w:rsidRPr="00FA4E15">
              <w:rPr>
                <w:rStyle w:val="Char5"/>
                <w:rtl/>
              </w:rPr>
              <w:br/>
            </w:r>
          </w:p>
        </w:tc>
        <w:tc>
          <w:tcPr>
            <w:tcW w:w="567" w:type="dxa"/>
          </w:tcPr>
          <w:p w:rsidR="00EA06DC" w:rsidRPr="00B67020" w:rsidRDefault="00EA06DC" w:rsidP="00EC0B36">
            <w:pPr>
              <w:spacing w:line="192" w:lineRule="auto"/>
              <w:ind w:firstLine="284"/>
              <w:jc w:val="lowKashida"/>
              <w:rPr>
                <w:rStyle w:val="Char5"/>
                <w:rtl/>
              </w:rPr>
            </w:pPr>
          </w:p>
        </w:tc>
        <w:tc>
          <w:tcPr>
            <w:tcW w:w="3492" w:type="dxa"/>
          </w:tcPr>
          <w:p w:rsidR="00EA06DC" w:rsidRPr="00EC0B36" w:rsidRDefault="00EA06DC" w:rsidP="00EC0B36">
            <w:pPr>
              <w:jc w:val="lowKashida"/>
              <w:rPr>
                <w:rStyle w:val="Char5"/>
                <w:sz w:val="2"/>
                <w:szCs w:val="2"/>
                <w:rtl/>
              </w:rPr>
            </w:pPr>
            <w:r w:rsidRPr="00FA4E15">
              <w:rPr>
                <w:rStyle w:val="Char5"/>
                <w:rFonts w:hint="cs"/>
                <w:rtl/>
              </w:rPr>
              <w:t>وز خدایم بود، امید و هراس</w:t>
            </w:r>
            <w:r w:rsidRPr="00FA4E15">
              <w:rPr>
                <w:rStyle w:val="Char5"/>
                <w:rtl/>
              </w:rPr>
              <w:br/>
            </w:r>
          </w:p>
        </w:tc>
      </w:tr>
      <w:tr w:rsidR="00EA06DC" w:rsidRPr="000E6B9E" w:rsidTr="00586586">
        <w:trPr>
          <w:jc w:val="center"/>
        </w:trPr>
        <w:tc>
          <w:tcPr>
            <w:tcW w:w="3321" w:type="dxa"/>
          </w:tcPr>
          <w:p w:rsidR="00EA06DC" w:rsidRPr="00586586" w:rsidRDefault="00EA06DC" w:rsidP="00EC0B36">
            <w:pPr>
              <w:jc w:val="lowKashida"/>
              <w:rPr>
                <w:rFonts w:ascii="B Badr" w:hAnsi="B Badr" w:cs="B Lotus"/>
                <w:spacing w:val="-6"/>
                <w:sz w:val="2"/>
                <w:szCs w:val="2"/>
                <w:rtl/>
                <w:lang w:bidi="fa-IR"/>
              </w:rPr>
            </w:pPr>
            <w:r w:rsidRPr="00FA4E15">
              <w:rPr>
                <w:rStyle w:val="Char5"/>
                <w:rFonts w:hint="cs"/>
                <w:rtl/>
              </w:rPr>
              <w:t>از کجی‌ها در اعتقادم، پاک</w:t>
            </w:r>
            <w:r w:rsidRPr="00FA4E15">
              <w:rPr>
                <w:rStyle w:val="Char5"/>
                <w:rtl/>
              </w:rPr>
              <w:br/>
            </w:r>
          </w:p>
        </w:tc>
        <w:tc>
          <w:tcPr>
            <w:tcW w:w="567" w:type="dxa"/>
          </w:tcPr>
          <w:p w:rsidR="00EA06DC" w:rsidRPr="00B67020" w:rsidRDefault="00EA06DC" w:rsidP="00EC0B36">
            <w:pPr>
              <w:spacing w:line="192" w:lineRule="auto"/>
              <w:ind w:firstLine="284"/>
              <w:jc w:val="lowKashida"/>
              <w:rPr>
                <w:rStyle w:val="Char5"/>
                <w:rtl/>
              </w:rPr>
            </w:pPr>
          </w:p>
        </w:tc>
        <w:tc>
          <w:tcPr>
            <w:tcW w:w="3492" w:type="dxa"/>
          </w:tcPr>
          <w:p w:rsidR="00EA06DC" w:rsidRPr="00EC0B36" w:rsidRDefault="00EA06DC" w:rsidP="00EC0B36">
            <w:pPr>
              <w:jc w:val="lowKashida"/>
              <w:rPr>
                <w:rStyle w:val="Char5"/>
                <w:sz w:val="2"/>
                <w:szCs w:val="2"/>
                <w:rtl/>
              </w:rPr>
            </w:pPr>
            <w:r w:rsidRPr="00FA4E15">
              <w:rPr>
                <w:rStyle w:val="Char5"/>
                <w:rFonts w:hint="cs"/>
                <w:rtl/>
              </w:rPr>
              <w:t>نیست از طعن کج نهادم، باک</w:t>
            </w:r>
            <w:r w:rsidRPr="00FA4E15">
              <w:rPr>
                <w:rStyle w:val="Char5"/>
                <w:rtl/>
              </w:rPr>
              <w:br/>
            </w:r>
          </w:p>
        </w:tc>
      </w:tr>
      <w:tr w:rsidR="00EA06DC" w:rsidRPr="000E6B9E" w:rsidTr="00586586">
        <w:trPr>
          <w:jc w:val="center"/>
        </w:trPr>
        <w:tc>
          <w:tcPr>
            <w:tcW w:w="3321" w:type="dxa"/>
          </w:tcPr>
          <w:p w:rsidR="00EA06DC" w:rsidRPr="00586586" w:rsidRDefault="00EA06DC" w:rsidP="00EC0B36">
            <w:pPr>
              <w:jc w:val="lowKashida"/>
              <w:rPr>
                <w:rFonts w:ascii="B Badr" w:hAnsi="B Badr" w:cs="B Lotus"/>
                <w:sz w:val="2"/>
                <w:szCs w:val="2"/>
                <w:rtl/>
                <w:lang w:bidi="fa-IR"/>
              </w:rPr>
            </w:pPr>
            <w:r w:rsidRPr="00FA4E15">
              <w:rPr>
                <w:rStyle w:val="Char5"/>
                <w:rFonts w:hint="cs"/>
                <w:rtl/>
              </w:rPr>
              <w:t>دوستدار رسول و آل وَیَم</w:t>
            </w:r>
            <w:r w:rsidRPr="00FA4E15">
              <w:rPr>
                <w:rStyle w:val="Char5"/>
                <w:rtl/>
              </w:rPr>
              <w:br/>
            </w:r>
          </w:p>
        </w:tc>
        <w:tc>
          <w:tcPr>
            <w:tcW w:w="567" w:type="dxa"/>
          </w:tcPr>
          <w:p w:rsidR="00EA06DC" w:rsidRPr="00B67020" w:rsidRDefault="00EA06DC" w:rsidP="00EC0B36">
            <w:pPr>
              <w:spacing w:line="192" w:lineRule="auto"/>
              <w:ind w:firstLine="284"/>
              <w:jc w:val="lowKashida"/>
              <w:rPr>
                <w:rStyle w:val="Char5"/>
                <w:rtl/>
              </w:rPr>
            </w:pPr>
          </w:p>
        </w:tc>
        <w:tc>
          <w:tcPr>
            <w:tcW w:w="3492" w:type="dxa"/>
          </w:tcPr>
          <w:p w:rsidR="00EA06DC" w:rsidRPr="00EC0B36" w:rsidRDefault="00EA06DC" w:rsidP="00EC0B36">
            <w:pPr>
              <w:jc w:val="lowKashida"/>
              <w:rPr>
                <w:rStyle w:val="Char5"/>
                <w:sz w:val="2"/>
                <w:szCs w:val="2"/>
                <w:rtl/>
              </w:rPr>
            </w:pPr>
            <w:r w:rsidRPr="00FA4E15">
              <w:rPr>
                <w:rStyle w:val="Char5"/>
                <w:rFonts w:hint="cs"/>
                <w:rtl/>
              </w:rPr>
              <w:t>دشمن خصم بدخصال وَیَم</w:t>
            </w:r>
            <w:r w:rsidRPr="00FA4E15">
              <w:rPr>
                <w:rStyle w:val="Char5"/>
                <w:rtl/>
              </w:rPr>
              <w:br/>
            </w:r>
          </w:p>
        </w:tc>
      </w:tr>
      <w:tr w:rsidR="00EA06DC" w:rsidRPr="000E6B9E" w:rsidTr="00586586">
        <w:trPr>
          <w:jc w:val="center"/>
        </w:trPr>
        <w:tc>
          <w:tcPr>
            <w:tcW w:w="3321" w:type="dxa"/>
          </w:tcPr>
          <w:p w:rsidR="00EA06DC" w:rsidRPr="00586586" w:rsidRDefault="00EA06DC" w:rsidP="00EC0B36">
            <w:pPr>
              <w:jc w:val="lowKashida"/>
              <w:rPr>
                <w:rFonts w:ascii="B Badr" w:hAnsi="B Badr" w:cs="B Lotus"/>
                <w:sz w:val="2"/>
                <w:szCs w:val="2"/>
                <w:rtl/>
                <w:lang w:bidi="fa-IR"/>
              </w:rPr>
            </w:pPr>
            <w:r w:rsidRPr="00FA4E15">
              <w:rPr>
                <w:rStyle w:val="Char5"/>
                <w:rFonts w:hint="cs"/>
                <w:rtl/>
              </w:rPr>
              <w:t>جوهر من، زکان ایشان است</w:t>
            </w:r>
            <w:r w:rsidRPr="00FA4E15">
              <w:rPr>
                <w:rStyle w:val="Char5"/>
                <w:rtl/>
              </w:rPr>
              <w:br/>
            </w:r>
          </w:p>
        </w:tc>
        <w:tc>
          <w:tcPr>
            <w:tcW w:w="567" w:type="dxa"/>
          </w:tcPr>
          <w:p w:rsidR="00EA06DC" w:rsidRPr="00B67020" w:rsidRDefault="00EA06DC" w:rsidP="00EC0B36">
            <w:pPr>
              <w:spacing w:line="192" w:lineRule="auto"/>
              <w:ind w:firstLine="284"/>
              <w:jc w:val="lowKashida"/>
              <w:rPr>
                <w:rStyle w:val="Char5"/>
                <w:rtl/>
              </w:rPr>
            </w:pPr>
          </w:p>
        </w:tc>
        <w:tc>
          <w:tcPr>
            <w:tcW w:w="3492" w:type="dxa"/>
          </w:tcPr>
          <w:p w:rsidR="00EA06DC" w:rsidRPr="00EC0B36" w:rsidRDefault="00EA06DC" w:rsidP="00EC0B36">
            <w:pPr>
              <w:jc w:val="lowKashida"/>
              <w:rPr>
                <w:rStyle w:val="Char5"/>
                <w:sz w:val="2"/>
                <w:szCs w:val="2"/>
                <w:rtl/>
              </w:rPr>
            </w:pPr>
            <w:r w:rsidRPr="00FA4E15">
              <w:rPr>
                <w:rStyle w:val="Char5"/>
                <w:rFonts w:hint="cs"/>
                <w:rtl/>
              </w:rPr>
              <w:t>رخت من از دکان ایشان است</w:t>
            </w:r>
            <w:r w:rsidRPr="00FA4E15">
              <w:rPr>
                <w:rStyle w:val="Char5"/>
                <w:rtl/>
              </w:rPr>
              <w:br/>
            </w:r>
          </w:p>
        </w:tc>
      </w:tr>
      <w:tr w:rsidR="00EA06DC" w:rsidRPr="000E6B9E" w:rsidTr="00586586">
        <w:trPr>
          <w:jc w:val="center"/>
        </w:trPr>
        <w:tc>
          <w:tcPr>
            <w:tcW w:w="3321" w:type="dxa"/>
          </w:tcPr>
          <w:p w:rsidR="00EA06DC" w:rsidRPr="00586586" w:rsidRDefault="00EA06DC" w:rsidP="00EC0B36">
            <w:pPr>
              <w:jc w:val="lowKashida"/>
              <w:rPr>
                <w:rFonts w:ascii="B Badr" w:hAnsi="B Badr" w:cs="B Lotus"/>
                <w:sz w:val="2"/>
                <w:szCs w:val="2"/>
                <w:rtl/>
                <w:lang w:bidi="fa-IR"/>
              </w:rPr>
            </w:pPr>
            <w:r w:rsidRPr="00FA4E15">
              <w:rPr>
                <w:rStyle w:val="Char5"/>
                <w:rFonts w:hint="cs"/>
                <w:rtl/>
              </w:rPr>
              <w:t>همچو سلمان، شدم زاهل البیت</w:t>
            </w:r>
            <w:r w:rsidRPr="00FA4E15">
              <w:rPr>
                <w:rStyle w:val="Char5"/>
                <w:rtl/>
              </w:rPr>
              <w:br/>
            </w:r>
          </w:p>
        </w:tc>
        <w:tc>
          <w:tcPr>
            <w:tcW w:w="567" w:type="dxa"/>
          </w:tcPr>
          <w:p w:rsidR="00EA06DC" w:rsidRPr="00B67020" w:rsidRDefault="00EA06DC" w:rsidP="00EC0B36">
            <w:pPr>
              <w:spacing w:line="192" w:lineRule="auto"/>
              <w:ind w:firstLine="284"/>
              <w:jc w:val="lowKashida"/>
              <w:rPr>
                <w:rStyle w:val="Char5"/>
                <w:rtl/>
              </w:rPr>
            </w:pPr>
          </w:p>
        </w:tc>
        <w:tc>
          <w:tcPr>
            <w:tcW w:w="3492" w:type="dxa"/>
          </w:tcPr>
          <w:p w:rsidR="00EA06DC" w:rsidRPr="00EC0B36" w:rsidRDefault="00EA06DC" w:rsidP="00EC0B36">
            <w:pPr>
              <w:jc w:val="lowKashida"/>
              <w:rPr>
                <w:rStyle w:val="Char5"/>
                <w:sz w:val="2"/>
                <w:szCs w:val="2"/>
                <w:rtl/>
              </w:rPr>
            </w:pPr>
            <w:r w:rsidRPr="00FA4E15">
              <w:rPr>
                <w:rStyle w:val="Char5"/>
                <w:rFonts w:hint="cs"/>
                <w:rtl/>
              </w:rPr>
              <w:t>گشت روشن، چراغ من، زان زیت</w:t>
            </w:r>
            <w:r w:rsidRPr="00694B9D">
              <w:rPr>
                <w:rStyle w:val="Char5"/>
                <w:vertAlign w:val="superscript"/>
                <w:rtl/>
              </w:rPr>
              <w:footnoteReference w:id="597"/>
            </w:r>
            <w:r w:rsidRPr="00FA4E15">
              <w:rPr>
                <w:rStyle w:val="Char5"/>
                <w:rtl/>
              </w:rPr>
              <w:br/>
            </w:r>
          </w:p>
        </w:tc>
      </w:tr>
      <w:tr w:rsidR="00EA06DC" w:rsidRPr="000E6B9E" w:rsidTr="00586586">
        <w:trPr>
          <w:jc w:val="center"/>
        </w:trPr>
        <w:tc>
          <w:tcPr>
            <w:tcW w:w="3321" w:type="dxa"/>
          </w:tcPr>
          <w:p w:rsidR="00EA06DC" w:rsidRPr="00586586" w:rsidRDefault="00586586" w:rsidP="00EC0B36">
            <w:pPr>
              <w:pStyle w:val="a3"/>
              <w:ind w:firstLine="0"/>
              <w:jc w:val="lowKashida"/>
              <w:rPr>
                <w:sz w:val="2"/>
                <w:szCs w:val="2"/>
                <w:rtl/>
              </w:rPr>
            </w:pPr>
            <w:r>
              <w:rPr>
                <w:rFonts w:hint="cs"/>
                <w:rtl/>
              </w:rPr>
              <w:t>أ</w:t>
            </w:r>
            <w:r w:rsidR="00EA06DC" w:rsidRPr="00586586">
              <w:rPr>
                <w:rtl/>
              </w:rPr>
              <w:t>نا مولی لهم و مولی القوم</w:t>
            </w:r>
            <w:r>
              <w:rPr>
                <w:rtl/>
              </w:rPr>
              <w:br/>
            </w:r>
          </w:p>
        </w:tc>
        <w:tc>
          <w:tcPr>
            <w:tcW w:w="567" w:type="dxa"/>
          </w:tcPr>
          <w:p w:rsidR="00EA06DC" w:rsidRPr="00FA4E15" w:rsidRDefault="00EA06DC" w:rsidP="00EC0B36">
            <w:pPr>
              <w:spacing w:line="192" w:lineRule="auto"/>
              <w:ind w:firstLine="284"/>
              <w:jc w:val="lowKashida"/>
              <w:rPr>
                <w:rStyle w:val="Char5"/>
                <w:rtl/>
              </w:rPr>
            </w:pPr>
          </w:p>
        </w:tc>
        <w:tc>
          <w:tcPr>
            <w:tcW w:w="3492" w:type="dxa"/>
          </w:tcPr>
          <w:p w:rsidR="00EA06DC" w:rsidRPr="00EC0B36" w:rsidRDefault="00586586" w:rsidP="00EC0B36">
            <w:pPr>
              <w:jc w:val="lowKashida"/>
              <w:rPr>
                <w:rStyle w:val="Char5"/>
                <w:sz w:val="2"/>
                <w:szCs w:val="2"/>
                <w:rtl/>
              </w:rPr>
            </w:pPr>
            <w:r>
              <w:rPr>
                <w:rStyle w:val="Char1"/>
                <w:rFonts w:hint="cs"/>
                <w:rtl/>
              </w:rPr>
              <w:t>کان منهم و</w:t>
            </w:r>
            <w:r w:rsidR="00EA06DC" w:rsidRPr="00586586">
              <w:rPr>
                <w:rStyle w:val="Char1"/>
                <w:rFonts w:hint="cs"/>
                <w:rtl/>
              </w:rPr>
              <w:t>لا</w:t>
            </w:r>
            <w:r>
              <w:rPr>
                <w:rStyle w:val="Char1"/>
                <w:rFonts w:hint="cs"/>
                <w:rtl/>
              </w:rPr>
              <w:t xml:space="preserve"> </w:t>
            </w:r>
            <w:r w:rsidR="00EA06DC" w:rsidRPr="00586586">
              <w:rPr>
                <w:rStyle w:val="Char1"/>
                <w:rFonts w:hint="cs"/>
                <w:rtl/>
              </w:rPr>
              <w:t>أخاف اللوم</w:t>
            </w:r>
            <w:r w:rsidR="00EA06DC" w:rsidRPr="00694B9D">
              <w:rPr>
                <w:rStyle w:val="Char5"/>
                <w:vertAlign w:val="superscript"/>
                <w:rtl/>
              </w:rPr>
              <w:footnoteReference w:id="598"/>
            </w:r>
            <w:r w:rsidR="00EA06DC" w:rsidRPr="00FA4E15">
              <w:rPr>
                <w:rStyle w:val="Char5"/>
                <w:rtl/>
              </w:rPr>
              <w:br/>
            </w:r>
          </w:p>
        </w:tc>
      </w:tr>
      <w:tr w:rsidR="00EA06DC" w:rsidRPr="000E6B9E" w:rsidTr="00586586">
        <w:trPr>
          <w:jc w:val="center"/>
        </w:trPr>
        <w:tc>
          <w:tcPr>
            <w:tcW w:w="3321" w:type="dxa"/>
          </w:tcPr>
          <w:p w:rsidR="00EA06DC" w:rsidRPr="00EC0B36" w:rsidRDefault="00EA06DC" w:rsidP="00EC0B36">
            <w:pPr>
              <w:jc w:val="lowKashida"/>
              <w:rPr>
                <w:rStyle w:val="Char5"/>
                <w:sz w:val="2"/>
                <w:szCs w:val="2"/>
                <w:rtl/>
              </w:rPr>
            </w:pPr>
            <w:r w:rsidRPr="00FA4E15">
              <w:rPr>
                <w:rStyle w:val="Char5"/>
                <w:rFonts w:hint="cs"/>
                <w:rtl/>
              </w:rPr>
              <w:t>مست عشقند عاشقان، دایم</w:t>
            </w:r>
            <w:r w:rsidRPr="00FA4E15">
              <w:rPr>
                <w:rStyle w:val="Char5"/>
                <w:rtl/>
              </w:rPr>
              <w:br/>
            </w:r>
          </w:p>
        </w:tc>
        <w:tc>
          <w:tcPr>
            <w:tcW w:w="567" w:type="dxa"/>
          </w:tcPr>
          <w:p w:rsidR="00EA06DC" w:rsidRPr="00FA4E15" w:rsidRDefault="00EA06DC" w:rsidP="00EC0B36">
            <w:pPr>
              <w:spacing w:line="192" w:lineRule="auto"/>
              <w:ind w:firstLine="284"/>
              <w:jc w:val="lowKashida"/>
              <w:rPr>
                <w:rStyle w:val="Char5"/>
                <w:rtl/>
              </w:rPr>
            </w:pPr>
          </w:p>
        </w:tc>
        <w:tc>
          <w:tcPr>
            <w:tcW w:w="3492" w:type="dxa"/>
          </w:tcPr>
          <w:p w:rsidR="00EA06DC" w:rsidRPr="00EC0B36" w:rsidRDefault="00EA06DC" w:rsidP="00EC0B36">
            <w:pPr>
              <w:jc w:val="lowKashida"/>
              <w:rPr>
                <w:rStyle w:val="Char5"/>
                <w:sz w:val="2"/>
                <w:szCs w:val="2"/>
                <w:rtl/>
              </w:rPr>
            </w:pPr>
            <w:r w:rsidRPr="00586586">
              <w:rPr>
                <w:rStyle w:val="Char1"/>
                <w:rFonts w:hint="cs"/>
                <w:rtl/>
              </w:rPr>
              <w:t>لا</w:t>
            </w:r>
            <w:r w:rsidR="00586586">
              <w:rPr>
                <w:rStyle w:val="Char1"/>
                <w:rFonts w:hint="cs"/>
                <w:rtl/>
              </w:rPr>
              <w:t xml:space="preserve"> </w:t>
            </w:r>
            <w:r w:rsidRPr="00586586">
              <w:rPr>
                <w:rStyle w:val="Char1"/>
                <w:rFonts w:hint="cs"/>
                <w:rtl/>
              </w:rPr>
              <w:t>یخافون لومة اللائم</w:t>
            </w:r>
            <w:r w:rsidRPr="00694B9D">
              <w:rPr>
                <w:rStyle w:val="Char5"/>
                <w:vertAlign w:val="superscript"/>
                <w:rtl/>
              </w:rPr>
              <w:footnoteReference w:id="599"/>
            </w:r>
            <w:r w:rsidRPr="00FA4E15">
              <w:rPr>
                <w:rStyle w:val="Char5"/>
                <w:rtl/>
              </w:rPr>
              <w:br/>
            </w:r>
          </w:p>
        </w:tc>
      </w:tr>
      <w:tr w:rsidR="00EA06DC" w:rsidRPr="000E6B9E" w:rsidTr="00586586">
        <w:trPr>
          <w:jc w:val="center"/>
        </w:trPr>
        <w:tc>
          <w:tcPr>
            <w:tcW w:w="3321" w:type="dxa"/>
          </w:tcPr>
          <w:p w:rsidR="00EA06DC" w:rsidRPr="00586586" w:rsidRDefault="00EA06DC" w:rsidP="00EC0B36">
            <w:pPr>
              <w:jc w:val="lowKashida"/>
              <w:rPr>
                <w:rFonts w:ascii="B Badr" w:hAnsi="B Badr" w:cs="B Lotus"/>
                <w:sz w:val="2"/>
                <w:szCs w:val="2"/>
                <w:rtl/>
                <w:lang w:bidi="fa-IR"/>
              </w:rPr>
            </w:pPr>
            <w:r w:rsidRPr="00FA4E15">
              <w:rPr>
                <w:rStyle w:val="Char5"/>
                <w:rFonts w:hint="cs"/>
                <w:rtl/>
              </w:rPr>
              <w:t>چون بود عشق عاشقان، درسم</w:t>
            </w:r>
            <w:r w:rsidRPr="00FA4E15">
              <w:rPr>
                <w:rStyle w:val="Char5"/>
                <w:rtl/>
              </w:rPr>
              <w:br/>
            </w:r>
          </w:p>
        </w:tc>
        <w:tc>
          <w:tcPr>
            <w:tcW w:w="567" w:type="dxa"/>
          </w:tcPr>
          <w:p w:rsidR="00EA06DC" w:rsidRPr="00B67020" w:rsidRDefault="00EA06DC" w:rsidP="00EC0B36">
            <w:pPr>
              <w:spacing w:line="192" w:lineRule="auto"/>
              <w:ind w:firstLine="284"/>
              <w:jc w:val="lowKashida"/>
              <w:rPr>
                <w:rStyle w:val="Char5"/>
                <w:rtl/>
              </w:rPr>
            </w:pPr>
          </w:p>
        </w:tc>
        <w:tc>
          <w:tcPr>
            <w:tcW w:w="3492" w:type="dxa"/>
          </w:tcPr>
          <w:p w:rsidR="00EC0B36" w:rsidRPr="00EC0B36" w:rsidRDefault="00EA06DC" w:rsidP="00EC0B36">
            <w:pPr>
              <w:jc w:val="lowKashida"/>
              <w:rPr>
                <w:rStyle w:val="Char5"/>
                <w:sz w:val="2"/>
                <w:szCs w:val="2"/>
                <w:rtl/>
              </w:rPr>
            </w:pPr>
            <w:r w:rsidRPr="00FA4E15">
              <w:rPr>
                <w:rStyle w:val="Char5"/>
                <w:rFonts w:hint="cs"/>
                <w:rtl/>
              </w:rPr>
              <w:t>کی زکید مُنافقان، ترسم</w:t>
            </w:r>
            <w:r w:rsidRPr="00FA4E15">
              <w:rPr>
                <w:rStyle w:val="Char5"/>
                <w:rtl/>
              </w:rPr>
              <w:br/>
            </w:r>
          </w:p>
        </w:tc>
      </w:tr>
      <w:tr w:rsidR="00EA06DC" w:rsidRPr="000E6B9E" w:rsidTr="00586586">
        <w:trPr>
          <w:jc w:val="center"/>
        </w:trPr>
        <w:tc>
          <w:tcPr>
            <w:tcW w:w="3321" w:type="dxa"/>
          </w:tcPr>
          <w:p w:rsidR="00EA06DC" w:rsidRPr="00586586" w:rsidRDefault="00EC0B36" w:rsidP="00EC0B36">
            <w:pPr>
              <w:jc w:val="lowKashida"/>
              <w:rPr>
                <w:rFonts w:ascii="B Badr" w:hAnsi="B Badr" w:cs="B Lotus"/>
                <w:sz w:val="2"/>
                <w:szCs w:val="2"/>
                <w:rtl/>
                <w:lang w:bidi="fa-IR"/>
              </w:rPr>
            </w:pPr>
            <w:r>
              <w:rPr>
                <w:rStyle w:val="Char5"/>
                <w:rFonts w:hint="cs"/>
                <w:sz w:val="26"/>
                <w:szCs w:val="26"/>
                <w:rtl/>
              </w:rPr>
              <w:t>این</w:t>
            </w:r>
            <w:r>
              <w:rPr>
                <w:rStyle w:val="Char5"/>
                <w:rFonts w:hint="eastAsia"/>
                <w:sz w:val="26"/>
                <w:szCs w:val="26"/>
                <w:rtl/>
              </w:rPr>
              <w:t>‌</w:t>
            </w:r>
            <w:r>
              <w:rPr>
                <w:rStyle w:val="Char5"/>
                <w:rFonts w:hint="cs"/>
                <w:sz w:val="26"/>
                <w:szCs w:val="26"/>
                <w:rtl/>
              </w:rPr>
              <w:t>نه</w:t>
            </w:r>
            <w:r>
              <w:rPr>
                <w:rStyle w:val="Char5"/>
                <w:rFonts w:hint="eastAsia"/>
                <w:sz w:val="26"/>
                <w:szCs w:val="26"/>
                <w:rtl/>
              </w:rPr>
              <w:t>‌</w:t>
            </w:r>
            <w:r>
              <w:rPr>
                <w:rStyle w:val="Char5"/>
                <w:rFonts w:hint="cs"/>
                <w:sz w:val="26"/>
                <w:szCs w:val="26"/>
                <w:rtl/>
              </w:rPr>
              <w:t>رفض</w:t>
            </w:r>
            <w:r>
              <w:rPr>
                <w:rStyle w:val="Char5"/>
                <w:rFonts w:hint="eastAsia"/>
                <w:sz w:val="26"/>
                <w:szCs w:val="26"/>
                <w:rtl/>
              </w:rPr>
              <w:t>‌</w:t>
            </w:r>
            <w:r w:rsidR="00EA06DC" w:rsidRPr="00EC0B36">
              <w:rPr>
                <w:rStyle w:val="Char5"/>
                <w:rFonts w:hint="cs"/>
                <w:sz w:val="26"/>
                <w:szCs w:val="26"/>
                <w:rtl/>
              </w:rPr>
              <w:t>است، محض ایمان است</w:t>
            </w:r>
            <w:r w:rsidR="00EA06DC" w:rsidRPr="00FA4E15">
              <w:rPr>
                <w:rStyle w:val="Char5"/>
                <w:rtl/>
              </w:rPr>
              <w:br/>
            </w:r>
          </w:p>
        </w:tc>
        <w:tc>
          <w:tcPr>
            <w:tcW w:w="567" w:type="dxa"/>
          </w:tcPr>
          <w:p w:rsidR="00EA06DC" w:rsidRPr="00B67020" w:rsidRDefault="00EA06DC" w:rsidP="00EC0B36">
            <w:pPr>
              <w:spacing w:line="192" w:lineRule="auto"/>
              <w:ind w:firstLine="284"/>
              <w:jc w:val="lowKashida"/>
              <w:rPr>
                <w:rStyle w:val="Char5"/>
                <w:rtl/>
              </w:rPr>
            </w:pPr>
          </w:p>
        </w:tc>
        <w:tc>
          <w:tcPr>
            <w:tcW w:w="3492" w:type="dxa"/>
          </w:tcPr>
          <w:p w:rsidR="00EA06DC" w:rsidRPr="00EC0B36" w:rsidRDefault="00EA06DC" w:rsidP="00EC0B36">
            <w:pPr>
              <w:jc w:val="lowKashida"/>
              <w:rPr>
                <w:rStyle w:val="Char5"/>
                <w:sz w:val="2"/>
                <w:szCs w:val="2"/>
                <w:rtl/>
              </w:rPr>
            </w:pPr>
            <w:r w:rsidRPr="00FA4E15">
              <w:rPr>
                <w:rStyle w:val="Char5"/>
                <w:rFonts w:hint="cs"/>
                <w:rtl/>
              </w:rPr>
              <w:t>رسم معروف اهل ایمان است</w:t>
            </w:r>
            <w:r w:rsidRPr="00FA4E15">
              <w:rPr>
                <w:rStyle w:val="Char5"/>
                <w:rtl/>
              </w:rPr>
              <w:br/>
            </w:r>
          </w:p>
        </w:tc>
      </w:tr>
      <w:tr w:rsidR="00EA06DC" w:rsidRPr="000E6B9E" w:rsidTr="00586586">
        <w:trPr>
          <w:jc w:val="center"/>
        </w:trPr>
        <w:tc>
          <w:tcPr>
            <w:tcW w:w="3321" w:type="dxa"/>
          </w:tcPr>
          <w:p w:rsidR="00EA06DC" w:rsidRPr="00586586" w:rsidRDefault="00EA06DC" w:rsidP="00EC0B36">
            <w:pPr>
              <w:jc w:val="lowKashida"/>
              <w:rPr>
                <w:rFonts w:ascii="B Badr" w:hAnsi="B Badr" w:cs="B Lotus"/>
                <w:sz w:val="2"/>
                <w:szCs w:val="2"/>
                <w:rtl/>
                <w:lang w:bidi="fa-IR"/>
              </w:rPr>
            </w:pPr>
            <w:r w:rsidRPr="00FA4E15">
              <w:rPr>
                <w:rStyle w:val="Char5"/>
                <w:rFonts w:hint="cs"/>
                <w:rtl/>
              </w:rPr>
              <w:t>رفض اگر هست حبّ آل نبی</w:t>
            </w:r>
            <w:r w:rsidRPr="00FA4E15">
              <w:rPr>
                <w:rStyle w:val="Char5"/>
                <w:rtl/>
              </w:rPr>
              <w:br/>
            </w:r>
          </w:p>
        </w:tc>
        <w:tc>
          <w:tcPr>
            <w:tcW w:w="567" w:type="dxa"/>
          </w:tcPr>
          <w:p w:rsidR="00EA06DC" w:rsidRPr="00B67020" w:rsidRDefault="00EA06DC" w:rsidP="00EC0B36">
            <w:pPr>
              <w:spacing w:line="192" w:lineRule="auto"/>
              <w:ind w:firstLine="284"/>
              <w:jc w:val="lowKashida"/>
              <w:rPr>
                <w:rStyle w:val="Char5"/>
                <w:rtl/>
              </w:rPr>
            </w:pPr>
          </w:p>
        </w:tc>
        <w:tc>
          <w:tcPr>
            <w:tcW w:w="3492" w:type="dxa"/>
          </w:tcPr>
          <w:p w:rsidR="00EA06DC" w:rsidRPr="00EC0B36" w:rsidRDefault="00EC0B36" w:rsidP="00EC0B36">
            <w:pPr>
              <w:jc w:val="lowKashida"/>
              <w:rPr>
                <w:rStyle w:val="Char5"/>
                <w:sz w:val="2"/>
                <w:szCs w:val="2"/>
                <w:rtl/>
              </w:rPr>
            </w:pPr>
            <w:r>
              <w:rPr>
                <w:rStyle w:val="Char5"/>
                <w:rFonts w:hint="cs"/>
                <w:rtl/>
              </w:rPr>
              <w:t>رفض</w:t>
            </w:r>
            <w:r>
              <w:rPr>
                <w:rStyle w:val="Char5"/>
                <w:rFonts w:hint="eastAsia"/>
                <w:rtl/>
              </w:rPr>
              <w:t>‌</w:t>
            </w:r>
            <w:r>
              <w:rPr>
                <w:rStyle w:val="Char5"/>
                <w:rFonts w:hint="cs"/>
                <w:rtl/>
              </w:rPr>
              <w:t>فرض</w:t>
            </w:r>
            <w:r>
              <w:rPr>
                <w:rStyle w:val="Char5"/>
                <w:rFonts w:hint="eastAsia"/>
                <w:rtl/>
              </w:rPr>
              <w:t>‌</w:t>
            </w:r>
            <w:r w:rsidR="00EA06DC" w:rsidRPr="00FA4E15">
              <w:rPr>
                <w:rStyle w:val="Char5"/>
                <w:rFonts w:hint="cs"/>
                <w:rtl/>
              </w:rPr>
              <w:t>است، بر ذکی</w:t>
            </w:r>
            <w:r w:rsidR="00EA06DC" w:rsidRPr="00694B9D">
              <w:rPr>
                <w:rStyle w:val="Char5"/>
                <w:vertAlign w:val="superscript"/>
                <w:rtl/>
              </w:rPr>
              <w:footnoteReference w:id="600"/>
            </w:r>
            <w:r w:rsidR="00EA06DC" w:rsidRPr="00FA4E15">
              <w:rPr>
                <w:rStyle w:val="Char5"/>
                <w:rFonts w:hint="cs"/>
                <w:rtl/>
              </w:rPr>
              <w:t xml:space="preserve"> و غبی</w:t>
            </w:r>
            <w:r w:rsidR="00EA06DC" w:rsidRPr="00694B9D">
              <w:rPr>
                <w:rStyle w:val="Char5"/>
                <w:vertAlign w:val="superscript"/>
                <w:rtl/>
              </w:rPr>
              <w:footnoteReference w:id="601"/>
            </w:r>
            <w:r w:rsidR="00EA06DC" w:rsidRPr="00FA4E15">
              <w:rPr>
                <w:rStyle w:val="Char5"/>
                <w:rtl/>
              </w:rPr>
              <w:br/>
            </w:r>
          </w:p>
        </w:tc>
      </w:tr>
    </w:tbl>
    <w:p w:rsidR="00EA06DC" w:rsidRDefault="00EA06DC" w:rsidP="002330F9">
      <w:pPr>
        <w:pStyle w:val="a1"/>
        <w:rPr>
          <w:rtl/>
        </w:rPr>
      </w:pPr>
      <w:bookmarkStart w:id="487" w:name="_Toc178871568"/>
      <w:bookmarkStart w:id="488" w:name="_Toc436077891"/>
      <w:r>
        <w:rPr>
          <w:rFonts w:hint="cs"/>
          <w:rtl/>
        </w:rPr>
        <w:t>وللّشافعی</w:t>
      </w:r>
      <w:bookmarkEnd w:id="487"/>
      <w:bookmarkEnd w:id="488"/>
    </w:p>
    <w:tbl>
      <w:tblPr>
        <w:bidiVisual/>
        <w:tblW w:w="0" w:type="auto"/>
        <w:jc w:val="center"/>
        <w:tblLook w:val="01E0" w:firstRow="1" w:lastRow="1" w:firstColumn="1" w:lastColumn="1" w:noHBand="0" w:noVBand="0"/>
      </w:tblPr>
      <w:tblGrid>
        <w:gridCol w:w="3285"/>
        <w:gridCol w:w="562"/>
        <w:gridCol w:w="3457"/>
      </w:tblGrid>
      <w:tr w:rsidR="00EA06DC" w:rsidRPr="000E6B9E" w:rsidTr="00586586">
        <w:trPr>
          <w:jc w:val="center"/>
        </w:trPr>
        <w:tc>
          <w:tcPr>
            <w:tcW w:w="3321" w:type="dxa"/>
          </w:tcPr>
          <w:p w:rsidR="00EA06DC" w:rsidRPr="00586586" w:rsidRDefault="00EA06DC" w:rsidP="00EC0B36">
            <w:pPr>
              <w:spacing w:line="192" w:lineRule="auto"/>
              <w:jc w:val="lowKashida"/>
              <w:rPr>
                <w:rFonts w:ascii="Lotus Linotype" w:hAnsi="Lotus Linotype" w:cs="Lotus Linotype"/>
                <w:b/>
                <w:bCs/>
                <w:sz w:val="2"/>
                <w:szCs w:val="2"/>
                <w:rtl/>
                <w:lang w:bidi="fa-IR"/>
              </w:rPr>
            </w:pPr>
            <w:r w:rsidRPr="00586586">
              <w:rPr>
                <w:rStyle w:val="Char1"/>
                <w:rtl/>
              </w:rPr>
              <w:t>لوکان رفضاً حبّ آل محمدٍ</w:t>
            </w:r>
            <w:r w:rsidRPr="00586586">
              <w:rPr>
                <w:rFonts w:ascii="Lotus Linotype" w:hAnsi="Lotus Linotype" w:cs="Lotus Linotype"/>
                <w:b/>
                <w:bCs/>
                <w:rtl/>
                <w:lang w:bidi="fa-IR"/>
              </w:rPr>
              <w:br/>
            </w:r>
          </w:p>
        </w:tc>
        <w:tc>
          <w:tcPr>
            <w:tcW w:w="567" w:type="dxa"/>
          </w:tcPr>
          <w:p w:rsidR="00EA06DC" w:rsidRPr="00FA4E15" w:rsidRDefault="00EA06DC" w:rsidP="00EC0B36">
            <w:pPr>
              <w:spacing w:line="192" w:lineRule="auto"/>
              <w:ind w:firstLine="284"/>
              <w:jc w:val="lowKashida"/>
              <w:rPr>
                <w:rStyle w:val="Char5"/>
                <w:rtl/>
              </w:rPr>
            </w:pPr>
          </w:p>
        </w:tc>
        <w:tc>
          <w:tcPr>
            <w:tcW w:w="3492" w:type="dxa"/>
          </w:tcPr>
          <w:p w:rsidR="00EA06DC" w:rsidRPr="00586586" w:rsidRDefault="00EA06DC" w:rsidP="00EC0B36">
            <w:pPr>
              <w:jc w:val="lowKashida"/>
              <w:rPr>
                <w:rFonts w:ascii="B Badr" w:hAnsi="B Badr" w:cs="B Badr"/>
                <w:b/>
                <w:bCs/>
                <w:spacing w:val="-6"/>
                <w:sz w:val="2"/>
                <w:szCs w:val="2"/>
                <w:rtl/>
                <w:lang w:bidi="fa-IR"/>
              </w:rPr>
            </w:pPr>
            <w:r w:rsidRPr="00586586">
              <w:rPr>
                <w:rStyle w:val="Char1"/>
                <w:rFonts w:hint="cs"/>
                <w:rtl/>
              </w:rPr>
              <w:t>فلیشهد الثقلان إنّی رافضی</w:t>
            </w:r>
            <w:r w:rsidRPr="00694B9D">
              <w:rPr>
                <w:rStyle w:val="Char5"/>
                <w:vertAlign w:val="superscript"/>
                <w:rtl/>
              </w:rPr>
              <w:footnoteReference w:id="602"/>
            </w:r>
            <w:r w:rsidRPr="00586586">
              <w:rPr>
                <w:rFonts w:ascii="B Badr" w:hAnsi="B Badr" w:cs="B Badr"/>
                <w:b/>
                <w:bCs/>
                <w:spacing w:val="-6"/>
                <w:rtl/>
                <w:lang w:bidi="fa-IR"/>
              </w:rPr>
              <w:br/>
            </w:r>
          </w:p>
        </w:tc>
      </w:tr>
      <w:tr w:rsidR="00EA06DC" w:rsidRPr="000E6B9E" w:rsidTr="00586586">
        <w:trPr>
          <w:jc w:val="center"/>
        </w:trPr>
        <w:tc>
          <w:tcPr>
            <w:tcW w:w="3321" w:type="dxa"/>
          </w:tcPr>
          <w:p w:rsidR="00EA06DC" w:rsidRPr="00586586" w:rsidRDefault="00EA06DC" w:rsidP="00EC0B36">
            <w:pPr>
              <w:jc w:val="lowKashida"/>
              <w:rPr>
                <w:rFonts w:ascii="B Badr" w:hAnsi="B Badr" w:cs="B Lotus"/>
                <w:sz w:val="2"/>
                <w:szCs w:val="2"/>
                <w:rtl/>
                <w:lang w:bidi="fa-IR"/>
              </w:rPr>
            </w:pPr>
            <w:r w:rsidRPr="00FA4E15">
              <w:rPr>
                <w:rStyle w:val="Char5"/>
                <w:rFonts w:hint="cs"/>
                <w:rtl/>
              </w:rPr>
              <w:t>شافعی آن که، سنّت نبوی</w:t>
            </w:r>
            <w:r w:rsidRPr="00FA4E15">
              <w:rPr>
                <w:rStyle w:val="Char5"/>
                <w:rtl/>
              </w:rPr>
              <w:br/>
            </w:r>
          </w:p>
        </w:tc>
        <w:tc>
          <w:tcPr>
            <w:tcW w:w="567" w:type="dxa"/>
          </w:tcPr>
          <w:p w:rsidR="00EA06DC" w:rsidRPr="00B67020" w:rsidRDefault="00EA06DC" w:rsidP="00EC0B36">
            <w:pPr>
              <w:spacing w:line="192" w:lineRule="auto"/>
              <w:ind w:firstLine="284"/>
              <w:jc w:val="lowKashida"/>
              <w:rPr>
                <w:rStyle w:val="Char5"/>
                <w:rtl/>
              </w:rPr>
            </w:pPr>
          </w:p>
        </w:tc>
        <w:tc>
          <w:tcPr>
            <w:tcW w:w="3492" w:type="dxa"/>
          </w:tcPr>
          <w:p w:rsidR="00EA06DC" w:rsidRPr="00EC0B36" w:rsidRDefault="00EA06DC" w:rsidP="00EC0B36">
            <w:pPr>
              <w:jc w:val="lowKashida"/>
              <w:rPr>
                <w:rStyle w:val="Char5"/>
                <w:sz w:val="2"/>
                <w:szCs w:val="2"/>
                <w:rtl/>
              </w:rPr>
            </w:pPr>
            <w:r w:rsidRPr="00FA4E15">
              <w:rPr>
                <w:rStyle w:val="Char5"/>
                <w:rFonts w:hint="cs"/>
                <w:rtl/>
              </w:rPr>
              <w:t>زاجتهاد قویم اوست، قوی</w:t>
            </w:r>
            <w:r w:rsidRPr="00FA4E15">
              <w:rPr>
                <w:rStyle w:val="Char5"/>
                <w:rtl/>
              </w:rPr>
              <w:br/>
            </w:r>
          </w:p>
        </w:tc>
      </w:tr>
      <w:tr w:rsidR="00EA06DC" w:rsidRPr="000E6B9E" w:rsidTr="00586586">
        <w:trPr>
          <w:jc w:val="center"/>
        </w:trPr>
        <w:tc>
          <w:tcPr>
            <w:tcW w:w="3321" w:type="dxa"/>
          </w:tcPr>
          <w:p w:rsidR="00EA06DC" w:rsidRPr="00586586" w:rsidRDefault="00EA06DC" w:rsidP="00EC0B36">
            <w:pPr>
              <w:jc w:val="lowKashida"/>
              <w:rPr>
                <w:rFonts w:ascii="B Badr" w:hAnsi="B Badr" w:cs="B Lotus"/>
                <w:sz w:val="2"/>
                <w:szCs w:val="2"/>
                <w:rtl/>
                <w:lang w:bidi="fa-IR"/>
              </w:rPr>
            </w:pPr>
            <w:r w:rsidRPr="00FA4E15">
              <w:rPr>
                <w:rStyle w:val="Char5"/>
                <w:rFonts w:hint="cs"/>
                <w:rtl/>
              </w:rPr>
              <w:t>به زبان فصیح و لفظ متین</w:t>
            </w:r>
            <w:r w:rsidRPr="00FA4E15">
              <w:rPr>
                <w:rStyle w:val="Char5"/>
                <w:rtl/>
              </w:rPr>
              <w:br/>
            </w:r>
          </w:p>
        </w:tc>
        <w:tc>
          <w:tcPr>
            <w:tcW w:w="567" w:type="dxa"/>
          </w:tcPr>
          <w:p w:rsidR="00EA06DC" w:rsidRPr="00B67020" w:rsidRDefault="00EA06DC" w:rsidP="00EC0B36">
            <w:pPr>
              <w:spacing w:line="192" w:lineRule="auto"/>
              <w:ind w:firstLine="284"/>
              <w:jc w:val="lowKashida"/>
              <w:rPr>
                <w:rStyle w:val="Char5"/>
                <w:rtl/>
              </w:rPr>
            </w:pPr>
          </w:p>
        </w:tc>
        <w:tc>
          <w:tcPr>
            <w:tcW w:w="3492" w:type="dxa"/>
          </w:tcPr>
          <w:p w:rsidR="00EA06DC" w:rsidRPr="00EC0B36" w:rsidRDefault="00EA06DC" w:rsidP="00EC0B36">
            <w:pPr>
              <w:jc w:val="lowKashida"/>
              <w:rPr>
                <w:rStyle w:val="Char5"/>
                <w:sz w:val="2"/>
                <w:szCs w:val="2"/>
                <w:rtl/>
              </w:rPr>
            </w:pPr>
            <w:r w:rsidRPr="00FA4E15">
              <w:rPr>
                <w:rStyle w:val="Char5"/>
                <w:rFonts w:hint="cs"/>
                <w:rtl/>
              </w:rPr>
              <w:t>گفت در طّی شعر سحر آیین</w:t>
            </w:r>
            <w:r w:rsidRPr="00FA4E15">
              <w:rPr>
                <w:rStyle w:val="Char5"/>
                <w:rtl/>
              </w:rPr>
              <w:br/>
            </w:r>
          </w:p>
        </w:tc>
      </w:tr>
      <w:tr w:rsidR="00EA06DC" w:rsidRPr="000E6B9E" w:rsidTr="00586586">
        <w:trPr>
          <w:jc w:val="center"/>
        </w:trPr>
        <w:tc>
          <w:tcPr>
            <w:tcW w:w="3321" w:type="dxa"/>
          </w:tcPr>
          <w:p w:rsidR="00EA06DC" w:rsidRPr="00586586" w:rsidRDefault="00EA06DC" w:rsidP="00EC0B36">
            <w:pPr>
              <w:jc w:val="lowKashida"/>
              <w:rPr>
                <w:rFonts w:ascii="B Badr" w:hAnsi="B Badr" w:cs="B Lotus"/>
                <w:sz w:val="2"/>
                <w:szCs w:val="2"/>
                <w:rtl/>
                <w:lang w:bidi="fa-IR"/>
              </w:rPr>
            </w:pPr>
            <w:r w:rsidRPr="00FA4E15">
              <w:rPr>
                <w:rStyle w:val="Char5"/>
                <w:rFonts w:hint="cs"/>
                <w:rtl/>
              </w:rPr>
              <w:t>گر بود رفض، حبّ آل رسول</w:t>
            </w:r>
            <w:r w:rsidRPr="00FA4E15">
              <w:rPr>
                <w:rStyle w:val="Char5"/>
                <w:rtl/>
              </w:rPr>
              <w:br/>
            </w:r>
          </w:p>
        </w:tc>
        <w:tc>
          <w:tcPr>
            <w:tcW w:w="567" w:type="dxa"/>
          </w:tcPr>
          <w:p w:rsidR="00EA06DC" w:rsidRPr="00B67020" w:rsidRDefault="00EA06DC" w:rsidP="00EC0B36">
            <w:pPr>
              <w:spacing w:line="192" w:lineRule="auto"/>
              <w:ind w:firstLine="284"/>
              <w:jc w:val="lowKashida"/>
              <w:rPr>
                <w:rStyle w:val="Char5"/>
                <w:rtl/>
              </w:rPr>
            </w:pPr>
          </w:p>
        </w:tc>
        <w:tc>
          <w:tcPr>
            <w:tcW w:w="3492" w:type="dxa"/>
          </w:tcPr>
          <w:p w:rsidR="00EA06DC" w:rsidRPr="00EC0B36" w:rsidRDefault="00EA06DC" w:rsidP="00EC0B36">
            <w:pPr>
              <w:jc w:val="lowKashida"/>
              <w:rPr>
                <w:rStyle w:val="Char5"/>
                <w:sz w:val="2"/>
                <w:szCs w:val="2"/>
                <w:rtl/>
              </w:rPr>
            </w:pPr>
            <w:r w:rsidRPr="00FA4E15">
              <w:rPr>
                <w:rStyle w:val="Char5"/>
                <w:rFonts w:hint="cs"/>
                <w:rtl/>
              </w:rPr>
              <w:t>یا تولاّ، به خاندان بتول</w:t>
            </w:r>
            <w:r w:rsidRPr="00FA4E15">
              <w:rPr>
                <w:rStyle w:val="Char5"/>
                <w:rtl/>
              </w:rPr>
              <w:br/>
            </w:r>
          </w:p>
        </w:tc>
      </w:tr>
      <w:tr w:rsidR="00EA06DC" w:rsidRPr="000E6B9E" w:rsidTr="00586586">
        <w:trPr>
          <w:jc w:val="center"/>
        </w:trPr>
        <w:tc>
          <w:tcPr>
            <w:tcW w:w="3321" w:type="dxa"/>
          </w:tcPr>
          <w:p w:rsidR="00EA06DC" w:rsidRPr="00586586" w:rsidRDefault="00EA06DC" w:rsidP="00EC0B36">
            <w:pPr>
              <w:jc w:val="lowKashida"/>
              <w:rPr>
                <w:rFonts w:ascii="B Badr" w:hAnsi="B Badr" w:cs="B Lotus"/>
                <w:sz w:val="2"/>
                <w:szCs w:val="2"/>
                <w:rtl/>
                <w:lang w:bidi="fa-IR"/>
              </w:rPr>
            </w:pPr>
            <w:r w:rsidRPr="00FA4E15">
              <w:rPr>
                <w:rStyle w:val="Char5"/>
                <w:rFonts w:hint="cs"/>
                <w:rtl/>
              </w:rPr>
              <w:t>گر گوا باش، آدمیّ و پری</w:t>
            </w:r>
            <w:r w:rsidRPr="00FA4E15">
              <w:rPr>
                <w:rStyle w:val="Char5"/>
                <w:rtl/>
              </w:rPr>
              <w:br/>
            </w:r>
          </w:p>
        </w:tc>
        <w:tc>
          <w:tcPr>
            <w:tcW w:w="567" w:type="dxa"/>
          </w:tcPr>
          <w:p w:rsidR="00EA06DC" w:rsidRPr="00B67020" w:rsidRDefault="00EA06DC" w:rsidP="00EC0B36">
            <w:pPr>
              <w:spacing w:line="192" w:lineRule="auto"/>
              <w:ind w:firstLine="284"/>
              <w:jc w:val="lowKashida"/>
              <w:rPr>
                <w:rStyle w:val="Char5"/>
                <w:rtl/>
              </w:rPr>
            </w:pPr>
          </w:p>
        </w:tc>
        <w:tc>
          <w:tcPr>
            <w:tcW w:w="3492" w:type="dxa"/>
          </w:tcPr>
          <w:p w:rsidR="00EA06DC" w:rsidRPr="00EC0B36" w:rsidRDefault="00EA06DC" w:rsidP="00EC0B36">
            <w:pPr>
              <w:jc w:val="lowKashida"/>
              <w:rPr>
                <w:rStyle w:val="Char5"/>
                <w:sz w:val="2"/>
                <w:szCs w:val="2"/>
                <w:rtl/>
              </w:rPr>
            </w:pPr>
            <w:r w:rsidRPr="00FA4E15">
              <w:rPr>
                <w:rStyle w:val="Char5"/>
                <w:rFonts w:hint="cs"/>
                <w:rtl/>
              </w:rPr>
              <w:t>که شدم من، زغیر رفض، بری</w:t>
            </w:r>
            <w:r w:rsidRPr="00694B9D">
              <w:rPr>
                <w:rStyle w:val="Char5"/>
                <w:vertAlign w:val="superscript"/>
                <w:rtl/>
              </w:rPr>
              <w:footnoteReference w:id="603"/>
            </w:r>
            <w:r w:rsidRPr="00FA4E15">
              <w:rPr>
                <w:rStyle w:val="Char5"/>
                <w:rtl/>
              </w:rPr>
              <w:br/>
            </w:r>
          </w:p>
        </w:tc>
      </w:tr>
    </w:tbl>
    <w:p w:rsidR="00EA06DC" w:rsidRPr="00FA4E15" w:rsidRDefault="00EA06DC" w:rsidP="00FA4E15">
      <w:pPr>
        <w:ind w:firstLine="284"/>
        <w:jc w:val="both"/>
        <w:rPr>
          <w:rStyle w:val="Char5"/>
          <w:rtl/>
        </w:rPr>
      </w:pPr>
      <w:r w:rsidRPr="00FA4E15">
        <w:rPr>
          <w:rStyle w:val="Char5"/>
          <w:rFonts w:hint="cs"/>
          <w:rtl/>
        </w:rPr>
        <w:t>آنچه را که جامی از امام شافعی نقل می‌کند جلوه‌ای است از دوستی و علاق</w:t>
      </w:r>
      <w:r w:rsidR="00586586" w:rsidRPr="00FA4E15">
        <w:rPr>
          <w:rStyle w:val="Char5"/>
          <w:rFonts w:hint="cs"/>
          <w:rtl/>
        </w:rPr>
        <w:t>ه</w:t>
      </w:r>
      <w:r w:rsidRPr="00FA4E15">
        <w:rPr>
          <w:rStyle w:val="Char5"/>
          <w:rFonts w:hint="cs"/>
          <w:rtl/>
        </w:rPr>
        <w:t xml:space="preserve"> شدید آن انسان وارسته نسبت به آل رسول خدا</w:t>
      </w:r>
      <w:r>
        <w:rPr>
          <w:rFonts w:cs="CTraditional Arabic" w:hint="cs"/>
          <w:rtl/>
          <w:lang w:bidi="fa-IR"/>
        </w:rPr>
        <w:t>ص</w:t>
      </w:r>
      <w:r w:rsidRPr="00FA4E15">
        <w:rPr>
          <w:rStyle w:val="Char5"/>
          <w:rFonts w:hint="cs"/>
          <w:rtl/>
        </w:rPr>
        <w:t xml:space="preserve">، آنچنان که حاضر است به علت ارتباط قلبی </w:t>
      </w:r>
      <w:r w:rsidR="00586586" w:rsidRPr="00FA4E15">
        <w:rPr>
          <w:rStyle w:val="Char5"/>
          <w:rFonts w:hint="cs"/>
          <w:rtl/>
        </w:rPr>
        <w:t>با اهل بیت، هر تهمتی را بپذیرد.</w:t>
      </w:r>
    </w:p>
    <w:p w:rsidR="00EA06DC" w:rsidRDefault="00EA06DC" w:rsidP="00FA4E15">
      <w:pPr>
        <w:pStyle w:val="a1"/>
        <w:spacing w:before="0" w:after="0"/>
        <w:ind w:firstLine="284"/>
        <w:outlineLvl w:val="9"/>
        <w:rPr>
          <w:rtl/>
        </w:rPr>
      </w:pPr>
      <w:bookmarkStart w:id="489" w:name="_Toc178871569"/>
      <w:bookmarkStart w:id="490" w:name="_Toc436077892"/>
      <w:r>
        <w:rPr>
          <w:rFonts w:hint="cs"/>
          <w:rtl/>
        </w:rPr>
        <w:t>گلی چون شافعی و لالة نعمانی</w:t>
      </w:r>
      <w:r w:rsidRPr="00694B9D">
        <w:rPr>
          <w:rStyle w:val="Char5"/>
          <w:vertAlign w:val="superscript"/>
          <w:rtl/>
        </w:rPr>
        <w:footnoteReference w:id="604"/>
      </w:r>
      <w:bookmarkEnd w:id="489"/>
      <w:bookmarkEnd w:id="490"/>
    </w:p>
    <w:p w:rsidR="00EA06DC" w:rsidRPr="00FA4E15" w:rsidRDefault="00EA06DC" w:rsidP="00FA4E15">
      <w:pPr>
        <w:ind w:firstLine="284"/>
        <w:jc w:val="both"/>
        <w:rPr>
          <w:rStyle w:val="Char5"/>
          <w:rtl/>
        </w:rPr>
      </w:pPr>
      <w:r w:rsidRPr="00FA4E15">
        <w:rPr>
          <w:rStyle w:val="Char5"/>
          <w:rFonts w:hint="cs"/>
          <w:rtl/>
        </w:rPr>
        <w:t>مولانا جامی در قصید</w:t>
      </w:r>
      <w:r w:rsidR="00586586" w:rsidRPr="00FA4E15">
        <w:rPr>
          <w:rStyle w:val="Char5"/>
          <w:rFonts w:hint="cs"/>
          <w:rtl/>
        </w:rPr>
        <w:t>ه</w:t>
      </w:r>
      <w:r w:rsidRPr="00FA4E15">
        <w:rPr>
          <w:rStyle w:val="Char5"/>
          <w:rFonts w:hint="cs"/>
          <w:rtl/>
        </w:rPr>
        <w:t xml:space="preserve"> رسای بلندی، آنچنان با شور و حرارت از پیامبر</w:t>
      </w:r>
      <w:r>
        <w:rPr>
          <w:rFonts w:cs="CTraditional Arabic" w:hint="cs"/>
          <w:rtl/>
          <w:lang w:bidi="fa-IR"/>
        </w:rPr>
        <w:t>ص</w:t>
      </w:r>
      <w:r w:rsidRPr="00FA4E15">
        <w:rPr>
          <w:rStyle w:val="Char5"/>
          <w:rFonts w:hint="cs"/>
          <w:rtl/>
        </w:rPr>
        <w:t xml:space="preserve"> سخن می‌گوید، که گویی مرواریدهای الفاظ و معانی را از دریای بیکران عشق و محبت الهی برمی‌چیند و با غواصی عاشقانه گوهرها را از صدف‌ها جدا می‌سازد و در گشت و گذار از گلزار وجود، گل شافعی را می‌بوید و لال</w:t>
      </w:r>
      <w:r w:rsidR="00586586" w:rsidRPr="00FA4E15">
        <w:rPr>
          <w:rStyle w:val="Char5"/>
          <w:rFonts w:hint="cs"/>
          <w:rtl/>
        </w:rPr>
        <w:t>ه نعمانی را نظاره‌گر می‌شود:</w:t>
      </w:r>
    </w:p>
    <w:tbl>
      <w:tblPr>
        <w:bidiVisual/>
        <w:tblW w:w="0" w:type="auto"/>
        <w:jc w:val="center"/>
        <w:tblLook w:val="01E0" w:firstRow="1" w:lastRow="1" w:firstColumn="1" w:lastColumn="1" w:noHBand="0" w:noVBand="0"/>
      </w:tblPr>
      <w:tblGrid>
        <w:gridCol w:w="3538"/>
        <w:gridCol w:w="260"/>
        <w:gridCol w:w="3506"/>
      </w:tblGrid>
      <w:tr w:rsidR="009A6D43" w:rsidRPr="00EC0B36" w:rsidTr="00586586">
        <w:trPr>
          <w:jc w:val="center"/>
        </w:trPr>
        <w:tc>
          <w:tcPr>
            <w:tcW w:w="3635" w:type="dxa"/>
          </w:tcPr>
          <w:p w:rsidR="00EA06DC" w:rsidRPr="00586586" w:rsidRDefault="00586586" w:rsidP="002330F9">
            <w:pPr>
              <w:spacing w:line="192" w:lineRule="auto"/>
              <w:jc w:val="both"/>
              <w:rPr>
                <w:rFonts w:ascii="B Badr" w:hAnsi="B Badr" w:cs="B Lotus"/>
                <w:sz w:val="2"/>
                <w:szCs w:val="2"/>
                <w:rtl/>
                <w:lang w:bidi="fa-IR"/>
              </w:rPr>
            </w:pPr>
            <w:r w:rsidRPr="00EC0B36">
              <w:rPr>
                <w:rStyle w:val="Char5"/>
                <w:rFonts w:hint="cs"/>
                <w:sz w:val="26"/>
                <w:szCs w:val="26"/>
                <w:rtl/>
              </w:rPr>
              <w:t xml:space="preserve">از او </w:t>
            </w:r>
            <w:r w:rsidR="00EC0B36">
              <w:rPr>
                <w:rStyle w:val="Char5"/>
                <w:rFonts w:hint="cs"/>
                <w:sz w:val="26"/>
                <w:szCs w:val="26"/>
                <w:rtl/>
              </w:rPr>
              <w:t>شد</w:t>
            </w:r>
            <w:r w:rsidR="00EC0B36">
              <w:rPr>
                <w:rStyle w:val="Char5"/>
                <w:rFonts w:hint="eastAsia"/>
                <w:sz w:val="26"/>
                <w:szCs w:val="26"/>
                <w:rtl/>
              </w:rPr>
              <w:t>‌</w:t>
            </w:r>
            <w:r w:rsidR="00EC0B36">
              <w:rPr>
                <w:rStyle w:val="Char5"/>
                <w:rFonts w:hint="cs"/>
                <w:sz w:val="26"/>
                <w:szCs w:val="26"/>
                <w:rtl/>
              </w:rPr>
              <w:t>عقل</w:t>
            </w:r>
            <w:r w:rsidR="00EC0B36">
              <w:rPr>
                <w:rStyle w:val="Char5"/>
                <w:rFonts w:hint="eastAsia"/>
                <w:sz w:val="26"/>
                <w:szCs w:val="26"/>
                <w:rtl/>
              </w:rPr>
              <w:t>‌</w:t>
            </w:r>
            <w:r w:rsidR="00EC0B36">
              <w:rPr>
                <w:rStyle w:val="Char5"/>
                <w:rFonts w:hint="cs"/>
                <w:sz w:val="26"/>
                <w:szCs w:val="26"/>
                <w:rtl/>
              </w:rPr>
              <w:t>کُل</w:t>
            </w:r>
            <w:r w:rsidR="00EC0B36">
              <w:rPr>
                <w:rStyle w:val="Char5"/>
                <w:rFonts w:hint="eastAsia"/>
                <w:sz w:val="26"/>
                <w:szCs w:val="26"/>
                <w:rtl/>
              </w:rPr>
              <w:t>‌</w:t>
            </w:r>
            <w:r w:rsidR="00EC0B36">
              <w:rPr>
                <w:rStyle w:val="Char5"/>
                <w:rFonts w:hint="cs"/>
                <w:sz w:val="26"/>
                <w:szCs w:val="26"/>
                <w:rtl/>
              </w:rPr>
              <w:t>دانا،</w:t>
            </w:r>
            <w:r w:rsidRPr="00EC0B36">
              <w:rPr>
                <w:rStyle w:val="Char5"/>
                <w:rFonts w:hint="cs"/>
                <w:sz w:val="26"/>
                <w:szCs w:val="26"/>
                <w:rtl/>
              </w:rPr>
              <w:t>زهی امّیّ ناخوانا</w:t>
            </w:r>
            <w:r w:rsidRPr="00B67020">
              <w:rPr>
                <w:rStyle w:val="Char5"/>
                <w:rFonts w:hint="cs"/>
                <w:rtl/>
              </w:rPr>
              <w:br/>
            </w:r>
          </w:p>
        </w:tc>
        <w:tc>
          <w:tcPr>
            <w:tcW w:w="262" w:type="dxa"/>
          </w:tcPr>
          <w:p w:rsidR="00EA06DC" w:rsidRPr="00586586" w:rsidRDefault="00EA06DC" w:rsidP="002330F9">
            <w:pPr>
              <w:spacing w:line="192" w:lineRule="auto"/>
              <w:ind w:firstLine="284"/>
              <w:jc w:val="both"/>
              <w:rPr>
                <w:rFonts w:ascii="B Badr" w:hAnsi="B Badr" w:cs="B Lotus"/>
                <w:sz w:val="26"/>
                <w:szCs w:val="26"/>
                <w:rtl/>
                <w:lang w:bidi="fa-IR"/>
              </w:rPr>
            </w:pPr>
          </w:p>
        </w:tc>
        <w:tc>
          <w:tcPr>
            <w:tcW w:w="3566" w:type="dxa"/>
          </w:tcPr>
          <w:p w:rsidR="00EA06DC" w:rsidRPr="00EC0B36" w:rsidRDefault="00EC0B36" w:rsidP="002330F9">
            <w:pPr>
              <w:spacing w:line="192" w:lineRule="auto"/>
              <w:jc w:val="both"/>
              <w:rPr>
                <w:rStyle w:val="Char5"/>
                <w:sz w:val="2"/>
                <w:szCs w:val="2"/>
                <w:rtl/>
              </w:rPr>
            </w:pPr>
            <w:r>
              <w:rPr>
                <w:rStyle w:val="Char5"/>
                <w:rFonts w:hint="cs"/>
                <w:sz w:val="26"/>
                <w:szCs w:val="26"/>
                <w:rtl/>
              </w:rPr>
              <w:t>که</w:t>
            </w:r>
            <w:r>
              <w:rPr>
                <w:rStyle w:val="Char5"/>
                <w:rFonts w:hint="eastAsia"/>
                <w:sz w:val="26"/>
                <w:szCs w:val="26"/>
                <w:rtl/>
              </w:rPr>
              <w:t>‌</w:t>
            </w:r>
            <w:r>
              <w:rPr>
                <w:rStyle w:val="Char5"/>
                <w:rFonts w:hint="cs"/>
                <w:sz w:val="26"/>
                <w:szCs w:val="26"/>
                <w:rtl/>
              </w:rPr>
              <w:t>خوانندابجدابراهیم</w:t>
            </w:r>
            <w:r>
              <w:rPr>
                <w:rStyle w:val="Char5"/>
                <w:rFonts w:hint="eastAsia"/>
                <w:sz w:val="26"/>
                <w:szCs w:val="26"/>
                <w:rtl/>
              </w:rPr>
              <w:t>‌</w:t>
            </w:r>
            <w:r>
              <w:rPr>
                <w:rStyle w:val="Char5"/>
                <w:rFonts w:hint="cs"/>
                <w:sz w:val="26"/>
                <w:szCs w:val="26"/>
                <w:rtl/>
              </w:rPr>
              <w:t>وآدم</w:t>
            </w:r>
            <w:r>
              <w:rPr>
                <w:rStyle w:val="Char5"/>
                <w:rFonts w:hint="eastAsia"/>
                <w:sz w:val="26"/>
                <w:szCs w:val="26"/>
                <w:rtl/>
              </w:rPr>
              <w:t>‌</w:t>
            </w:r>
            <w:r w:rsidR="00586586" w:rsidRPr="00EC0B36">
              <w:rPr>
                <w:rStyle w:val="Char5"/>
                <w:rFonts w:hint="cs"/>
                <w:sz w:val="26"/>
                <w:szCs w:val="26"/>
                <w:rtl/>
              </w:rPr>
              <w:t>در دبستانش</w:t>
            </w:r>
            <w:r w:rsidR="00586586" w:rsidRPr="00EC0B36">
              <w:rPr>
                <w:rStyle w:val="Char5"/>
                <w:rFonts w:hint="cs"/>
                <w:sz w:val="26"/>
                <w:szCs w:val="26"/>
                <w:rtl/>
              </w:rPr>
              <w:br/>
            </w:r>
          </w:p>
        </w:tc>
      </w:tr>
      <w:tr w:rsidR="009A6D43" w:rsidRPr="000E6B9E" w:rsidTr="00586586">
        <w:trPr>
          <w:jc w:val="center"/>
        </w:trPr>
        <w:tc>
          <w:tcPr>
            <w:tcW w:w="3635" w:type="dxa"/>
          </w:tcPr>
          <w:p w:rsidR="00EA06DC" w:rsidRPr="00EC0B36" w:rsidRDefault="00EC0B36" w:rsidP="002330F9">
            <w:pPr>
              <w:spacing w:line="192" w:lineRule="auto"/>
              <w:jc w:val="both"/>
              <w:rPr>
                <w:rFonts w:ascii="B Badr" w:hAnsi="B Badr" w:cs="B Lotus"/>
                <w:sz w:val="2"/>
                <w:szCs w:val="2"/>
                <w:rtl/>
                <w:lang w:bidi="fa-IR"/>
              </w:rPr>
            </w:pPr>
            <w:r w:rsidRPr="00EC0B36">
              <w:rPr>
                <w:rStyle w:val="Char5"/>
                <w:rFonts w:hint="cs"/>
                <w:sz w:val="24"/>
                <w:szCs w:val="24"/>
                <w:rtl/>
              </w:rPr>
              <w:t>قلم</w:t>
            </w:r>
            <w:r w:rsidRPr="00EC0B36">
              <w:rPr>
                <w:rStyle w:val="Char5"/>
                <w:rFonts w:hint="eastAsia"/>
                <w:sz w:val="24"/>
                <w:szCs w:val="24"/>
                <w:rtl/>
              </w:rPr>
              <w:t>‌</w:t>
            </w:r>
            <w:r w:rsidRPr="00EC0B36">
              <w:rPr>
                <w:rStyle w:val="Char5"/>
                <w:rFonts w:hint="cs"/>
                <w:sz w:val="24"/>
                <w:szCs w:val="24"/>
                <w:rtl/>
              </w:rPr>
              <w:t>نبسوده</w:t>
            </w:r>
            <w:r w:rsidRPr="00EC0B36">
              <w:rPr>
                <w:rStyle w:val="Char5"/>
                <w:rFonts w:hint="eastAsia"/>
                <w:sz w:val="24"/>
                <w:szCs w:val="24"/>
                <w:rtl/>
              </w:rPr>
              <w:t>‌</w:t>
            </w:r>
            <w:r w:rsidRPr="00EC0B36">
              <w:rPr>
                <w:rStyle w:val="Char5"/>
                <w:rFonts w:hint="cs"/>
                <w:sz w:val="24"/>
                <w:szCs w:val="24"/>
                <w:rtl/>
              </w:rPr>
              <w:t>انگشت</w:t>
            </w:r>
            <w:r w:rsidR="00EA06DC" w:rsidRPr="00EC0B36">
              <w:rPr>
                <w:rStyle w:val="Char5"/>
                <w:rFonts w:hint="cs"/>
                <w:sz w:val="24"/>
                <w:szCs w:val="24"/>
                <w:rtl/>
              </w:rPr>
              <w:t>، ولی بر لوح ختمیّت</w:t>
            </w:r>
            <w:r w:rsidR="00EA06DC" w:rsidRPr="00B67020">
              <w:rPr>
                <w:rStyle w:val="Char5"/>
                <w:rtl/>
              </w:rPr>
              <w:br/>
            </w:r>
          </w:p>
        </w:tc>
        <w:tc>
          <w:tcPr>
            <w:tcW w:w="262" w:type="dxa"/>
          </w:tcPr>
          <w:p w:rsidR="00EA06DC" w:rsidRPr="00586586" w:rsidRDefault="00EA06DC" w:rsidP="002330F9">
            <w:pPr>
              <w:spacing w:line="192" w:lineRule="auto"/>
              <w:ind w:firstLine="284"/>
              <w:jc w:val="both"/>
              <w:rPr>
                <w:rFonts w:ascii="B Badr" w:hAnsi="B Badr" w:cs="B Lotus"/>
                <w:sz w:val="26"/>
                <w:szCs w:val="26"/>
                <w:rtl/>
                <w:lang w:bidi="fa-IR"/>
              </w:rPr>
            </w:pPr>
          </w:p>
        </w:tc>
        <w:tc>
          <w:tcPr>
            <w:tcW w:w="3566" w:type="dxa"/>
          </w:tcPr>
          <w:p w:rsidR="00EA06DC" w:rsidRPr="00EC0B36" w:rsidRDefault="00EC0B36" w:rsidP="00586586">
            <w:pPr>
              <w:spacing w:line="192" w:lineRule="auto"/>
              <w:jc w:val="both"/>
              <w:rPr>
                <w:rStyle w:val="Char5"/>
                <w:spacing w:val="-4"/>
                <w:sz w:val="2"/>
                <w:szCs w:val="2"/>
                <w:rtl/>
              </w:rPr>
            </w:pPr>
            <w:r w:rsidRPr="00EC0B36">
              <w:rPr>
                <w:rStyle w:val="Char5"/>
                <w:rFonts w:hint="cs"/>
                <w:spacing w:val="-4"/>
                <w:sz w:val="26"/>
                <w:szCs w:val="26"/>
                <w:rtl/>
              </w:rPr>
              <w:t>خطی</w:t>
            </w:r>
            <w:r w:rsidR="00B114CC">
              <w:rPr>
                <w:rStyle w:val="Char5"/>
                <w:rFonts w:hint="eastAsia"/>
                <w:spacing w:val="-4"/>
                <w:sz w:val="26"/>
                <w:szCs w:val="26"/>
                <w:rtl/>
              </w:rPr>
              <w:t>‌</w:t>
            </w:r>
            <w:r w:rsidRPr="00EC0B36">
              <w:rPr>
                <w:rStyle w:val="Char5"/>
                <w:rFonts w:hint="cs"/>
                <w:spacing w:val="-4"/>
                <w:sz w:val="26"/>
                <w:szCs w:val="26"/>
                <w:rtl/>
              </w:rPr>
              <w:t xml:space="preserve">باشدمحقق، بهر نسخ </w:t>
            </w:r>
            <w:r w:rsidR="00EA06DC" w:rsidRPr="00EC0B36">
              <w:rPr>
                <w:rStyle w:val="Char5"/>
                <w:rFonts w:hint="cs"/>
                <w:spacing w:val="-4"/>
                <w:sz w:val="26"/>
                <w:szCs w:val="26"/>
                <w:rtl/>
              </w:rPr>
              <w:t>جمله ادیانش</w:t>
            </w:r>
            <w:r w:rsidR="00EA06DC" w:rsidRPr="00EC0B36">
              <w:rPr>
                <w:rStyle w:val="Char5"/>
                <w:spacing w:val="-4"/>
                <w:rtl/>
              </w:rPr>
              <w:br/>
            </w:r>
          </w:p>
        </w:tc>
      </w:tr>
      <w:tr w:rsidR="009A6D43" w:rsidRPr="000E6B9E" w:rsidTr="00586586">
        <w:trPr>
          <w:jc w:val="center"/>
        </w:trPr>
        <w:tc>
          <w:tcPr>
            <w:tcW w:w="3635" w:type="dxa"/>
          </w:tcPr>
          <w:p w:rsidR="00EA06DC" w:rsidRPr="009A6D43" w:rsidRDefault="00B114CC" w:rsidP="002330F9">
            <w:pPr>
              <w:spacing w:line="192" w:lineRule="auto"/>
              <w:jc w:val="both"/>
              <w:rPr>
                <w:rFonts w:ascii="B Badr" w:hAnsi="B Badr" w:cs="B Lotus"/>
                <w:spacing w:val="-4"/>
                <w:sz w:val="2"/>
                <w:szCs w:val="2"/>
                <w:rtl/>
                <w:lang w:bidi="fa-IR"/>
              </w:rPr>
            </w:pPr>
            <w:r w:rsidRPr="009A6D43">
              <w:rPr>
                <w:rStyle w:val="Char5"/>
                <w:rFonts w:hint="cs"/>
                <w:spacing w:val="-4"/>
                <w:sz w:val="22"/>
                <w:szCs w:val="22"/>
                <w:rtl/>
              </w:rPr>
              <w:t>به</w:t>
            </w:r>
            <w:r w:rsidRPr="009A6D43">
              <w:rPr>
                <w:rStyle w:val="Char5"/>
                <w:rFonts w:hint="eastAsia"/>
                <w:spacing w:val="-4"/>
                <w:sz w:val="22"/>
                <w:szCs w:val="22"/>
                <w:rtl/>
              </w:rPr>
              <w:t>‌</w:t>
            </w:r>
            <w:r w:rsidRPr="009A6D43">
              <w:rPr>
                <w:rStyle w:val="Char5"/>
                <w:rFonts w:hint="cs"/>
                <w:spacing w:val="-4"/>
                <w:sz w:val="22"/>
                <w:szCs w:val="22"/>
                <w:rtl/>
              </w:rPr>
              <w:t>یثربکن</w:t>
            </w:r>
            <w:r w:rsidRPr="009A6D43">
              <w:rPr>
                <w:rStyle w:val="Char5"/>
                <w:rFonts w:hint="eastAsia"/>
                <w:spacing w:val="-4"/>
                <w:sz w:val="22"/>
                <w:szCs w:val="22"/>
                <w:rtl/>
              </w:rPr>
              <w:t>‌</w:t>
            </w:r>
            <w:r w:rsidR="00EA06DC" w:rsidRPr="009A6D43">
              <w:rPr>
                <w:rStyle w:val="Char5"/>
                <w:rFonts w:hint="cs"/>
                <w:spacing w:val="-4"/>
                <w:sz w:val="22"/>
                <w:szCs w:val="22"/>
                <w:rtl/>
              </w:rPr>
              <w:t>طلب، سرچشم</w:t>
            </w:r>
            <w:r w:rsidR="0007388D" w:rsidRPr="009A6D43">
              <w:rPr>
                <w:rStyle w:val="Char5"/>
                <w:rFonts w:hint="cs"/>
                <w:spacing w:val="-4"/>
                <w:sz w:val="22"/>
                <w:szCs w:val="22"/>
                <w:rtl/>
              </w:rPr>
              <w:t>ۀ</w:t>
            </w:r>
            <w:r w:rsidRPr="009A6D43">
              <w:rPr>
                <w:rStyle w:val="Char5"/>
                <w:rFonts w:hint="cs"/>
                <w:spacing w:val="-4"/>
                <w:sz w:val="22"/>
                <w:szCs w:val="22"/>
                <w:rtl/>
              </w:rPr>
              <w:t>حکمت، که</w:t>
            </w:r>
            <w:r w:rsidRPr="009A6D43">
              <w:rPr>
                <w:rStyle w:val="Char5"/>
                <w:rFonts w:hint="eastAsia"/>
                <w:spacing w:val="-4"/>
                <w:sz w:val="22"/>
                <w:szCs w:val="22"/>
                <w:rtl/>
              </w:rPr>
              <w:t>‌‌</w:t>
            </w:r>
            <w:r w:rsidR="00EA06DC" w:rsidRPr="009A6D43">
              <w:rPr>
                <w:rStyle w:val="Char5"/>
                <w:rFonts w:hint="cs"/>
                <w:spacing w:val="-4"/>
                <w:sz w:val="22"/>
                <w:szCs w:val="22"/>
                <w:rtl/>
              </w:rPr>
              <w:t>شد غرقه</w:t>
            </w:r>
            <w:r w:rsidR="00EA06DC" w:rsidRPr="009A6D43">
              <w:rPr>
                <w:rStyle w:val="Char5"/>
                <w:spacing w:val="-4"/>
                <w:sz w:val="22"/>
                <w:szCs w:val="22"/>
                <w:rtl/>
              </w:rPr>
              <w:br/>
            </w:r>
          </w:p>
        </w:tc>
        <w:tc>
          <w:tcPr>
            <w:tcW w:w="262" w:type="dxa"/>
          </w:tcPr>
          <w:p w:rsidR="00EA06DC" w:rsidRPr="00586586" w:rsidRDefault="00EA06DC" w:rsidP="002330F9">
            <w:pPr>
              <w:spacing w:line="192" w:lineRule="auto"/>
              <w:ind w:firstLine="284"/>
              <w:jc w:val="both"/>
              <w:rPr>
                <w:rFonts w:ascii="B Badr" w:hAnsi="B Badr" w:cs="B Lotus"/>
                <w:sz w:val="26"/>
                <w:szCs w:val="26"/>
                <w:rtl/>
                <w:lang w:bidi="fa-IR"/>
              </w:rPr>
            </w:pPr>
          </w:p>
        </w:tc>
        <w:tc>
          <w:tcPr>
            <w:tcW w:w="3566" w:type="dxa"/>
          </w:tcPr>
          <w:p w:rsidR="00EA06DC" w:rsidRPr="009A6D43" w:rsidRDefault="009A6D43" w:rsidP="002330F9">
            <w:pPr>
              <w:spacing w:line="192" w:lineRule="auto"/>
              <w:jc w:val="both"/>
              <w:rPr>
                <w:rStyle w:val="Char5"/>
                <w:sz w:val="2"/>
                <w:szCs w:val="2"/>
                <w:rtl/>
              </w:rPr>
            </w:pPr>
            <w:r>
              <w:rPr>
                <w:rStyle w:val="Char5"/>
                <w:rFonts w:hint="cs"/>
                <w:rtl/>
              </w:rPr>
              <w:t>زموج</w:t>
            </w:r>
            <w:r>
              <w:rPr>
                <w:rStyle w:val="Char5"/>
                <w:rFonts w:hint="eastAsia"/>
                <w:rtl/>
              </w:rPr>
              <w:t>‌</w:t>
            </w:r>
            <w:r>
              <w:rPr>
                <w:rStyle w:val="Char5"/>
                <w:rFonts w:hint="cs"/>
                <w:rtl/>
              </w:rPr>
              <w:t>غیرت،</w:t>
            </w:r>
            <w:r w:rsidR="00EA06DC" w:rsidRPr="00B67020">
              <w:rPr>
                <w:rStyle w:val="Char5"/>
                <w:rFonts w:hint="cs"/>
                <w:rtl/>
              </w:rPr>
              <w:t>افلاتون یونانی و یونانش</w:t>
            </w:r>
            <w:r w:rsidR="00EA06DC" w:rsidRPr="00B67020">
              <w:rPr>
                <w:rStyle w:val="Char5"/>
                <w:rtl/>
              </w:rPr>
              <w:br/>
            </w:r>
          </w:p>
        </w:tc>
      </w:tr>
      <w:tr w:rsidR="009A6D43" w:rsidRPr="000E6B9E" w:rsidTr="00586586">
        <w:trPr>
          <w:jc w:val="center"/>
        </w:trPr>
        <w:tc>
          <w:tcPr>
            <w:tcW w:w="3635" w:type="dxa"/>
          </w:tcPr>
          <w:p w:rsidR="00EA06DC" w:rsidRPr="00586586" w:rsidRDefault="009A6D43" w:rsidP="00586586">
            <w:pPr>
              <w:spacing w:line="192" w:lineRule="auto"/>
              <w:jc w:val="both"/>
              <w:rPr>
                <w:rFonts w:ascii="B Badr" w:hAnsi="B Badr" w:cs="B Lotus"/>
                <w:sz w:val="2"/>
                <w:szCs w:val="2"/>
                <w:rtl/>
                <w:lang w:bidi="fa-IR"/>
              </w:rPr>
            </w:pPr>
            <w:r>
              <w:rPr>
                <w:rStyle w:val="Char5"/>
                <w:rFonts w:hint="cs"/>
                <w:sz w:val="24"/>
                <w:szCs w:val="24"/>
                <w:rtl/>
              </w:rPr>
              <w:t>ابوالقاسم</w:t>
            </w:r>
            <w:r>
              <w:rPr>
                <w:rStyle w:val="Char5"/>
                <w:rFonts w:hint="eastAsia"/>
                <w:sz w:val="24"/>
                <w:szCs w:val="24"/>
                <w:rtl/>
              </w:rPr>
              <w:t>‌</w:t>
            </w:r>
            <w:r>
              <w:rPr>
                <w:rStyle w:val="Char5"/>
                <w:rFonts w:hint="cs"/>
                <w:sz w:val="24"/>
                <w:szCs w:val="24"/>
                <w:rtl/>
              </w:rPr>
              <w:t>بود هادی، که</w:t>
            </w:r>
            <w:r>
              <w:rPr>
                <w:rStyle w:val="Char5"/>
                <w:rFonts w:hint="eastAsia"/>
                <w:sz w:val="24"/>
                <w:szCs w:val="24"/>
                <w:rtl/>
              </w:rPr>
              <w:t>‌</w:t>
            </w:r>
            <w:r w:rsidR="00EA06DC" w:rsidRPr="009A6D43">
              <w:rPr>
                <w:rStyle w:val="Char5"/>
                <w:rFonts w:hint="cs"/>
                <w:sz w:val="24"/>
                <w:szCs w:val="24"/>
                <w:rtl/>
              </w:rPr>
              <w:t>باشد بوعلی باری</w:t>
            </w:r>
            <w:r w:rsidR="00EA06DC" w:rsidRPr="00B67020">
              <w:rPr>
                <w:rStyle w:val="Char5"/>
                <w:rtl/>
              </w:rPr>
              <w:br/>
            </w:r>
          </w:p>
        </w:tc>
        <w:tc>
          <w:tcPr>
            <w:tcW w:w="262" w:type="dxa"/>
          </w:tcPr>
          <w:p w:rsidR="00EA06DC" w:rsidRPr="00586586" w:rsidRDefault="00EA06DC" w:rsidP="002330F9">
            <w:pPr>
              <w:spacing w:line="192" w:lineRule="auto"/>
              <w:ind w:firstLine="284"/>
              <w:jc w:val="both"/>
              <w:rPr>
                <w:rFonts w:ascii="B Badr" w:hAnsi="B Badr" w:cs="B Lotus"/>
                <w:sz w:val="26"/>
                <w:szCs w:val="26"/>
                <w:rtl/>
                <w:lang w:bidi="fa-IR"/>
              </w:rPr>
            </w:pPr>
          </w:p>
        </w:tc>
        <w:tc>
          <w:tcPr>
            <w:tcW w:w="3566" w:type="dxa"/>
          </w:tcPr>
          <w:p w:rsidR="00EA06DC" w:rsidRPr="009A6D43" w:rsidRDefault="009A6D43" w:rsidP="002330F9">
            <w:pPr>
              <w:spacing w:line="192" w:lineRule="auto"/>
              <w:jc w:val="both"/>
              <w:rPr>
                <w:rStyle w:val="Char5"/>
                <w:sz w:val="2"/>
                <w:szCs w:val="2"/>
                <w:rtl/>
              </w:rPr>
            </w:pPr>
            <w:r w:rsidRPr="009A6D43">
              <w:rPr>
                <w:rStyle w:val="Char5"/>
                <w:rFonts w:hint="cs"/>
                <w:sz w:val="24"/>
                <w:szCs w:val="24"/>
                <w:rtl/>
              </w:rPr>
              <w:t>که</w:t>
            </w:r>
            <w:r w:rsidRPr="009A6D43">
              <w:rPr>
                <w:rStyle w:val="Char5"/>
                <w:rFonts w:hint="eastAsia"/>
                <w:sz w:val="24"/>
                <w:szCs w:val="24"/>
                <w:rtl/>
              </w:rPr>
              <w:t>‌</w:t>
            </w:r>
            <w:r w:rsidR="00EA06DC" w:rsidRPr="009A6D43">
              <w:rPr>
                <w:rStyle w:val="Char5"/>
                <w:rFonts w:hint="cs"/>
                <w:sz w:val="24"/>
                <w:szCs w:val="24"/>
                <w:rtl/>
              </w:rPr>
              <w:t>از</w:t>
            </w:r>
            <w:r w:rsidRPr="009A6D43">
              <w:rPr>
                <w:rStyle w:val="Char5"/>
                <w:rFonts w:hint="cs"/>
                <w:sz w:val="24"/>
                <w:szCs w:val="24"/>
                <w:rtl/>
              </w:rPr>
              <w:t>بهرخلاص</w:t>
            </w:r>
            <w:r w:rsidRPr="009A6D43">
              <w:rPr>
                <w:rStyle w:val="Char5"/>
                <w:rFonts w:hint="eastAsia"/>
                <w:sz w:val="24"/>
                <w:szCs w:val="24"/>
                <w:rtl/>
              </w:rPr>
              <w:t>‌</w:t>
            </w:r>
            <w:r w:rsidR="00EA06DC" w:rsidRPr="009A6D43">
              <w:rPr>
                <w:rStyle w:val="Char5"/>
                <w:rFonts w:hint="cs"/>
                <w:sz w:val="24"/>
                <w:szCs w:val="24"/>
                <w:rtl/>
              </w:rPr>
              <w:t>خویش، پویی راه طغیانش</w:t>
            </w:r>
            <w:r w:rsidR="00EA06DC" w:rsidRPr="009A6D43">
              <w:rPr>
                <w:rStyle w:val="Char5"/>
                <w:sz w:val="24"/>
                <w:szCs w:val="24"/>
                <w:rtl/>
              </w:rPr>
              <w:br/>
            </w:r>
          </w:p>
        </w:tc>
      </w:tr>
      <w:tr w:rsidR="009A6D43" w:rsidRPr="000E6B9E" w:rsidTr="00586586">
        <w:trPr>
          <w:jc w:val="center"/>
        </w:trPr>
        <w:tc>
          <w:tcPr>
            <w:tcW w:w="3635" w:type="dxa"/>
          </w:tcPr>
          <w:p w:rsidR="00EA06DC" w:rsidRPr="00586586" w:rsidRDefault="009A6D43" w:rsidP="00586586">
            <w:pPr>
              <w:spacing w:line="192" w:lineRule="auto"/>
              <w:jc w:val="both"/>
              <w:rPr>
                <w:rFonts w:ascii="B Badr" w:hAnsi="B Badr" w:cs="B Lotus"/>
                <w:sz w:val="2"/>
                <w:szCs w:val="2"/>
                <w:rtl/>
                <w:lang w:bidi="fa-IR"/>
              </w:rPr>
            </w:pPr>
            <w:r w:rsidRPr="009A6D43">
              <w:rPr>
                <w:rStyle w:val="Char5"/>
                <w:rFonts w:hint="cs"/>
                <w:sz w:val="24"/>
                <w:szCs w:val="24"/>
                <w:rtl/>
              </w:rPr>
              <w:t>مشو، قیدنجات</w:t>
            </w:r>
            <w:r w:rsidRPr="009A6D43">
              <w:rPr>
                <w:rStyle w:val="Char5"/>
                <w:rFonts w:hint="eastAsia"/>
                <w:sz w:val="24"/>
                <w:szCs w:val="24"/>
                <w:rtl/>
              </w:rPr>
              <w:t>‌</w:t>
            </w:r>
            <w:r w:rsidRPr="009A6D43">
              <w:rPr>
                <w:rStyle w:val="Char5"/>
                <w:rFonts w:hint="cs"/>
                <w:sz w:val="24"/>
                <w:szCs w:val="24"/>
                <w:rtl/>
              </w:rPr>
              <w:t>او، که</w:t>
            </w:r>
            <w:r w:rsidRPr="009A6D43">
              <w:rPr>
                <w:rStyle w:val="Char5"/>
                <w:rFonts w:hint="eastAsia"/>
                <w:sz w:val="24"/>
                <w:szCs w:val="24"/>
                <w:rtl/>
              </w:rPr>
              <w:t>‌</w:t>
            </w:r>
            <w:r w:rsidR="00EA06DC" w:rsidRPr="009A6D43">
              <w:rPr>
                <w:rStyle w:val="Char5"/>
                <w:rFonts w:hint="cs"/>
                <w:sz w:val="24"/>
                <w:szCs w:val="24"/>
                <w:rtl/>
              </w:rPr>
              <w:t>مدخلوست قانونش</w:t>
            </w:r>
            <w:r w:rsidR="00EA06DC" w:rsidRPr="00B67020">
              <w:rPr>
                <w:rStyle w:val="Char5"/>
                <w:rtl/>
              </w:rPr>
              <w:br/>
            </w:r>
          </w:p>
        </w:tc>
        <w:tc>
          <w:tcPr>
            <w:tcW w:w="262" w:type="dxa"/>
          </w:tcPr>
          <w:p w:rsidR="00EA06DC" w:rsidRPr="00586586" w:rsidRDefault="00EA06DC" w:rsidP="002330F9">
            <w:pPr>
              <w:spacing w:line="192" w:lineRule="auto"/>
              <w:ind w:firstLine="284"/>
              <w:jc w:val="both"/>
              <w:rPr>
                <w:rFonts w:ascii="B Badr" w:hAnsi="B Badr" w:cs="B Lotus"/>
                <w:sz w:val="26"/>
                <w:szCs w:val="26"/>
                <w:rtl/>
                <w:lang w:bidi="fa-IR"/>
              </w:rPr>
            </w:pPr>
          </w:p>
        </w:tc>
        <w:tc>
          <w:tcPr>
            <w:tcW w:w="3566" w:type="dxa"/>
          </w:tcPr>
          <w:p w:rsidR="00EA06DC" w:rsidRPr="009A6D43" w:rsidRDefault="009A6D43" w:rsidP="002330F9">
            <w:pPr>
              <w:spacing w:line="192" w:lineRule="auto"/>
              <w:jc w:val="both"/>
              <w:rPr>
                <w:rStyle w:val="Char5"/>
                <w:sz w:val="2"/>
                <w:szCs w:val="2"/>
                <w:rtl/>
              </w:rPr>
            </w:pPr>
            <w:r>
              <w:rPr>
                <w:rStyle w:val="Char5"/>
                <w:rFonts w:hint="cs"/>
                <w:sz w:val="24"/>
                <w:szCs w:val="24"/>
                <w:rtl/>
              </w:rPr>
              <w:t>مکش</w:t>
            </w:r>
            <w:r>
              <w:rPr>
                <w:rStyle w:val="Char5"/>
                <w:rFonts w:hint="eastAsia"/>
                <w:sz w:val="24"/>
                <w:szCs w:val="24"/>
                <w:rtl/>
              </w:rPr>
              <w:t>‌</w:t>
            </w:r>
            <w:r>
              <w:rPr>
                <w:rStyle w:val="Char5"/>
                <w:rFonts w:hint="cs"/>
                <w:sz w:val="24"/>
                <w:szCs w:val="24"/>
                <w:rtl/>
              </w:rPr>
              <w:t>رنج</w:t>
            </w:r>
            <w:r>
              <w:rPr>
                <w:rStyle w:val="Char5"/>
                <w:rFonts w:hint="eastAsia"/>
                <w:sz w:val="24"/>
                <w:szCs w:val="24"/>
                <w:rtl/>
              </w:rPr>
              <w:t>‌</w:t>
            </w:r>
            <w:r w:rsidR="00EA06DC" w:rsidRPr="009A6D43">
              <w:rPr>
                <w:rStyle w:val="Char5"/>
                <w:rFonts w:hint="cs"/>
                <w:sz w:val="24"/>
                <w:szCs w:val="24"/>
                <w:rtl/>
              </w:rPr>
              <w:t>شفای او، که معلومست برهانش</w:t>
            </w:r>
            <w:r w:rsidR="00EA06DC" w:rsidRPr="009A6D43">
              <w:rPr>
                <w:rFonts w:ascii="B Badr" w:hAnsi="B Badr" w:cs="IRNazli"/>
                <w:sz w:val="22"/>
                <w:szCs w:val="22"/>
                <w:vertAlign w:val="superscript"/>
                <w:rtl/>
                <w:lang w:bidi="fa-IR"/>
              </w:rPr>
              <w:footnoteReference w:id="605"/>
            </w:r>
            <w:r w:rsidR="00EA06DC" w:rsidRPr="009A6D43">
              <w:rPr>
                <w:rStyle w:val="Char5"/>
                <w:rtl/>
              </w:rPr>
              <w:br/>
            </w:r>
          </w:p>
        </w:tc>
      </w:tr>
      <w:tr w:rsidR="009A6D43" w:rsidRPr="000E6B9E" w:rsidTr="00586586">
        <w:trPr>
          <w:jc w:val="center"/>
        </w:trPr>
        <w:tc>
          <w:tcPr>
            <w:tcW w:w="3635" w:type="dxa"/>
          </w:tcPr>
          <w:p w:rsidR="00EA06DC" w:rsidRPr="009A6D43" w:rsidRDefault="00EA06DC" w:rsidP="00586586">
            <w:pPr>
              <w:spacing w:line="192" w:lineRule="auto"/>
              <w:jc w:val="both"/>
              <w:rPr>
                <w:rFonts w:ascii="B Badr" w:hAnsi="B Badr" w:cs="B Lotus"/>
                <w:sz w:val="2"/>
                <w:szCs w:val="2"/>
                <w:rtl/>
                <w:lang w:bidi="fa-IR"/>
              </w:rPr>
            </w:pPr>
            <w:r w:rsidRPr="009A6D43">
              <w:rPr>
                <w:rStyle w:val="Char5"/>
                <w:rFonts w:hint="cs"/>
                <w:sz w:val="23"/>
                <w:szCs w:val="23"/>
                <w:rtl/>
              </w:rPr>
              <w:t xml:space="preserve">گذر </w:t>
            </w:r>
            <w:r w:rsidR="009A6D43" w:rsidRPr="009A6D43">
              <w:rPr>
                <w:rStyle w:val="Char5"/>
                <w:rFonts w:hint="cs"/>
                <w:sz w:val="23"/>
                <w:szCs w:val="23"/>
                <w:rtl/>
              </w:rPr>
              <w:t>بر بوستان</w:t>
            </w:r>
            <w:r w:rsidR="009A6D43" w:rsidRPr="009A6D43">
              <w:rPr>
                <w:rStyle w:val="Char5"/>
                <w:rFonts w:hint="eastAsia"/>
                <w:sz w:val="23"/>
                <w:szCs w:val="23"/>
                <w:rtl/>
              </w:rPr>
              <w:t>‌</w:t>
            </w:r>
            <w:r w:rsidR="009A6D43" w:rsidRPr="009A6D43">
              <w:rPr>
                <w:rStyle w:val="Char5"/>
                <w:rFonts w:hint="cs"/>
                <w:sz w:val="23"/>
                <w:szCs w:val="23"/>
                <w:rtl/>
              </w:rPr>
              <w:t>شرع</w:t>
            </w:r>
            <w:r w:rsidR="009A6D43" w:rsidRPr="009A6D43">
              <w:rPr>
                <w:rStyle w:val="Char5"/>
                <w:rFonts w:hint="eastAsia"/>
                <w:sz w:val="23"/>
                <w:szCs w:val="23"/>
                <w:rtl/>
              </w:rPr>
              <w:t>‌</w:t>
            </w:r>
            <w:r w:rsidR="009A6D43" w:rsidRPr="009A6D43">
              <w:rPr>
                <w:rStyle w:val="Char5"/>
                <w:rFonts w:hint="cs"/>
                <w:sz w:val="23"/>
                <w:szCs w:val="23"/>
                <w:rtl/>
              </w:rPr>
              <w:t>و</w:t>
            </w:r>
            <w:r w:rsidRPr="009A6D43">
              <w:rPr>
                <w:rStyle w:val="Char5"/>
                <w:rFonts w:hint="cs"/>
                <w:sz w:val="23"/>
                <w:szCs w:val="23"/>
                <w:rtl/>
              </w:rPr>
              <w:t xml:space="preserve">دین </w:t>
            </w:r>
            <w:r w:rsidR="009A6D43" w:rsidRPr="009A6D43">
              <w:rPr>
                <w:rStyle w:val="Char5"/>
                <w:rFonts w:hint="cs"/>
                <w:sz w:val="23"/>
                <w:szCs w:val="23"/>
                <w:rtl/>
              </w:rPr>
              <w:t>کن،</w:t>
            </w:r>
            <w:r w:rsidRPr="009A6D43">
              <w:rPr>
                <w:rStyle w:val="Char5"/>
                <w:rFonts w:hint="cs"/>
                <w:sz w:val="23"/>
                <w:szCs w:val="23"/>
                <w:rtl/>
              </w:rPr>
              <w:t>ت</w:t>
            </w:r>
            <w:r w:rsidR="009A6D43" w:rsidRPr="009A6D43">
              <w:rPr>
                <w:rStyle w:val="Char5"/>
                <w:rFonts w:hint="cs"/>
                <w:sz w:val="23"/>
                <w:szCs w:val="23"/>
                <w:rtl/>
              </w:rPr>
              <w:t>ا</w:t>
            </w:r>
            <w:r w:rsidRPr="009A6D43">
              <w:rPr>
                <w:rStyle w:val="Char5"/>
                <w:rFonts w:hint="cs"/>
                <w:sz w:val="23"/>
                <w:szCs w:val="23"/>
                <w:rtl/>
              </w:rPr>
              <w:t>بهر گامی</w:t>
            </w:r>
            <w:r w:rsidRPr="009A6D43">
              <w:rPr>
                <w:rStyle w:val="Char5"/>
                <w:sz w:val="23"/>
                <w:szCs w:val="23"/>
                <w:rtl/>
              </w:rPr>
              <w:br/>
            </w:r>
          </w:p>
        </w:tc>
        <w:tc>
          <w:tcPr>
            <w:tcW w:w="262" w:type="dxa"/>
          </w:tcPr>
          <w:p w:rsidR="00EA06DC" w:rsidRPr="00586586" w:rsidRDefault="00EA06DC" w:rsidP="002330F9">
            <w:pPr>
              <w:spacing w:line="192" w:lineRule="auto"/>
              <w:ind w:firstLine="284"/>
              <w:jc w:val="both"/>
              <w:rPr>
                <w:rFonts w:ascii="B Badr" w:hAnsi="B Badr" w:cs="B Lotus"/>
                <w:sz w:val="26"/>
                <w:szCs w:val="26"/>
                <w:rtl/>
                <w:lang w:bidi="fa-IR"/>
              </w:rPr>
            </w:pPr>
          </w:p>
        </w:tc>
        <w:tc>
          <w:tcPr>
            <w:tcW w:w="3566" w:type="dxa"/>
          </w:tcPr>
          <w:p w:rsidR="00EA06DC" w:rsidRPr="009A6D43" w:rsidRDefault="009A6D43" w:rsidP="002330F9">
            <w:pPr>
              <w:spacing w:line="192" w:lineRule="auto"/>
              <w:jc w:val="both"/>
              <w:rPr>
                <w:rStyle w:val="Char5"/>
                <w:sz w:val="2"/>
                <w:szCs w:val="2"/>
                <w:rtl/>
              </w:rPr>
            </w:pPr>
            <w:r w:rsidRPr="009A6D43">
              <w:rPr>
                <w:rStyle w:val="Char5"/>
                <w:rFonts w:hint="cs"/>
                <w:sz w:val="24"/>
                <w:szCs w:val="24"/>
                <w:rtl/>
              </w:rPr>
              <w:t>گلی</w:t>
            </w:r>
            <w:r w:rsidRPr="009A6D43">
              <w:rPr>
                <w:rStyle w:val="Char5"/>
                <w:rFonts w:hint="eastAsia"/>
                <w:sz w:val="24"/>
                <w:szCs w:val="24"/>
                <w:rtl/>
              </w:rPr>
              <w:t>‌</w:t>
            </w:r>
            <w:r w:rsidRPr="009A6D43">
              <w:rPr>
                <w:rStyle w:val="Char5"/>
                <w:rFonts w:hint="cs"/>
                <w:sz w:val="24"/>
                <w:szCs w:val="24"/>
                <w:rtl/>
              </w:rPr>
              <w:t>چون</w:t>
            </w:r>
            <w:r w:rsidRPr="009A6D43">
              <w:rPr>
                <w:rStyle w:val="Char5"/>
                <w:rFonts w:hint="eastAsia"/>
                <w:sz w:val="24"/>
                <w:szCs w:val="24"/>
                <w:rtl/>
              </w:rPr>
              <w:t>‌</w:t>
            </w:r>
            <w:r w:rsidRPr="009A6D43">
              <w:rPr>
                <w:rStyle w:val="Char5"/>
                <w:rFonts w:hint="cs"/>
                <w:sz w:val="24"/>
                <w:szCs w:val="24"/>
                <w:rtl/>
              </w:rPr>
              <w:t>شافعی</w:t>
            </w:r>
            <w:r w:rsidRPr="009A6D43">
              <w:rPr>
                <w:rStyle w:val="Char5"/>
                <w:rFonts w:hint="eastAsia"/>
                <w:sz w:val="24"/>
                <w:szCs w:val="24"/>
                <w:rtl/>
              </w:rPr>
              <w:t>‌</w:t>
            </w:r>
            <w:r w:rsidRPr="009A6D43">
              <w:rPr>
                <w:rStyle w:val="Char5"/>
                <w:rFonts w:hint="cs"/>
                <w:sz w:val="24"/>
                <w:szCs w:val="24"/>
                <w:rtl/>
              </w:rPr>
              <w:t>یا</w:t>
            </w:r>
            <w:r w:rsidR="00EA06DC" w:rsidRPr="009A6D43">
              <w:rPr>
                <w:rStyle w:val="Char5"/>
                <w:rFonts w:hint="cs"/>
                <w:sz w:val="24"/>
                <w:szCs w:val="24"/>
                <w:rtl/>
              </w:rPr>
              <w:t>لاله‌یی بینی چو نُعمانش</w:t>
            </w:r>
            <w:r w:rsidR="00EA06DC" w:rsidRPr="009A6D43">
              <w:rPr>
                <w:rStyle w:val="Char5"/>
                <w:sz w:val="24"/>
                <w:szCs w:val="24"/>
                <w:rtl/>
              </w:rPr>
              <w:br/>
            </w:r>
          </w:p>
        </w:tc>
      </w:tr>
    </w:tbl>
    <w:p w:rsidR="00EA06DC" w:rsidRDefault="00EA06DC" w:rsidP="002330F9">
      <w:pPr>
        <w:pStyle w:val="a1"/>
        <w:rPr>
          <w:rtl/>
        </w:rPr>
      </w:pPr>
      <w:bookmarkStart w:id="491" w:name="_Toc178871570"/>
      <w:bookmarkStart w:id="492" w:name="_Toc436077893"/>
      <w:r>
        <w:rPr>
          <w:rFonts w:hint="cs"/>
          <w:rtl/>
        </w:rPr>
        <w:t>فضل‌الله  بن روزبهان خنجی</w:t>
      </w:r>
      <w:r w:rsidRPr="00694B9D">
        <w:rPr>
          <w:rFonts w:cs="IRNazli"/>
          <w:vertAlign w:val="superscript"/>
          <w:rtl/>
        </w:rPr>
        <w:footnoteReference w:id="606"/>
      </w:r>
      <w:bookmarkEnd w:id="491"/>
      <w:bookmarkEnd w:id="492"/>
      <w:r>
        <w:rPr>
          <w:rFonts w:hint="cs"/>
          <w:rtl/>
        </w:rPr>
        <w:t xml:space="preserve"> </w:t>
      </w:r>
    </w:p>
    <w:p w:rsidR="00EA06DC" w:rsidRPr="00FA4E15" w:rsidRDefault="00EA06DC" w:rsidP="00FA4E15">
      <w:pPr>
        <w:ind w:firstLine="284"/>
        <w:jc w:val="both"/>
        <w:rPr>
          <w:rStyle w:val="Char5"/>
          <w:rtl/>
        </w:rPr>
      </w:pPr>
      <w:r w:rsidRPr="00FA4E15">
        <w:rPr>
          <w:rStyle w:val="Char5"/>
          <w:rFonts w:hint="cs"/>
          <w:rtl/>
        </w:rPr>
        <w:t>فضل‌الله  بن روزبهان خنجی اصفهانی از علما و دانشمندان قرن نهم هجری در کتاب «</w:t>
      </w:r>
      <w:r w:rsidRPr="00586586">
        <w:rPr>
          <w:rStyle w:val="Char1"/>
          <w:rFonts w:hint="cs"/>
          <w:rtl/>
        </w:rPr>
        <w:t>سلوک ال</w:t>
      </w:r>
      <w:r w:rsidR="00586586">
        <w:rPr>
          <w:rStyle w:val="Char1"/>
          <w:rFonts w:hint="cs"/>
          <w:rtl/>
        </w:rPr>
        <w:t>ـ</w:t>
      </w:r>
      <w:r w:rsidRPr="00586586">
        <w:rPr>
          <w:rStyle w:val="Char1"/>
          <w:rFonts w:hint="cs"/>
          <w:rtl/>
        </w:rPr>
        <w:t>ملو</w:t>
      </w:r>
      <w:r w:rsidR="00586586">
        <w:rPr>
          <w:rStyle w:val="Char1"/>
          <w:rFonts w:hint="cs"/>
          <w:rtl/>
        </w:rPr>
        <w:t>ك</w:t>
      </w:r>
      <w:r w:rsidRPr="00FA4E15">
        <w:rPr>
          <w:rStyle w:val="Char5"/>
          <w:rFonts w:hint="cs"/>
          <w:rtl/>
        </w:rPr>
        <w:t>»</w:t>
      </w:r>
      <w:r w:rsidRPr="00694B9D">
        <w:rPr>
          <w:rStyle w:val="Char5"/>
          <w:vertAlign w:val="superscript"/>
          <w:rtl/>
        </w:rPr>
        <w:footnoteReference w:id="607"/>
      </w:r>
      <w:r w:rsidRPr="00FA4E15">
        <w:rPr>
          <w:rStyle w:val="Char5"/>
          <w:rFonts w:hint="cs"/>
          <w:rtl/>
        </w:rPr>
        <w:t xml:space="preserve"> آراء و نظریات پیشروان دو مکتب از وسیع</w:t>
      </w:r>
      <w:r w:rsidR="00586586" w:rsidRPr="00FA4E15">
        <w:rPr>
          <w:rStyle w:val="Char5"/>
          <w:rFonts w:hint="eastAsia"/>
          <w:rtl/>
        </w:rPr>
        <w:t>‌</w:t>
      </w:r>
      <w:r w:rsidRPr="00FA4E15">
        <w:rPr>
          <w:rStyle w:val="Char5"/>
          <w:rFonts w:hint="cs"/>
          <w:rtl/>
        </w:rPr>
        <w:t>ترین مکتب‌های فقهی حنفی و شافعی را در مباحثی که مطابق تقسیمات معمول امروز در محدود</w:t>
      </w:r>
      <w:r w:rsidR="00586586" w:rsidRPr="00FA4E15">
        <w:rPr>
          <w:rStyle w:val="Char5"/>
          <w:rFonts w:hint="cs"/>
          <w:rtl/>
        </w:rPr>
        <w:t>ه</w:t>
      </w:r>
      <w:r w:rsidRPr="00FA4E15">
        <w:rPr>
          <w:rStyle w:val="Char5"/>
          <w:rFonts w:hint="cs"/>
          <w:rtl/>
        </w:rPr>
        <w:t xml:space="preserve"> حقوق اساسی و اداری و مالی و جزایی جای می‌گیرد بیان می‌کند، فضل‌الله روزبهان شافعی مذهب بوده و از کتاب‌های، </w:t>
      </w:r>
      <w:r w:rsidRPr="005F66E9">
        <w:rPr>
          <w:rStyle w:val="Char1"/>
          <w:rFonts w:hint="cs"/>
          <w:rtl/>
        </w:rPr>
        <w:t>«</w:t>
      </w:r>
      <w:r w:rsidR="006652CC">
        <w:rPr>
          <w:rStyle w:val="Char1"/>
          <w:rFonts w:hint="cs"/>
          <w:rtl/>
        </w:rPr>
        <w:t>أ</w:t>
      </w:r>
      <w:r w:rsidRPr="006652CC">
        <w:rPr>
          <w:rStyle w:val="Char1"/>
          <w:rFonts w:hint="cs"/>
          <w:rtl/>
        </w:rPr>
        <w:t>حکام السلطانیّ</w:t>
      </w:r>
      <w:r w:rsidR="006652CC">
        <w:rPr>
          <w:rStyle w:val="Char1"/>
          <w:rFonts w:hint="cs"/>
          <w:rtl/>
        </w:rPr>
        <w:t>ة</w:t>
      </w:r>
      <w:r w:rsidRPr="005F66E9">
        <w:rPr>
          <w:rStyle w:val="Char1"/>
          <w:rFonts w:hint="cs"/>
          <w:rtl/>
        </w:rPr>
        <w:t>»</w:t>
      </w:r>
      <w:r w:rsidRPr="00FA4E15">
        <w:rPr>
          <w:rStyle w:val="Char5"/>
          <w:rFonts w:hint="cs"/>
          <w:rtl/>
        </w:rPr>
        <w:t xml:space="preserve"> ماوردی، </w:t>
      </w:r>
      <w:r w:rsidRPr="005F66E9">
        <w:rPr>
          <w:rStyle w:val="Char1"/>
          <w:rFonts w:hint="cs"/>
          <w:rtl/>
        </w:rPr>
        <w:t>«</w:t>
      </w:r>
      <w:r w:rsidRPr="006652CC">
        <w:rPr>
          <w:rStyle w:val="Char1"/>
          <w:rFonts w:hint="cs"/>
          <w:rtl/>
        </w:rPr>
        <w:t>احیای علوم</w:t>
      </w:r>
      <w:r w:rsidR="006652CC">
        <w:rPr>
          <w:rStyle w:val="Char1"/>
          <w:rFonts w:hint="cs"/>
          <w:rtl/>
        </w:rPr>
        <w:t xml:space="preserve"> </w:t>
      </w:r>
      <w:r w:rsidRPr="006652CC">
        <w:rPr>
          <w:rStyle w:val="Char1"/>
          <w:rFonts w:ascii="Times New Roman" w:hAnsi="Times New Roman" w:cs="Times New Roman" w:hint="cs"/>
          <w:rtl/>
        </w:rPr>
        <w:t>‌</w:t>
      </w:r>
      <w:r w:rsidRPr="006652CC">
        <w:rPr>
          <w:rStyle w:val="Char1"/>
          <w:rFonts w:hint="cs"/>
          <w:rtl/>
        </w:rPr>
        <w:t>الدین</w:t>
      </w:r>
      <w:r w:rsidRPr="005F66E9">
        <w:rPr>
          <w:rStyle w:val="Char1"/>
          <w:rFonts w:hint="cs"/>
          <w:rtl/>
        </w:rPr>
        <w:t>»</w:t>
      </w:r>
      <w:r w:rsidRPr="00FA4E15">
        <w:rPr>
          <w:rStyle w:val="Char5"/>
          <w:rFonts w:hint="cs"/>
          <w:rtl/>
        </w:rPr>
        <w:t xml:space="preserve"> غزالی، </w:t>
      </w:r>
      <w:r w:rsidRPr="005F66E9">
        <w:rPr>
          <w:rStyle w:val="Char1"/>
          <w:rFonts w:hint="cs"/>
          <w:rtl/>
        </w:rPr>
        <w:t>«</w:t>
      </w:r>
      <w:r w:rsidR="006652CC">
        <w:rPr>
          <w:rStyle w:val="Char1"/>
          <w:rFonts w:hint="cs"/>
          <w:rtl/>
        </w:rPr>
        <w:t>أ</w:t>
      </w:r>
      <w:r w:rsidRPr="006652CC">
        <w:rPr>
          <w:rStyle w:val="Char1"/>
          <w:rFonts w:hint="cs"/>
          <w:rtl/>
        </w:rPr>
        <w:t>نوار الشافعیّ</w:t>
      </w:r>
      <w:r w:rsidR="006652CC">
        <w:rPr>
          <w:rStyle w:val="Char1"/>
          <w:rFonts w:hint="cs"/>
          <w:rtl/>
        </w:rPr>
        <w:t>ة</w:t>
      </w:r>
      <w:r w:rsidRPr="005F66E9">
        <w:rPr>
          <w:rStyle w:val="Char1"/>
          <w:rFonts w:hint="cs"/>
          <w:rtl/>
        </w:rPr>
        <w:t>»</w:t>
      </w:r>
      <w:r w:rsidRPr="00FA4E15">
        <w:rPr>
          <w:rStyle w:val="Char5"/>
          <w:rFonts w:hint="cs"/>
          <w:rtl/>
        </w:rPr>
        <w:t xml:space="preserve"> </w:t>
      </w:r>
      <w:r w:rsidRPr="005F66E9">
        <w:rPr>
          <w:rStyle w:val="Char1"/>
          <w:rFonts w:hint="cs"/>
          <w:rtl/>
        </w:rPr>
        <w:t>(ال</w:t>
      </w:r>
      <w:r w:rsidR="006652CC" w:rsidRPr="005F66E9">
        <w:rPr>
          <w:rStyle w:val="Char1"/>
          <w:rFonts w:hint="cs"/>
          <w:rtl/>
        </w:rPr>
        <w:t>أ</w:t>
      </w:r>
      <w:r w:rsidRPr="005F66E9">
        <w:rPr>
          <w:rStyle w:val="Char1"/>
          <w:rFonts w:hint="cs"/>
          <w:rtl/>
        </w:rPr>
        <w:t>نوار لعمل الابرار)</w:t>
      </w:r>
      <w:r w:rsidRPr="00FA4E15">
        <w:rPr>
          <w:rStyle w:val="Char5"/>
          <w:rFonts w:hint="cs"/>
          <w:rtl/>
        </w:rPr>
        <w:t xml:space="preserve"> جمال‌</w:t>
      </w:r>
      <w:r w:rsidR="006652CC" w:rsidRPr="00FA4E15">
        <w:rPr>
          <w:rStyle w:val="Char5"/>
          <w:rFonts w:hint="cs"/>
          <w:rtl/>
        </w:rPr>
        <w:t xml:space="preserve"> </w:t>
      </w:r>
      <w:r w:rsidRPr="00FA4E15">
        <w:rPr>
          <w:rStyle w:val="Char5"/>
          <w:rFonts w:hint="cs"/>
          <w:rtl/>
        </w:rPr>
        <w:t>الدین اردبیلی (متوفیی 799) و «روضه، منهاج و حاوی» امام یحیی‌ بن شرف نووی (متوفی 676) بهره‌مند گردیده است، و در نقل اقوال حنفیان به «</w:t>
      </w:r>
      <w:r w:rsidRPr="006652CC">
        <w:rPr>
          <w:rStyle w:val="Char1"/>
          <w:rFonts w:hint="cs"/>
          <w:rtl/>
        </w:rPr>
        <w:t>هدایة مرغینانی</w:t>
      </w:r>
      <w:r w:rsidRPr="00FA4E15">
        <w:rPr>
          <w:rStyle w:val="Char5"/>
          <w:rFonts w:hint="cs"/>
          <w:rtl/>
        </w:rPr>
        <w:t>» برهان</w:t>
      </w:r>
      <w:r w:rsidR="006652CC" w:rsidRPr="00FA4E15">
        <w:rPr>
          <w:rStyle w:val="Char5"/>
          <w:rFonts w:hint="cs"/>
          <w:rtl/>
        </w:rPr>
        <w:t xml:space="preserve"> </w:t>
      </w:r>
      <w:r w:rsidRPr="00FA4E15">
        <w:rPr>
          <w:rStyle w:val="Char5"/>
          <w:rFonts w:hint="cs"/>
          <w:rtl/>
        </w:rPr>
        <w:t xml:space="preserve">‌الدین ابوالحسن علی‌ بن ابوبکر (متوفی 593)، «محیط» رضی‌الدین سرخسی (متوفی 483) و </w:t>
      </w:r>
      <w:r w:rsidRPr="005F66E9">
        <w:rPr>
          <w:rStyle w:val="Char1"/>
          <w:rFonts w:hint="cs"/>
          <w:rtl/>
        </w:rPr>
        <w:t>«عنوان الافتا»</w:t>
      </w:r>
      <w:r w:rsidRPr="00FA4E15">
        <w:rPr>
          <w:rStyle w:val="Char5"/>
          <w:rFonts w:hint="cs"/>
          <w:rtl/>
        </w:rPr>
        <w:t xml:space="preserve"> </w:t>
      </w:r>
      <w:r w:rsidRPr="005F66E9">
        <w:rPr>
          <w:rStyle w:val="Char1"/>
          <w:rFonts w:hint="cs"/>
          <w:rtl/>
        </w:rPr>
        <w:t>(</w:t>
      </w:r>
      <w:r w:rsidR="006652CC" w:rsidRPr="005F66E9">
        <w:rPr>
          <w:rStyle w:val="Char1"/>
          <w:rFonts w:hint="cs"/>
          <w:rtl/>
        </w:rPr>
        <w:t xml:space="preserve">صنوان القضا و </w:t>
      </w:r>
      <w:r w:rsidRPr="005F66E9">
        <w:rPr>
          <w:rStyle w:val="Char1"/>
          <w:rFonts w:hint="cs"/>
          <w:rtl/>
        </w:rPr>
        <w:t>عنوان الافتا)</w:t>
      </w:r>
      <w:r w:rsidRPr="00FA4E15">
        <w:rPr>
          <w:rStyle w:val="Char5"/>
          <w:rFonts w:hint="cs"/>
          <w:rtl/>
        </w:rPr>
        <w:t xml:space="preserve"> محمد بن محمد بن اسمعیل اشپورقانی (متوفی 642)، </w:t>
      </w:r>
      <w:r w:rsidRPr="005F66E9">
        <w:rPr>
          <w:rStyle w:val="Char1"/>
          <w:rFonts w:hint="cs"/>
          <w:rtl/>
        </w:rPr>
        <w:t>«</w:t>
      </w:r>
      <w:r w:rsidRPr="006652CC">
        <w:rPr>
          <w:rStyle w:val="Char1"/>
          <w:rFonts w:hint="cs"/>
          <w:rtl/>
        </w:rPr>
        <w:t>خلاص</w:t>
      </w:r>
      <w:r w:rsidR="006652CC">
        <w:rPr>
          <w:rStyle w:val="Char1"/>
          <w:rFonts w:hint="cs"/>
          <w:rtl/>
        </w:rPr>
        <w:t>ة</w:t>
      </w:r>
      <w:r w:rsidRPr="006652CC">
        <w:rPr>
          <w:rStyle w:val="Char1"/>
          <w:rFonts w:hint="cs"/>
          <w:rtl/>
        </w:rPr>
        <w:t xml:space="preserve"> الفتاوی</w:t>
      </w:r>
      <w:r w:rsidRPr="005F66E9">
        <w:rPr>
          <w:rStyle w:val="Char1"/>
          <w:rFonts w:hint="cs"/>
          <w:rtl/>
        </w:rPr>
        <w:t>»</w:t>
      </w:r>
      <w:r w:rsidRPr="00FA4E15">
        <w:rPr>
          <w:rStyle w:val="Char5"/>
          <w:rFonts w:hint="cs"/>
          <w:rtl/>
        </w:rPr>
        <w:t xml:space="preserve"> امام ظاهر بن احمد بخاری (متوفی 542) و «فتاوای» قاضی‌خان (فخرالدین حسن‌ بن منصور قاضی‌خان اوزجندی فرغانه‌ای) (متوفی 572)، استناد جسته است</w:t>
      </w:r>
      <w:r w:rsidRPr="00694B9D">
        <w:rPr>
          <w:rStyle w:val="Char5"/>
          <w:vertAlign w:val="superscript"/>
          <w:rtl/>
        </w:rPr>
        <w:footnoteReference w:id="608"/>
      </w:r>
      <w:r w:rsidR="006652CC" w:rsidRPr="00FA4E15">
        <w:rPr>
          <w:rStyle w:val="Char5"/>
          <w:rFonts w:hint="cs"/>
          <w:rtl/>
        </w:rPr>
        <w:t>.</w:t>
      </w:r>
    </w:p>
    <w:p w:rsidR="00EA06DC" w:rsidRDefault="00EA06DC" w:rsidP="002330F9">
      <w:pPr>
        <w:pStyle w:val="a1"/>
        <w:rPr>
          <w:rtl/>
        </w:rPr>
      </w:pPr>
      <w:bookmarkStart w:id="493" w:name="_Toc178871571"/>
      <w:bookmarkStart w:id="494" w:name="_Toc436077894"/>
      <w:r>
        <w:rPr>
          <w:rFonts w:hint="cs"/>
          <w:rtl/>
        </w:rPr>
        <w:t>اهمیت سلوک الملوک</w:t>
      </w:r>
      <w:bookmarkEnd w:id="493"/>
      <w:bookmarkEnd w:id="494"/>
      <w:r>
        <w:rPr>
          <w:rFonts w:hint="cs"/>
          <w:rtl/>
        </w:rPr>
        <w:t xml:space="preserve"> </w:t>
      </w:r>
    </w:p>
    <w:p w:rsidR="00EA06DC" w:rsidRPr="00FA4E15" w:rsidRDefault="00EA06DC" w:rsidP="00B44301">
      <w:pPr>
        <w:ind w:firstLine="284"/>
        <w:jc w:val="both"/>
        <w:rPr>
          <w:rStyle w:val="Char5"/>
          <w:rtl/>
        </w:rPr>
      </w:pPr>
      <w:r w:rsidRPr="00FA4E15">
        <w:rPr>
          <w:rStyle w:val="Char5"/>
          <w:rFonts w:hint="cs"/>
          <w:rtl/>
        </w:rPr>
        <w:t>در مورد اهمیت و ارزش حقیقی این کتاب، همین قدر یادآور می‌شویم که فقه اسلام در آن زمینه که به اصطلاح امروز حقوق خصوصی نامیده می‌شود، (نکاح، طلاق، ارث، وصیت، اموال و معاملات) بسط و توسع</w:t>
      </w:r>
      <w:r w:rsidR="006652CC" w:rsidRPr="00FA4E15">
        <w:rPr>
          <w:rStyle w:val="Char5"/>
          <w:rFonts w:hint="cs"/>
          <w:rtl/>
        </w:rPr>
        <w:t>ه</w:t>
      </w:r>
      <w:r w:rsidRPr="00FA4E15">
        <w:rPr>
          <w:rStyle w:val="Char5"/>
          <w:rFonts w:hint="cs"/>
          <w:rtl/>
        </w:rPr>
        <w:t xml:space="preserve"> فراوان یافته و کتاب‌های بی‌شمار در هر یک از این ابواب، به رشت</w:t>
      </w:r>
      <w:r w:rsidR="006652CC" w:rsidRPr="00FA4E15">
        <w:rPr>
          <w:rStyle w:val="Char5"/>
          <w:rFonts w:hint="cs"/>
          <w:rtl/>
        </w:rPr>
        <w:t>ه</w:t>
      </w:r>
      <w:r w:rsidRPr="00FA4E15">
        <w:rPr>
          <w:rStyle w:val="Char5"/>
          <w:rFonts w:hint="cs"/>
          <w:rtl/>
        </w:rPr>
        <w:t xml:space="preserve"> تحریر درآمده است لیکن متأسفانه فقها کمتر به مباحث حقوق عمومی پرداخته‌اند و به همین جهت کتاب‌ها در زمین</w:t>
      </w:r>
      <w:r w:rsidR="006652CC" w:rsidRPr="00FA4E15">
        <w:rPr>
          <w:rStyle w:val="Char5"/>
          <w:rFonts w:hint="cs"/>
          <w:rtl/>
        </w:rPr>
        <w:t>ه</w:t>
      </w:r>
      <w:r w:rsidRPr="00FA4E15">
        <w:rPr>
          <w:rStyle w:val="Char5"/>
          <w:rFonts w:hint="cs"/>
          <w:rtl/>
        </w:rPr>
        <w:t xml:space="preserve"> حقوق اساسی و اداری و قوانین مالیاتی و قوانین کیفری و احکام مربوط به جنگ و صلح در زبان عربی هم معدود است و در فارسی به جرأت می‌توان </w:t>
      </w:r>
      <w:r w:rsidRPr="005F66E9">
        <w:rPr>
          <w:rStyle w:val="Char1"/>
          <w:rFonts w:hint="cs"/>
          <w:rtl/>
        </w:rPr>
        <w:t>«سلو</w:t>
      </w:r>
      <w:r w:rsidR="00B44301">
        <w:rPr>
          <w:rStyle w:val="Char1"/>
          <w:rFonts w:hint="cs"/>
          <w:rtl/>
        </w:rPr>
        <w:t>ك</w:t>
      </w:r>
      <w:r w:rsidRPr="005F66E9">
        <w:rPr>
          <w:rStyle w:val="Char1"/>
          <w:rFonts w:hint="cs"/>
          <w:rtl/>
        </w:rPr>
        <w:t xml:space="preserve"> ال</w:t>
      </w:r>
      <w:r w:rsidR="006652CC" w:rsidRPr="005F66E9">
        <w:rPr>
          <w:rStyle w:val="Char1"/>
          <w:rFonts w:hint="cs"/>
          <w:rtl/>
        </w:rPr>
        <w:t>ـ</w:t>
      </w:r>
      <w:r w:rsidRPr="005F66E9">
        <w:rPr>
          <w:rStyle w:val="Char1"/>
          <w:rFonts w:hint="cs"/>
          <w:rtl/>
        </w:rPr>
        <w:t>ملو</w:t>
      </w:r>
      <w:r w:rsidR="006652CC" w:rsidRPr="005F66E9">
        <w:rPr>
          <w:rStyle w:val="Char1"/>
          <w:rFonts w:hint="cs"/>
          <w:rtl/>
        </w:rPr>
        <w:t>ك</w:t>
      </w:r>
      <w:r w:rsidRPr="005F66E9">
        <w:rPr>
          <w:rStyle w:val="Char1"/>
          <w:rFonts w:hint="cs"/>
          <w:rtl/>
        </w:rPr>
        <w:t>»</w:t>
      </w:r>
      <w:r w:rsidRPr="00FA4E15">
        <w:rPr>
          <w:rStyle w:val="Char5"/>
          <w:rFonts w:hint="cs"/>
          <w:rtl/>
        </w:rPr>
        <w:t xml:space="preserve"> را کتابی منحصر به فرد و بی‌همتا معرفی کرد. آری کتاب‌هایی به عناوین اسمی مشابه، مانند</w:t>
      </w:r>
      <w:r w:rsidR="006652CC" w:rsidRPr="00FA4E15">
        <w:rPr>
          <w:rStyle w:val="Char5"/>
          <w:rFonts w:hint="cs"/>
          <w:rtl/>
        </w:rPr>
        <w:t>،</w:t>
      </w:r>
      <w:r w:rsidRPr="00FA4E15">
        <w:rPr>
          <w:rStyle w:val="Char5"/>
          <w:rFonts w:hint="cs"/>
          <w:rtl/>
        </w:rPr>
        <w:t xml:space="preserve"> </w:t>
      </w:r>
      <w:r w:rsidRPr="006652CC">
        <w:rPr>
          <w:rStyle w:val="Char1"/>
          <w:rFonts w:hint="cs"/>
          <w:rtl/>
        </w:rPr>
        <w:t>سیر</w:t>
      </w:r>
      <w:r w:rsidR="006652CC" w:rsidRPr="006652CC">
        <w:rPr>
          <w:rStyle w:val="Char1"/>
          <w:rFonts w:hint="cs"/>
          <w:rtl/>
        </w:rPr>
        <w:t xml:space="preserve"> </w:t>
      </w:r>
      <w:r w:rsidRPr="006652CC">
        <w:rPr>
          <w:rStyle w:val="Char1"/>
          <w:rFonts w:hint="cs"/>
          <w:rtl/>
        </w:rPr>
        <w:t>السلو</w:t>
      </w:r>
      <w:r w:rsidR="006652CC">
        <w:rPr>
          <w:rStyle w:val="Char1"/>
          <w:rFonts w:hint="cs"/>
          <w:rtl/>
        </w:rPr>
        <w:t>ك</w:t>
      </w:r>
      <w:r w:rsidRPr="00FA4E15">
        <w:rPr>
          <w:rStyle w:val="Char5"/>
          <w:rFonts w:hint="cs"/>
          <w:rtl/>
        </w:rPr>
        <w:t xml:space="preserve">، </w:t>
      </w:r>
      <w:r w:rsidRPr="006652CC">
        <w:rPr>
          <w:rStyle w:val="Char1"/>
          <w:rFonts w:hint="cs"/>
          <w:rtl/>
        </w:rPr>
        <w:t>نصیح</w:t>
      </w:r>
      <w:r w:rsidR="006652CC" w:rsidRPr="006652CC">
        <w:rPr>
          <w:rStyle w:val="Char1"/>
          <w:rFonts w:hint="cs"/>
          <w:rtl/>
        </w:rPr>
        <w:t>ة</w:t>
      </w:r>
      <w:r w:rsidRPr="006652CC">
        <w:rPr>
          <w:rStyle w:val="Char1"/>
          <w:rFonts w:hint="cs"/>
          <w:rtl/>
        </w:rPr>
        <w:t xml:space="preserve"> ال</w:t>
      </w:r>
      <w:r w:rsidR="006652CC">
        <w:rPr>
          <w:rStyle w:val="Char1"/>
          <w:rFonts w:hint="cs"/>
          <w:rtl/>
        </w:rPr>
        <w:t>ـ</w:t>
      </w:r>
      <w:r w:rsidRPr="006652CC">
        <w:rPr>
          <w:rStyle w:val="Char1"/>
          <w:rFonts w:hint="cs"/>
          <w:rtl/>
        </w:rPr>
        <w:t>ملو</w:t>
      </w:r>
      <w:r w:rsidR="006652CC">
        <w:rPr>
          <w:rStyle w:val="Char1"/>
          <w:rFonts w:hint="cs"/>
          <w:rtl/>
        </w:rPr>
        <w:t>ك</w:t>
      </w:r>
      <w:r w:rsidRPr="00FA4E15">
        <w:rPr>
          <w:rStyle w:val="Char5"/>
          <w:rFonts w:hint="cs"/>
          <w:rtl/>
        </w:rPr>
        <w:t xml:space="preserve">، </w:t>
      </w:r>
      <w:r w:rsidRPr="006652CC">
        <w:rPr>
          <w:rStyle w:val="Char1"/>
          <w:rFonts w:hint="cs"/>
          <w:rtl/>
        </w:rPr>
        <w:t>تحفه ال</w:t>
      </w:r>
      <w:r w:rsidR="006652CC">
        <w:rPr>
          <w:rStyle w:val="Char1"/>
          <w:rFonts w:hint="cs"/>
          <w:rtl/>
        </w:rPr>
        <w:t>ـ</w:t>
      </w:r>
      <w:r w:rsidRPr="006652CC">
        <w:rPr>
          <w:rStyle w:val="Char1"/>
          <w:rFonts w:hint="cs"/>
          <w:rtl/>
        </w:rPr>
        <w:t>ملو</w:t>
      </w:r>
      <w:r w:rsidR="006652CC">
        <w:rPr>
          <w:rStyle w:val="Char1"/>
          <w:rFonts w:hint="cs"/>
          <w:rtl/>
        </w:rPr>
        <w:t>ك</w:t>
      </w:r>
      <w:r w:rsidRPr="00FA4E15">
        <w:rPr>
          <w:rStyle w:val="Char5"/>
          <w:rFonts w:hint="cs"/>
          <w:rtl/>
        </w:rPr>
        <w:t xml:space="preserve"> و غیره در دست داریم لیکن این کتاب‌ها که نمون</w:t>
      </w:r>
      <w:r w:rsidR="006652CC" w:rsidRPr="00FA4E15">
        <w:rPr>
          <w:rStyle w:val="Char5"/>
          <w:rFonts w:hint="cs"/>
          <w:rtl/>
        </w:rPr>
        <w:t>ه</w:t>
      </w:r>
      <w:r w:rsidRPr="00FA4E15">
        <w:rPr>
          <w:rStyle w:val="Char5"/>
          <w:rFonts w:hint="cs"/>
          <w:rtl/>
        </w:rPr>
        <w:t xml:space="preserve"> کامل آن «سیاست‌نامه» خواجه نظام</w:t>
      </w:r>
      <w:r w:rsidR="006652CC" w:rsidRPr="00FA4E15">
        <w:rPr>
          <w:rStyle w:val="Char5"/>
          <w:rFonts w:hint="cs"/>
          <w:rtl/>
        </w:rPr>
        <w:t xml:space="preserve"> </w:t>
      </w:r>
      <w:r w:rsidRPr="00FA4E15">
        <w:rPr>
          <w:rStyle w:val="Char5"/>
          <w:rFonts w:hint="cs"/>
          <w:rtl/>
        </w:rPr>
        <w:t xml:space="preserve">‌الملک است </w:t>
      </w:r>
      <w:r w:rsidR="006652CC" w:rsidRPr="00FA4E15">
        <w:rPr>
          <w:rStyle w:val="Char5"/>
          <w:rFonts w:hint="cs"/>
          <w:rtl/>
        </w:rPr>
        <w:t>-</w:t>
      </w:r>
      <w:r w:rsidRPr="00FA4E15">
        <w:rPr>
          <w:rStyle w:val="Char5"/>
          <w:rFonts w:hint="cs"/>
          <w:rtl/>
        </w:rPr>
        <w:t>که بر وفق الگوی خدا‌ی‌نامه‌ها و آیین‌نامه‌ها عهد ساسانی تألیف شده‌اند</w:t>
      </w:r>
      <w:r w:rsidR="006652CC" w:rsidRPr="00FA4E15">
        <w:rPr>
          <w:rStyle w:val="Char5"/>
          <w:rFonts w:hint="cs"/>
          <w:rtl/>
        </w:rPr>
        <w:t>-</w:t>
      </w:r>
      <w:r w:rsidRPr="00FA4E15">
        <w:rPr>
          <w:rStyle w:val="Char5"/>
          <w:rFonts w:hint="cs"/>
          <w:rtl/>
        </w:rPr>
        <w:t xml:space="preserve"> کاری به بحث در زمینه‌های فقهی ندارند و بیشتر به اندرزنامه‌هایی می‌مانند که بر م بنای آداب و رسوم با بهره‌گیری از روش و تجارب خسروان سلف برای تقویت فکر و رهنمایی و توجه دادن پادشاهان عصر، نوشته می‌شود</w:t>
      </w:r>
      <w:r w:rsidRPr="00694B9D">
        <w:rPr>
          <w:rStyle w:val="Char5"/>
          <w:vertAlign w:val="superscript"/>
          <w:rtl/>
        </w:rPr>
        <w:footnoteReference w:id="609"/>
      </w:r>
      <w:r w:rsidR="006652CC" w:rsidRPr="00FA4E15">
        <w:rPr>
          <w:rStyle w:val="Char5"/>
          <w:rFonts w:hint="cs"/>
          <w:rtl/>
        </w:rPr>
        <w:t>.</w:t>
      </w:r>
    </w:p>
    <w:p w:rsidR="00EA06DC" w:rsidRPr="00FA4E15" w:rsidRDefault="00EA06DC" w:rsidP="00FA4E15">
      <w:pPr>
        <w:ind w:firstLine="284"/>
        <w:jc w:val="both"/>
        <w:rPr>
          <w:rStyle w:val="Char5"/>
          <w:rtl/>
        </w:rPr>
      </w:pPr>
      <w:r w:rsidRPr="00FA4E15">
        <w:rPr>
          <w:rStyle w:val="Char5"/>
          <w:rFonts w:hint="cs"/>
          <w:rtl/>
        </w:rPr>
        <w:t>اینک به کتاب «</w:t>
      </w:r>
      <w:r w:rsidRPr="006652CC">
        <w:rPr>
          <w:rStyle w:val="Char1"/>
          <w:rFonts w:hint="cs"/>
          <w:rtl/>
        </w:rPr>
        <w:t>سلو</w:t>
      </w:r>
      <w:r w:rsidR="006652CC">
        <w:rPr>
          <w:rStyle w:val="Char1"/>
          <w:rFonts w:hint="cs"/>
          <w:rtl/>
        </w:rPr>
        <w:t>ك</w:t>
      </w:r>
      <w:r w:rsidRPr="006652CC">
        <w:rPr>
          <w:rStyle w:val="Char1"/>
          <w:rFonts w:hint="cs"/>
          <w:rtl/>
        </w:rPr>
        <w:t xml:space="preserve"> ال</w:t>
      </w:r>
      <w:r w:rsidR="006652CC">
        <w:rPr>
          <w:rStyle w:val="Char1"/>
          <w:rFonts w:hint="cs"/>
          <w:rtl/>
        </w:rPr>
        <w:t>ـ</w:t>
      </w:r>
      <w:r w:rsidRPr="006652CC">
        <w:rPr>
          <w:rStyle w:val="Char1"/>
          <w:rFonts w:hint="cs"/>
          <w:rtl/>
        </w:rPr>
        <w:t>ملو</w:t>
      </w:r>
      <w:r w:rsidR="006652CC">
        <w:rPr>
          <w:rStyle w:val="Char1"/>
          <w:rFonts w:hint="cs"/>
          <w:rtl/>
        </w:rPr>
        <w:t>ك</w:t>
      </w:r>
      <w:r w:rsidRPr="00FA4E15">
        <w:rPr>
          <w:rStyle w:val="Char5"/>
          <w:rFonts w:hint="cs"/>
          <w:rtl/>
        </w:rPr>
        <w:t>» روی می‌آوریم و خوانندگان گرامی را با مطالب ارزند</w:t>
      </w:r>
      <w:r w:rsidR="006652CC" w:rsidRPr="00FA4E15">
        <w:rPr>
          <w:rStyle w:val="Char5"/>
          <w:rFonts w:hint="cs"/>
          <w:rtl/>
        </w:rPr>
        <w:t>ه</w:t>
      </w:r>
      <w:r w:rsidRPr="00FA4E15">
        <w:rPr>
          <w:rStyle w:val="Char5"/>
          <w:rFonts w:hint="cs"/>
          <w:rtl/>
        </w:rPr>
        <w:t xml:space="preserve"> آن دربار</w:t>
      </w:r>
      <w:r w:rsidR="006652CC" w:rsidRPr="00FA4E15">
        <w:rPr>
          <w:rStyle w:val="Char5"/>
          <w:rFonts w:hint="cs"/>
          <w:rtl/>
        </w:rPr>
        <w:t>ه</w:t>
      </w:r>
      <w:r w:rsidRPr="00FA4E15">
        <w:rPr>
          <w:rStyle w:val="Char5"/>
          <w:rFonts w:hint="cs"/>
          <w:rtl/>
        </w:rPr>
        <w:t xml:space="preserve"> م</w:t>
      </w:r>
      <w:r w:rsidR="006652CC" w:rsidRPr="00FA4E15">
        <w:rPr>
          <w:rStyle w:val="Char5"/>
          <w:rFonts w:hint="cs"/>
          <w:rtl/>
        </w:rPr>
        <w:t>ذاهب حنفی و شافعی آشنا می‌کنیم:</w:t>
      </w:r>
    </w:p>
    <w:p w:rsidR="00EA06DC" w:rsidRDefault="00EA06DC" w:rsidP="002330F9">
      <w:pPr>
        <w:pStyle w:val="a1"/>
        <w:rPr>
          <w:rtl/>
        </w:rPr>
      </w:pPr>
      <w:bookmarkStart w:id="495" w:name="_Toc178871572"/>
      <w:bookmarkStart w:id="496" w:name="_Toc436077895"/>
      <w:r>
        <w:rPr>
          <w:rFonts w:hint="cs"/>
          <w:rtl/>
        </w:rPr>
        <w:t>اجتهاد و مراد از آن</w:t>
      </w:r>
      <w:bookmarkEnd w:id="495"/>
      <w:bookmarkEnd w:id="496"/>
      <w:r>
        <w:rPr>
          <w:rFonts w:hint="cs"/>
          <w:rtl/>
        </w:rPr>
        <w:t xml:space="preserve"> </w:t>
      </w:r>
    </w:p>
    <w:p w:rsidR="00EA06DC" w:rsidRPr="00FA4E15" w:rsidRDefault="00EA06DC" w:rsidP="00FA4E15">
      <w:pPr>
        <w:ind w:firstLine="284"/>
        <w:jc w:val="both"/>
        <w:rPr>
          <w:rStyle w:val="Char5"/>
          <w:rtl/>
        </w:rPr>
      </w:pPr>
      <w:r w:rsidRPr="00FA4E15">
        <w:rPr>
          <w:rStyle w:val="Char5"/>
          <w:rFonts w:hint="cs"/>
          <w:rtl/>
        </w:rPr>
        <w:t>به اتفاق مذاهب، اجتهاد جایز است و عمل کردن به آن واجب، داود ظاهری، اجتهاد را روا نمی‌داند. علمای حنیفه گفته‌اند: اجتهاد، افتعالی است از جهد به نصب جیم، و آن تعب و رنج است در نفس، یا قو</w:t>
      </w:r>
      <w:r w:rsidR="006652CC" w:rsidRPr="00FA4E15">
        <w:rPr>
          <w:rStyle w:val="Char5"/>
          <w:rFonts w:hint="cs"/>
          <w:rtl/>
        </w:rPr>
        <w:t>ه</w:t>
      </w:r>
      <w:r w:rsidRPr="00FA4E15">
        <w:rPr>
          <w:rStyle w:val="Char5"/>
          <w:rFonts w:hint="cs"/>
          <w:rtl/>
        </w:rPr>
        <w:t xml:space="preserve"> مفکّره، یا ضعیف گردانیدن از برای طلب مقصود و اصل در اجتهاد، قول معاذ بن جبل</w:t>
      </w:r>
      <w:r w:rsidR="00A55AFD" w:rsidRPr="00A55AFD">
        <w:rPr>
          <w:rStyle w:val="Char5"/>
          <w:rFonts w:cs="CTraditional Arabic" w:hint="cs"/>
          <w:rtl/>
        </w:rPr>
        <w:t xml:space="preserve">س </w:t>
      </w:r>
      <w:r w:rsidRPr="00FA4E15">
        <w:rPr>
          <w:rStyle w:val="Char5"/>
          <w:rFonts w:hint="cs"/>
          <w:rtl/>
        </w:rPr>
        <w:t>است که چون حضرت پیامبر</w:t>
      </w:r>
      <w:r>
        <w:rPr>
          <w:rFonts w:cs="CTraditional Arabic" w:hint="cs"/>
          <w:rtl/>
          <w:lang w:bidi="fa-IR"/>
        </w:rPr>
        <w:t>ص</w:t>
      </w:r>
      <w:r w:rsidRPr="00FA4E15">
        <w:rPr>
          <w:rStyle w:val="Char5"/>
          <w:rFonts w:hint="cs"/>
          <w:rtl/>
        </w:rPr>
        <w:t xml:space="preserve"> او را قاضی یمن ساخت، از او پرسید که اگر در واقعه‌ای ترا به دستور خدا و رسول آگاهی نباشد چه می‌کنی؟ معاذ گفت: «اجتهد برأیی» یعنی اجتهاد به رأی خود می‌کنم و آن حضرت</w:t>
      </w:r>
      <w:r>
        <w:rPr>
          <w:rFonts w:cs="CTraditional Arabic" w:hint="cs"/>
          <w:rtl/>
          <w:lang w:bidi="fa-IR"/>
        </w:rPr>
        <w:t>ص</w:t>
      </w:r>
      <w:r w:rsidRPr="00FA4E15">
        <w:rPr>
          <w:rStyle w:val="Char5"/>
          <w:rFonts w:hint="cs"/>
          <w:rtl/>
        </w:rPr>
        <w:t xml:space="preserve"> آن را پذیرفت. و این دلیلی است بر صحت اجتهاد</w:t>
      </w:r>
      <w:r w:rsidRPr="00694B9D">
        <w:rPr>
          <w:rStyle w:val="Char5"/>
          <w:vertAlign w:val="superscript"/>
          <w:rtl/>
        </w:rPr>
        <w:footnoteReference w:id="610"/>
      </w:r>
      <w:r w:rsidR="006652CC" w:rsidRPr="00FA4E15">
        <w:rPr>
          <w:rStyle w:val="Char5"/>
          <w:rFonts w:hint="cs"/>
          <w:rtl/>
        </w:rPr>
        <w:t>.</w:t>
      </w:r>
    </w:p>
    <w:p w:rsidR="00EA06DC" w:rsidRDefault="00EA06DC" w:rsidP="002330F9">
      <w:pPr>
        <w:pStyle w:val="a1"/>
        <w:rPr>
          <w:rtl/>
        </w:rPr>
      </w:pPr>
      <w:bookmarkStart w:id="497" w:name="_Toc178871573"/>
      <w:bookmarkStart w:id="498" w:name="_Toc436077896"/>
      <w:r>
        <w:rPr>
          <w:rFonts w:hint="cs"/>
          <w:rtl/>
        </w:rPr>
        <w:t>شرایط اجتهاد در مذهب حنفی</w:t>
      </w:r>
      <w:bookmarkEnd w:id="497"/>
      <w:bookmarkEnd w:id="498"/>
      <w:r>
        <w:rPr>
          <w:rFonts w:hint="cs"/>
          <w:rtl/>
        </w:rPr>
        <w:t xml:space="preserve"> </w:t>
      </w:r>
    </w:p>
    <w:p w:rsidR="00EA06DC" w:rsidRPr="00FA4E15" w:rsidRDefault="00EA06DC" w:rsidP="00FA4E15">
      <w:pPr>
        <w:ind w:firstLine="284"/>
        <w:jc w:val="both"/>
        <w:rPr>
          <w:rStyle w:val="Char5"/>
          <w:rtl/>
        </w:rPr>
      </w:pPr>
      <w:r w:rsidRPr="00FA4E15">
        <w:rPr>
          <w:rStyle w:val="Char5"/>
          <w:rFonts w:hint="cs"/>
          <w:rtl/>
        </w:rPr>
        <w:t>علمای حنیفه در تعریف «اجتهاد» دو نظر دارند؛ بعضی گفته‌‌اند: اجتهاد بذل مجهود است در طلب مقصود. و بعضی می‌گویند: بذل وسع و طاقت است، در طلب حکم شرعی</w:t>
      </w:r>
      <w:r w:rsidRPr="00694B9D">
        <w:rPr>
          <w:rStyle w:val="Char5"/>
          <w:vertAlign w:val="superscript"/>
          <w:rtl/>
        </w:rPr>
        <w:footnoteReference w:id="611"/>
      </w:r>
      <w:r w:rsidRPr="00FA4E15">
        <w:rPr>
          <w:rStyle w:val="Char5"/>
          <w:rFonts w:hint="cs"/>
          <w:rtl/>
        </w:rPr>
        <w:t>. در «هدایه» آمده است که: مجتهد باید به علم «اصول فقه»</w:t>
      </w:r>
      <w:r w:rsidRPr="00694B9D">
        <w:rPr>
          <w:rStyle w:val="Char5"/>
          <w:vertAlign w:val="superscript"/>
          <w:rtl/>
        </w:rPr>
        <w:footnoteReference w:id="612"/>
      </w:r>
      <w:r w:rsidRPr="00FA4E15">
        <w:rPr>
          <w:rStyle w:val="Char5"/>
          <w:rFonts w:hint="cs"/>
          <w:rtl/>
        </w:rPr>
        <w:t>، «فقه» و «حدیث» کاملاً آگاه باشد</w:t>
      </w:r>
      <w:r w:rsidR="006652CC" w:rsidRPr="00FA4E15">
        <w:rPr>
          <w:rStyle w:val="Char5"/>
          <w:rFonts w:hint="cs"/>
          <w:rtl/>
        </w:rPr>
        <w:t>،</w:t>
      </w:r>
      <w:r w:rsidRPr="00FA4E15">
        <w:rPr>
          <w:rStyle w:val="Char5"/>
          <w:rFonts w:hint="cs"/>
          <w:rtl/>
        </w:rPr>
        <w:t xml:space="preserve"> به گونه‌ای که در جایی که «منصوص علیه» است به «قیاس» مشغول نگردد و صاحب قریحه‌ای باشد که با آن قریحه، عادات مردم را بداند، زیرا بعضی از احکام هست، که  بناء آن بر عرف و عادت است</w:t>
      </w:r>
      <w:r w:rsidRPr="00694B9D">
        <w:rPr>
          <w:rStyle w:val="Char5"/>
          <w:vertAlign w:val="superscript"/>
          <w:rtl/>
        </w:rPr>
        <w:footnoteReference w:id="613"/>
      </w:r>
      <w:r w:rsidR="006652CC" w:rsidRPr="00FA4E15">
        <w:rPr>
          <w:rStyle w:val="Char5"/>
          <w:rFonts w:hint="cs"/>
          <w:rtl/>
        </w:rPr>
        <w:t>.</w:t>
      </w:r>
    </w:p>
    <w:p w:rsidR="00EA06DC" w:rsidRDefault="00EA06DC" w:rsidP="002330F9">
      <w:pPr>
        <w:pStyle w:val="a1"/>
        <w:rPr>
          <w:rtl/>
        </w:rPr>
      </w:pPr>
      <w:bookmarkStart w:id="499" w:name="_Toc178871574"/>
      <w:bookmarkStart w:id="500" w:name="_Toc436077897"/>
      <w:r>
        <w:rPr>
          <w:rFonts w:hint="cs"/>
          <w:rtl/>
        </w:rPr>
        <w:t>مجتهد باید چه چیزهایی بداند؟</w:t>
      </w:r>
      <w:bookmarkEnd w:id="499"/>
      <w:bookmarkEnd w:id="500"/>
      <w:r>
        <w:rPr>
          <w:rFonts w:hint="cs"/>
          <w:rtl/>
        </w:rPr>
        <w:t xml:space="preserve"> </w:t>
      </w:r>
    </w:p>
    <w:p w:rsidR="00EA06DC" w:rsidRPr="00FA4E15" w:rsidRDefault="00EA06DC" w:rsidP="00FA4E15">
      <w:pPr>
        <w:widowControl w:val="0"/>
        <w:ind w:firstLine="284"/>
        <w:jc w:val="both"/>
        <w:rPr>
          <w:rStyle w:val="Char5"/>
          <w:rtl/>
        </w:rPr>
      </w:pPr>
      <w:r w:rsidRPr="00FA4E15">
        <w:rPr>
          <w:rStyle w:val="Char5"/>
          <w:rFonts w:hint="cs"/>
          <w:rtl/>
        </w:rPr>
        <w:t>در «</w:t>
      </w:r>
      <w:r w:rsidRPr="006652CC">
        <w:rPr>
          <w:rStyle w:val="Char1"/>
          <w:rFonts w:hint="cs"/>
          <w:rtl/>
        </w:rPr>
        <w:t>صنوان الافتا</w:t>
      </w:r>
      <w:r w:rsidRPr="00FA4E15">
        <w:rPr>
          <w:rStyle w:val="Char5"/>
          <w:rFonts w:hint="cs"/>
          <w:rtl/>
        </w:rPr>
        <w:t>ء» حنفیه آمده است که: مجتهد باید از احکام شرعیه کتاب و سنت آگاه باشد و معانی خطابات شرع بر م بنای شناخت اقسام کتاب‌ها و مصادر و موارد مربوط را نیک، بفهمد و وجوه عمل به کتاب و سنت و قیاس را به خوبی بشناسد. و شیخ الاسلام شمس</w:t>
      </w:r>
      <w:r w:rsidR="006652CC" w:rsidRPr="00FA4E15">
        <w:rPr>
          <w:rStyle w:val="Char5"/>
          <w:rFonts w:hint="cs"/>
          <w:rtl/>
        </w:rPr>
        <w:t xml:space="preserve"> </w:t>
      </w:r>
      <w:r w:rsidRPr="00FA4E15">
        <w:rPr>
          <w:rStyle w:val="Char5"/>
          <w:rFonts w:hint="cs"/>
          <w:rtl/>
        </w:rPr>
        <w:t>‌الائم</w:t>
      </w:r>
      <w:r w:rsidR="0007388D" w:rsidRPr="00FA4E15">
        <w:rPr>
          <w:rStyle w:val="Char5"/>
          <w:rFonts w:hint="cs"/>
          <w:rtl/>
        </w:rPr>
        <w:t>ۀ</w:t>
      </w:r>
      <w:r w:rsidRPr="00FA4E15">
        <w:rPr>
          <w:rStyle w:val="Char5"/>
          <w:rFonts w:hint="cs"/>
          <w:rtl/>
        </w:rPr>
        <w:t xml:space="preserve"> سرخسی گفته است:</w:t>
      </w:r>
      <w:r w:rsidR="006652CC" w:rsidRPr="00FA4E15">
        <w:rPr>
          <w:rStyle w:val="Char5"/>
          <w:rFonts w:hint="cs"/>
          <w:rtl/>
        </w:rPr>
        <w:t xml:space="preserve"> هر</w:t>
      </w:r>
      <w:r w:rsidRPr="00FA4E15">
        <w:rPr>
          <w:rStyle w:val="Char5"/>
          <w:rFonts w:hint="cs"/>
          <w:rtl/>
        </w:rPr>
        <w:t>گاه که «مبسوط» را حفظ کند و مذاهب منقدان بداند می‌تواند اجتهاد کند. و بعضی گویند که شرط مجتهد آن است که، به انواع حجت‌های شرعیه و عقلیه که موجب علم است آگاه باشد و اسباب شرایع، از اصول و فروع دین مانند عبادات موقته و غیر موقته و کفارات و حدود و معاملات و احکامی که حق</w:t>
      </w:r>
      <w:r w:rsidR="006652CC" w:rsidRPr="00FA4E15">
        <w:rPr>
          <w:rStyle w:val="Char5"/>
          <w:rFonts w:hint="cs"/>
          <w:rtl/>
        </w:rPr>
        <w:t xml:space="preserve"> </w:t>
      </w:r>
      <w:r w:rsidRPr="00FA4E15">
        <w:rPr>
          <w:rStyle w:val="Char5"/>
          <w:rFonts w:hint="cs"/>
          <w:rtl/>
        </w:rPr>
        <w:t>‌الله است «از فرایض و واجبات و سنن و نوافل و رخصت‌ها و عزیمت‌ها و معنی احکام الفاظ به قدری که متناول گردد، مانند عام و خاص و مؤوّل  و مشترک و ظاهر و نصّ و مفسّر و محکم و حقیقت و مجاز و صریح و کنایت و اقسام دلالت و ... بشناسد»</w:t>
      </w:r>
      <w:r w:rsidRPr="00694B9D">
        <w:rPr>
          <w:rStyle w:val="Char5"/>
          <w:vertAlign w:val="superscript"/>
          <w:rtl/>
        </w:rPr>
        <w:footnoteReference w:id="614"/>
      </w:r>
      <w:r w:rsidRPr="00694B9D">
        <w:rPr>
          <w:rStyle w:val="Char5"/>
          <w:vertAlign w:val="superscript"/>
          <w:rtl/>
        </w:rPr>
        <w:footnoteReference w:id="615"/>
      </w:r>
      <w:r w:rsidR="006652CC" w:rsidRPr="00FA4E15">
        <w:rPr>
          <w:rStyle w:val="Char5"/>
          <w:rFonts w:hint="cs"/>
          <w:rtl/>
        </w:rPr>
        <w:t>.</w:t>
      </w:r>
    </w:p>
    <w:p w:rsidR="00EA06DC" w:rsidRDefault="00EA06DC" w:rsidP="002330F9">
      <w:pPr>
        <w:pStyle w:val="a1"/>
        <w:rPr>
          <w:rtl/>
        </w:rPr>
      </w:pPr>
      <w:bookmarkStart w:id="501" w:name="_Toc178871575"/>
      <w:bookmarkStart w:id="502" w:name="_Toc436077898"/>
      <w:r>
        <w:rPr>
          <w:rFonts w:hint="cs"/>
          <w:rtl/>
        </w:rPr>
        <w:t>شرایط اجتهاد در مذهب شافعی</w:t>
      </w:r>
      <w:bookmarkEnd w:id="501"/>
      <w:bookmarkEnd w:id="502"/>
      <w:r>
        <w:rPr>
          <w:rFonts w:hint="cs"/>
          <w:rtl/>
        </w:rPr>
        <w:t xml:space="preserve"> </w:t>
      </w:r>
    </w:p>
    <w:p w:rsidR="00EA06DC" w:rsidRPr="00FA4E15" w:rsidRDefault="00EA06DC" w:rsidP="00FA4E15">
      <w:pPr>
        <w:ind w:firstLine="284"/>
        <w:jc w:val="both"/>
        <w:rPr>
          <w:rStyle w:val="Char5"/>
          <w:rtl/>
        </w:rPr>
      </w:pPr>
      <w:r w:rsidRPr="00FA4E15">
        <w:rPr>
          <w:rStyle w:val="Char5"/>
          <w:rFonts w:hint="cs"/>
          <w:rtl/>
        </w:rPr>
        <w:t xml:space="preserve">در </w:t>
      </w:r>
      <w:r w:rsidRPr="004E2612">
        <w:rPr>
          <w:rStyle w:val="Char1"/>
          <w:rFonts w:hint="cs"/>
          <w:rtl/>
        </w:rPr>
        <w:t>«انوار الشافعی</w:t>
      </w:r>
      <w:r w:rsidR="006652CC" w:rsidRPr="004E2612">
        <w:rPr>
          <w:rStyle w:val="Char1"/>
          <w:rFonts w:hint="cs"/>
          <w:rtl/>
        </w:rPr>
        <w:t>ة»</w:t>
      </w:r>
      <w:r w:rsidR="006652CC" w:rsidRPr="00FA4E15">
        <w:rPr>
          <w:rStyle w:val="Char5"/>
          <w:rFonts w:hint="cs"/>
          <w:rtl/>
        </w:rPr>
        <w:t xml:space="preserve"> شرایط اجتهاد چنین آمده است:</w:t>
      </w:r>
    </w:p>
    <w:p w:rsidR="00EA06DC" w:rsidRPr="00FA4E15" w:rsidRDefault="00EA06DC" w:rsidP="00FA4E15">
      <w:pPr>
        <w:ind w:firstLine="284"/>
        <w:jc w:val="both"/>
        <w:rPr>
          <w:rStyle w:val="Char5"/>
          <w:rtl/>
        </w:rPr>
      </w:pPr>
      <w:r w:rsidRPr="00F21CA9">
        <w:rPr>
          <w:rStyle w:val="Char6"/>
          <w:rFonts w:hint="cs"/>
          <w:rtl/>
        </w:rPr>
        <w:t>اول</w:t>
      </w:r>
      <w:r w:rsidRPr="00FA4E15">
        <w:rPr>
          <w:rStyle w:val="Char5"/>
          <w:rFonts w:hint="cs"/>
          <w:rtl/>
        </w:rPr>
        <w:t xml:space="preserve"> ـ علم به کتاب‌</w:t>
      </w:r>
      <w:r w:rsidR="006652CC" w:rsidRPr="00FA4E15">
        <w:rPr>
          <w:rStyle w:val="Char5"/>
          <w:rFonts w:hint="cs"/>
          <w:rtl/>
        </w:rPr>
        <w:t xml:space="preserve"> </w:t>
      </w:r>
      <w:r w:rsidRPr="00FA4E15">
        <w:rPr>
          <w:rStyle w:val="Char5"/>
          <w:rFonts w:hint="cs"/>
          <w:rtl/>
        </w:rPr>
        <w:t>الله (قرآن) و ادراک آ</w:t>
      </w:r>
      <w:r w:rsidR="006652CC" w:rsidRPr="00FA4E15">
        <w:rPr>
          <w:rStyle w:val="Char5"/>
          <w:rFonts w:hint="cs"/>
          <w:rtl/>
        </w:rPr>
        <w:t>یات احکام.</w:t>
      </w:r>
    </w:p>
    <w:p w:rsidR="00EA06DC" w:rsidRPr="00FA4E15" w:rsidRDefault="00EA06DC" w:rsidP="00FA4E15">
      <w:pPr>
        <w:ind w:firstLine="284"/>
        <w:jc w:val="both"/>
        <w:rPr>
          <w:rStyle w:val="Char5"/>
          <w:rtl/>
        </w:rPr>
      </w:pPr>
      <w:r w:rsidRPr="00F21CA9">
        <w:rPr>
          <w:rStyle w:val="Char6"/>
          <w:rFonts w:hint="cs"/>
          <w:rtl/>
        </w:rPr>
        <w:t xml:space="preserve">دوم </w:t>
      </w:r>
      <w:r w:rsidR="006652CC" w:rsidRPr="00FA4E15">
        <w:rPr>
          <w:rStyle w:val="Char5"/>
          <w:rFonts w:hint="cs"/>
          <w:rtl/>
        </w:rPr>
        <w:t xml:space="preserve">- </w:t>
      </w:r>
      <w:r w:rsidRPr="00FA4E15">
        <w:rPr>
          <w:rStyle w:val="Char5"/>
          <w:rFonts w:hint="cs"/>
          <w:rtl/>
        </w:rPr>
        <w:t>علم به سنت رسو‌ل</w:t>
      </w:r>
      <w:r w:rsidR="006652CC" w:rsidRPr="00FA4E15">
        <w:rPr>
          <w:rStyle w:val="Char5"/>
          <w:rFonts w:hint="cs"/>
          <w:rtl/>
        </w:rPr>
        <w:t xml:space="preserve"> </w:t>
      </w:r>
      <w:r w:rsidRPr="00FA4E15">
        <w:rPr>
          <w:rStyle w:val="Char5"/>
          <w:rFonts w:hint="cs"/>
          <w:rtl/>
        </w:rPr>
        <w:t>‌الله</w:t>
      </w:r>
      <w:r>
        <w:rPr>
          <w:rFonts w:cs="CTraditional Arabic" w:hint="cs"/>
          <w:rtl/>
          <w:lang w:bidi="fa-IR"/>
        </w:rPr>
        <w:t>ص</w:t>
      </w:r>
      <w:r w:rsidRPr="00F21CA9">
        <w:rPr>
          <w:rStyle w:val="Char6"/>
          <w:rFonts w:hint="cs"/>
          <w:rtl/>
        </w:rPr>
        <w:t xml:space="preserve"> </w:t>
      </w:r>
      <w:r w:rsidRPr="00FA4E15">
        <w:rPr>
          <w:rStyle w:val="Char5"/>
          <w:rFonts w:hint="cs"/>
          <w:rtl/>
        </w:rPr>
        <w:t>در زمین</w:t>
      </w:r>
      <w:r w:rsidR="006652CC" w:rsidRPr="00FA4E15">
        <w:rPr>
          <w:rStyle w:val="Char5"/>
          <w:rFonts w:hint="cs"/>
          <w:rtl/>
        </w:rPr>
        <w:t>ه</w:t>
      </w:r>
      <w:r w:rsidRPr="00FA4E15">
        <w:rPr>
          <w:rStyle w:val="Char5"/>
          <w:rFonts w:hint="cs"/>
          <w:rtl/>
        </w:rPr>
        <w:t xml:space="preserve"> احکام: و شرط است که از کتاب و سنت، خاص و عام و مطلق و مقید و مجمل و مبین و ناسخ و منسوخ را بداند و سنت متواتر و آحاد و مرسل و مسند و متصل و منقطع و حال </w:t>
      </w:r>
      <w:r w:rsidR="006652CC" w:rsidRPr="00FA4E15">
        <w:rPr>
          <w:rStyle w:val="Char5"/>
          <w:rFonts w:hint="cs"/>
          <w:rtl/>
        </w:rPr>
        <w:t>راویان از نظر جرح و تعدیل بفهمد</w:t>
      </w:r>
      <w:r w:rsidRPr="00694B9D">
        <w:rPr>
          <w:rStyle w:val="Char5"/>
          <w:vertAlign w:val="superscript"/>
          <w:rtl/>
        </w:rPr>
        <w:footnoteReference w:id="616"/>
      </w:r>
      <w:r w:rsidR="006652CC" w:rsidRPr="00FA4E15">
        <w:rPr>
          <w:rStyle w:val="Char5"/>
          <w:rFonts w:hint="cs"/>
          <w:rtl/>
        </w:rPr>
        <w:t>.</w:t>
      </w:r>
    </w:p>
    <w:p w:rsidR="00EA06DC" w:rsidRPr="00FA4E15" w:rsidRDefault="006652CC" w:rsidP="00FA4E15">
      <w:pPr>
        <w:ind w:firstLine="284"/>
        <w:jc w:val="both"/>
        <w:rPr>
          <w:rStyle w:val="Char5"/>
          <w:rtl/>
        </w:rPr>
      </w:pPr>
      <w:r w:rsidRPr="00F21CA9">
        <w:rPr>
          <w:rStyle w:val="Char6"/>
          <w:rFonts w:hint="cs"/>
          <w:rtl/>
        </w:rPr>
        <w:t>سوم</w:t>
      </w:r>
      <w:r w:rsidRPr="00FA4E15">
        <w:rPr>
          <w:rStyle w:val="Char5"/>
          <w:rFonts w:hint="cs"/>
          <w:rtl/>
        </w:rPr>
        <w:t>-</w:t>
      </w:r>
      <w:r w:rsidR="00EA06DC" w:rsidRPr="00FA4E15">
        <w:rPr>
          <w:rStyle w:val="Char5"/>
          <w:rFonts w:hint="cs"/>
          <w:rtl/>
        </w:rPr>
        <w:t xml:space="preserve"> باید اقوال علمای صحابه و تابعین و غیره را بداند و به اجماع و اختلاف آگاه باشد. </w:t>
      </w:r>
    </w:p>
    <w:p w:rsidR="00EA06DC" w:rsidRPr="00FA4E15" w:rsidRDefault="00EA06DC" w:rsidP="00FA4E15">
      <w:pPr>
        <w:ind w:firstLine="284"/>
        <w:jc w:val="both"/>
        <w:rPr>
          <w:rStyle w:val="Char5"/>
          <w:rtl/>
        </w:rPr>
      </w:pPr>
      <w:r w:rsidRPr="00F21CA9">
        <w:rPr>
          <w:rStyle w:val="Char6"/>
          <w:rFonts w:hint="cs"/>
          <w:rtl/>
        </w:rPr>
        <w:t>چهارم</w:t>
      </w:r>
      <w:r w:rsidR="006652CC" w:rsidRPr="00FA4E15">
        <w:rPr>
          <w:rStyle w:val="Char5"/>
          <w:rFonts w:hint="cs"/>
          <w:rtl/>
        </w:rPr>
        <w:t>-</w:t>
      </w:r>
      <w:r w:rsidRPr="00FA4E15">
        <w:rPr>
          <w:rStyle w:val="Char5"/>
          <w:rFonts w:hint="cs"/>
          <w:rtl/>
        </w:rPr>
        <w:t xml:space="preserve"> قیاس جلی و خفی را بشناسد و قیاس صحیح و فاسد را از هم تشخیص دهد. </w:t>
      </w:r>
    </w:p>
    <w:p w:rsidR="00EA06DC" w:rsidRPr="00FA4E15" w:rsidRDefault="00EA06DC" w:rsidP="00FA4E15">
      <w:pPr>
        <w:ind w:firstLine="284"/>
        <w:jc w:val="both"/>
        <w:rPr>
          <w:rStyle w:val="Char5"/>
          <w:rtl/>
        </w:rPr>
      </w:pPr>
      <w:r w:rsidRPr="00F21CA9">
        <w:rPr>
          <w:rStyle w:val="Char6"/>
          <w:rFonts w:hint="cs"/>
          <w:rtl/>
        </w:rPr>
        <w:t>پنجم</w:t>
      </w:r>
      <w:r w:rsidR="006652CC" w:rsidRPr="00FA4E15">
        <w:rPr>
          <w:rStyle w:val="Char5"/>
          <w:rFonts w:hint="cs"/>
          <w:rtl/>
        </w:rPr>
        <w:t>-</w:t>
      </w:r>
      <w:r w:rsidRPr="00FA4E15">
        <w:rPr>
          <w:rStyle w:val="Char5"/>
          <w:rFonts w:hint="cs"/>
          <w:rtl/>
        </w:rPr>
        <w:t xml:space="preserve"> آگاهی و آشنایی به قواعد لغت و زبان عرب</w:t>
      </w:r>
      <w:r w:rsidRPr="00694B9D">
        <w:rPr>
          <w:rStyle w:val="Char5"/>
          <w:vertAlign w:val="superscript"/>
          <w:rtl/>
        </w:rPr>
        <w:footnoteReference w:id="617"/>
      </w:r>
      <w:r w:rsidR="006652CC" w:rsidRPr="00FA4E15">
        <w:rPr>
          <w:rStyle w:val="Char5"/>
          <w:rFonts w:hint="cs"/>
          <w:rtl/>
        </w:rPr>
        <w:t>.</w:t>
      </w:r>
    </w:p>
    <w:p w:rsidR="00EA06DC" w:rsidRDefault="00EA06DC" w:rsidP="002330F9">
      <w:pPr>
        <w:pStyle w:val="a1"/>
        <w:rPr>
          <w:rtl/>
        </w:rPr>
      </w:pPr>
      <w:bookmarkStart w:id="503" w:name="_Toc178871576"/>
      <w:bookmarkStart w:id="504" w:name="_Toc436077899"/>
      <w:r>
        <w:rPr>
          <w:rFonts w:hint="cs"/>
          <w:rtl/>
        </w:rPr>
        <w:t>مفتی کیست؟</w:t>
      </w:r>
      <w:bookmarkEnd w:id="503"/>
      <w:bookmarkEnd w:id="504"/>
      <w:r>
        <w:rPr>
          <w:rFonts w:hint="cs"/>
          <w:rtl/>
        </w:rPr>
        <w:t xml:space="preserve"> </w:t>
      </w:r>
    </w:p>
    <w:p w:rsidR="00EA06DC" w:rsidRPr="00FA4E15" w:rsidRDefault="00EA06DC" w:rsidP="00FA4E15">
      <w:pPr>
        <w:ind w:firstLine="284"/>
        <w:jc w:val="both"/>
        <w:rPr>
          <w:rStyle w:val="Char5"/>
          <w:rtl/>
        </w:rPr>
      </w:pPr>
      <w:r w:rsidRPr="00FA4E15">
        <w:rPr>
          <w:rStyle w:val="Char5"/>
          <w:rFonts w:hint="cs"/>
          <w:rtl/>
        </w:rPr>
        <w:t>مُفتی به معنی کسی است که در مسایل شرعی فروع دین، فتوا و نظر می‌دهد</w:t>
      </w:r>
      <w:r w:rsidR="006652CC" w:rsidRPr="00FA4E15">
        <w:rPr>
          <w:rStyle w:val="Char5"/>
          <w:rFonts w:hint="cs"/>
          <w:rtl/>
        </w:rPr>
        <w:t>،</w:t>
      </w:r>
      <w:r w:rsidRPr="00FA4E15">
        <w:rPr>
          <w:rStyle w:val="Char5"/>
          <w:rFonts w:hint="cs"/>
          <w:rtl/>
        </w:rPr>
        <w:t xml:space="preserve"> مُفتی دو نوع است: مُفتی مجتهد که از اجتهادات خود خبر می‌دهد مانند امام ابوحنیفه</w:t>
      </w:r>
      <w:r w:rsidR="006652CC">
        <w:rPr>
          <w:rFonts w:cs="CTraditional Arabic" w:hint="cs"/>
          <w:rtl/>
          <w:lang w:bidi="fa-IR"/>
        </w:rPr>
        <w:t>/</w:t>
      </w:r>
      <w:r w:rsidRPr="00FA4E15">
        <w:rPr>
          <w:rStyle w:val="Char5"/>
          <w:rFonts w:hint="cs"/>
          <w:rtl/>
        </w:rPr>
        <w:t xml:space="preserve"> که پادشاه باید به فتوای او عمل کند و مُفتی مقلّد که از کتب معتبره، استنباط حکم می‌کند</w:t>
      </w:r>
      <w:r w:rsidR="006652CC" w:rsidRPr="00FA4E15">
        <w:rPr>
          <w:rStyle w:val="Char5"/>
          <w:rFonts w:hint="cs"/>
          <w:rtl/>
        </w:rPr>
        <w:t>،</w:t>
      </w:r>
      <w:r w:rsidRPr="00FA4E15">
        <w:rPr>
          <w:rStyle w:val="Char5"/>
          <w:rFonts w:hint="cs"/>
          <w:rtl/>
        </w:rPr>
        <w:t xml:space="preserve"> کتاب‌هایی مانند «هدایه»، «خُلاصه»، «قاضی‌خان» در فقه حنفی و «حاوی»، «منهاج»، «روضه»،</w:t>
      </w:r>
      <w:r w:rsidR="006652CC" w:rsidRPr="00FA4E15">
        <w:rPr>
          <w:rStyle w:val="Char5"/>
          <w:rFonts w:hint="cs"/>
          <w:rtl/>
        </w:rPr>
        <w:t xml:space="preserve"> «کبیر» و «انوار» در فقه شافعی.</w:t>
      </w:r>
    </w:p>
    <w:p w:rsidR="003D2676" w:rsidRDefault="003D2676" w:rsidP="002330F9">
      <w:pPr>
        <w:pStyle w:val="a1"/>
        <w:rPr>
          <w:rtl/>
        </w:rPr>
      </w:pPr>
      <w:bookmarkStart w:id="505" w:name="_Toc178871577"/>
    </w:p>
    <w:p w:rsidR="00EA06DC" w:rsidRDefault="00EA06DC" w:rsidP="002330F9">
      <w:pPr>
        <w:pStyle w:val="a1"/>
        <w:rPr>
          <w:rtl/>
        </w:rPr>
      </w:pPr>
      <w:bookmarkStart w:id="506" w:name="_Toc436077900"/>
      <w:r>
        <w:rPr>
          <w:rFonts w:hint="cs"/>
          <w:rtl/>
        </w:rPr>
        <w:t>شرایط مُفتی در مذهب حنفی</w:t>
      </w:r>
      <w:bookmarkEnd w:id="505"/>
      <w:bookmarkEnd w:id="506"/>
      <w:r>
        <w:rPr>
          <w:rFonts w:hint="cs"/>
          <w:rtl/>
        </w:rPr>
        <w:t xml:space="preserve"> </w:t>
      </w:r>
    </w:p>
    <w:p w:rsidR="00EA06DC" w:rsidRPr="00FA4E15" w:rsidRDefault="00EA06DC" w:rsidP="00FA4E15">
      <w:pPr>
        <w:ind w:firstLine="284"/>
        <w:jc w:val="both"/>
        <w:rPr>
          <w:rStyle w:val="Char5"/>
          <w:rtl/>
        </w:rPr>
      </w:pPr>
      <w:r w:rsidRPr="00FA4E15">
        <w:rPr>
          <w:rStyle w:val="Char5"/>
          <w:rFonts w:hint="cs"/>
          <w:rtl/>
        </w:rPr>
        <w:t>در کتاب «خلاص</w:t>
      </w:r>
      <w:r w:rsidR="006652CC" w:rsidRPr="00FA4E15">
        <w:rPr>
          <w:rStyle w:val="Char5"/>
          <w:rFonts w:hint="cs"/>
          <w:rtl/>
        </w:rPr>
        <w:t>ه حنفیّه» گوید:</w:t>
      </w:r>
    </w:p>
    <w:p w:rsidR="00EA06DC" w:rsidRPr="00FA4E15" w:rsidRDefault="006652CC" w:rsidP="00FA4E15">
      <w:pPr>
        <w:ind w:firstLine="284"/>
        <w:jc w:val="both"/>
        <w:rPr>
          <w:rStyle w:val="Char5"/>
          <w:rtl/>
        </w:rPr>
      </w:pPr>
      <w:r w:rsidRPr="005F66E9">
        <w:rPr>
          <w:rStyle w:val="Char1"/>
          <w:rFonts w:hint="cs"/>
          <w:rtl/>
        </w:rPr>
        <w:t>«</w:t>
      </w:r>
      <w:r w:rsidR="00EA06DC" w:rsidRPr="005F66E9">
        <w:rPr>
          <w:rStyle w:val="Char1"/>
          <w:rtl/>
        </w:rPr>
        <w:t>إنّ ال</w:t>
      </w:r>
      <w:r w:rsidRPr="005F66E9">
        <w:rPr>
          <w:rStyle w:val="Char1"/>
          <w:rFonts w:hint="cs"/>
          <w:rtl/>
        </w:rPr>
        <w:t>ـ</w:t>
      </w:r>
      <w:r w:rsidR="00EA06DC" w:rsidRPr="005F66E9">
        <w:rPr>
          <w:rStyle w:val="Char1"/>
          <w:rtl/>
        </w:rPr>
        <w:t>مفتّی ینبغی أن یکون عدلاً عال</w:t>
      </w:r>
      <w:r w:rsidRPr="005F66E9">
        <w:rPr>
          <w:rStyle w:val="Char1"/>
          <w:rFonts w:hint="cs"/>
          <w:rtl/>
        </w:rPr>
        <w:t>ـ</w:t>
      </w:r>
      <w:r w:rsidRPr="005F66E9">
        <w:rPr>
          <w:rStyle w:val="Char1"/>
          <w:rtl/>
        </w:rPr>
        <w:t>ماً بالکتاب و</w:t>
      </w:r>
      <w:r w:rsidR="00EA06DC" w:rsidRPr="005F66E9">
        <w:rPr>
          <w:rStyle w:val="Char1"/>
          <w:rtl/>
        </w:rPr>
        <w:t>السنّة</w:t>
      </w:r>
      <w:r w:rsidRPr="005F66E9">
        <w:rPr>
          <w:rStyle w:val="Char1"/>
          <w:rFonts w:hint="cs"/>
          <w:rtl/>
        </w:rPr>
        <w:t>»</w:t>
      </w:r>
      <w:r w:rsidRPr="00FA4E15">
        <w:rPr>
          <w:rStyle w:val="Char5"/>
          <w:rFonts w:hint="cs"/>
          <w:rtl/>
        </w:rPr>
        <w:t>.</w:t>
      </w:r>
      <w:r w:rsidR="00EA06DC" w:rsidRPr="00FA4E15">
        <w:rPr>
          <w:rStyle w:val="Char5"/>
          <w:rFonts w:hint="cs"/>
          <w:rtl/>
        </w:rPr>
        <w:t xml:space="preserve"> یعنی</w:t>
      </w:r>
      <w:r w:rsidRPr="00FA4E15">
        <w:rPr>
          <w:rStyle w:val="Char5"/>
          <w:rFonts w:hint="cs"/>
          <w:rtl/>
        </w:rPr>
        <w:t>:</w:t>
      </w:r>
      <w:r w:rsidR="00EA06DC" w:rsidRPr="00B67020">
        <w:rPr>
          <w:rStyle w:val="Char5"/>
          <w:rFonts w:hint="cs"/>
          <w:rtl/>
        </w:rPr>
        <w:t xml:space="preserve"> </w:t>
      </w:r>
      <w:r w:rsidRPr="006652CC">
        <w:rPr>
          <w:rFonts w:cs="Traditional Arabic" w:hint="cs"/>
          <w:spacing w:val="-4"/>
          <w:sz w:val="26"/>
          <w:szCs w:val="26"/>
          <w:rtl/>
          <w:lang w:bidi="fa-IR"/>
        </w:rPr>
        <w:t>«</w:t>
      </w:r>
      <w:r w:rsidR="00EA06DC" w:rsidRPr="00B67020">
        <w:rPr>
          <w:rStyle w:val="Char5"/>
          <w:rFonts w:hint="cs"/>
          <w:rtl/>
        </w:rPr>
        <w:t>سزاوار آن است که مُفتی، عادل و عالم به کتاب و سنت باشد</w:t>
      </w:r>
      <w:r w:rsidRPr="006652CC">
        <w:rPr>
          <w:rFonts w:cs="Traditional Arabic" w:hint="cs"/>
          <w:spacing w:val="-4"/>
          <w:sz w:val="26"/>
          <w:szCs w:val="26"/>
          <w:rtl/>
          <w:lang w:bidi="fa-IR"/>
        </w:rPr>
        <w:t>»</w:t>
      </w:r>
      <w:r w:rsidR="00EA06DC" w:rsidRPr="00B67020">
        <w:rPr>
          <w:rStyle w:val="Char5"/>
          <w:rFonts w:hint="cs"/>
          <w:rtl/>
        </w:rPr>
        <w:t xml:space="preserve">. </w:t>
      </w:r>
      <w:r w:rsidR="00EA06DC" w:rsidRPr="00FA4E15">
        <w:rPr>
          <w:rStyle w:val="Char5"/>
          <w:rFonts w:hint="cs"/>
          <w:rtl/>
        </w:rPr>
        <w:t>و در کتاب «قنیه» آمده است که مُفتی، تا دلیل مسأله را نداند و مأخذ اجتهاد پیش او معلوم نباشد، جایز نیست که فتوا</w:t>
      </w:r>
      <w:r w:rsidR="00EA06DC" w:rsidRPr="00694B9D">
        <w:rPr>
          <w:rStyle w:val="Char5"/>
          <w:vertAlign w:val="superscript"/>
          <w:rtl/>
        </w:rPr>
        <w:footnoteReference w:id="618"/>
      </w:r>
      <w:r w:rsidRPr="00FA4E15">
        <w:rPr>
          <w:rStyle w:val="Char5"/>
          <w:rFonts w:hint="cs"/>
          <w:rtl/>
        </w:rPr>
        <w:t xml:space="preserve"> دهد.</w:t>
      </w:r>
    </w:p>
    <w:p w:rsidR="00EA06DC" w:rsidRPr="00FA4E15" w:rsidRDefault="00EA06DC" w:rsidP="00FA4E15">
      <w:pPr>
        <w:ind w:firstLine="284"/>
        <w:jc w:val="both"/>
        <w:rPr>
          <w:rStyle w:val="Char5"/>
          <w:rtl/>
        </w:rPr>
      </w:pPr>
      <w:r w:rsidRPr="00FA4E15">
        <w:rPr>
          <w:rStyle w:val="Char5"/>
          <w:rFonts w:hint="cs"/>
          <w:rtl/>
        </w:rPr>
        <w:t>و صاحب «قنیه»، از عصام‌ بن یوسف، روایت می‌کند که: من در ماتمی بودم و در آنجا چهار کس از اصحاب ابوحنیفه</w:t>
      </w:r>
      <w:r w:rsidR="001C7105">
        <w:rPr>
          <w:rFonts w:cs="CTraditional Arabic" w:hint="cs"/>
          <w:rtl/>
          <w:lang w:bidi="fa-IR"/>
        </w:rPr>
        <w:t>/</w:t>
      </w:r>
      <w:r w:rsidRPr="00FA4E15">
        <w:rPr>
          <w:rStyle w:val="Char5"/>
          <w:rFonts w:hint="cs"/>
          <w:rtl/>
        </w:rPr>
        <w:t xml:space="preserve"> حاضر بودند</w:t>
      </w:r>
      <w:r w:rsidR="001C7105" w:rsidRPr="00FA4E15">
        <w:rPr>
          <w:rStyle w:val="Char5"/>
          <w:rFonts w:hint="cs"/>
          <w:rtl/>
        </w:rPr>
        <w:t>،</w:t>
      </w:r>
      <w:r w:rsidRPr="00FA4E15">
        <w:rPr>
          <w:rStyle w:val="Char5"/>
          <w:rFonts w:hint="cs"/>
          <w:rtl/>
        </w:rPr>
        <w:t xml:space="preserve"> ابویوسف، زفر، عافیه و شخصی دیگر، گویند قاسم‌ بن معن نیز آنجا بود آن چهار نفر به اتفاق گفتند: «حلال نیست کسی به قول ما فتوا دهد مادام که نداند از کجا می‌گوییم». اکثر علمای حنفیه برآنند، که مُفتی باید مجتهد باشد و اگر مجتهد نباشد و به طریق نقل از کتب مصحّحه روایت کند، می‌توان به فتوای او عمل کرد</w:t>
      </w:r>
      <w:r w:rsidRPr="00694B9D">
        <w:rPr>
          <w:rStyle w:val="Char5"/>
          <w:vertAlign w:val="superscript"/>
          <w:rtl/>
        </w:rPr>
        <w:footnoteReference w:id="619"/>
      </w:r>
      <w:r w:rsidR="006652CC" w:rsidRPr="00FA4E15">
        <w:rPr>
          <w:rStyle w:val="Char5"/>
          <w:rFonts w:hint="cs"/>
          <w:rtl/>
        </w:rPr>
        <w:t>.</w:t>
      </w:r>
    </w:p>
    <w:p w:rsidR="00EA06DC" w:rsidRDefault="00EA06DC" w:rsidP="002330F9">
      <w:pPr>
        <w:pStyle w:val="a1"/>
        <w:rPr>
          <w:rtl/>
        </w:rPr>
      </w:pPr>
      <w:bookmarkStart w:id="507" w:name="_Toc178871578"/>
      <w:bookmarkStart w:id="508" w:name="_Toc436077901"/>
      <w:r>
        <w:rPr>
          <w:rFonts w:hint="cs"/>
          <w:rtl/>
        </w:rPr>
        <w:t>شرایط مُفتی در مذهب شافعی</w:t>
      </w:r>
      <w:bookmarkEnd w:id="507"/>
      <w:bookmarkEnd w:id="508"/>
      <w:r>
        <w:rPr>
          <w:rFonts w:hint="cs"/>
          <w:rtl/>
        </w:rPr>
        <w:t xml:space="preserve"> </w:t>
      </w:r>
    </w:p>
    <w:p w:rsidR="00EA06DC" w:rsidRPr="00FA4E15" w:rsidRDefault="00EA06DC" w:rsidP="00FA4E15">
      <w:pPr>
        <w:ind w:firstLine="284"/>
        <w:jc w:val="both"/>
        <w:rPr>
          <w:rStyle w:val="Char5"/>
          <w:rtl/>
        </w:rPr>
      </w:pPr>
      <w:r w:rsidRPr="00FA4E15">
        <w:rPr>
          <w:rStyle w:val="Char5"/>
          <w:rFonts w:hint="cs"/>
          <w:rtl/>
        </w:rPr>
        <w:t xml:space="preserve">درکتاب </w:t>
      </w:r>
      <w:r w:rsidRPr="002965ED">
        <w:rPr>
          <w:rStyle w:val="Char1"/>
          <w:rFonts w:hint="cs"/>
          <w:rtl/>
        </w:rPr>
        <w:t>«</w:t>
      </w:r>
      <w:r w:rsidR="006652CC" w:rsidRPr="002965ED">
        <w:rPr>
          <w:rStyle w:val="Char1"/>
          <w:rFonts w:hint="cs"/>
          <w:rtl/>
        </w:rPr>
        <w:t>أ</w:t>
      </w:r>
      <w:r w:rsidRPr="002965ED">
        <w:rPr>
          <w:rStyle w:val="Char1"/>
          <w:rFonts w:hint="cs"/>
          <w:rtl/>
        </w:rPr>
        <w:t>نوار الشافعی</w:t>
      </w:r>
      <w:r w:rsidR="006652CC" w:rsidRPr="002965ED">
        <w:rPr>
          <w:rStyle w:val="Char1"/>
          <w:rFonts w:hint="cs"/>
          <w:rtl/>
        </w:rPr>
        <w:t>ة»</w:t>
      </w:r>
      <w:r w:rsidR="006652CC" w:rsidRPr="00FA4E15">
        <w:rPr>
          <w:rStyle w:val="Char5"/>
          <w:rFonts w:hint="cs"/>
          <w:rtl/>
        </w:rPr>
        <w:t xml:space="preserve"> شروط مفتی، چهار امر است:</w:t>
      </w:r>
    </w:p>
    <w:p w:rsidR="00EA06DC" w:rsidRPr="00FA4E15" w:rsidRDefault="00EA06DC" w:rsidP="00FA4E15">
      <w:pPr>
        <w:ind w:firstLine="284"/>
        <w:jc w:val="both"/>
        <w:rPr>
          <w:rStyle w:val="Char5"/>
          <w:rtl/>
        </w:rPr>
      </w:pPr>
      <w:r w:rsidRPr="00F21CA9">
        <w:rPr>
          <w:rStyle w:val="Char6"/>
          <w:rFonts w:hint="cs"/>
          <w:rtl/>
        </w:rPr>
        <w:t>اول اسلام</w:t>
      </w:r>
      <w:r w:rsidR="006652CC" w:rsidRPr="00FA4E15">
        <w:rPr>
          <w:rStyle w:val="Char5"/>
          <w:rFonts w:hint="cs"/>
          <w:rtl/>
        </w:rPr>
        <w:t>-</w:t>
      </w:r>
      <w:r w:rsidRPr="00FA4E15">
        <w:rPr>
          <w:rStyle w:val="Char5"/>
          <w:rFonts w:hint="cs"/>
          <w:rtl/>
        </w:rPr>
        <w:t xml:space="preserve"> زیرا ک</w:t>
      </w:r>
      <w:r w:rsidR="006652CC" w:rsidRPr="00FA4E15">
        <w:rPr>
          <w:rStyle w:val="Char5"/>
          <w:rFonts w:hint="cs"/>
          <w:rtl/>
        </w:rPr>
        <w:t>ه کافر در امور دینی، امین نیست.</w:t>
      </w:r>
    </w:p>
    <w:p w:rsidR="00EA06DC" w:rsidRPr="00FA4E15" w:rsidRDefault="00EA06DC" w:rsidP="00FA4E15">
      <w:pPr>
        <w:ind w:firstLine="284"/>
        <w:jc w:val="both"/>
        <w:rPr>
          <w:rStyle w:val="Char5"/>
          <w:rtl/>
        </w:rPr>
      </w:pPr>
      <w:r w:rsidRPr="00F21CA9">
        <w:rPr>
          <w:rStyle w:val="Char6"/>
          <w:rFonts w:hint="cs"/>
          <w:rtl/>
        </w:rPr>
        <w:t>دوم تکلیف</w:t>
      </w:r>
      <w:r w:rsidR="006652CC" w:rsidRPr="00FA4E15">
        <w:rPr>
          <w:rStyle w:val="Char5"/>
          <w:rFonts w:hint="cs"/>
          <w:rtl/>
        </w:rPr>
        <w:t>-</w:t>
      </w:r>
      <w:r w:rsidRPr="00FA4E15">
        <w:rPr>
          <w:rStyle w:val="Char5"/>
          <w:rFonts w:hint="cs"/>
          <w:rtl/>
        </w:rPr>
        <w:t xml:space="preserve"> زیرا که بر کودک و دیوانه، اعتماد نیست. </w:t>
      </w:r>
    </w:p>
    <w:p w:rsidR="00EA06DC" w:rsidRPr="00FA4E15" w:rsidRDefault="00EA06DC" w:rsidP="00FA4E15">
      <w:pPr>
        <w:ind w:firstLine="284"/>
        <w:jc w:val="both"/>
        <w:rPr>
          <w:rStyle w:val="Char5"/>
          <w:rtl/>
        </w:rPr>
      </w:pPr>
      <w:r w:rsidRPr="00F21CA9">
        <w:rPr>
          <w:rStyle w:val="Char6"/>
          <w:rFonts w:hint="cs"/>
          <w:rtl/>
        </w:rPr>
        <w:t>سوم عدالت</w:t>
      </w:r>
      <w:r w:rsidR="006652CC" w:rsidRPr="00FA4E15">
        <w:rPr>
          <w:rStyle w:val="Char5"/>
          <w:rFonts w:hint="cs"/>
          <w:rtl/>
        </w:rPr>
        <w:t>-</w:t>
      </w:r>
      <w:r w:rsidRPr="00FA4E15">
        <w:rPr>
          <w:rStyle w:val="Char5"/>
          <w:rFonts w:hint="cs"/>
          <w:rtl/>
        </w:rPr>
        <w:t xml:space="preserve"> زیرا </w:t>
      </w:r>
      <w:r w:rsidR="006652CC" w:rsidRPr="00FA4E15">
        <w:rPr>
          <w:rStyle w:val="Char5"/>
          <w:rFonts w:hint="cs"/>
          <w:rtl/>
        </w:rPr>
        <w:t>که در دین، سخن فاسق معتبر نیست.</w:t>
      </w:r>
    </w:p>
    <w:p w:rsidR="00EA06DC" w:rsidRPr="00F21CA9" w:rsidRDefault="00EA06DC" w:rsidP="00EA06DC">
      <w:pPr>
        <w:ind w:firstLine="284"/>
        <w:jc w:val="both"/>
        <w:rPr>
          <w:rStyle w:val="Char6"/>
          <w:rtl/>
        </w:rPr>
      </w:pPr>
      <w:r w:rsidRPr="00F21CA9">
        <w:rPr>
          <w:rStyle w:val="Char6"/>
          <w:rFonts w:hint="cs"/>
          <w:rtl/>
        </w:rPr>
        <w:t xml:space="preserve">چهارم تیزهوشی و تیقّظ </w:t>
      </w:r>
      <w:r w:rsidR="006652CC" w:rsidRPr="00F21CA9">
        <w:rPr>
          <w:rStyle w:val="Char6"/>
          <w:rFonts w:hint="cs"/>
          <w:rtl/>
        </w:rPr>
        <w:t>و اجتهاد و قوّ</w:t>
      </w:r>
      <w:r w:rsidR="0007388D" w:rsidRPr="00F21CA9">
        <w:rPr>
          <w:rStyle w:val="Char6"/>
          <w:rFonts w:hint="cs"/>
          <w:rtl/>
        </w:rPr>
        <w:t>ۀ</w:t>
      </w:r>
      <w:r w:rsidR="006652CC" w:rsidRPr="00F21CA9">
        <w:rPr>
          <w:rStyle w:val="Char6"/>
          <w:rFonts w:hint="cs"/>
          <w:rtl/>
        </w:rPr>
        <w:t xml:space="preserve"> ضبط و حفظ کردن.</w:t>
      </w:r>
    </w:p>
    <w:p w:rsidR="00EA06DC" w:rsidRPr="00FA4E15" w:rsidRDefault="00EA06DC" w:rsidP="00FA4E15">
      <w:pPr>
        <w:ind w:firstLine="284"/>
        <w:jc w:val="both"/>
        <w:rPr>
          <w:rStyle w:val="Char5"/>
          <w:rtl/>
        </w:rPr>
      </w:pPr>
      <w:r w:rsidRPr="00FA4E15">
        <w:rPr>
          <w:rStyle w:val="Char5"/>
          <w:rFonts w:hint="cs"/>
          <w:rtl/>
        </w:rPr>
        <w:t>اگر مجتهد عادل نباشد، لازم است که به فتوای خود عمل کند و عالم که به مرتب</w:t>
      </w:r>
      <w:r w:rsidR="006652CC" w:rsidRPr="00FA4E15">
        <w:rPr>
          <w:rStyle w:val="Char5"/>
          <w:rFonts w:hint="cs"/>
          <w:rtl/>
        </w:rPr>
        <w:t>ه</w:t>
      </w:r>
      <w:r w:rsidRPr="00FA4E15">
        <w:rPr>
          <w:rStyle w:val="Char5"/>
          <w:rFonts w:hint="cs"/>
          <w:rtl/>
        </w:rPr>
        <w:t xml:space="preserve"> اجت</w:t>
      </w:r>
      <w:r w:rsidR="006652CC" w:rsidRPr="00FA4E15">
        <w:rPr>
          <w:rStyle w:val="Char5"/>
          <w:rFonts w:hint="cs"/>
          <w:rtl/>
        </w:rPr>
        <w:t>هاد نرسیده باشد، حکم عامی دارد.</w:t>
      </w:r>
    </w:p>
    <w:p w:rsidR="00EA06DC" w:rsidRDefault="00EA06DC" w:rsidP="002330F9">
      <w:pPr>
        <w:pStyle w:val="a1"/>
        <w:rPr>
          <w:rtl/>
        </w:rPr>
      </w:pPr>
      <w:bookmarkStart w:id="509" w:name="_Toc178871579"/>
      <w:bookmarkStart w:id="510" w:name="_Toc436077902"/>
      <w:r>
        <w:rPr>
          <w:rFonts w:hint="cs"/>
          <w:rtl/>
        </w:rPr>
        <w:t>تقلید از مجتهد مرده</w:t>
      </w:r>
      <w:bookmarkEnd w:id="509"/>
      <w:bookmarkEnd w:id="510"/>
      <w:r>
        <w:rPr>
          <w:rFonts w:hint="cs"/>
          <w:rtl/>
        </w:rPr>
        <w:t xml:space="preserve"> </w:t>
      </w:r>
    </w:p>
    <w:p w:rsidR="00EA06DC" w:rsidRPr="00FA4E15" w:rsidRDefault="00EA06DC" w:rsidP="00FA4E15">
      <w:pPr>
        <w:ind w:firstLine="284"/>
        <w:jc w:val="both"/>
        <w:rPr>
          <w:rStyle w:val="Char5"/>
          <w:rtl/>
        </w:rPr>
      </w:pPr>
      <w:r w:rsidRPr="00FA4E15">
        <w:rPr>
          <w:rStyle w:val="Char5"/>
          <w:rFonts w:hint="cs"/>
          <w:rtl/>
        </w:rPr>
        <w:t xml:space="preserve">موت مجتهد، او را از اجتهاد و پیروی کردن مردم از او باز نمی‌دارد. امام رافعی قزوینی در کتاب «عزیز» که شرح مهمی بر «وجیز» </w:t>
      </w:r>
      <w:r w:rsidR="006652CC" w:rsidRPr="00FA4E15">
        <w:rPr>
          <w:rStyle w:val="Char5"/>
          <w:rFonts w:hint="cs"/>
          <w:rtl/>
        </w:rPr>
        <w:t>غزالی است در این باره گفته است:</w:t>
      </w:r>
    </w:p>
    <w:p w:rsidR="00EA06DC" w:rsidRPr="00FA4E15" w:rsidRDefault="00EA06DC" w:rsidP="00FA4E15">
      <w:pPr>
        <w:ind w:firstLine="284"/>
        <w:jc w:val="both"/>
        <w:rPr>
          <w:rStyle w:val="Char5"/>
          <w:rtl/>
        </w:rPr>
      </w:pPr>
      <w:r w:rsidRPr="00FA4E15">
        <w:rPr>
          <w:rStyle w:val="Char5"/>
          <w:rFonts w:hint="cs"/>
          <w:rtl/>
        </w:rPr>
        <w:t>«مردمان امروز متفقند که چون مجتهد جامع‌الشرایطی وجود ندارد، اگر مردم را از تقلید گذشتگان منع کن</w:t>
      </w:r>
      <w:r w:rsidR="006652CC" w:rsidRPr="00FA4E15">
        <w:rPr>
          <w:rStyle w:val="Char5"/>
          <w:rFonts w:hint="cs"/>
          <w:rtl/>
        </w:rPr>
        <w:t>یم، آنان را سرگردان می‌نماییم».</w:t>
      </w:r>
    </w:p>
    <w:p w:rsidR="00EA06DC" w:rsidRPr="00FA4E15" w:rsidRDefault="00EA06DC" w:rsidP="00FA4E15">
      <w:pPr>
        <w:ind w:firstLine="284"/>
        <w:jc w:val="both"/>
        <w:rPr>
          <w:rStyle w:val="Char5"/>
          <w:rtl/>
        </w:rPr>
      </w:pPr>
      <w:r w:rsidRPr="00FA4E15">
        <w:rPr>
          <w:rStyle w:val="Char5"/>
          <w:rFonts w:hint="cs"/>
          <w:rtl/>
        </w:rPr>
        <w:t>کسی که در مذهب مجتهدی تبحرّ و آگاهی فراوانی دارد ولی خود به مرتب</w:t>
      </w:r>
      <w:r w:rsidR="006652CC" w:rsidRPr="00FA4E15">
        <w:rPr>
          <w:rStyle w:val="Char5"/>
          <w:rFonts w:hint="cs"/>
          <w:rtl/>
        </w:rPr>
        <w:t>ه</w:t>
      </w:r>
      <w:r w:rsidRPr="00FA4E15">
        <w:rPr>
          <w:rStyle w:val="Char5"/>
          <w:rFonts w:hint="cs"/>
          <w:rtl/>
        </w:rPr>
        <w:t xml:space="preserve"> «اجتهاد» نرسیده است،</w:t>
      </w:r>
      <w:r w:rsidR="006652CC" w:rsidRPr="00FA4E15">
        <w:rPr>
          <w:rStyle w:val="Char5"/>
          <w:rFonts w:hint="cs"/>
          <w:rtl/>
        </w:rPr>
        <w:t xml:space="preserve"> باید به قول آن مجتهد فتوا دهد.</w:t>
      </w:r>
    </w:p>
    <w:p w:rsidR="00EA06DC" w:rsidRPr="00FA4E15" w:rsidRDefault="00EA06DC" w:rsidP="00FA4E15">
      <w:pPr>
        <w:ind w:firstLine="284"/>
        <w:jc w:val="both"/>
        <w:rPr>
          <w:rStyle w:val="Char5"/>
          <w:rtl/>
        </w:rPr>
      </w:pPr>
      <w:r w:rsidRPr="00FA4E15">
        <w:rPr>
          <w:rStyle w:val="Char5"/>
          <w:rFonts w:hint="cs"/>
          <w:rtl/>
        </w:rPr>
        <w:t>امام رافعی می‌گوید: اگر مأخذ مسأله، آن باشد که یاد کردیم، متبحر</w:t>
      </w:r>
      <w:r w:rsidR="006652CC" w:rsidRPr="00FA4E15">
        <w:rPr>
          <w:rStyle w:val="Char5"/>
          <w:rFonts w:hint="cs"/>
          <w:rtl/>
        </w:rPr>
        <w:t>ّ و غیر او در این حکم، مساویند.</w:t>
      </w:r>
    </w:p>
    <w:p w:rsidR="00EA06DC" w:rsidRPr="00FA4E15" w:rsidRDefault="00EA06DC" w:rsidP="00FA4E15">
      <w:pPr>
        <w:ind w:firstLine="284"/>
        <w:jc w:val="both"/>
        <w:rPr>
          <w:rStyle w:val="Char5"/>
          <w:rtl/>
        </w:rPr>
      </w:pPr>
      <w:r w:rsidRPr="00FA4E15">
        <w:rPr>
          <w:rStyle w:val="Char5"/>
          <w:rFonts w:hint="cs"/>
          <w:rtl/>
        </w:rPr>
        <w:t>جایز نیست که مجتهدی در فتوا و قضا، از مجتهد دیگری تق</w:t>
      </w:r>
      <w:r w:rsidR="006652CC" w:rsidRPr="00FA4E15">
        <w:rPr>
          <w:rStyle w:val="Char5"/>
          <w:rFonts w:hint="cs"/>
          <w:rtl/>
        </w:rPr>
        <w:t>لید کند. و لازم است که مجتهد هر</w:t>
      </w:r>
      <w:r w:rsidRPr="00FA4E15">
        <w:rPr>
          <w:rStyle w:val="Char5"/>
          <w:rFonts w:hint="cs"/>
          <w:rtl/>
        </w:rPr>
        <w:t>گاه با حادثه‌ای روبرو شود که دلی آن در خاطره‌اش نباشد، تجدید اجتهاد کند. و اگر دلیل آن به حافظه‌اش خطور کند، حاجت به تجدید اجتهاد نیست</w:t>
      </w:r>
      <w:r w:rsidRPr="00694B9D">
        <w:rPr>
          <w:rStyle w:val="Char5"/>
          <w:vertAlign w:val="superscript"/>
          <w:rtl/>
        </w:rPr>
        <w:footnoteReference w:id="620"/>
      </w:r>
      <w:r w:rsidR="006652CC" w:rsidRPr="00FA4E15">
        <w:rPr>
          <w:rStyle w:val="Char5"/>
          <w:rFonts w:hint="cs"/>
          <w:rtl/>
        </w:rPr>
        <w:t>.</w:t>
      </w:r>
    </w:p>
    <w:p w:rsidR="00EA06DC" w:rsidRDefault="00EA06DC" w:rsidP="002330F9">
      <w:pPr>
        <w:pStyle w:val="a1"/>
        <w:rPr>
          <w:rtl/>
        </w:rPr>
      </w:pPr>
      <w:bookmarkStart w:id="511" w:name="_Toc178871580"/>
      <w:bookmarkStart w:id="512" w:name="_Toc436077903"/>
      <w:r>
        <w:rPr>
          <w:rFonts w:hint="cs"/>
          <w:rtl/>
        </w:rPr>
        <w:t>انواع منتسبین به یکی از مکتب‌های فقهی</w:t>
      </w:r>
      <w:bookmarkEnd w:id="511"/>
      <w:bookmarkEnd w:id="512"/>
    </w:p>
    <w:p w:rsidR="00EA06DC" w:rsidRPr="00FA4E15" w:rsidRDefault="00EA06DC" w:rsidP="00FA4E15">
      <w:pPr>
        <w:widowControl w:val="0"/>
        <w:ind w:firstLine="284"/>
        <w:jc w:val="both"/>
        <w:rPr>
          <w:rStyle w:val="Char5"/>
          <w:rtl/>
        </w:rPr>
      </w:pPr>
      <w:r w:rsidRPr="00FA4E15">
        <w:rPr>
          <w:rStyle w:val="Char5"/>
          <w:rFonts w:hint="cs"/>
          <w:rtl/>
        </w:rPr>
        <w:t>جماعتی که خود را به مذهب شافعی یا ابوحنیفه یا مالک یا</w:t>
      </w:r>
      <w:r w:rsidR="006652CC" w:rsidRPr="00FA4E15">
        <w:rPr>
          <w:rStyle w:val="Char5"/>
          <w:rFonts w:hint="cs"/>
          <w:rtl/>
        </w:rPr>
        <w:t xml:space="preserve"> احمد منسوب می‌کنند، چند صنفند:</w:t>
      </w:r>
    </w:p>
    <w:p w:rsidR="00EA06DC" w:rsidRPr="002965ED" w:rsidRDefault="00EA06DC" w:rsidP="00FA4E15">
      <w:pPr>
        <w:widowControl w:val="0"/>
        <w:ind w:firstLine="284"/>
        <w:jc w:val="both"/>
        <w:rPr>
          <w:rStyle w:val="Char5"/>
          <w:spacing w:val="-4"/>
          <w:rtl/>
        </w:rPr>
      </w:pPr>
      <w:r w:rsidRPr="002965ED">
        <w:rPr>
          <w:rStyle w:val="Char6"/>
          <w:rFonts w:hint="cs"/>
          <w:spacing w:val="-4"/>
          <w:rtl/>
        </w:rPr>
        <w:t>اول</w:t>
      </w:r>
      <w:r w:rsidR="006652CC" w:rsidRPr="002965ED">
        <w:rPr>
          <w:rStyle w:val="Char5"/>
          <w:rFonts w:hint="cs"/>
          <w:spacing w:val="-4"/>
          <w:rtl/>
        </w:rPr>
        <w:t xml:space="preserve">- </w:t>
      </w:r>
      <w:r w:rsidRPr="002965ED">
        <w:rPr>
          <w:rStyle w:val="Char5"/>
          <w:rFonts w:hint="cs"/>
          <w:spacing w:val="-4"/>
          <w:rtl/>
        </w:rPr>
        <w:t>عوام، که تقلید ایشان از شافعی یا ابوحنیفه متفرّع از تقلید میّت است.</w:t>
      </w:r>
    </w:p>
    <w:p w:rsidR="00EA06DC" w:rsidRPr="00FA4E15" w:rsidRDefault="00EA06DC" w:rsidP="00FA4E15">
      <w:pPr>
        <w:widowControl w:val="0"/>
        <w:ind w:firstLine="284"/>
        <w:jc w:val="both"/>
        <w:rPr>
          <w:rStyle w:val="Char5"/>
          <w:rtl/>
        </w:rPr>
      </w:pPr>
      <w:r w:rsidRPr="00F21CA9">
        <w:rPr>
          <w:rStyle w:val="Char6"/>
          <w:rFonts w:hint="cs"/>
          <w:rtl/>
        </w:rPr>
        <w:t>دوم</w:t>
      </w:r>
      <w:r w:rsidR="006652CC" w:rsidRPr="00FA4E15">
        <w:rPr>
          <w:rStyle w:val="Char5"/>
          <w:rFonts w:hint="cs"/>
          <w:rtl/>
        </w:rPr>
        <w:t>-</w:t>
      </w:r>
      <w:r w:rsidRPr="00FA4E15">
        <w:rPr>
          <w:rStyle w:val="Char5"/>
          <w:rFonts w:hint="cs"/>
          <w:rtl/>
        </w:rPr>
        <w:t xml:space="preserve"> جماعتی که به مرتب</w:t>
      </w:r>
      <w:r w:rsidR="0007388D" w:rsidRPr="00FA4E15">
        <w:rPr>
          <w:rStyle w:val="Char5"/>
          <w:rFonts w:hint="cs"/>
          <w:rtl/>
        </w:rPr>
        <w:t>ۀ</w:t>
      </w:r>
      <w:r w:rsidRPr="00FA4E15">
        <w:rPr>
          <w:rStyle w:val="Char5"/>
          <w:rFonts w:hint="cs"/>
          <w:rtl/>
        </w:rPr>
        <w:t xml:space="preserve"> اجتهاد رسیده باشند. و مجتهد نمی‌تواند از مجتهد دیگری تقلید کند و نسبت ایشان به شافعی یا ابوحنیفه به علت استعمال ادلّه و ترتیب بعضی بر بعضی در اجتهاد، بر طریق آ</w:t>
      </w:r>
      <w:r w:rsidR="006652CC" w:rsidRPr="00FA4E15">
        <w:rPr>
          <w:rStyle w:val="Char5"/>
          <w:rFonts w:hint="cs"/>
          <w:rtl/>
        </w:rPr>
        <w:t>ن دو امام است.</w:t>
      </w:r>
    </w:p>
    <w:p w:rsidR="00EA06DC" w:rsidRPr="00FA4E15" w:rsidRDefault="00EA06DC" w:rsidP="00FA4E15">
      <w:pPr>
        <w:ind w:firstLine="284"/>
        <w:jc w:val="both"/>
        <w:rPr>
          <w:rStyle w:val="Char5"/>
          <w:rtl/>
        </w:rPr>
      </w:pPr>
      <w:r w:rsidRPr="00F21CA9">
        <w:rPr>
          <w:rStyle w:val="Char6"/>
          <w:rFonts w:hint="cs"/>
          <w:rtl/>
        </w:rPr>
        <w:t>سوم</w:t>
      </w:r>
      <w:r w:rsidR="006652CC" w:rsidRPr="00FA4E15">
        <w:rPr>
          <w:rStyle w:val="Char5"/>
          <w:rFonts w:hint="cs"/>
          <w:rtl/>
        </w:rPr>
        <w:t>-</w:t>
      </w:r>
      <w:r w:rsidRPr="00FA4E15">
        <w:rPr>
          <w:rStyle w:val="Char5"/>
          <w:rFonts w:hint="cs"/>
          <w:rtl/>
        </w:rPr>
        <w:t xml:space="preserve"> جماعتی که متوسط باشند و به مرتب</w:t>
      </w:r>
      <w:r w:rsidR="001C7105" w:rsidRPr="00FA4E15">
        <w:rPr>
          <w:rStyle w:val="Char5"/>
          <w:rFonts w:hint="cs"/>
          <w:rtl/>
        </w:rPr>
        <w:t>ه</w:t>
      </w:r>
      <w:r w:rsidRPr="00FA4E15">
        <w:rPr>
          <w:rStyle w:val="Char5"/>
          <w:rFonts w:hint="cs"/>
          <w:rtl/>
        </w:rPr>
        <w:t xml:space="preserve"> اجتهاد نرسیده‌اند ولی بر اصول امام واقفند و این جماعت، مقلّدان آن امامند. و مردمانی هم که از ایشان </w:t>
      </w:r>
      <w:r w:rsidR="006652CC" w:rsidRPr="00FA4E15">
        <w:rPr>
          <w:rStyle w:val="Char5"/>
          <w:rFonts w:hint="cs"/>
          <w:rtl/>
        </w:rPr>
        <w:t>تقلید می‌کنند، مقلّد آن امامند.</w:t>
      </w:r>
    </w:p>
    <w:p w:rsidR="00EA06DC" w:rsidRPr="00FA4E15" w:rsidRDefault="00EA06DC" w:rsidP="00FA4E15">
      <w:pPr>
        <w:ind w:firstLine="284"/>
        <w:jc w:val="both"/>
        <w:rPr>
          <w:rStyle w:val="Char5"/>
          <w:rtl/>
        </w:rPr>
      </w:pPr>
      <w:r w:rsidRPr="00FA4E15">
        <w:rPr>
          <w:rStyle w:val="Char5"/>
          <w:rFonts w:hint="cs"/>
          <w:rtl/>
        </w:rPr>
        <w:t>ابوالفتح هروی از شاگردان امام الحرمین، گفته است: مذهب عام</w:t>
      </w:r>
      <w:r w:rsidR="006652CC" w:rsidRPr="00FA4E15">
        <w:rPr>
          <w:rStyle w:val="Char5"/>
          <w:rFonts w:hint="cs"/>
          <w:rtl/>
        </w:rPr>
        <w:t>ه</w:t>
      </w:r>
      <w:r w:rsidRPr="00FA4E15">
        <w:rPr>
          <w:rStyle w:val="Char5"/>
          <w:rFonts w:hint="cs"/>
          <w:rtl/>
        </w:rPr>
        <w:t xml:space="preserve"> اصحاب در اصول، آن است که عامی را هیچ مذهبی نیست</w:t>
      </w:r>
      <w:r w:rsidR="006652CC" w:rsidRPr="00FA4E15">
        <w:rPr>
          <w:rStyle w:val="Char5"/>
          <w:rFonts w:hint="cs"/>
          <w:rtl/>
        </w:rPr>
        <w:t>،</w:t>
      </w:r>
      <w:r w:rsidRPr="00FA4E15">
        <w:rPr>
          <w:rStyle w:val="Char5"/>
          <w:rFonts w:hint="cs"/>
          <w:rtl/>
        </w:rPr>
        <w:t xml:space="preserve"> و اگر مجتهدی بیابد از او تقلید کند، و اگر نیابد و از شخص متبحرّی آگاه شد در مذهب، از او تقلید نماید. </w:t>
      </w:r>
    </w:p>
    <w:p w:rsidR="00EA06DC" w:rsidRPr="00FA4E15" w:rsidRDefault="00EA06DC" w:rsidP="00FA4E15">
      <w:pPr>
        <w:ind w:firstLine="284"/>
        <w:jc w:val="both"/>
        <w:rPr>
          <w:rStyle w:val="Char5"/>
          <w:rtl/>
        </w:rPr>
      </w:pPr>
      <w:r w:rsidRPr="00FA4E15">
        <w:rPr>
          <w:rStyle w:val="Char5"/>
          <w:rFonts w:hint="cs"/>
          <w:rtl/>
        </w:rPr>
        <w:t>امام نووی</w:t>
      </w:r>
      <w:r w:rsidR="006652CC">
        <w:rPr>
          <w:rFonts w:cs="CTraditional Arabic" w:hint="cs"/>
          <w:rtl/>
          <w:lang w:bidi="fa-IR"/>
        </w:rPr>
        <w:t>/</w:t>
      </w:r>
      <w:r w:rsidRPr="00FA4E15">
        <w:rPr>
          <w:rStyle w:val="Char5"/>
          <w:rFonts w:hint="cs"/>
          <w:rtl/>
        </w:rPr>
        <w:t xml:space="preserve"> در کتاب «روضه» از خطیب بغدادی، نقل می‌کند که: «سزاوار است که امام یا سلطان، از احوال مفتیان جویا شود و</w:t>
      </w:r>
      <w:r w:rsidR="000D4F81">
        <w:rPr>
          <w:rStyle w:val="Char5"/>
          <w:rFonts w:hint="cs"/>
          <w:rtl/>
        </w:rPr>
        <w:t xml:space="preserve"> هرکس</w:t>
      </w:r>
      <w:r w:rsidRPr="00FA4E15">
        <w:rPr>
          <w:rStyle w:val="Char5"/>
          <w:rFonts w:hint="cs"/>
          <w:rtl/>
        </w:rPr>
        <w:t xml:space="preserve"> را که صلاحیت داشته باشد، به فتوا نصب کند و اگر صلاحیت نداشته باشد او را از این امر باز دارد»</w:t>
      </w:r>
      <w:r w:rsidRPr="00694B9D">
        <w:rPr>
          <w:rStyle w:val="Char5"/>
          <w:vertAlign w:val="superscript"/>
          <w:rtl/>
        </w:rPr>
        <w:footnoteReference w:id="621"/>
      </w:r>
      <w:r w:rsidR="006652CC" w:rsidRPr="00FA4E15">
        <w:rPr>
          <w:rStyle w:val="Char5"/>
          <w:rFonts w:hint="cs"/>
          <w:rtl/>
        </w:rPr>
        <w:t>.</w:t>
      </w:r>
    </w:p>
    <w:p w:rsidR="00EA06DC" w:rsidRDefault="00EA06DC" w:rsidP="002330F9">
      <w:pPr>
        <w:pStyle w:val="a1"/>
        <w:rPr>
          <w:rtl/>
        </w:rPr>
      </w:pPr>
      <w:bookmarkStart w:id="513" w:name="_Toc178871581"/>
      <w:bookmarkStart w:id="514" w:name="_Toc436077904"/>
      <w:r>
        <w:rPr>
          <w:rFonts w:hint="cs"/>
          <w:rtl/>
        </w:rPr>
        <w:t>اوصاف و آداب مفتی</w:t>
      </w:r>
      <w:bookmarkEnd w:id="513"/>
      <w:bookmarkEnd w:id="514"/>
      <w:r>
        <w:rPr>
          <w:rFonts w:hint="cs"/>
          <w:rtl/>
        </w:rPr>
        <w:t xml:space="preserve"> </w:t>
      </w:r>
    </w:p>
    <w:p w:rsidR="00EA06DC" w:rsidRPr="00FA4E15" w:rsidRDefault="00EA06DC" w:rsidP="00FA4E15">
      <w:pPr>
        <w:ind w:firstLine="284"/>
        <w:jc w:val="both"/>
        <w:rPr>
          <w:rStyle w:val="Char5"/>
          <w:rtl/>
        </w:rPr>
      </w:pPr>
      <w:r w:rsidRPr="00FA4E15">
        <w:rPr>
          <w:rStyle w:val="Char5"/>
          <w:rFonts w:hint="cs"/>
          <w:rtl/>
        </w:rPr>
        <w:t>مفتی باید علاوه بر شروط سابقه، با مروت، فقیه‌ النفس، سلیم‌ الذهن، رصین</w:t>
      </w:r>
      <w:r w:rsidRPr="00694B9D">
        <w:rPr>
          <w:rStyle w:val="Char5"/>
          <w:vertAlign w:val="superscript"/>
          <w:rtl/>
        </w:rPr>
        <w:footnoteReference w:id="622"/>
      </w:r>
      <w:r w:rsidRPr="00FA4E15">
        <w:rPr>
          <w:rStyle w:val="Char5"/>
          <w:rFonts w:hint="cs"/>
          <w:rtl/>
        </w:rPr>
        <w:t xml:space="preserve"> ال</w:t>
      </w:r>
      <w:r w:rsidR="006652CC" w:rsidRPr="00FA4E15">
        <w:rPr>
          <w:rStyle w:val="Char5"/>
          <w:rFonts w:hint="cs"/>
          <w:rtl/>
        </w:rPr>
        <w:t>فکر و نیکو تصرف و استنباط باشد.</w:t>
      </w:r>
    </w:p>
    <w:p w:rsidR="00EA06DC" w:rsidRPr="00FA4E15" w:rsidRDefault="00EA06DC" w:rsidP="00FA4E15">
      <w:pPr>
        <w:ind w:firstLine="284"/>
        <w:jc w:val="both"/>
        <w:rPr>
          <w:rStyle w:val="Char5"/>
          <w:rtl/>
        </w:rPr>
      </w:pPr>
      <w:r w:rsidRPr="00FA4E15">
        <w:rPr>
          <w:rStyle w:val="Char5"/>
          <w:rFonts w:hint="cs"/>
          <w:rtl/>
        </w:rPr>
        <w:t xml:space="preserve">مفتی می‌تواند،  بنده یا آزاد، مرد یا زن، کور یا بینا، کاتب </w:t>
      </w:r>
      <w:r w:rsidR="006652CC" w:rsidRPr="00FA4E15">
        <w:rPr>
          <w:rStyle w:val="Char5"/>
          <w:rFonts w:hint="cs"/>
          <w:rtl/>
        </w:rPr>
        <w:t>یا امّی و ناطق یا لال باشد و هر</w:t>
      </w:r>
      <w:r w:rsidR="001C7105" w:rsidRPr="00FA4E15">
        <w:rPr>
          <w:rStyle w:val="Char5"/>
          <w:rFonts w:hint="cs"/>
          <w:rtl/>
        </w:rPr>
        <w:t>گاه که بتواند</w:t>
      </w:r>
      <w:r w:rsidRPr="00FA4E15">
        <w:rPr>
          <w:rStyle w:val="Char5"/>
          <w:rFonts w:hint="cs"/>
          <w:rtl/>
        </w:rPr>
        <w:t xml:space="preserve"> بنوی</w:t>
      </w:r>
      <w:r w:rsidR="006652CC" w:rsidRPr="00FA4E15">
        <w:rPr>
          <w:rStyle w:val="Char5"/>
          <w:rFonts w:hint="cs"/>
          <w:rtl/>
        </w:rPr>
        <w:t>سد، با اشاره، موضوع مفهوم گردد.</w:t>
      </w:r>
    </w:p>
    <w:p w:rsidR="00EA06DC" w:rsidRPr="00FA4E15" w:rsidRDefault="00EA06DC" w:rsidP="00FA4E15">
      <w:pPr>
        <w:widowControl w:val="0"/>
        <w:ind w:firstLine="284"/>
        <w:jc w:val="both"/>
        <w:rPr>
          <w:rStyle w:val="Char5"/>
          <w:rtl/>
        </w:rPr>
      </w:pPr>
      <w:r w:rsidRPr="00FA4E15">
        <w:rPr>
          <w:rStyle w:val="Char5"/>
          <w:rFonts w:hint="cs"/>
          <w:rtl/>
        </w:rPr>
        <w:t>شیخ ابوعمر بن صلاح</w:t>
      </w:r>
      <w:r w:rsidR="006652CC">
        <w:rPr>
          <w:rFonts w:cs="CTraditional Arabic" w:hint="cs"/>
          <w:rtl/>
          <w:lang w:bidi="fa-IR"/>
        </w:rPr>
        <w:t>/</w:t>
      </w:r>
      <w:r w:rsidRPr="00FA4E15">
        <w:rPr>
          <w:rStyle w:val="Char5"/>
          <w:rFonts w:hint="cs"/>
          <w:rtl/>
        </w:rPr>
        <w:t xml:space="preserve"> گفته است: سزاوار که مفتی مانند راوی باشد و در فتوای او قرابت و عداوت و جلب نفع و دفع ضرر، تأثیر نکند، زیرا او در حکم کسی است که دربار</w:t>
      </w:r>
      <w:r w:rsidR="006652CC" w:rsidRPr="00FA4E15">
        <w:rPr>
          <w:rStyle w:val="Char5"/>
          <w:rFonts w:hint="cs"/>
          <w:rtl/>
        </w:rPr>
        <w:t>ه</w:t>
      </w:r>
      <w:r w:rsidRPr="00FA4E15">
        <w:rPr>
          <w:rStyle w:val="Char5"/>
          <w:rFonts w:hint="cs"/>
          <w:rtl/>
        </w:rPr>
        <w:t xml:space="preserve"> چیزی از شرع خبر می‌دهد که به کسی اختصاص ندارد. و به فتوای او مرتبط نیست الزا</w:t>
      </w:r>
      <w:r w:rsidR="006652CC" w:rsidRPr="00FA4E15">
        <w:rPr>
          <w:rStyle w:val="Char5"/>
          <w:rFonts w:hint="cs"/>
          <w:rtl/>
        </w:rPr>
        <w:t>می و التزامی، به خلاف حکم قاضی.</w:t>
      </w:r>
    </w:p>
    <w:p w:rsidR="00EA06DC" w:rsidRPr="00FA4E15" w:rsidRDefault="00EA06DC" w:rsidP="00FA4E15">
      <w:pPr>
        <w:widowControl w:val="0"/>
        <w:ind w:firstLine="284"/>
        <w:jc w:val="both"/>
        <w:rPr>
          <w:rStyle w:val="Char5"/>
          <w:rtl/>
        </w:rPr>
      </w:pPr>
      <w:r w:rsidRPr="00FA4E15">
        <w:rPr>
          <w:rStyle w:val="Char5"/>
          <w:rFonts w:hint="cs"/>
          <w:rtl/>
        </w:rPr>
        <w:t>و صاحب «حاوی» گفته است: هر گاه مفتی در فتوای خود با شخص معینی دشمنی پیش گیرد و با او معانده کند، فتوای او در شأن آنکس مردود است، همچنان که</w:t>
      </w:r>
      <w:r w:rsidR="006652CC" w:rsidRPr="00FA4E15">
        <w:rPr>
          <w:rStyle w:val="Char5"/>
          <w:rFonts w:hint="cs"/>
          <w:rtl/>
        </w:rPr>
        <w:t xml:space="preserve"> شهادت او در حق دشمن مردود است.</w:t>
      </w:r>
    </w:p>
    <w:p w:rsidR="00EA06DC" w:rsidRDefault="00EA06DC" w:rsidP="002330F9">
      <w:pPr>
        <w:pStyle w:val="a1"/>
        <w:rPr>
          <w:rtl/>
        </w:rPr>
      </w:pPr>
      <w:bookmarkStart w:id="515" w:name="_Toc178871582"/>
      <w:bookmarkStart w:id="516" w:name="_Toc436077905"/>
      <w:r>
        <w:rPr>
          <w:rFonts w:hint="cs"/>
          <w:rtl/>
        </w:rPr>
        <w:t>مفتی و قبول هدیه</w:t>
      </w:r>
      <w:bookmarkEnd w:id="515"/>
      <w:bookmarkEnd w:id="516"/>
      <w:r>
        <w:rPr>
          <w:rFonts w:hint="cs"/>
          <w:rtl/>
        </w:rPr>
        <w:t xml:space="preserve"> </w:t>
      </w:r>
    </w:p>
    <w:p w:rsidR="00EA06DC" w:rsidRPr="00FA4E15" w:rsidRDefault="00EA06DC" w:rsidP="00FA4E15">
      <w:pPr>
        <w:ind w:firstLine="284"/>
        <w:jc w:val="both"/>
        <w:rPr>
          <w:rStyle w:val="Char5"/>
          <w:rtl/>
        </w:rPr>
      </w:pPr>
      <w:r w:rsidRPr="00FA4E15">
        <w:rPr>
          <w:rStyle w:val="Char5"/>
          <w:rFonts w:hint="cs"/>
          <w:rtl/>
        </w:rPr>
        <w:t>ابومظفر سمعانی</w:t>
      </w:r>
      <w:r w:rsidR="006652CC">
        <w:rPr>
          <w:rFonts w:cs="CTraditional Arabic" w:hint="cs"/>
          <w:rtl/>
          <w:lang w:bidi="fa-IR"/>
        </w:rPr>
        <w:t>/</w:t>
      </w:r>
      <w:r w:rsidRPr="00FA4E15">
        <w:rPr>
          <w:rStyle w:val="Char5"/>
          <w:rFonts w:hint="cs"/>
          <w:rtl/>
        </w:rPr>
        <w:t xml:space="preserve"> گفته است که: جایز است که مفتی از مردمان هدیه قبول کند، به خلاف قاضی و بر امام واجب است که جهت مفتی، مقداری را در نظر بگیرند که او را بی‌نیاز دارد از کاسبی کردن</w:t>
      </w:r>
      <w:r w:rsidRPr="00694B9D">
        <w:rPr>
          <w:rStyle w:val="Char5"/>
          <w:vertAlign w:val="superscript"/>
          <w:rtl/>
        </w:rPr>
        <w:footnoteReference w:id="623"/>
      </w:r>
      <w:r w:rsidR="006652CC" w:rsidRPr="00FA4E15">
        <w:rPr>
          <w:rStyle w:val="Char5"/>
          <w:rFonts w:hint="cs"/>
          <w:rtl/>
        </w:rPr>
        <w:t>.</w:t>
      </w:r>
    </w:p>
    <w:p w:rsidR="00EA06DC" w:rsidRDefault="00EA06DC" w:rsidP="002330F9">
      <w:pPr>
        <w:pStyle w:val="a1"/>
        <w:rPr>
          <w:rtl/>
        </w:rPr>
      </w:pPr>
      <w:bookmarkStart w:id="517" w:name="_Toc178871583"/>
      <w:bookmarkStart w:id="518" w:name="_Toc436077906"/>
      <w:r>
        <w:rPr>
          <w:rFonts w:hint="cs"/>
          <w:rtl/>
        </w:rPr>
        <w:t>تقلید</w:t>
      </w:r>
      <w:bookmarkEnd w:id="517"/>
      <w:bookmarkEnd w:id="518"/>
      <w:r>
        <w:rPr>
          <w:rFonts w:hint="cs"/>
          <w:rtl/>
        </w:rPr>
        <w:t xml:space="preserve"> </w:t>
      </w:r>
    </w:p>
    <w:p w:rsidR="00EA06DC" w:rsidRPr="00FA4E15" w:rsidRDefault="00EA06DC" w:rsidP="00FA4E15">
      <w:pPr>
        <w:ind w:firstLine="284"/>
        <w:jc w:val="both"/>
        <w:rPr>
          <w:rStyle w:val="Char5"/>
          <w:rtl/>
        </w:rPr>
      </w:pPr>
      <w:r w:rsidRPr="00FA4E15">
        <w:rPr>
          <w:rStyle w:val="Char5"/>
          <w:rFonts w:hint="cs"/>
          <w:rtl/>
        </w:rPr>
        <w:t xml:space="preserve">مؤمن عامی باید در احکام شرعیه، از مجتهد عالمی، تقلید کند. </w:t>
      </w:r>
    </w:p>
    <w:p w:rsidR="00EA06DC" w:rsidRPr="00FA4E15" w:rsidRDefault="00EA06DC" w:rsidP="00FA4E15">
      <w:pPr>
        <w:ind w:firstLine="284"/>
        <w:jc w:val="both"/>
        <w:rPr>
          <w:rStyle w:val="Char5"/>
          <w:rtl/>
        </w:rPr>
      </w:pPr>
      <w:r w:rsidRPr="00FA4E15">
        <w:rPr>
          <w:rStyle w:val="Char5"/>
          <w:rFonts w:hint="cs"/>
          <w:rtl/>
        </w:rPr>
        <w:t>امام ابوحفص نسفی</w:t>
      </w:r>
      <w:r w:rsidR="006652CC">
        <w:rPr>
          <w:rFonts w:cs="CTraditional Arabic" w:hint="cs"/>
          <w:rtl/>
          <w:lang w:bidi="fa-IR"/>
        </w:rPr>
        <w:t>/</w:t>
      </w:r>
      <w:r w:rsidRPr="00FA4E15">
        <w:rPr>
          <w:rStyle w:val="Char5"/>
          <w:rFonts w:hint="cs"/>
          <w:rtl/>
        </w:rPr>
        <w:t xml:space="preserve"> در کتاب «</w:t>
      </w:r>
      <w:r w:rsidRPr="006652CC">
        <w:rPr>
          <w:rStyle w:val="Char1"/>
          <w:rFonts w:hint="cs"/>
          <w:rtl/>
        </w:rPr>
        <w:t>مجمع العلوم</w:t>
      </w:r>
      <w:r w:rsidRPr="00FA4E15">
        <w:rPr>
          <w:rStyle w:val="Char5"/>
          <w:rFonts w:hint="cs"/>
          <w:rtl/>
        </w:rPr>
        <w:t>» گفته است: تقلید، عبارتست از اتباع مرد جاهل از علم و ورع مرد عالم، بدون داشتن شک و تردید، بر طریق جزم. و این تقلید از آن عامی است و شایست</w:t>
      </w:r>
      <w:r w:rsidR="006652CC" w:rsidRPr="00FA4E15">
        <w:rPr>
          <w:rStyle w:val="Char5"/>
          <w:rFonts w:hint="cs"/>
          <w:rtl/>
        </w:rPr>
        <w:t>ه</w:t>
      </w:r>
      <w:r w:rsidRPr="00FA4E15">
        <w:rPr>
          <w:rStyle w:val="Char5"/>
          <w:rFonts w:hint="cs"/>
          <w:rtl/>
        </w:rPr>
        <w:t xml:space="preserve"> اهل اجتهاد، نیست</w:t>
      </w:r>
      <w:r w:rsidRPr="00694B9D">
        <w:rPr>
          <w:rStyle w:val="Char5"/>
          <w:vertAlign w:val="superscript"/>
          <w:rtl/>
        </w:rPr>
        <w:footnoteReference w:id="624"/>
      </w:r>
      <w:r w:rsidR="006652CC" w:rsidRPr="00FA4E15">
        <w:rPr>
          <w:rStyle w:val="Char5"/>
          <w:rFonts w:hint="cs"/>
          <w:rtl/>
        </w:rPr>
        <w:t>.</w:t>
      </w:r>
    </w:p>
    <w:p w:rsidR="00EA06DC" w:rsidRDefault="00EA06DC" w:rsidP="002330F9">
      <w:pPr>
        <w:pStyle w:val="a1"/>
        <w:rPr>
          <w:rtl/>
        </w:rPr>
      </w:pPr>
      <w:bookmarkStart w:id="519" w:name="_Toc178871585"/>
      <w:bookmarkStart w:id="520" w:name="_Toc436077907"/>
      <w:r>
        <w:rPr>
          <w:rFonts w:hint="cs"/>
          <w:rtl/>
        </w:rPr>
        <w:t>قضا چیست؟</w:t>
      </w:r>
      <w:bookmarkEnd w:id="519"/>
      <w:bookmarkEnd w:id="520"/>
      <w:r>
        <w:rPr>
          <w:rFonts w:hint="cs"/>
          <w:rtl/>
        </w:rPr>
        <w:t xml:space="preserve"> </w:t>
      </w:r>
    </w:p>
    <w:p w:rsidR="00EA06DC" w:rsidRPr="00FA4E15" w:rsidRDefault="00EA06DC" w:rsidP="00FA4E15">
      <w:pPr>
        <w:ind w:firstLine="284"/>
        <w:jc w:val="both"/>
        <w:rPr>
          <w:rStyle w:val="Char5"/>
          <w:rtl/>
        </w:rPr>
      </w:pPr>
      <w:r w:rsidRPr="00FA4E15">
        <w:rPr>
          <w:rStyle w:val="Char5"/>
          <w:rFonts w:hint="cs"/>
          <w:rtl/>
        </w:rPr>
        <w:t>قضا، در لعت به هفت معنی آمده است: اول الزام، و قاضی را از آن جهت قاضی گویند، که خصم را ملزم می‌کند. دوم حکم، و اصل او «قضای» بوده و یا، ز</w:t>
      </w:r>
      <w:r w:rsidR="006652CC" w:rsidRPr="00FA4E15">
        <w:rPr>
          <w:rStyle w:val="Char5"/>
          <w:rFonts w:hint="cs"/>
          <w:rtl/>
        </w:rPr>
        <w:t>یرا که فعل آن «قضیت» است و آیه:</w:t>
      </w:r>
    </w:p>
    <w:p w:rsidR="00EA06DC" w:rsidRPr="00F21CA9" w:rsidRDefault="006652CC" w:rsidP="00FA4E15">
      <w:pPr>
        <w:ind w:firstLine="284"/>
        <w:jc w:val="both"/>
        <w:rPr>
          <w:rStyle w:val="Char6"/>
          <w:rtl/>
        </w:rPr>
      </w:pPr>
      <w:r>
        <w:rPr>
          <w:rFonts w:cs="Traditional Arabic" w:hint="cs"/>
          <w:rtl/>
          <w:lang w:bidi="fa-IR"/>
        </w:rPr>
        <w:t>﴿</w:t>
      </w:r>
      <w:r w:rsidR="00E81D9B" w:rsidRPr="008D73BE">
        <w:rPr>
          <w:rStyle w:val="Chara"/>
          <w:rFonts w:hint="eastAsia"/>
          <w:rtl/>
        </w:rPr>
        <w:t>وَقَضَى</w:t>
      </w:r>
      <w:r w:rsidR="00E81D9B" w:rsidRPr="008D73BE">
        <w:rPr>
          <w:rStyle w:val="Chara"/>
          <w:rFonts w:hint="cs"/>
          <w:rtl/>
        </w:rPr>
        <w:t>ٰ</w:t>
      </w:r>
      <w:r w:rsidR="00E81D9B" w:rsidRPr="008D73BE">
        <w:rPr>
          <w:rStyle w:val="Chara"/>
          <w:rtl/>
        </w:rPr>
        <w:t xml:space="preserve"> </w:t>
      </w:r>
      <w:r w:rsidR="00E81D9B" w:rsidRPr="008D73BE">
        <w:rPr>
          <w:rStyle w:val="Chara"/>
          <w:rFonts w:hint="eastAsia"/>
          <w:rtl/>
        </w:rPr>
        <w:t>رَبُّكَ</w:t>
      </w:r>
      <w:r w:rsidR="00E81D9B" w:rsidRPr="008D73BE">
        <w:rPr>
          <w:rStyle w:val="Chara"/>
          <w:rtl/>
        </w:rPr>
        <w:t xml:space="preserve"> </w:t>
      </w:r>
      <w:r w:rsidR="00E81D9B" w:rsidRPr="008D73BE">
        <w:rPr>
          <w:rStyle w:val="Chara"/>
          <w:rFonts w:hint="eastAsia"/>
          <w:rtl/>
        </w:rPr>
        <w:t>أَلَّا</w:t>
      </w:r>
      <w:r w:rsidR="00E81D9B" w:rsidRPr="008D73BE">
        <w:rPr>
          <w:rStyle w:val="Chara"/>
          <w:rtl/>
        </w:rPr>
        <w:t xml:space="preserve"> </w:t>
      </w:r>
      <w:r w:rsidR="00E81D9B" w:rsidRPr="008D73BE">
        <w:rPr>
          <w:rStyle w:val="Chara"/>
          <w:rFonts w:hint="eastAsia"/>
          <w:rtl/>
        </w:rPr>
        <w:t>تَع</w:t>
      </w:r>
      <w:r w:rsidR="00E81D9B" w:rsidRPr="008D73BE">
        <w:rPr>
          <w:rStyle w:val="Chara"/>
          <w:rFonts w:hint="cs"/>
          <w:rtl/>
        </w:rPr>
        <w:t>ۡ</w:t>
      </w:r>
      <w:r w:rsidR="00E81D9B" w:rsidRPr="008D73BE">
        <w:rPr>
          <w:rStyle w:val="Chara"/>
          <w:rFonts w:hint="eastAsia"/>
          <w:rtl/>
        </w:rPr>
        <w:t>بُدُو</w:t>
      </w:r>
      <w:r w:rsidR="00E81D9B" w:rsidRPr="008D73BE">
        <w:rPr>
          <w:rStyle w:val="Chara"/>
          <w:rFonts w:hint="cs"/>
          <w:rtl/>
        </w:rPr>
        <w:t>ٓ</w:t>
      </w:r>
      <w:r w:rsidR="00E81D9B" w:rsidRPr="008D73BE">
        <w:rPr>
          <w:rStyle w:val="Chara"/>
          <w:rFonts w:hint="eastAsia"/>
          <w:rtl/>
        </w:rPr>
        <w:t>اْ</w:t>
      </w:r>
      <w:r w:rsidR="00E81D9B" w:rsidRPr="008D73BE">
        <w:rPr>
          <w:rStyle w:val="Chara"/>
          <w:rtl/>
        </w:rPr>
        <w:t xml:space="preserve"> </w:t>
      </w:r>
      <w:r w:rsidR="00E81D9B" w:rsidRPr="008D73BE">
        <w:rPr>
          <w:rStyle w:val="Chara"/>
          <w:rFonts w:hint="eastAsia"/>
          <w:rtl/>
        </w:rPr>
        <w:t>إِلَّا</w:t>
      </w:r>
      <w:r w:rsidR="00E81D9B" w:rsidRPr="008D73BE">
        <w:rPr>
          <w:rStyle w:val="Chara"/>
          <w:rFonts w:hint="cs"/>
          <w:rtl/>
        </w:rPr>
        <w:t>ٓ</w:t>
      </w:r>
      <w:r w:rsidR="00E81D9B" w:rsidRPr="008D73BE">
        <w:rPr>
          <w:rStyle w:val="Chara"/>
          <w:rtl/>
        </w:rPr>
        <w:t xml:space="preserve"> </w:t>
      </w:r>
      <w:r w:rsidR="00E81D9B" w:rsidRPr="008D73BE">
        <w:rPr>
          <w:rStyle w:val="Chara"/>
          <w:rFonts w:hint="eastAsia"/>
          <w:rtl/>
        </w:rPr>
        <w:t>إِيَّاهُ</w:t>
      </w:r>
      <w:r>
        <w:rPr>
          <w:rFonts w:cs="Traditional Arabic" w:hint="cs"/>
          <w:rtl/>
          <w:lang w:bidi="fa-IR"/>
        </w:rPr>
        <w:t>﴾</w:t>
      </w:r>
      <w:r w:rsidRPr="00FA4E15">
        <w:rPr>
          <w:rStyle w:val="Char5"/>
          <w:rFonts w:hint="cs"/>
          <w:rtl/>
        </w:rPr>
        <w:t xml:space="preserve"> </w:t>
      </w:r>
      <w:r w:rsidRPr="002965ED">
        <w:rPr>
          <w:rStyle w:val="Char9"/>
          <w:rFonts w:hint="cs"/>
          <w:rtl/>
        </w:rPr>
        <w:t>[الإسراء: 23].</w:t>
      </w:r>
      <w:r w:rsidR="00EA06DC">
        <w:rPr>
          <w:rFonts w:ascii="Arial" w:hAnsi="Arial" w:cs="Arial"/>
          <w:color w:val="000000"/>
          <w:sz w:val="26"/>
          <w:szCs w:val="26"/>
        </w:rPr>
        <w:t xml:space="preserve"> </w:t>
      </w:r>
    </w:p>
    <w:p w:rsidR="00EA06DC" w:rsidRPr="00FA4E15" w:rsidRDefault="00EA06DC" w:rsidP="00144A9E">
      <w:pPr>
        <w:widowControl w:val="0"/>
        <w:ind w:firstLine="284"/>
        <w:jc w:val="both"/>
        <w:rPr>
          <w:rStyle w:val="Char5"/>
          <w:rtl/>
        </w:rPr>
      </w:pPr>
      <w:r w:rsidRPr="00FA4E15">
        <w:rPr>
          <w:rStyle w:val="Char5"/>
          <w:rFonts w:hint="cs"/>
          <w:rtl/>
        </w:rPr>
        <w:t>سوم به معنی فراغ، چنانکه گویند</w:t>
      </w:r>
      <w:r w:rsidR="006652CC" w:rsidRPr="00FA4E15">
        <w:rPr>
          <w:rStyle w:val="Char5"/>
          <w:rFonts w:hint="cs"/>
          <w:rtl/>
        </w:rPr>
        <w:t>: «</w:t>
      </w:r>
      <w:r w:rsidRPr="006652CC">
        <w:rPr>
          <w:rStyle w:val="Char1"/>
          <w:rtl/>
        </w:rPr>
        <w:t>ضربه فقضی علیه</w:t>
      </w:r>
      <w:r w:rsidR="006652CC" w:rsidRPr="00FA4E15">
        <w:rPr>
          <w:rStyle w:val="Char5"/>
          <w:rFonts w:hint="cs"/>
          <w:rtl/>
        </w:rPr>
        <w:t>».</w:t>
      </w:r>
      <w:r w:rsidRPr="00FA4E15">
        <w:rPr>
          <w:rStyle w:val="Char5"/>
          <w:rFonts w:hint="cs"/>
          <w:rtl/>
        </w:rPr>
        <w:t xml:space="preserve"> یعنی او را در جای کشت، گوئیا از او فارغ شد. چهارم به معنی قتل، چنانکه گویند: سمٌّ قاضٍ، سمٍ قاتل. پنجم به معنی موت، قضی نحبه یعنی مات (مرد). ششم به معنی ادا، و ادا و قضا مترادفند. گویند:</w:t>
      </w:r>
      <w:r w:rsidR="006652CC" w:rsidRPr="00FA4E15">
        <w:rPr>
          <w:rStyle w:val="Char5"/>
          <w:rFonts w:hint="cs"/>
          <w:rtl/>
        </w:rPr>
        <w:t xml:space="preserve"> </w:t>
      </w:r>
      <w:r w:rsidR="006652CC" w:rsidRPr="00144A9E">
        <w:rPr>
          <w:rStyle w:val="Char1"/>
          <w:rFonts w:hint="cs"/>
          <w:rtl/>
        </w:rPr>
        <w:t>«أدی دینه و</w:t>
      </w:r>
      <w:r w:rsidRPr="00144A9E">
        <w:rPr>
          <w:rStyle w:val="Char1"/>
          <w:rFonts w:hint="cs"/>
          <w:rtl/>
        </w:rPr>
        <w:t>قضی دینه</w:t>
      </w:r>
      <w:r w:rsidR="006652CC" w:rsidRPr="00144A9E">
        <w:rPr>
          <w:rStyle w:val="Char1"/>
          <w:rFonts w:hint="cs"/>
          <w:rtl/>
        </w:rPr>
        <w:t>»</w:t>
      </w:r>
      <w:r w:rsidRPr="00FA4E15">
        <w:rPr>
          <w:rStyle w:val="Char5"/>
          <w:rFonts w:hint="cs"/>
          <w:rtl/>
        </w:rPr>
        <w:t xml:space="preserve"> غیر از آن که «ادا» را گاهی در غیر واجب و «قضا» را در واجب استعمال می‌کنند. هفتم به معنی إحکام (محکم گردانیدن) </w:t>
      </w:r>
      <w:r w:rsidRPr="006652CC">
        <w:rPr>
          <w:rStyle w:val="Char1"/>
          <w:rFonts w:hint="cs"/>
          <w:rtl/>
        </w:rPr>
        <w:t>قال الله تعالی:</w:t>
      </w:r>
    </w:p>
    <w:p w:rsidR="006652CC" w:rsidRPr="00B67020" w:rsidRDefault="006652CC" w:rsidP="00FA4E15">
      <w:pPr>
        <w:ind w:firstLine="284"/>
        <w:jc w:val="both"/>
        <w:rPr>
          <w:rStyle w:val="Char5"/>
          <w:rtl/>
        </w:rPr>
      </w:pPr>
      <w:r>
        <w:rPr>
          <w:rFonts w:cs="Traditional Arabic" w:hint="cs"/>
          <w:spacing w:val="-4"/>
          <w:rtl/>
          <w:lang w:bidi="fa-IR"/>
        </w:rPr>
        <w:t>﴿</w:t>
      </w:r>
      <w:r w:rsidR="00E81D9B" w:rsidRPr="008D73BE">
        <w:rPr>
          <w:rStyle w:val="Chara"/>
          <w:rFonts w:hint="eastAsia"/>
          <w:rtl/>
        </w:rPr>
        <w:t>فَقَضَى</w:t>
      </w:r>
      <w:r w:rsidR="00E81D9B" w:rsidRPr="008D73BE">
        <w:rPr>
          <w:rStyle w:val="Chara"/>
          <w:rFonts w:hint="cs"/>
          <w:rtl/>
        </w:rPr>
        <w:t>ٰ</w:t>
      </w:r>
      <w:r w:rsidR="00E81D9B" w:rsidRPr="008D73BE">
        <w:rPr>
          <w:rStyle w:val="Chara"/>
          <w:rFonts w:hint="eastAsia"/>
          <w:rtl/>
        </w:rPr>
        <w:t>هُنَّ</w:t>
      </w:r>
      <w:r w:rsidR="00E81D9B" w:rsidRPr="008D73BE">
        <w:rPr>
          <w:rStyle w:val="Chara"/>
          <w:rtl/>
        </w:rPr>
        <w:t xml:space="preserve"> </w:t>
      </w:r>
      <w:r w:rsidR="00E81D9B" w:rsidRPr="008D73BE">
        <w:rPr>
          <w:rStyle w:val="Chara"/>
          <w:rFonts w:hint="eastAsia"/>
          <w:rtl/>
        </w:rPr>
        <w:t>سَب</w:t>
      </w:r>
      <w:r w:rsidR="00E81D9B" w:rsidRPr="008D73BE">
        <w:rPr>
          <w:rStyle w:val="Chara"/>
          <w:rFonts w:hint="cs"/>
          <w:rtl/>
        </w:rPr>
        <w:t>ۡ</w:t>
      </w:r>
      <w:r w:rsidR="00E81D9B" w:rsidRPr="008D73BE">
        <w:rPr>
          <w:rStyle w:val="Chara"/>
          <w:rFonts w:hint="eastAsia"/>
          <w:rtl/>
        </w:rPr>
        <w:t>عَ</w:t>
      </w:r>
      <w:r w:rsidR="00E81D9B" w:rsidRPr="008D73BE">
        <w:rPr>
          <w:rStyle w:val="Chara"/>
          <w:rtl/>
        </w:rPr>
        <w:t xml:space="preserve"> </w:t>
      </w:r>
      <w:r w:rsidR="00E81D9B" w:rsidRPr="008D73BE">
        <w:rPr>
          <w:rStyle w:val="Chara"/>
          <w:rFonts w:hint="eastAsia"/>
          <w:rtl/>
        </w:rPr>
        <w:t>سَمَ</w:t>
      </w:r>
      <w:r w:rsidR="00E81D9B" w:rsidRPr="008D73BE">
        <w:rPr>
          <w:rStyle w:val="Chara"/>
          <w:rFonts w:hint="cs"/>
          <w:rtl/>
        </w:rPr>
        <w:t>ٰ</w:t>
      </w:r>
      <w:r w:rsidR="00E81D9B" w:rsidRPr="008D73BE">
        <w:rPr>
          <w:rStyle w:val="Chara"/>
          <w:rFonts w:hint="eastAsia"/>
          <w:rtl/>
        </w:rPr>
        <w:t>وَات</w:t>
      </w:r>
      <w:r w:rsidR="00E81D9B" w:rsidRPr="008D73BE">
        <w:rPr>
          <w:rStyle w:val="Chara"/>
          <w:rFonts w:hint="cs"/>
          <w:rtl/>
        </w:rPr>
        <w:t>ٖ</w:t>
      </w:r>
      <w:r>
        <w:rPr>
          <w:rFonts w:cs="Traditional Arabic" w:hint="cs"/>
          <w:spacing w:val="-4"/>
          <w:rtl/>
          <w:lang w:bidi="fa-IR"/>
        </w:rPr>
        <w:t>﴾</w:t>
      </w:r>
      <w:r w:rsidRPr="00FA4E15">
        <w:rPr>
          <w:rStyle w:val="Char5"/>
          <w:rFonts w:hint="cs"/>
          <w:rtl/>
        </w:rPr>
        <w:t xml:space="preserve"> </w:t>
      </w:r>
      <w:r w:rsidRPr="002965ED">
        <w:rPr>
          <w:rStyle w:val="Char9"/>
          <w:rFonts w:hint="cs"/>
          <w:rtl/>
        </w:rPr>
        <w:t>[فصلت: 12]</w:t>
      </w:r>
      <w:r w:rsidRPr="00694B9D">
        <w:rPr>
          <w:rStyle w:val="Char5"/>
          <w:vertAlign w:val="superscript"/>
          <w:rtl/>
        </w:rPr>
        <w:footnoteReference w:id="625"/>
      </w:r>
      <w:r w:rsidRPr="00FA4E15">
        <w:rPr>
          <w:rStyle w:val="Char5"/>
          <w:rFonts w:hint="cs"/>
          <w:rtl/>
        </w:rPr>
        <w:t xml:space="preserve">. </w:t>
      </w:r>
    </w:p>
    <w:p w:rsidR="00EA06DC" w:rsidRPr="00B67020" w:rsidRDefault="006652CC" w:rsidP="00FA4E15">
      <w:pPr>
        <w:ind w:firstLine="284"/>
        <w:jc w:val="both"/>
        <w:rPr>
          <w:rStyle w:val="Char5"/>
          <w:rtl/>
        </w:rPr>
      </w:pPr>
      <w:r>
        <w:rPr>
          <w:rFonts w:cs="Traditional Arabic" w:hint="cs"/>
          <w:sz w:val="26"/>
          <w:szCs w:val="26"/>
          <w:rtl/>
          <w:lang w:bidi="fa-IR"/>
        </w:rPr>
        <w:t>«</w:t>
      </w:r>
      <w:r w:rsidR="00EA06DC" w:rsidRPr="00B67020">
        <w:rPr>
          <w:rStyle w:val="Char5"/>
          <w:rFonts w:hint="cs"/>
          <w:rtl/>
        </w:rPr>
        <w:t>هفت آسمان را محکم گردانید</w:t>
      </w:r>
      <w:r>
        <w:rPr>
          <w:rFonts w:cs="Traditional Arabic" w:hint="cs"/>
          <w:sz w:val="26"/>
          <w:szCs w:val="26"/>
          <w:rtl/>
          <w:lang w:bidi="fa-IR"/>
        </w:rPr>
        <w:t>»</w:t>
      </w:r>
      <w:r w:rsidR="00EA06DC" w:rsidRPr="00694B9D">
        <w:rPr>
          <w:rStyle w:val="Char5"/>
          <w:vertAlign w:val="superscript"/>
          <w:rtl/>
        </w:rPr>
        <w:footnoteReference w:id="626"/>
      </w:r>
      <w:r w:rsidRPr="00B67020">
        <w:rPr>
          <w:rStyle w:val="Char5"/>
          <w:rFonts w:hint="cs"/>
          <w:rtl/>
        </w:rPr>
        <w:t>.</w:t>
      </w:r>
    </w:p>
    <w:p w:rsidR="00EA06DC" w:rsidRDefault="00EA06DC" w:rsidP="002330F9">
      <w:pPr>
        <w:pStyle w:val="a1"/>
        <w:rPr>
          <w:rtl/>
        </w:rPr>
      </w:pPr>
      <w:bookmarkStart w:id="521" w:name="_Toc178871586"/>
      <w:bookmarkStart w:id="522" w:name="_Toc436077908"/>
      <w:r>
        <w:rPr>
          <w:rFonts w:hint="cs"/>
          <w:rtl/>
        </w:rPr>
        <w:t>معنی اصطلاحی قضا</w:t>
      </w:r>
      <w:bookmarkEnd w:id="521"/>
      <w:bookmarkEnd w:id="522"/>
    </w:p>
    <w:p w:rsidR="00EA06DC" w:rsidRPr="00FA4E15" w:rsidRDefault="00EA06DC" w:rsidP="00FA4E15">
      <w:pPr>
        <w:ind w:firstLine="284"/>
        <w:jc w:val="both"/>
        <w:rPr>
          <w:rStyle w:val="Char5"/>
          <w:rtl/>
        </w:rPr>
      </w:pPr>
      <w:r w:rsidRPr="00FA4E15">
        <w:rPr>
          <w:rStyle w:val="Char5"/>
          <w:rFonts w:hint="cs"/>
          <w:rtl/>
        </w:rPr>
        <w:t xml:space="preserve">قضا، در شریعت عبارت است از فصل خصومات و قطع منازعات. قاضی در عرف شرع، کیاست که فاصل خصوم باشد و مبین محقّ باشد از مبطل. یعنی قاضی باید به خصومت و شکایت، پایان دهد و صاحب حق و ناحق، را مشخص کند. و این </w:t>
      </w:r>
      <w:r w:rsidR="006652CC" w:rsidRPr="00FA4E15">
        <w:rPr>
          <w:rStyle w:val="Char5"/>
          <w:rFonts w:hint="cs"/>
          <w:rtl/>
        </w:rPr>
        <w:t>تعریف قاضی است نزد علمای حنفیه.</w:t>
      </w:r>
    </w:p>
    <w:p w:rsidR="00EA06DC" w:rsidRPr="002965ED" w:rsidRDefault="00EA06DC" w:rsidP="00FA4E15">
      <w:pPr>
        <w:ind w:firstLine="284"/>
        <w:jc w:val="both"/>
        <w:rPr>
          <w:rStyle w:val="Char5"/>
          <w:spacing w:val="-2"/>
          <w:rtl/>
        </w:rPr>
      </w:pPr>
      <w:r w:rsidRPr="002965ED">
        <w:rPr>
          <w:rStyle w:val="Char5"/>
          <w:rFonts w:hint="cs"/>
          <w:spacing w:val="-2"/>
          <w:rtl/>
        </w:rPr>
        <w:t>تعریف قاضی نزد شافعیان آن است که قاضی، کسی است که از طرف امام و سلطان یا خلفای ایشان در نصب، قد</w:t>
      </w:r>
      <w:r w:rsidR="006652CC" w:rsidRPr="002965ED">
        <w:rPr>
          <w:rStyle w:val="Char5"/>
          <w:rFonts w:hint="cs"/>
          <w:spacing w:val="-2"/>
          <w:rtl/>
        </w:rPr>
        <w:t>رت الزام خصوم جهت اداء حق باشد.</w:t>
      </w:r>
    </w:p>
    <w:p w:rsidR="00EA06DC" w:rsidRDefault="00EA06DC" w:rsidP="002965ED">
      <w:pPr>
        <w:pStyle w:val="a1"/>
        <w:rPr>
          <w:rtl/>
        </w:rPr>
      </w:pPr>
      <w:bookmarkStart w:id="523" w:name="_Toc178871587"/>
      <w:bookmarkStart w:id="524" w:name="_Toc436077909"/>
      <w:r>
        <w:rPr>
          <w:rFonts w:hint="cs"/>
          <w:rtl/>
        </w:rPr>
        <w:t>نامه عمر بن خطاب</w:t>
      </w:r>
      <w:r w:rsidR="00A55AFD" w:rsidRPr="002965ED">
        <w:rPr>
          <w:rFonts w:cs="CTraditional Arabic" w:hint="cs"/>
          <w:b/>
          <w:bCs w:val="0"/>
          <w:rtl/>
        </w:rPr>
        <w:t>س</w:t>
      </w:r>
      <w:r w:rsidR="00A55AFD" w:rsidRPr="00A55AFD">
        <w:rPr>
          <w:rFonts w:cs="CTraditional Arabic" w:hint="cs"/>
          <w:rtl/>
        </w:rPr>
        <w:t xml:space="preserve"> </w:t>
      </w:r>
      <w:r>
        <w:rPr>
          <w:rFonts w:hint="cs"/>
          <w:rtl/>
        </w:rPr>
        <w:t>دربار</w:t>
      </w:r>
      <w:r w:rsidR="002965ED">
        <w:rPr>
          <w:rFonts w:hint="cs"/>
          <w:rtl/>
        </w:rPr>
        <w:t>ۀ</w:t>
      </w:r>
      <w:r>
        <w:rPr>
          <w:rFonts w:hint="cs"/>
          <w:rtl/>
        </w:rPr>
        <w:t xml:space="preserve"> قضا</w:t>
      </w:r>
      <w:bookmarkEnd w:id="523"/>
      <w:bookmarkEnd w:id="524"/>
      <w:r>
        <w:rPr>
          <w:rFonts w:hint="cs"/>
          <w:rtl/>
        </w:rPr>
        <w:t xml:space="preserve"> </w:t>
      </w:r>
    </w:p>
    <w:p w:rsidR="00EA06DC" w:rsidRPr="00FA4E15" w:rsidRDefault="00EA06DC" w:rsidP="00144A9E">
      <w:pPr>
        <w:widowControl w:val="0"/>
        <w:ind w:firstLine="284"/>
        <w:jc w:val="both"/>
        <w:rPr>
          <w:rStyle w:val="Char5"/>
          <w:rtl/>
        </w:rPr>
      </w:pPr>
      <w:r w:rsidRPr="00FA4E15">
        <w:rPr>
          <w:rStyle w:val="Char5"/>
          <w:rFonts w:hint="cs"/>
          <w:rtl/>
        </w:rPr>
        <w:t>امام ابویوسف شاگرد ممتاز و برجسته ابوحنیفه، سندی را بیان می‌کند که عمر بن‌خطاب به ابوموسی اشعری نوشت:</w:t>
      </w:r>
      <w:r w:rsidR="006652CC" w:rsidRPr="00FA4E15">
        <w:rPr>
          <w:rStyle w:val="Char5"/>
          <w:rFonts w:hint="cs"/>
          <w:rtl/>
        </w:rPr>
        <w:t xml:space="preserve"> </w:t>
      </w:r>
      <w:r w:rsidR="006652CC" w:rsidRPr="002965ED">
        <w:rPr>
          <w:rStyle w:val="Char1"/>
          <w:rFonts w:hint="cs"/>
          <w:rtl/>
        </w:rPr>
        <w:t>«أ</w:t>
      </w:r>
      <w:r w:rsidRPr="002965ED">
        <w:rPr>
          <w:rStyle w:val="Char1"/>
          <w:rtl/>
        </w:rPr>
        <w:t>مّا</w:t>
      </w:r>
      <w:r w:rsidR="006652CC" w:rsidRPr="002965ED">
        <w:rPr>
          <w:rStyle w:val="Char1"/>
          <w:rtl/>
        </w:rPr>
        <w:t xml:space="preserve"> بعد فإنّ القضاء فریضة محکمةٌ و</w:t>
      </w:r>
      <w:r w:rsidRPr="002965ED">
        <w:rPr>
          <w:rStyle w:val="Char1"/>
          <w:rtl/>
        </w:rPr>
        <w:t>سنّةٌ متّبعةٌ</w:t>
      </w:r>
      <w:r w:rsidR="006652CC" w:rsidRPr="002965ED">
        <w:rPr>
          <w:rStyle w:val="Char1"/>
          <w:rFonts w:hint="cs"/>
          <w:rtl/>
        </w:rPr>
        <w:t>»</w:t>
      </w:r>
      <w:r w:rsidR="006652CC" w:rsidRPr="00FA4E15">
        <w:rPr>
          <w:rStyle w:val="Char5"/>
          <w:rFonts w:hint="cs"/>
          <w:rtl/>
        </w:rPr>
        <w:t xml:space="preserve">. </w:t>
      </w:r>
      <w:r w:rsidRPr="00FA4E15">
        <w:rPr>
          <w:rStyle w:val="Char5"/>
          <w:rFonts w:hint="cs"/>
          <w:rtl/>
        </w:rPr>
        <w:t>یعنی</w:t>
      </w:r>
      <w:r w:rsidR="006652CC" w:rsidRPr="00FA4E15">
        <w:rPr>
          <w:rStyle w:val="Char5"/>
          <w:rFonts w:hint="cs"/>
          <w:rtl/>
        </w:rPr>
        <w:t>:</w:t>
      </w:r>
      <w:r w:rsidRPr="00FA4E15">
        <w:rPr>
          <w:rStyle w:val="Char5"/>
          <w:rFonts w:hint="cs"/>
          <w:rtl/>
        </w:rPr>
        <w:t xml:space="preserve"> </w:t>
      </w:r>
      <w:r w:rsidR="006652CC" w:rsidRPr="006652CC">
        <w:rPr>
          <w:rFonts w:cs="Traditional Arabic" w:hint="cs"/>
          <w:sz w:val="26"/>
          <w:szCs w:val="26"/>
          <w:rtl/>
          <w:lang w:bidi="fa-IR"/>
        </w:rPr>
        <w:t>«</w:t>
      </w:r>
      <w:r w:rsidRPr="00B67020">
        <w:rPr>
          <w:rStyle w:val="Char5"/>
          <w:rFonts w:hint="cs"/>
          <w:rtl/>
        </w:rPr>
        <w:t xml:space="preserve">اما </w:t>
      </w:r>
      <w:r w:rsidR="006652CC" w:rsidRPr="00B67020">
        <w:rPr>
          <w:rStyle w:val="Char5"/>
          <w:rFonts w:hint="cs"/>
          <w:rtl/>
        </w:rPr>
        <w:t>-بعد-</w:t>
      </w:r>
      <w:r w:rsidRPr="00B67020">
        <w:rPr>
          <w:rStyle w:val="Char5"/>
          <w:rFonts w:hint="cs"/>
          <w:rtl/>
        </w:rPr>
        <w:t xml:space="preserve"> به درستی که قضا فریضه‌ای محکمه و سنتی متبعه است</w:t>
      </w:r>
      <w:r w:rsidR="006652CC" w:rsidRPr="006652CC">
        <w:rPr>
          <w:rFonts w:cs="Traditional Arabic" w:hint="cs"/>
          <w:sz w:val="26"/>
          <w:szCs w:val="26"/>
          <w:rtl/>
          <w:lang w:bidi="fa-IR"/>
        </w:rPr>
        <w:t>»</w:t>
      </w:r>
      <w:r w:rsidRPr="00B67020">
        <w:rPr>
          <w:rStyle w:val="Char5"/>
          <w:rFonts w:hint="cs"/>
          <w:rtl/>
        </w:rPr>
        <w:t xml:space="preserve">. </w:t>
      </w:r>
      <w:r w:rsidRPr="00FA4E15">
        <w:rPr>
          <w:rStyle w:val="Char5"/>
          <w:rFonts w:hint="cs"/>
          <w:rtl/>
        </w:rPr>
        <w:t>فقیه ابواللیث</w:t>
      </w:r>
      <w:r w:rsidR="006652CC">
        <w:rPr>
          <w:rFonts w:cs="CTraditional Arabic" w:hint="cs"/>
          <w:rtl/>
          <w:lang w:bidi="fa-IR"/>
        </w:rPr>
        <w:t>/</w:t>
      </w:r>
      <w:r w:rsidRPr="00FA4E15">
        <w:rPr>
          <w:rStyle w:val="Char5"/>
          <w:rFonts w:hint="cs"/>
          <w:rtl/>
        </w:rPr>
        <w:t xml:space="preserve"> در «مبسوط» گفته است: قضا را از آن جهت فریض</w:t>
      </w:r>
      <w:r w:rsidR="006652CC" w:rsidRPr="00FA4E15">
        <w:rPr>
          <w:rStyle w:val="Char5"/>
          <w:rFonts w:hint="cs"/>
          <w:rtl/>
        </w:rPr>
        <w:t>ه</w:t>
      </w:r>
      <w:r w:rsidRPr="00FA4E15">
        <w:rPr>
          <w:rStyle w:val="Char5"/>
          <w:rFonts w:hint="cs"/>
          <w:rtl/>
        </w:rPr>
        <w:t xml:space="preserve"> محکمه گفت، که حق</w:t>
      </w:r>
      <w:r w:rsidR="006652CC" w:rsidRPr="00FA4E15">
        <w:rPr>
          <w:rStyle w:val="Char5"/>
          <w:rFonts w:hint="cs"/>
          <w:rtl/>
        </w:rPr>
        <w:t xml:space="preserve"> ‌تعالی فرموده است:</w:t>
      </w:r>
    </w:p>
    <w:p w:rsidR="006652CC" w:rsidRPr="00B67020" w:rsidRDefault="006652CC" w:rsidP="00FA4E15">
      <w:pPr>
        <w:ind w:firstLine="284"/>
        <w:jc w:val="both"/>
        <w:rPr>
          <w:rStyle w:val="Char5"/>
          <w:rtl/>
        </w:rPr>
      </w:pPr>
      <w:r>
        <w:rPr>
          <w:rFonts w:cs="Traditional Arabic" w:hint="cs"/>
          <w:rtl/>
          <w:lang w:bidi="fa-IR"/>
        </w:rPr>
        <w:t>﴿</w:t>
      </w:r>
      <w:r w:rsidR="00E81D9B" w:rsidRPr="008D73BE">
        <w:rPr>
          <w:rStyle w:val="Chara"/>
          <w:rFonts w:hint="eastAsia"/>
          <w:rtl/>
        </w:rPr>
        <w:t>إِنَّا</w:t>
      </w:r>
      <w:r w:rsidR="00E81D9B" w:rsidRPr="008D73BE">
        <w:rPr>
          <w:rStyle w:val="Chara"/>
          <w:rFonts w:hint="cs"/>
          <w:rtl/>
        </w:rPr>
        <w:t>ٓ</w:t>
      </w:r>
      <w:r w:rsidR="00E81D9B" w:rsidRPr="008D73BE">
        <w:rPr>
          <w:rStyle w:val="Chara"/>
          <w:rtl/>
        </w:rPr>
        <w:t xml:space="preserve"> </w:t>
      </w:r>
      <w:r w:rsidR="00E81D9B" w:rsidRPr="008D73BE">
        <w:rPr>
          <w:rStyle w:val="Chara"/>
          <w:rFonts w:hint="eastAsia"/>
          <w:rtl/>
        </w:rPr>
        <w:t>أَنزَل</w:t>
      </w:r>
      <w:r w:rsidR="00E81D9B" w:rsidRPr="008D73BE">
        <w:rPr>
          <w:rStyle w:val="Chara"/>
          <w:rFonts w:hint="cs"/>
          <w:rtl/>
        </w:rPr>
        <w:t>ۡ</w:t>
      </w:r>
      <w:r w:rsidR="00E81D9B" w:rsidRPr="008D73BE">
        <w:rPr>
          <w:rStyle w:val="Chara"/>
          <w:rFonts w:hint="eastAsia"/>
          <w:rtl/>
        </w:rPr>
        <w:t>نَا</w:t>
      </w:r>
      <w:r w:rsidR="00E81D9B" w:rsidRPr="008D73BE">
        <w:rPr>
          <w:rStyle w:val="Chara"/>
          <w:rFonts w:hint="cs"/>
          <w:rtl/>
        </w:rPr>
        <w:t>ٓ</w:t>
      </w:r>
      <w:r w:rsidR="00E81D9B" w:rsidRPr="008D73BE">
        <w:rPr>
          <w:rStyle w:val="Chara"/>
          <w:rtl/>
        </w:rPr>
        <w:t xml:space="preserve"> </w:t>
      </w:r>
      <w:r w:rsidR="00E81D9B" w:rsidRPr="008D73BE">
        <w:rPr>
          <w:rStyle w:val="Chara"/>
          <w:rFonts w:hint="eastAsia"/>
          <w:rtl/>
        </w:rPr>
        <w:t>إِلَي</w:t>
      </w:r>
      <w:r w:rsidR="00E81D9B" w:rsidRPr="008D73BE">
        <w:rPr>
          <w:rStyle w:val="Chara"/>
          <w:rFonts w:hint="cs"/>
          <w:rtl/>
        </w:rPr>
        <w:t>ۡ</w:t>
      </w:r>
      <w:r w:rsidR="00E81D9B" w:rsidRPr="008D73BE">
        <w:rPr>
          <w:rStyle w:val="Chara"/>
          <w:rFonts w:hint="eastAsia"/>
          <w:rtl/>
        </w:rPr>
        <w:t>كَ</w:t>
      </w:r>
      <w:r w:rsidR="00E81D9B" w:rsidRPr="008D73BE">
        <w:rPr>
          <w:rStyle w:val="Chara"/>
          <w:rtl/>
        </w:rPr>
        <w:t xml:space="preserve"> </w:t>
      </w:r>
      <w:r w:rsidR="00E81D9B" w:rsidRPr="008D73BE">
        <w:rPr>
          <w:rStyle w:val="Chara"/>
          <w:rFonts w:hint="cs"/>
          <w:rtl/>
        </w:rPr>
        <w:t>ٱ</w:t>
      </w:r>
      <w:r w:rsidR="00E81D9B" w:rsidRPr="008D73BE">
        <w:rPr>
          <w:rStyle w:val="Chara"/>
          <w:rFonts w:hint="eastAsia"/>
          <w:rtl/>
        </w:rPr>
        <w:t>ل</w:t>
      </w:r>
      <w:r w:rsidR="00E81D9B" w:rsidRPr="008D73BE">
        <w:rPr>
          <w:rStyle w:val="Chara"/>
          <w:rFonts w:hint="cs"/>
          <w:rtl/>
        </w:rPr>
        <w:t>ۡ</w:t>
      </w:r>
      <w:r w:rsidR="00E81D9B" w:rsidRPr="008D73BE">
        <w:rPr>
          <w:rStyle w:val="Chara"/>
          <w:rFonts w:hint="eastAsia"/>
          <w:rtl/>
        </w:rPr>
        <w:t>كِتَ</w:t>
      </w:r>
      <w:r w:rsidR="00E81D9B" w:rsidRPr="008D73BE">
        <w:rPr>
          <w:rStyle w:val="Chara"/>
          <w:rFonts w:hint="cs"/>
          <w:rtl/>
        </w:rPr>
        <w:t>ٰ</w:t>
      </w:r>
      <w:r w:rsidR="00E81D9B" w:rsidRPr="008D73BE">
        <w:rPr>
          <w:rStyle w:val="Chara"/>
          <w:rFonts w:hint="eastAsia"/>
          <w:rtl/>
        </w:rPr>
        <w:t>بَ</w:t>
      </w:r>
      <w:r w:rsidR="00E81D9B" w:rsidRPr="008D73BE">
        <w:rPr>
          <w:rStyle w:val="Chara"/>
          <w:rtl/>
        </w:rPr>
        <w:t xml:space="preserve"> </w:t>
      </w:r>
      <w:r w:rsidR="00E81D9B" w:rsidRPr="008D73BE">
        <w:rPr>
          <w:rStyle w:val="Chara"/>
          <w:rFonts w:hint="eastAsia"/>
          <w:rtl/>
        </w:rPr>
        <w:t>بِ</w:t>
      </w:r>
      <w:r w:rsidR="00E81D9B" w:rsidRPr="008D73BE">
        <w:rPr>
          <w:rStyle w:val="Chara"/>
          <w:rFonts w:hint="cs"/>
          <w:rtl/>
        </w:rPr>
        <w:t>ٱ</w:t>
      </w:r>
      <w:r w:rsidR="00E81D9B" w:rsidRPr="008D73BE">
        <w:rPr>
          <w:rStyle w:val="Chara"/>
          <w:rFonts w:hint="eastAsia"/>
          <w:rtl/>
        </w:rPr>
        <w:t>ل</w:t>
      </w:r>
      <w:r w:rsidR="00E81D9B" w:rsidRPr="008D73BE">
        <w:rPr>
          <w:rStyle w:val="Chara"/>
          <w:rFonts w:hint="cs"/>
          <w:rtl/>
        </w:rPr>
        <w:t>ۡ</w:t>
      </w:r>
      <w:r w:rsidR="00E81D9B" w:rsidRPr="008D73BE">
        <w:rPr>
          <w:rStyle w:val="Chara"/>
          <w:rFonts w:hint="eastAsia"/>
          <w:rtl/>
        </w:rPr>
        <w:t>حَقِّ</w:t>
      </w:r>
      <w:r w:rsidR="00E81D9B" w:rsidRPr="008D73BE">
        <w:rPr>
          <w:rStyle w:val="Chara"/>
          <w:rtl/>
        </w:rPr>
        <w:t xml:space="preserve"> </w:t>
      </w:r>
      <w:r w:rsidR="00E81D9B" w:rsidRPr="008D73BE">
        <w:rPr>
          <w:rStyle w:val="Chara"/>
          <w:rFonts w:hint="eastAsia"/>
          <w:rtl/>
        </w:rPr>
        <w:t>لِتَح</w:t>
      </w:r>
      <w:r w:rsidR="00E81D9B" w:rsidRPr="008D73BE">
        <w:rPr>
          <w:rStyle w:val="Chara"/>
          <w:rFonts w:hint="cs"/>
          <w:rtl/>
        </w:rPr>
        <w:t>ۡ</w:t>
      </w:r>
      <w:r w:rsidR="00E81D9B" w:rsidRPr="008D73BE">
        <w:rPr>
          <w:rStyle w:val="Chara"/>
          <w:rFonts w:hint="eastAsia"/>
          <w:rtl/>
        </w:rPr>
        <w:t>كُمَ</w:t>
      </w:r>
      <w:r w:rsidR="00E81D9B" w:rsidRPr="008D73BE">
        <w:rPr>
          <w:rStyle w:val="Chara"/>
          <w:rtl/>
        </w:rPr>
        <w:t xml:space="preserve"> </w:t>
      </w:r>
      <w:r w:rsidR="00E81D9B" w:rsidRPr="008D73BE">
        <w:rPr>
          <w:rStyle w:val="Chara"/>
          <w:rFonts w:hint="eastAsia"/>
          <w:rtl/>
        </w:rPr>
        <w:t>بَي</w:t>
      </w:r>
      <w:r w:rsidR="00E81D9B" w:rsidRPr="008D73BE">
        <w:rPr>
          <w:rStyle w:val="Chara"/>
          <w:rFonts w:hint="cs"/>
          <w:rtl/>
        </w:rPr>
        <w:t>ۡ</w:t>
      </w:r>
      <w:r w:rsidR="00E81D9B" w:rsidRPr="008D73BE">
        <w:rPr>
          <w:rStyle w:val="Chara"/>
          <w:rFonts w:hint="eastAsia"/>
          <w:rtl/>
        </w:rPr>
        <w:t>نَ</w:t>
      </w:r>
      <w:r w:rsidR="00E81D9B" w:rsidRPr="008D73BE">
        <w:rPr>
          <w:rStyle w:val="Chara"/>
          <w:rtl/>
        </w:rPr>
        <w:t xml:space="preserve"> </w:t>
      </w:r>
      <w:r w:rsidR="00E81D9B" w:rsidRPr="008D73BE">
        <w:rPr>
          <w:rStyle w:val="Chara"/>
          <w:rFonts w:hint="cs"/>
          <w:rtl/>
        </w:rPr>
        <w:t>ٱ</w:t>
      </w:r>
      <w:r w:rsidR="00E81D9B" w:rsidRPr="008D73BE">
        <w:rPr>
          <w:rStyle w:val="Chara"/>
          <w:rFonts w:hint="eastAsia"/>
          <w:rtl/>
        </w:rPr>
        <w:t>لنَّاسِ</w:t>
      </w:r>
      <w:r>
        <w:rPr>
          <w:rFonts w:cs="Traditional Arabic" w:hint="cs"/>
          <w:rtl/>
          <w:lang w:bidi="fa-IR"/>
        </w:rPr>
        <w:t>﴾</w:t>
      </w:r>
      <w:r w:rsidRPr="00FA4E15">
        <w:rPr>
          <w:rStyle w:val="Char5"/>
          <w:rFonts w:hint="cs"/>
          <w:rtl/>
        </w:rPr>
        <w:t xml:space="preserve"> </w:t>
      </w:r>
      <w:r w:rsidRPr="002965ED">
        <w:rPr>
          <w:rStyle w:val="Char9"/>
          <w:rFonts w:hint="cs"/>
          <w:rtl/>
        </w:rPr>
        <w:t>[النساء: 105].</w:t>
      </w:r>
    </w:p>
    <w:p w:rsidR="00EA06DC" w:rsidRPr="00B67020" w:rsidRDefault="006652CC" w:rsidP="006652CC">
      <w:pPr>
        <w:ind w:firstLine="284"/>
        <w:jc w:val="both"/>
        <w:rPr>
          <w:rStyle w:val="Char5"/>
          <w:rtl/>
        </w:rPr>
      </w:pPr>
      <w:r>
        <w:rPr>
          <w:rFonts w:cs="Traditional Arabic" w:hint="cs"/>
          <w:sz w:val="26"/>
          <w:szCs w:val="26"/>
          <w:rtl/>
          <w:lang w:bidi="fa-IR"/>
        </w:rPr>
        <w:t>«</w:t>
      </w:r>
      <w:r w:rsidR="00EA06DC" w:rsidRPr="00B67020">
        <w:rPr>
          <w:rStyle w:val="Char5"/>
          <w:rFonts w:hint="cs"/>
          <w:rtl/>
        </w:rPr>
        <w:t>ما کتاب (قرآن) را به حق بر تو نازل کردیم تا میان مردم حکم کنی</w:t>
      </w:r>
      <w:r>
        <w:rPr>
          <w:rFonts w:cs="Traditional Arabic" w:hint="cs"/>
          <w:sz w:val="26"/>
          <w:szCs w:val="26"/>
          <w:rtl/>
          <w:lang w:bidi="fa-IR"/>
        </w:rPr>
        <w:t>»</w:t>
      </w:r>
      <w:r w:rsidR="00EA06DC" w:rsidRPr="00B67020">
        <w:rPr>
          <w:rStyle w:val="Char5"/>
          <w:rFonts w:hint="cs"/>
          <w:rtl/>
        </w:rPr>
        <w:t>.</w:t>
      </w:r>
    </w:p>
    <w:p w:rsidR="00EA06DC" w:rsidRDefault="00EA06DC" w:rsidP="00FA4E15">
      <w:pPr>
        <w:ind w:firstLine="284"/>
        <w:jc w:val="both"/>
        <w:rPr>
          <w:rStyle w:val="Char5"/>
          <w:rtl/>
        </w:rPr>
      </w:pPr>
      <w:r w:rsidRPr="00FA4E15">
        <w:rPr>
          <w:rStyle w:val="Char5"/>
          <w:rFonts w:hint="cs"/>
          <w:rtl/>
        </w:rPr>
        <w:t>و آیات دیگر، و آن را سنت متبعه گفته زیرا که حضرت پیامبر</w:t>
      </w:r>
      <w:r>
        <w:rPr>
          <w:rFonts w:cs="CTraditional Arabic" w:hint="cs"/>
          <w:rtl/>
          <w:lang w:bidi="fa-IR"/>
        </w:rPr>
        <w:t xml:space="preserve">ص </w:t>
      </w:r>
      <w:r w:rsidRPr="00FA4E15">
        <w:rPr>
          <w:rStyle w:val="Char5"/>
          <w:rFonts w:hint="cs"/>
          <w:rtl/>
        </w:rPr>
        <w:t>در میان امت، قضا و داوری فرموده است، پس اتباع و پیروی او واجب باشد</w:t>
      </w:r>
      <w:r w:rsidRPr="00694B9D">
        <w:rPr>
          <w:rStyle w:val="Char5"/>
          <w:vertAlign w:val="superscript"/>
          <w:rtl/>
        </w:rPr>
        <w:footnoteReference w:id="627"/>
      </w:r>
      <w:r w:rsidR="006652CC" w:rsidRPr="00FA4E15">
        <w:rPr>
          <w:rStyle w:val="Char5"/>
          <w:rFonts w:hint="cs"/>
          <w:rtl/>
        </w:rPr>
        <w:t>.</w:t>
      </w:r>
    </w:p>
    <w:p w:rsidR="00EA06DC" w:rsidRDefault="00EA06DC" w:rsidP="002330F9">
      <w:pPr>
        <w:pStyle w:val="a1"/>
        <w:rPr>
          <w:rtl/>
        </w:rPr>
      </w:pPr>
      <w:bookmarkStart w:id="525" w:name="_Toc178871588"/>
      <w:bookmarkStart w:id="526" w:name="_Toc436077910"/>
      <w:r>
        <w:rPr>
          <w:rFonts w:hint="cs"/>
          <w:rtl/>
        </w:rPr>
        <w:t>ابوحنیفه و قضا</w:t>
      </w:r>
      <w:bookmarkEnd w:id="525"/>
      <w:bookmarkEnd w:id="526"/>
      <w:r>
        <w:rPr>
          <w:rFonts w:hint="cs"/>
          <w:rtl/>
        </w:rPr>
        <w:t xml:space="preserve"> </w:t>
      </w:r>
    </w:p>
    <w:p w:rsidR="00EA06DC" w:rsidRPr="00FA4E15" w:rsidRDefault="00EA06DC" w:rsidP="00FA4E15">
      <w:pPr>
        <w:ind w:firstLine="284"/>
        <w:jc w:val="both"/>
        <w:rPr>
          <w:rStyle w:val="Char5"/>
          <w:rtl/>
        </w:rPr>
      </w:pPr>
      <w:r w:rsidRPr="00FA4E15">
        <w:rPr>
          <w:rStyle w:val="Char5"/>
          <w:rFonts w:hint="cs"/>
          <w:rtl/>
        </w:rPr>
        <w:t>در کتاب «خلاصه» از «شرح شافعی» نقل کرده است که: طلب قضا نزد اکثر علما به هیچ حال مُباح نیست و این قول شیخ کرخی و خصّاف و علما عراق است و ابوحنیفه</w:t>
      </w:r>
      <w:r w:rsidR="006652CC">
        <w:rPr>
          <w:rFonts w:cs="CTraditional Arabic" w:hint="cs"/>
          <w:spacing w:val="-6"/>
          <w:rtl/>
          <w:lang w:bidi="fa-IR"/>
        </w:rPr>
        <w:t>/</w:t>
      </w:r>
      <w:r w:rsidRPr="00FA4E15">
        <w:rPr>
          <w:rStyle w:val="Char5"/>
          <w:rFonts w:hint="cs"/>
          <w:rtl/>
        </w:rPr>
        <w:t xml:space="preserve"> این را اختیار فرموده زیرا که او از قضا امتناع نموده است تا آنکه او را تازیانه‌ها زدند. و امام محمد (شیبانی)</w:t>
      </w:r>
      <w:r w:rsidR="006652CC">
        <w:rPr>
          <w:rFonts w:cs="CTraditional Arabic" w:hint="cs"/>
          <w:spacing w:val="-6"/>
          <w:rtl/>
          <w:lang w:bidi="fa-IR"/>
        </w:rPr>
        <w:t>/</w:t>
      </w:r>
      <w:r w:rsidRPr="00FA4E15">
        <w:rPr>
          <w:rStyle w:val="Char5"/>
          <w:rFonts w:hint="cs"/>
          <w:rtl/>
        </w:rPr>
        <w:t xml:space="preserve"> از پذیرفتن قضا خودداری کرد تا اینکه او را پنجاه روز  بند کردند. و مشایخ بلاد ما گفته‌اند: کسی که از خطرهای نفسانی درامان باشد، قبول منصب قضا برایش اشکالی ندارد، زیرا صحابه و تابعیان و آنان که بعد از ایشان بوده‌اند از سلف و علمای دین، قضا را بدون هیچ اکراهی پذیرفته‌اند. و در حدیث آمده است که قاضیان سه کس‌اند: یکی در بهشت است و دو در دوزخ</w:t>
      </w:r>
      <w:r w:rsidR="006652CC" w:rsidRPr="00FA4E15">
        <w:rPr>
          <w:rStyle w:val="Char5"/>
          <w:rFonts w:hint="cs"/>
          <w:rtl/>
        </w:rPr>
        <w:t>،</w:t>
      </w:r>
      <w:r w:rsidRPr="00FA4E15">
        <w:rPr>
          <w:rStyle w:val="Char5"/>
          <w:rFonts w:hint="cs"/>
          <w:rtl/>
        </w:rPr>
        <w:t xml:space="preserve"> اما آن دو که در دوزخند یکی آن که او را علم باشد و برخلاف علم خود عمل کند. و یکی جاهل که بی‌علم عمل نماید. و اما آن قاضی که در بهشت است آن است که او را علم باشد و به علم خود عمل کند</w:t>
      </w:r>
      <w:r w:rsidRPr="00694B9D">
        <w:rPr>
          <w:rStyle w:val="Char5"/>
          <w:vertAlign w:val="superscript"/>
          <w:rtl/>
        </w:rPr>
        <w:footnoteReference w:id="628"/>
      </w:r>
      <w:r w:rsidR="006652CC" w:rsidRPr="00FA4E15">
        <w:rPr>
          <w:rStyle w:val="Char5"/>
          <w:rFonts w:hint="cs"/>
          <w:rtl/>
        </w:rPr>
        <w:t>.</w:t>
      </w:r>
    </w:p>
    <w:p w:rsidR="00EA06DC" w:rsidRDefault="00EA06DC" w:rsidP="002330F9">
      <w:pPr>
        <w:pStyle w:val="a1"/>
        <w:rPr>
          <w:rtl/>
        </w:rPr>
      </w:pPr>
      <w:bookmarkStart w:id="527" w:name="_Toc178871589"/>
      <w:bookmarkStart w:id="528" w:name="_Toc436077911"/>
      <w:r>
        <w:rPr>
          <w:rFonts w:hint="cs"/>
          <w:rtl/>
        </w:rPr>
        <w:t>شرایط قاضی در مذهب شافعی</w:t>
      </w:r>
      <w:bookmarkEnd w:id="527"/>
      <w:bookmarkEnd w:id="528"/>
    </w:p>
    <w:p w:rsidR="00EA06DC" w:rsidRDefault="00EA06DC" w:rsidP="00FA4E15">
      <w:pPr>
        <w:ind w:firstLine="284"/>
        <w:jc w:val="both"/>
        <w:rPr>
          <w:rStyle w:val="Char5"/>
          <w:rtl/>
        </w:rPr>
      </w:pPr>
      <w:r w:rsidRPr="00FA4E15">
        <w:rPr>
          <w:rStyle w:val="Char5"/>
          <w:rFonts w:hint="cs"/>
          <w:rtl/>
        </w:rPr>
        <w:t xml:space="preserve">در </w:t>
      </w:r>
      <w:r w:rsidRPr="002965ED">
        <w:rPr>
          <w:rStyle w:val="Char1"/>
          <w:rFonts w:hint="cs"/>
          <w:rtl/>
        </w:rPr>
        <w:t>«</w:t>
      </w:r>
      <w:r w:rsidR="006652CC" w:rsidRPr="002965ED">
        <w:rPr>
          <w:rStyle w:val="Char1"/>
          <w:rFonts w:hint="cs"/>
          <w:rtl/>
        </w:rPr>
        <w:t>أ</w:t>
      </w:r>
      <w:r w:rsidRPr="002965ED">
        <w:rPr>
          <w:rStyle w:val="Char1"/>
          <w:rFonts w:hint="cs"/>
          <w:rtl/>
        </w:rPr>
        <w:t>نوار</w:t>
      </w:r>
      <w:r w:rsidRPr="006652CC">
        <w:rPr>
          <w:rStyle w:val="Char1"/>
          <w:rFonts w:hint="cs"/>
          <w:rtl/>
        </w:rPr>
        <w:t xml:space="preserve"> الشافعی</w:t>
      </w:r>
      <w:r w:rsidR="006652CC">
        <w:rPr>
          <w:rStyle w:val="Char1"/>
          <w:rFonts w:hint="cs"/>
          <w:rtl/>
        </w:rPr>
        <w:t>ة</w:t>
      </w:r>
      <w:r w:rsidRPr="002965ED">
        <w:rPr>
          <w:rStyle w:val="Char1"/>
          <w:rFonts w:hint="cs"/>
          <w:rtl/>
        </w:rPr>
        <w:t>»</w:t>
      </w:r>
      <w:r w:rsidRPr="00FA4E15">
        <w:rPr>
          <w:rStyle w:val="Char5"/>
          <w:rFonts w:hint="cs"/>
          <w:rtl/>
        </w:rPr>
        <w:t xml:space="preserve"> آمده است: مستحب است که قاضی، وافرالعقل، حلیم، صاحب تثبّت، خداوند فطنت و رأی و وقار و سکینه باشد، و جبّار نباشد که شاکیان از او بترسند و ضعیف نباشد که او را تحقیر کنند و در او طمع نمایند و قریشی باشد، و رعایت علم و تقوا، از رعایت نسب مهم</w:t>
      </w:r>
      <w:r w:rsidR="006652CC" w:rsidRPr="00FA4E15">
        <w:rPr>
          <w:rStyle w:val="Char5"/>
          <w:rFonts w:hint="eastAsia"/>
          <w:rtl/>
        </w:rPr>
        <w:t>‌</w:t>
      </w:r>
      <w:r w:rsidR="002965ED">
        <w:rPr>
          <w:rStyle w:val="Char5"/>
          <w:rFonts w:hint="cs"/>
          <w:rtl/>
        </w:rPr>
        <w:t>تر است</w:t>
      </w:r>
      <w:r w:rsidRPr="00FA4E15">
        <w:rPr>
          <w:rStyle w:val="Char5"/>
          <w:rFonts w:hint="cs"/>
          <w:rtl/>
        </w:rPr>
        <w:t>...</w:t>
      </w:r>
      <w:r w:rsidRPr="00694B9D">
        <w:rPr>
          <w:rStyle w:val="Char5"/>
          <w:vertAlign w:val="superscript"/>
          <w:rtl/>
        </w:rPr>
        <w:footnoteReference w:id="629"/>
      </w:r>
      <w:r w:rsidR="006652CC" w:rsidRPr="00FA4E15">
        <w:rPr>
          <w:rStyle w:val="Char5"/>
          <w:rFonts w:hint="cs"/>
          <w:rtl/>
        </w:rPr>
        <w:t>.</w:t>
      </w:r>
    </w:p>
    <w:p w:rsidR="00EA06DC" w:rsidRDefault="00EA06DC" w:rsidP="002330F9">
      <w:pPr>
        <w:pStyle w:val="a1"/>
        <w:rPr>
          <w:rtl/>
        </w:rPr>
      </w:pPr>
      <w:bookmarkStart w:id="529" w:name="_Toc178871590"/>
      <w:bookmarkStart w:id="530" w:name="_Toc436077912"/>
      <w:r>
        <w:rPr>
          <w:rFonts w:hint="cs"/>
          <w:rtl/>
        </w:rPr>
        <w:t>روش زندگی و برنامه کار قاضی در مذهب حنفی</w:t>
      </w:r>
      <w:bookmarkEnd w:id="529"/>
      <w:bookmarkEnd w:id="530"/>
    </w:p>
    <w:p w:rsidR="00EA06DC" w:rsidRPr="00FA4E15" w:rsidRDefault="00EA06DC" w:rsidP="00FA4E15">
      <w:pPr>
        <w:ind w:firstLine="284"/>
        <w:jc w:val="both"/>
        <w:rPr>
          <w:rStyle w:val="Char5"/>
          <w:rtl/>
        </w:rPr>
      </w:pPr>
      <w:r w:rsidRPr="00FA4E15">
        <w:rPr>
          <w:rStyle w:val="Char5"/>
          <w:rFonts w:hint="cs"/>
          <w:rtl/>
        </w:rPr>
        <w:t>در «هدایه» دربار</w:t>
      </w:r>
      <w:r w:rsidR="006652CC" w:rsidRPr="00FA4E15">
        <w:rPr>
          <w:rStyle w:val="Char5"/>
          <w:rFonts w:hint="cs"/>
          <w:rtl/>
        </w:rPr>
        <w:t>ه</w:t>
      </w:r>
      <w:r w:rsidRPr="00FA4E15">
        <w:rPr>
          <w:rStyle w:val="Char5"/>
          <w:rFonts w:hint="cs"/>
          <w:rtl/>
        </w:rPr>
        <w:t xml:space="preserve"> آداب قاضی بعد از نصب در مذهب حنفی، گفته شده است که: کسی را که قاضی می‌کنند باید به دیوان قاضی پیش از خود نظر کند و آن خریطه‌ایست که در آن سجلّ‌هاست، و مراد از سجلّ کتاب حکم است، خواه آن بیاض‌ها</w:t>
      </w:r>
      <w:r w:rsidRPr="00694B9D">
        <w:rPr>
          <w:rStyle w:val="Char5"/>
          <w:vertAlign w:val="superscript"/>
          <w:rtl/>
        </w:rPr>
        <w:footnoteReference w:id="630"/>
      </w:r>
      <w:r w:rsidRPr="00FA4E15">
        <w:rPr>
          <w:rStyle w:val="Char5"/>
          <w:rFonts w:hint="cs"/>
          <w:rtl/>
        </w:rPr>
        <w:t xml:space="preserve"> از بیت‌المال باشد یا مال شاکیان یا مال قاضی. دیگر اینکه به حال زندانیان رسیدگی کند و</w:t>
      </w:r>
      <w:r w:rsidR="000D4F81">
        <w:rPr>
          <w:rStyle w:val="Char5"/>
          <w:rFonts w:hint="cs"/>
          <w:rtl/>
        </w:rPr>
        <w:t xml:space="preserve"> هرکس</w:t>
      </w:r>
      <w:r w:rsidRPr="00FA4E15">
        <w:rPr>
          <w:rStyle w:val="Char5"/>
          <w:rFonts w:hint="cs"/>
          <w:rtl/>
        </w:rPr>
        <w:t xml:space="preserve"> که به حقی اعتراف کند آن را لازم بداند و آنکس که حقی را انکار کند قول او را نپذیرد مگر با اقام</w:t>
      </w:r>
      <w:r w:rsidR="006652CC" w:rsidRPr="00FA4E15">
        <w:rPr>
          <w:rStyle w:val="Char5"/>
          <w:rFonts w:hint="cs"/>
          <w:rtl/>
        </w:rPr>
        <w:t>ه</w:t>
      </w:r>
      <w:r w:rsidRPr="00FA4E15">
        <w:rPr>
          <w:rStyle w:val="Char5"/>
          <w:rFonts w:hint="cs"/>
          <w:rtl/>
        </w:rPr>
        <w:t xml:space="preserve"> برهان و دلیل. و اگر کسی دلیل و بینّه‌ای نیاورد، در حکم او تعجیل نکند تا وضع روشن شود. و در امانت‌ها و وقف‌هایی که در دست قاضی سابق بوده است نظر کند و حکمش بر م بنای اقام</w:t>
      </w:r>
      <w:r w:rsidR="006652CC" w:rsidRPr="00FA4E15">
        <w:rPr>
          <w:rStyle w:val="Char5"/>
          <w:rFonts w:hint="cs"/>
          <w:rtl/>
        </w:rPr>
        <w:t>ه</w:t>
      </w:r>
      <w:r w:rsidRPr="00FA4E15">
        <w:rPr>
          <w:rStyle w:val="Char5"/>
          <w:rFonts w:hint="cs"/>
          <w:rtl/>
        </w:rPr>
        <w:t xml:space="preserve"> بیّنه صادر شود و یا اینکه صاحب ید، به آن اعتراف کند و لازم است آن را به مقرٌ له برگرداند چون صاحب حقیقی آن چیز است. و از برای حکم در جایی ظاهر  بنشیند تا جای او بر غربا پوشیده نگردد، و در مسجد نشیند و مسجد جامع، اولی است او اگر در خانه نشیند باکی نیست ... و حاضر نشود در هیچ دعوتی مگر دعوت عام. و دعوت خاصه آن است، که اگر صاحب دعوت بداند که قاضی حاضر نمی‌شود آن دعوت نکند. و بر جنازه حاضر شود و از مرض عیادت کند ...</w:t>
      </w:r>
      <w:r w:rsidRPr="00694B9D">
        <w:rPr>
          <w:rStyle w:val="Char5"/>
          <w:vertAlign w:val="superscript"/>
          <w:rtl/>
        </w:rPr>
        <w:footnoteReference w:id="631"/>
      </w:r>
      <w:r w:rsidR="006652CC" w:rsidRPr="00FA4E15">
        <w:rPr>
          <w:rStyle w:val="Char5"/>
          <w:rFonts w:hint="cs"/>
          <w:rtl/>
        </w:rPr>
        <w:t>.</w:t>
      </w:r>
    </w:p>
    <w:p w:rsidR="00EA06DC" w:rsidRDefault="00EA06DC" w:rsidP="002330F9">
      <w:pPr>
        <w:pStyle w:val="a1"/>
        <w:rPr>
          <w:rtl/>
        </w:rPr>
      </w:pPr>
      <w:bookmarkStart w:id="531" w:name="_Toc178871591"/>
      <w:bookmarkStart w:id="532" w:name="_Toc436077913"/>
      <w:r>
        <w:rPr>
          <w:rFonts w:hint="cs"/>
          <w:rtl/>
        </w:rPr>
        <w:t>نظر شافعی در نصب قاضی</w:t>
      </w:r>
      <w:bookmarkEnd w:id="531"/>
      <w:bookmarkEnd w:id="532"/>
      <w:r>
        <w:rPr>
          <w:rFonts w:hint="cs"/>
          <w:rtl/>
        </w:rPr>
        <w:t xml:space="preserve"> </w:t>
      </w:r>
    </w:p>
    <w:p w:rsidR="00EA06DC" w:rsidRPr="00FA4E15" w:rsidRDefault="00EA06DC" w:rsidP="00FA4E15">
      <w:pPr>
        <w:ind w:firstLine="284"/>
        <w:jc w:val="both"/>
        <w:rPr>
          <w:rStyle w:val="Char5"/>
          <w:rtl/>
        </w:rPr>
      </w:pPr>
      <w:r w:rsidRPr="00FA4E15">
        <w:rPr>
          <w:rStyle w:val="Char5"/>
          <w:rFonts w:hint="cs"/>
          <w:rtl/>
        </w:rPr>
        <w:t xml:space="preserve">در </w:t>
      </w:r>
      <w:r w:rsidRPr="002965ED">
        <w:rPr>
          <w:rStyle w:val="Char1"/>
          <w:rFonts w:hint="cs"/>
          <w:rtl/>
        </w:rPr>
        <w:t>«</w:t>
      </w:r>
      <w:r w:rsidR="006652CC" w:rsidRPr="002965ED">
        <w:rPr>
          <w:rStyle w:val="Char1"/>
          <w:rFonts w:hint="cs"/>
          <w:rtl/>
        </w:rPr>
        <w:t>أ</w:t>
      </w:r>
      <w:r w:rsidRPr="006652CC">
        <w:rPr>
          <w:rStyle w:val="Char1"/>
          <w:rFonts w:hint="cs"/>
          <w:rtl/>
        </w:rPr>
        <w:t>نوار الشافعی</w:t>
      </w:r>
      <w:r w:rsidR="006652CC">
        <w:rPr>
          <w:rStyle w:val="Char1"/>
          <w:rFonts w:hint="cs"/>
          <w:rtl/>
        </w:rPr>
        <w:t>ة</w:t>
      </w:r>
      <w:r w:rsidRPr="002965ED">
        <w:rPr>
          <w:rStyle w:val="Char1"/>
          <w:rFonts w:hint="cs"/>
          <w:rtl/>
        </w:rPr>
        <w:t>»</w:t>
      </w:r>
      <w:r w:rsidRPr="00FA4E15">
        <w:rPr>
          <w:rStyle w:val="Char5"/>
          <w:rFonts w:hint="cs"/>
          <w:rtl/>
        </w:rPr>
        <w:t xml:space="preserve"> آمده است: باید امام یا سلطان چون کسی را قاضی کنند، فرمانی را برای او  بنویسد و وظایف او را در آن شرح دهد و دو نفر نیز آن را امضاء کنند، و گواهان با او بیرون روند و مردم را باخبر نمایند و اگر گواه گیرد و فرمان ننویسند کافی است و اگر</w:t>
      </w:r>
      <w:r w:rsidR="006652CC" w:rsidRPr="00FA4E15">
        <w:rPr>
          <w:rStyle w:val="Char5"/>
          <w:rFonts w:hint="cs"/>
          <w:rtl/>
        </w:rPr>
        <w:t xml:space="preserve">  بنویسد و گواه نگیرد کافی نیست</w:t>
      </w:r>
      <w:r w:rsidRPr="00694B9D">
        <w:rPr>
          <w:rStyle w:val="Char5"/>
          <w:vertAlign w:val="superscript"/>
          <w:rtl/>
        </w:rPr>
        <w:footnoteReference w:id="632"/>
      </w:r>
      <w:r w:rsidR="006652CC" w:rsidRPr="00FA4E15">
        <w:rPr>
          <w:rStyle w:val="Char5"/>
          <w:rFonts w:hint="cs"/>
          <w:rtl/>
        </w:rPr>
        <w:t>.</w:t>
      </w:r>
    </w:p>
    <w:p w:rsidR="00EA06DC" w:rsidRDefault="00EA06DC" w:rsidP="002330F9">
      <w:pPr>
        <w:pStyle w:val="a1"/>
        <w:rPr>
          <w:rtl/>
        </w:rPr>
      </w:pPr>
      <w:bookmarkStart w:id="533" w:name="_Toc178871592"/>
      <w:bookmarkStart w:id="534" w:name="_Toc436077914"/>
      <w:r>
        <w:rPr>
          <w:rFonts w:hint="cs"/>
          <w:rtl/>
        </w:rPr>
        <w:t>آشنایی قاضی با محیط کار خود</w:t>
      </w:r>
      <w:bookmarkEnd w:id="533"/>
      <w:bookmarkEnd w:id="534"/>
      <w:r>
        <w:rPr>
          <w:rFonts w:hint="cs"/>
          <w:rtl/>
        </w:rPr>
        <w:t xml:space="preserve"> </w:t>
      </w:r>
    </w:p>
    <w:p w:rsidR="00EA06DC" w:rsidRPr="00FA4E15" w:rsidRDefault="00EA06DC" w:rsidP="00FA4E15">
      <w:pPr>
        <w:ind w:firstLine="284"/>
        <w:jc w:val="both"/>
        <w:rPr>
          <w:rStyle w:val="Char5"/>
          <w:rtl/>
        </w:rPr>
      </w:pPr>
      <w:r w:rsidRPr="00FA4E15">
        <w:rPr>
          <w:rStyle w:val="Char5"/>
          <w:rFonts w:hint="cs"/>
          <w:rtl/>
        </w:rPr>
        <w:t>مستحب است که قاضی دربار</w:t>
      </w:r>
      <w:r w:rsidR="0007388D" w:rsidRPr="00FA4E15">
        <w:rPr>
          <w:rStyle w:val="Char5"/>
          <w:rFonts w:hint="cs"/>
          <w:rtl/>
        </w:rPr>
        <w:t>ۀ</w:t>
      </w:r>
      <w:r w:rsidRPr="00FA4E15">
        <w:rPr>
          <w:rStyle w:val="Char5"/>
          <w:rFonts w:hint="cs"/>
          <w:rtl/>
        </w:rPr>
        <w:t xml:space="preserve"> حال علمای شهری که او را در آن قاضی ساختند، تحقیق کند و عدول و انسان‌های وارسته و عادل را بشناسد؛ مستحب است که قاضی اولاً در کار زندانیان سؤال نماید و علت حبس آنان را جویا شود، و اگر اعتراف به حق کند حکم او را امضاء نماید</w:t>
      </w:r>
      <w:r w:rsidR="006652CC" w:rsidRPr="00FA4E15">
        <w:rPr>
          <w:rStyle w:val="Char5"/>
          <w:rFonts w:hint="cs"/>
          <w:rtl/>
        </w:rPr>
        <w:t>،</w:t>
      </w:r>
      <w:r w:rsidRPr="00FA4E15">
        <w:rPr>
          <w:rStyle w:val="Char5"/>
          <w:rFonts w:hint="cs"/>
          <w:rtl/>
        </w:rPr>
        <w:t xml:space="preserve"> و اگر بگوید که مرا به ستم زندانی کرده‌اند پس بر خصم و طرف او، اقام</w:t>
      </w:r>
      <w:r w:rsidR="0007388D" w:rsidRPr="00FA4E15">
        <w:rPr>
          <w:rStyle w:val="Char5"/>
          <w:rFonts w:hint="cs"/>
          <w:rtl/>
        </w:rPr>
        <w:t>ۀ</w:t>
      </w:r>
      <w:r w:rsidRPr="00FA4E15">
        <w:rPr>
          <w:rStyle w:val="Char5"/>
          <w:rFonts w:hint="cs"/>
          <w:rtl/>
        </w:rPr>
        <w:t xml:space="preserve"> دلیل و بیّنه است و بر او، سوگند خوردن</w:t>
      </w:r>
      <w:r w:rsidRPr="00694B9D">
        <w:rPr>
          <w:rStyle w:val="Char5"/>
          <w:vertAlign w:val="superscript"/>
          <w:rtl/>
        </w:rPr>
        <w:footnoteReference w:id="633"/>
      </w:r>
      <w:r w:rsidR="006652CC" w:rsidRPr="00FA4E15">
        <w:rPr>
          <w:rStyle w:val="Char5"/>
          <w:rFonts w:hint="cs"/>
          <w:rtl/>
        </w:rPr>
        <w:t>.</w:t>
      </w:r>
    </w:p>
    <w:p w:rsidR="00EA06DC" w:rsidRPr="00FA4E15" w:rsidRDefault="00EA06DC" w:rsidP="00FA4E15">
      <w:pPr>
        <w:ind w:firstLine="284"/>
        <w:jc w:val="both"/>
        <w:rPr>
          <w:rStyle w:val="Char5"/>
          <w:rtl/>
        </w:rPr>
      </w:pPr>
      <w:r w:rsidRPr="00FA4E15">
        <w:rPr>
          <w:rStyle w:val="Char5"/>
          <w:rFonts w:hint="cs"/>
          <w:rtl/>
        </w:rPr>
        <w:t xml:space="preserve">در مذاهب اسلامی برای متهم مادامی که جرمش به اثبات نرسیده است حرمت انسانی خاصی است چنانکه مستحب است که دادگاه وسیع و نیکو باشد به گونه‌ای که متهم و مردم از نظر تنگی یا گرمی یا سردی جا آزار نبینند و در معرض باد و غبار و دود و ... قرار نگیرند. </w:t>
      </w:r>
    </w:p>
    <w:p w:rsidR="00EA06DC" w:rsidRPr="00FA4E15" w:rsidRDefault="00EA06DC" w:rsidP="00FA4E15">
      <w:pPr>
        <w:ind w:firstLine="284"/>
        <w:jc w:val="both"/>
        <w:rPr>
          <w:rStyle w:val="Char5"/>
          <w:rtl/>
        </w:rPr>
      </w:pPr>
      <w:r w:rsidRPr="00FA4E15">
        <w:rPr>
          <w:rStyle w:val="Char5"/>
          <w:rFonts w:hint="cs"/>
          <w:rtl/>
        </w:rPr>
        <w:t>قاضی باید در حالت خشم و گرسنگی و تشنگی و بیماری دردناک و خوف و شادی زیاد و غلب</w:t>
      </w:r>
      <w:r w:rsidR="0007388D" w:rsidRPr="00FA4E15">
        <w:rPr>
          <w:rStyle w:val="Char5"/>
          <w:rFonts w:hint="cs"/>
          <w:rtl/>
        </w:rPr>
        <w:t>ۀ</w:t>
      </w:r>
      <w:r w:rsidRPr="00FA4E15">
        <w:rPr>
          <w:rStyle w:val="Char5"/>
          <w:rFonts w:hint="cs"/>
          <w:rtl/>
        </w:rPr>
        <w:t xml:space="preserve"> خواب و ملال و سنگینی وضو و آوردن غذایی که به آن علاقمند است حکم نکند. و مکروه است که خود به معامله و خرید و فروش بپردازد بلکه لازم است که وکیلی را انتخاب نماید و مردم، آن وکیل را نشناسند که نمایند</w:t>
      </w:r>
      <w:r w:rsidR="0007388D" w:rsidRPr="00FA4E15">
        <w:rPr>
          <w:rStyle w:val="Char5"/>
          <w:rFonts w:hint="cs"/>
          <w:rtl/>
        </w:rPr>
        <w:t>ۀ</w:t>
      </w:r>
      <w:r w:rsidRPr="00FA4E15">
        <w:rPr>
          <w:rStyle w:val="Char5"/>
          <w:rFonts w:hint="cs"/>
          <w:rtl/>
        </w:rPr>
        <w:t xml:space="preserve"> اوست و این مخصوص به خرید و فروش نیست بلکه اجازه و سایر معاملات نیز همین حکم را دارد، و هر که در مجلس او بی‌ادبی کند او را نهی نماید و اگر قبول نکند او را تهدید نماید و زجر و تعزیر کند</w:t>
      </w:r>
      <w:r w:rsidRPr="00694B9D">
        <w:rPr>
          <w:rStyle w:val="Char5"/>
          <w:vertAlign w:val="superscript"/>
          <w:rtl/>
        </w:rPr>
        <w:footnoteReference w:id="634"/>
      </w:r>
      <w:r w:rsidR="006652CC" w:rsidRPr="00FA4E15">
        <w:rPr>
          <w:rStyle w:val="Char5"/>
          <w:rFonts w:hint="cs"/>
          <w:rtl/>
        </w:rPr>
        <w:t>.</w:t>
      </w:r>
    </w:p>
    <w:p w:rsidR="00EA06DC" w:rsidRPr="00FA4E15" w:rsidRDefault="00EA06DC" w:rsidP="00FA4E15">
      <w:pPr>
        <w:ind w:firstLine="284"/>
        <w:jc w:val="both"/>
        <w:rPr>
          <w:rStyle w:val="Char5"/>
          <w:rtl/>
        </w:rPr>
      </w:pPr>
      <w:r w:rsidRPr="00FA4E15">
        <w:rPr>
          <w:rStyle w:val="Char5"/>
          <w:rFonts w:hint="cs"/>
          <w:rtl/>
        </w:rPr>
        <w:t>از سخنان فضل‌الله  بن روزبهان دربار</w:t>
      </w:r>
      <w:r w:rsidR="006652CC" w:rsidRPr="00FA4E15">
        <w:rPr>
          <w:rStyle w:val="Char5"/>
          <w:rFonts w:hint="cs"/>
          <w:rtl/>
        </w:rPr>
        <w:t>ه</w:t>
      </w:r>
      <w:r w:rsidRPr="00FA4E15">
        <w:rPr>
          <w:rStyle w:val="Char5"/>
          <w:rFonts w:hint="cs"/>
          <w:rtl/>
        </w:rPr>
        <w:t xml:space="preserve"> حکومت اسلا</w:t>
      </w:r>
      <w:r w:rsidR="006652CC" w:rsidRPr="00FA4E15">
        <w:rPr>
          <w:rStyle w:val="Char5"/>
          <w:rFonts w:hint="cs"/>
          <w:rtl/>
        </w:rPr>
        <w:t>می به همین مقدار بسنده می‌کنیم.</w:t>
      </w:r>
    </w:p>
    <w:p w:rsidR="00EA06DC" w:rsidRDefault="00EA06DC" w:rsidP="002330F9">
      <w:pPr>
        <w:pStyle w:val="a1"/>
        <w:rPr>
          <w:rtl/>
        </w:rPr>
      </w:pPr>
      <w:bookmarkStart w:id="535" w:name="_Toc178871593"/>
      <w:bookmarkStart w:id="536" w:name="_Toc436077915"/>
      <w:r>
        <w:rPr>
          <w:rFonts w:hint="cs"/>
          <w:rtl/>
        </w:rPr>
        <w:t>خواند میر</w:t>
      </w:r>
      <w:r w:rsidRPr="00694B9D">
        <w:rPr>
          <w:rFonts w:cs="IRNazli"/>
          <w:vertAlign w:val="superscript"/>
          <w:rtl/>
        </w:rPr>
        <w:footnoteReference w:id="635"/>
      </w:r>
      <w:bookmarkEnd w:id="535"/>
      <w:bookmarkEnd w:id="536"/>
      <w:r>
        <w:rPr>
          <w:rFonts w:hint="cs"/>
          <w:rtl/>
        </w:rPr>
        <w:t xml:space="preserve"> </w:t>
      </w:r>
    </w:p>
    <w:p w:rsidR="00EA06DC" w:rsidRPr="00FA4E15" w:rsidRDefault="00EA06DC" w:rsidP="00FA4E15">
      <w:pPr>
        <w:ind w:firstLine="284"/>
        <w:jc w:val="both"/>
        <w:rPr>
          <w:rStyle w:val="Char5"/>
          <w:rtl/>
        </w:rPr>
      </w:pPr>
      <w:r w:rsidRPr="00FA4E15">
        <w:rPr>
          <w:rStyle w:val="Char5"/>
          <w:rFonts w:hint="cs"/>
          <w:rtl/>
        </w:rPr>
        <w:t>غیاث‌الدین  بن همام‌الدین الحسینی مشهور به خواندمیر، از ادیبان تاریخ‌نویسان قرن دهم هجری است که آثار مهی دارد، از جمله در کتاب معروف تاریخی حبیب السیر</w:t>
      </w:r>
      <w:r w:rsidRPr="00694B9D">
        <w:rPr>
          <w:rStyle w:val="Char5"/>
          <w:vertAlign w:val="superscript"/>
          <w:rtl/>
        </w:rPr>
        <w:footnoteReference w:id="636"/>
      </w:r>
      <w:r w:rsidRPr="00FA4E15">
        <w:rPr>
          <w:rStyle w:val="Char5"/>
          <w:rFonts w:hint="cs"/>
          <w:rtl/>
        </w:rPr>
        <w:t xml:space="preserve"> دربار</w:t>
      </w:r>
      <w:r w:rsidR="006652CC" w:rsidRPr="00FA4E15">
        <w:rPr>
          <w:rStyle w:val="Char5"/>
          <w:rFonts w:hint="cs"/>
          <w:rtl/>
        </w:rPr>
        <w:t>ه</w:t>
      </w:r>
      <w:r w:rsidRPr="00FA4E15">
        <w:rPr>
          <w:rStyle w:val="Char5"/>
          <w:rFonts w:hint="cs"/>
          <w:rtl/>
        </w:rPr>
        <w:t xml:space="preserve"> امامان</w:t>
      </w:r>
      <w:r w:rsidR="006652CC" w:rsidRPr="00FA4E15">
        <w:rPr>
          <w:rStyle w:val="Char5"/>
          <w:rFonts w:hint="cs"/>
          <w:rtl/>
        </w:rPr>
        <w:t xml:space="preserve"> چهارگانه این چنین سخن می‌گوید:</w:t>
      </w:r>
    </w:p>
    <w:p w:rsidR="00EA06DC" w:rsidRDefault="00EA06DC" w:rsidP="002330F9">
      <w:pPr>
        <w:pStyle w:val="a1"/>
        <w:rPr>
          <w:rtl/>
        </w:rPr>
      </w:pPr>
      <w:bookmarkStart w:id="537" w:name="_Toc178871594"/>
      <w:bookmarkStart w:id="538" w:name="_Toc436077916"/>
      <w:r>
        <w:rPr>
          <w:rFonts w:hint="cs"/>
          <w:rtl/>
        </w:rPr>
        <w:t>ابوحنیفه و صحابه</w:t>
      </w:r>
      <w:bookmarkEnd w:id="537"/>
      <w:bookmarkEnd w:id="538"/>
    </w:p>
    <w:p w:rsidR="00EA06DC" w:rsidRPr="00FA4E15" w:rsidRDefault="00EA06DC" w:rsidP="00FA4E15">
      <w:pPr>
        <w:ind w:firstLine="284"/>
        <w:jc w:val="both"/>
        <w:rPr>
          <w:rStyle w:val="Char5"/>
          <w:rtl/>
        </w:rPr>
      </w:pPr>
      <w:r w:rsidRPr="00FA4E15">
        <w:rPr>
          <w:rStyle w:val="Char5"/>
          <w:rFonts w:hint="cs"/>
          <w:rtl/>
        </w:rPr>
        <w:t>«ابوحنیفه» به روایت بعضی از علماء ثبت از صحابه با چهار کس صحبت داشته بود با انس‌ بن مالک در بصره و با عبدالله  بن أبی‌اوفی در کوفه و با سهل‌ بن سعد الساعدی در مدینه و با عامر بن وائله درمکه و جمعی کثیر از علماء تابعین</w:t>
      </w:r>
      <w:r w:rsidRPr="00694B9D">
        <w:rPr>
          <w:rStyle w:val="Char5"/>
          <w:vertAlign w:val="superscript"/>
          <w:rtl/>
        </w:rPr>
        <w:footnoteReference w:id="637"/>
      </w:r>
      <w:r w:rsidRPr="00FA4E15">
        <w:rPr>
          <w:rStyle w:val="Char5"/>
          <w:rFonts w:hint="cs"/>
          <w:rtl/>
        </w:rPr>
        <w:t xml:space="preserve"> را ملازمت کرده، به استفاد</w:t>
      </w:r>
      <w:r w:rsidR="0007388D" w:rsidRPr="00FA4E15">
        <w:rPr>
          <w:rStyle w:val="Char5"/>
          <w:rFonts w:hint="cs"/>
          <w:rtl/>
        </w:rPr>
        <w:t>ۀ</w:t>
      </w:r>
      <w:r w:rsidRPr="00FA4E15">
        <w:rPr>
          <w:rStyle w:val="Char5"/>
          <w:rFonts w:hint="cs"/>
          <w:rtl/>
        </w:rPr>
        <w:t xml:space="preserve"> فقه قیام نموده بود»</w:t>
      </w:r>
      <w:r w:rsidRPr="00694B9D">
        <w:rPr>
          <w:rStyle w:val="Char5"/>
          <w:vertAlign w:val="superscript"/>
          <w:rtl/>
        </w:rPr>
        <w:footnoteReference w:id="638"/>
      </w:r>
      <w:r w:rsidR="006652CC" w:rsidRPr="00FA4E15">
        <w:rPr>
          <w:rStyle w:val="Char5"/>
          <w:rFonts w:hint="cs"/>
          <w:rtl/>
        </w:rPr>
        <w:t>.</w:t>
      </w:r>
    </w:p>
    <w:p w:rsidR="00EA06DC" w:rsidRDefault="00EA06DC" w:rsidP="002330F9">
      <w:pPr>
        <w:pStyle w:val="a1"/>
        <w:rPr>
          <w:rtl/>
        </w:rPr>
      </w:pPr>
      <w:bookmarkStart w:id="539" w:name="_Toc178871595"/>
      <w:bookmarkStart w:id="540" w:name="_Toc436077917"/>
      <w:r>
        <w:rPr>
          <w:rFonts w:hint="cs"/>
          <w:rtl/>
        </w:rPr>
        <w:t>نپذیرفتن منصب قضا</w:t>
      </w:r>
      <w:bookmarkEnd w:id="539"/>
      <w:bookmarkEnd w:id="540"/>
      <w:r>
        <w:rPr>
          <w:rFonts w:hint="cs"/>
          <w:rtl/>
        </w:rPr>
        <w:t xml:space="preserve"> </w:t>
      </w:r>
    </w:p>
    <w:p w:rsidR="00EA06DC" w:rsidRPr="00FA4E15" w:rsidRDefault="00EA06DC" w:rsidP="00FA4E15">
      <w:pPr>
        <w:widowControl w:val="0"/>
        <w:ind w:firstLine="284"/>
        <w:jc w:val="both"/>
        <w:rPr>
          <w:rStyle w:val="Char5"/>
          <w:rtl/>
        </w:rPr>
      </w:pPr>
      <w:r w:rsidRPr="00FA4E15">
        <w:rPr>
          <w:rStyle w:val="Char5"/>
          <w:rFonts w:hint="cs"/>
          <w:rtl/>
        </w:rPr>
        <w:t>«یزید بن عمرو بن هبیره در وقتی که از قبل مروان حمار به حکومت عراقین اشتغال داشت، خواست که ابوحنیفه را قاضی کوفه گرداند و او از تقلّد آن منصب ابا نموده یزید ده روز پیاپی هر روز ابوحنیفه را ده تازیانه زد تا اطاعت فرمانش به جای آورد و ابوحنیفه خوردن صد تازیانه را تحمل کرده به قبول آن منصب مبادرت نفرمود و برین قیاس ابوجعفر منصور</w:t>
      </w:r>
      <w:r w:rsidRPr="00694B9D">
        <w:rPr>
          <w:rStyle w:val="Char5"/>
          <w:vertAlign w:val="superscript"/>
          <w:rtl/>
        </w:rPr>
        <w:footnoteReference w:id="639"/>
      </w:r>
      <w:r w:rsidRPr="00FA4E15">
        <w:rPr>
          <w:rStyle w:val="Char5"/>
          <w:rFonts w:hint="cs"/>
          <w:rtl/>
        </w:rPr>
        <w:t xml:space="preserve"> نیز هر چند آن جناب را تکلیف آن امر نمود، به جایی نرسید و به روایتی دو روز، متعهد مهم قضا گردید</w:t>
      </w:r>
      <w:r w:rsidRPr="00694B9D">
        <w:rPr>
          <w:rStyle w:val="Char5"/>
          <w:vertAlign w:val="superscript"/>
          <w:rtl/>
        </w:rPr>
        <w:footnoteReference w:id="640"/>
      </w:r>
      <w:r w:rsidR="006652CC" w:rsidRPr="00FA4E15">
        <w:rPr>
          <w:rStyle w:val="Char5"/>
          <w:rFonts w:hint="cs"/>
          <w:rtl/>
        </w:rPr>
        <w:t>.</w:t>
      </w:r>
    </w:p>
    <w:p w:rsidR="00EA06DC" w:rsidRDefault="00EA06DC" w:rsidP="002330F9">
      <w:pPr>
        <w:pStyle w:val="a1"/>
        <w:rPr>
          <w:rtl/>
        </w:rPr>
      </w:pPr>
      <w:bookmarkStart w:id="541" w:name="_Toc178871596"/>
      <w:bookmarkStart w:id="542" w:name="_Toc436077918"/>
      <w:r>
        <w:rPr>
          <w:rFonts w:hint="cs"/>
          <w:rtl/>
        </w:rPr>
        <w:t>مسموم کردن ابوحنیفه</w:t>
      </w:r>
      <w:bookmarkEnd w:id="541"/>
      <w:bookmarkEnd w:id="542"/>
      <w:r>
        <w:rPr>
          <w:rFonts w:hint="cs"/>
          <w:rtl/>
        </w:rPr>
        <w:t xml:space="preserve"> </w:t>
      </w:r>
    </w:p>
    <w:p w:rsidR="00EA06DC" w:rsidRPr="00FA4E15" w:rsidRDefault="00EA06DC" w:rsidP="00FA4E15">
      <w:pPr>
        <w:ind w:firstLine="284"/>
        <w:jc w:val="both"/>
        <w:rPr>
          <w:rStyle w:val="Char5"/>
          <w:rtl/>
        </w:rPr>
      </w:pPr>
      <w:r w:rsidRPr="00FA4E15">
        <w:rPr>
          <w:rStyle w:val="Char5"/>
          <w:rFonts w:hint="cs"/>
          <w:rtl/>
        </w:rPr>
        <w:t>در تاریخ امام یافعی مسطور است که بعضی از مورخان گفته‌اند که ابوحنیفه</w:t>
      </w:r>
      <w:r w:rsidR="006652CC">
        <w:rPr>
          <w:rFonts w:cs="CTraditional Arabic" w:hint="cs"/>
          <w:rtl/>
          <w:lang w:bidi="fa-IR"/>
        </w:rPr>
        <w:t>/</w:t>
      </w:r>
      <w:r w:rsidRPr="00FA4E15">
        <w:rPr>
          <w:rStyle w:val="Char5"/>
          <w:rFonts w:hint="cs"/>
          <w:rtl/>
        </w:rPr>
        <w:t xml:space="preserve"> با ابراهیم‌ بن عبدالله  بن حسن در مخالفت ابوجعفر</w:t>
      </w:r>
      <w:r w:rsidRPr="00694B9D">
        <w:rPr>
          <w:rStyle w:val="Char5"/>
          <w:vertAlign w:val="superscript"/>
          <w:rtl/>
        </w:rPr>
        <w:footnoteReference w:id="641"/>
      </w:r>
      <w:r w:rsidRPr="00FA4E15">
        <w:rPr>
          <w:rStyle w:val="Char5"/>
          <w:rFonts w:hint="cs"/>
          <w:rtl/>
        </w:rPr>
        <w:t xml:space="preserve"> اتفاق داشت  بنابر آن ابوجعفر، او را زهر داد تا از پای درافتاد و این دو بیت که ثبت می‌شود از تاریخ ولادت و مدت عمر و سال وفات ابوحنیفه</w:t>
      </w:r>
      <w:r w:rsidR="006652CC">
        <w:rPr>
          <w:rFonts w:cs="CTraditional Arabic" w:hint="cs"/>
          <w:rtl/>
          <w:lang w:bidi="fa-IR"/>
        </w:rPr>
        <w:t>/</w:t>
      </w:r>
      <w:r w:rsidRPr="00FA4E15">
        <w:rPr>
          <w:rStyle w:val="Char5"/>
          <w:rFonts w:hint="cs"/>
          <w:rtl/>
        </w:rPr>
        <w:t xml:space="preserve"> اخبار می‌نماید نظم: </w:t>
      </w:r>
    </w:p>
    <w:tbl>
      <w:tblPr>
        <w:bidiVisual/>
        <w:tblW w:w="0" w:type="auto"/>
        <w:jc w:val="center"/>
        <w:tblInd w:w="-81" w:type="dxa"/>
        <w:tblLook w:val="01E0" w:firstRow="1" w:lastRow="1" w:firstColumn="1" w:lastColumn="1" w:noHBand="0" w:noVBand="0"/>
      </w:tblPr>
      <w:tblGrid>
        <w:gridCol w:w="3367"/>
        <w:gridCol w:w="523"/>
        <w:gridCol w:w="3495"/>
      </w:tblGrid>
      <w:tr w:rsidR="00EA06DC" w:rsidRPr="000E6B9E" w:rsidTr="006652CC">
        <w:trPr>
          <w:jc w:val="center"/>
        </w:trPr>
        <w:tc>
          <w:tcPr>
            <w:tcW w:w="3402" w:type="dxa"/>
          </w:tcPr>
          <w:p w:rsidR="00EA06DC" w:rsidRPr="006652CC" w:rsidRDefault="00EA06DC" w:rsidP="00144A9E">
            <w:pPr>
              <w:jc w:val="lowKashida"/>
              <w:rPr>
                <w:rFonts w:ascii="B Badr" w:hAnsi="B Badr" w:cs="B Lotus"/>
                <w:spacing w:val="-6"/>
                <w:sz w:val="2"/>
                <w:szCs w:val="2"/>
                <w:rtl/>
                <w:lang w:bidi="fa-IR"/>
              </w:rPr>
            </w:pPr>
            <w:r w:rsidRPr="00FA4E15">
              <w:rPr>
                <w:rStyle w:val="Char5"/>
                <w:rFonts w:hint="cs"/>
                <w:rtl/>
              </w:rPr>
              <w:t>سال هشتاد ابوحنیفه بزاد</w:t>
            </w:r>
            <w:r w:rsidRPr="00FA4E15">
              <w:rPr>
                <w:rStyle w:val="Char5"/>
                <w:rtl/>
              </w:rPr>
              <w:br/>
            </w:r>
          </w:p>
        </w:tc>
        <w:tc>
          <w:tcPr>
            <w:tcW w:w="527" w:type="dxa"/>
          </w:tcPr>
          <w:p w:rsidR="00EA06DC" w:rsidRPr="00B67020" w:rsidRDefault="00EA06DC" w:rsidP="00144A9E">
            <w:pPr>
              <w:spacing w:line="192" w:lineRule="auto"/>
              <w:ind w:firstLine="284"/>
              <w:jc w:val="lowKashida"/>
              <w:rPr>
                <w:rStyle w:val="Char5"/>
                <w:rtl/>
              </w:rPr>
            </w:pPr>
          </w:p>
        </w:tc>
        <w:tc>
          <w:tcPr>
            <w:tcW w:w="3532" w:type="dxa"/>
          </w:tcPr>
          <w:p w:rsidR="00EA06DC" w:rsidRPr="00144A9E" w:rsidRDefault="00EA06DC" w:rsidP="00144A9E">
            <w:pPr>
              <w:jc w:val="lowKashida"/>
              <w:rPr>
                <w:rStyle w:val="Char5"/>
                <w:sz w:val="2"/>
                <w:szCs w:val="2"/>
                <w:rtl/>
              </w:rPr>
            </w:pPr>
            <w:r w:rsidRPr="00FA4E15">
              <w:rPr>
                <w:rStyle w:val="Char5"/>
                <w:rFonts w:hint="cs"/>
                <w:rtl/>
              </w:rPr>
              <w:t>در جهان، داد علم فقه، بداد</w:t>
            </w:r>
            <w:r w:rsidRPr="00FA4E15">
              <w:rPr>
                <w:rStyle w:val="Char5"/>
                <w:rtl/>
              </w:rPr>
              <w:br/>
            </w:r>
          </w:p>
        </w:tc>
      </w:tr>
      <w:tr w:rsidR="00EA06DC" w:rsidRPr="000E6B9E" w:rsidTr="006652CC">
        <w:trPr>
          <w:jc w:val="center"/>
        </w:trPr>
        <w:tc>
          <w:tcPr>
            <w:tcW w:w="3402" w:type="dxa"/>
          </w:tcPr>
          <w:p w:rsidR="00EA06DC" w:rsidRPr="006652CC" w:rsidRDefault="00EA06DC" w:rsidP="00144A9E">
            <w:pPr>
              <w:jc w:val="lowKashida"/>
              <w:rPr>
                <w:rFonts w:ascii="B Badr" w:hAnsi="B Badr" w:cs="B Lotus"/>
                <w:sz w:val="2"/>
                <w:szCs w:val="2"/>
                <w:rtl/>
                <w:lang w:bidi="fa-IR"/>
              </w:rPr>
            </w:pPr>
            <w:r w:rsidRPr="00FA4E15">
              <w:rPr>
                <w:rStyle w:val="Char5"/>
                <w:rFonts w:hint="cs"/>
                <w:rtl/>
              </w:rPr>
              <w:t>سال عمرش کشید تا هفتاد</w:t>
            </w:r>
            <w:r w:rsidRPr="00FA4E15">
              <w:rPr>
                <w:rStyle w:val="Char5"/>
                <w:rtl/>
              </w:rPr>
              <w:br/>
            </w:r>
          </w:p>
        </w:tc>
        <w:tc>
          <w:tcPr>
            <w:tcW w:w="527" w:type="dxa"/>
          </w:tcPr>
          <w:p w:rsidR="00EA06DC" w:rsidRPr="00B67020" w:rsidRDefault="00EA06DC" w:rsidP="00144A9E">
            <w:pPr>
              <w:spacing w:line="192" w:lineRule="auto"/>
              <w:ind w:firstLine="284"/>
              <w:jc w:val="lowKashida"/>
              <w:rPr>
                <w:rStyle w:val="Char5"/>
                <w:rtl/>
              </w:rPr>
            </w:pPr>
          </w:p>
        </w:tc>
        <w:tc>
          <w:tcPr>
            <w:tcW w:w="3532" w:type="dxa"/>
          </w:tcPr>
          <w:p w:rsidR="00EA06DC" w:rsidRPr="00144A9E" w:rsidRDefault="00EA06DC" w:rsidP="00144A9E">
            <w:pPr>
              <w:jc w:val="lowKashida"/>
              <w:rPr>
                <w:rStyle w:val="Char5"/>
                <w:sz w:val="2"/>
                <w:szCs w:val="2"/>
                <w:rtl/>
              </w:rPr>
            </w:pPr>
            <w:r w:rsidRPr="00FA4E15">
              <w:rPr>
                <w:rStyle w:val="Char5"/>
                <w:rFonts w:hint="cs"/>
                <w:rtl/>
              </w:rPr>
              <w:t>درصد و پنجهش، وفات افتاد»</w:t>
            </w:r>
            <w:r w:rsidRPr="00694B9D">
              <w:rPr>
                <w:rStyle w:val="Char5"/>
                <w:vertAlign w:val="superscript"/>
                <w:rtl/>
              </w:rPr>
              <w:footnoteReference w:id="642"/>
            </w:r>
            <w:r w:rsidRPr="00FA4E15">
              <w:rPr>
                <w:rStyle w:val="Char5"/>
                <w:rtl/>
              </w:rPr>
              <w:br/>
            </w:r>
          </w:p>
        </w:tc>
      </w:tr>
    </w:tbl>
    <w:p w:rsidR="00EA06DC" w:rsidRDefault="00EA06DC" w:rsidP="002330F9">
      <w:pPr>
        <w:pStyle w:val="a1"/>
        <w:rPr>
          <w:rtl/>
        </w:rPr>
      </w:pPr>
      <w:bookmarkStart w:id="543" w:name="_Toc178871597"/>
      <w:bookmarkStart w:id="544" w:name="_Toc436077919"/>
      <w:r>
        <w:rPr>
          <w:rFonts w:hint="cs"/>
          <w:rtl/>
        </w:rPr>
        <w:t>نسب شافعی و سال و تولد و وفات او</w:t>
      </w:r>
      <w:bookmarkEnd w:id="543"/>
      <w:bookmarkEnd w:id="544"/>
    </w:p>
    <w:p w:rsidR="00EA06DC" w:rsidRPr="00FA4E15" w:rsidRDefault="001C7105" w:rsidP="00FA4E15">
      <w:pPr>
        <w:ind w:firstLine="284"/>
        <w:jc w:val="both"/>
        <w:rPr>
          <w:rStyle w:val="Char5"/>
          <w:rtl/>
        </w:rPr>
      </w:pPr>
      <w:r w:rsidRPr="00FA4E15">
        <w:rPr>
          <w:rStyle w:val="Char5"/>
          <w:rFonts w:hint="cs"/>
          <w:rtl/>
        </w:rPr>
        <w:t>«درین سال (</w:t>
      </w:r>
      <w:r>
        <w:rPr>
          <w:rStyle w:val="Char1"/>
          <w:rFonts w:hint="cs"/>
          <w:rtl/>
        </w:rPr>
        <w:t>أ</w:t>
      </w:r>
      <w:r w:rsidRPr="001C7105">
        <w:rPr>
          <w:rStyle w:val="Char1"/>
          <w:rFonts w:hint="cs"/>
          <w:rtl/>
        </w:rPr>
        <w:t>ربع و</w:t>
      </w:r>
      <w:r w:rsidR="00EA06DC" w:rsidRPr="001C7105">
        <w:rPr>
          <w:rStyle w:val="Char1"/>
          <w:rFonts w:hint="cs"/>
          <w:rtl/>
        </w:rPr>
        <w:t>م</w:t>
      </w:r>
      <w:r>
        <w:rPr>
          <w:rStyle w:val="Char1"/>
          <w:rFonts w:hint="cs"/>
          <w:rtl/>
        </w:rPr>
        <w:t>أ</w:t>
      </w:r>
      <w:r w:rsidR="00EA06DC" w:rsidRPr="001C7105">
        <w:rPr>
          <w:rStyle w:val="Char1"/>
          <w:rFonts w:hint="cs"/>
          <w:rtl/>
        </w:rPr>
        <w:t>تین</w:t>
      </w:r>
      <w:r w:rsidRPr="00FA4E15">
        <w:rPr>
          <w:rStyle w:val="Char5"/>
          <w:rFonts w:hint="cs"/>
          <w:rtl/>
        </w:rPr>
        <w:t xml:space="preserve"> -</w:t>
      </w:r>
      <w:r w:rsidR="00EA06DC" w:rsidRPr="00FA4E15">
        <w:rPr>
          <w:rStyle w:val="Char5"/>
          <w:rFonts w:hint="cs"/>
          <w:rtl/>
        </w:rPr>
        <w:t xml:space="preserve"> 204) محمد بن ادریس الشافعی</w:t>
      </w:r>
      <w:r w:rsidR="00A55AFD" w:rsidRPr="00A55AFD">
        <w:rPr>
          <w:rStyle w:val="Char5"/>
          <w:rFonts w:cs="CTraditional Arabic" w:hint="cs"/>
          <w:rtl/>
        </w:rPr>
        <w:t xml:space="preserve">س </w:t>
      </w:r>
      <w:r w:rsidR="00EA06DC" w:rsidRPr="00FA4E15">
        <w:rPr>
          <w:rStyle w:val="Char5"/>
          <w:rFonts w:hint="cs"/>
          <w:rtl/>
        </w:rPr>
        <w:t>که یکی از ائم</w:t>
      </w:r>
      <w:r w:rsidR="006652CC" w:rsidRPr="00FA4E15">
        <w:rPr>
          <w:rStyle w:val="Char5"/>
          <w:rFonts w:hint="cs"/>
          <w:rtl/>
        </w:rPr>
        <w:t>ه</w:t>
      </w:r>
      <w:r w:rsidR="00EA06DC" w:rsidRPr="00FA4E15">
        <w:rPr>
          <w:rStyle w:val="Char5"/>
          <w:rFonts w:hint="cs"/>
          <w:rtl/>
        </w:rPr>
        <w:t xml:space="preserve"> اهل سنت و جماعت است از عالم، انتقال نمود و هو ابوعبدالله محمد بن ادریس  بن العباس  بن عثمان‌ بن شافع‌ بن عبید بن عبد یزید  بن هاشم  بن المطّلب‌ بن عبدمناف و مطّلب  بن عبدمناف، عمّ عبدالمطّلب است و عبدالمطّلب جدّ شرف دودمان لوئی</w:t>
      </w:r>
      <w:r w:rsidR="00EA06DC" w:rsidRPr="00694B9D">
        <w:rPr>
          <w:rStyle w:val="Char5"/>
          <w:vertAlign w:val="superscript"/>
          <w:rtl/>
        </w:rPr>
        <w:footnoteReference w:id="643"/>
      </w:r>
      <w:r w:rsidR="00EA06DC" w:rsidRPr="00FA4E15">
        <w:rPr>
          <w:rStyle w:val="Char5"/>
          <w:rFonts w:hint="cs"/>
          <w:rtl/>
        </w:rPr>
        <w:t xml:space="preserve">  بن غالب است, بنابر آن امام شافعی را </w:t>
      </w:r>
      <w:r w:rsidR="004E04D9" w:rsidRPr="00FA4E15">
        <w:rPr>
          <w:rStyle w:val="Char5"/>
          <w:rFonts w:hint="cs"/>
          <w:rtl/>
        </w:rPr>
        <w:t xml:space="preserve">ابن </w:t>
      </w:r>
      <w:r w:rsidR="00EA06DC" w:rsidRPr="00FA4E15">
        <w:rPr>
          <w:rStyle w:val="Char5"/>
          <w:rFonts w:hint="cs"/>
          <w:rtl/>
        </w:rPr>
        <w:t>عمّ النبی گویند؛ و امام شافعی از طرف امّهات آباء خود نیز هاشمی بود زیرا که جمعی کثیر از مورخان نقل نموده‌اند که مادر سائب، شفا بود  بنت ارقم  بن هاشم  بن مطلّب  بن عبدمناف و مادر شفا، خلیده است  بنت اسد بن هاشم  بن عبدمناف و ایضاً مادر عبدیزید، که شفا نام داشت، دختر هاشم‌ بن عبدمناف بود و برین تقدیر شافعی ابن عم</w:t>
      </w:r>
      <w:r w:rsidR="0007388D" w:rsidRPr="00FA4E15">
        <w:rPr>
          <w:rStyle w:val="Char5"/>
          <w:rFonts w:hint="cs"/>
          <w:rtl/>
        </w:rPr>
        <w:t>ۀ</w:t>
      </w:r>
      <w:r w:rsidR="00EA06DC" w:rsidRPr="00FA4E15">
        <w:rPr>
          <w:rStyle w:val="Char5"/>
          <w:rFonts w:hint="cs"/>
          <w:rtl/>
        </w:rPr>
        <w:t xml:space="preserve"> حضرت </w:t>
      </w:r>
      <w:r w:rsidR="00EA06DC" w:rsidRPr="00953D2F">
        <w:rPr>
          <w:rStyle w:val="Char1"/>
          <w:rFonts w:hint="cs"/>
          <w:rtl/>
        </w:rPr>
        <w:t>نبی</w:t>
      </w:r>
      <w:r w:rsidR="00EA06DC" w:rsidRPr="00953D2F">
        <w:rPr>
          <w:rStyle w:val="Char1"/>
          <w:rFonts w:ascii="Times New Roman" w:hAnsi="Times New Roman" w:cs="Times New Roman" w:hint="cs"/>
          <w:rtl/>
        </w:rPr>
        <w:t>‌</w:t>
      </w:r>
      <w:r w:rsidR="00EA06DC" w:rsidRPr="00953D2F">
        <w:rPr>
          <w:rStyle w:val="Char1"/>
          <w:rFonts w:hint="cs"/>
          <w:rtl/>
        </w:rPr>
        <w:t xml:space="preserve"> الرحم</w:t>
      </w:r>
      <w:r w:rsidR="006652CC" w:rsidRPr="00953D2F">
        <w:rPr>
          <w:rStyle w:val="Char1"/>
          <w:rFonts w:hint="cs"/>
          <w:rtl/>
        </w:rPr>
        <w:t>ة و</w:t>
      </w:r>
      <w:r w:rsidR="00EA06DC" w:rsidRPr="00953D2F">
        <w:rPr>
          <w:rStyle w:val="Char1"/>
          <w:rFonts w:hint="cs"/>
          <w:rtl/>
        </w:rPr>
        <w:t>شفعی ال</w:t>
      </w:r>
      <w:r w:rsidR="006652CC" w:rsidRPr="00953D2F">
        <w:rPr>
          <w:rStyle w:val="Char1"/>
          <w:rFonts w:hint="cs"/>
          <w:rtl/>
        </w:rPr>
        <w:t>أ</w:t>
      </w:r>
      <w:r w:rsidR="00EA06DC" w:rsidRPr="00953D2F">
        <w:rPr>
          <w:rStyle w:val="Char1"/>
          <w:rFonts w:hint="cs"/>
          <w:rtl/>
        </w:rPr>
        <w:t>مّة صلی</w:t>
      </w:r>
      <w:r w:rsidR="00EA06DC" w:rsidRPr="00953D2F">
        <w:rPr>
          <w:rStyle w:val="Char1"/>
          <w:rFonts w:ascii="Times New Roman" w:hAnsi="Times New Roman" w:cs="Times New Roman" w:hint="cs"/>
          <w:rtl/>
        </w:rPr>
        <w:t>‌</w:t>
      </w:r>
      <w:r w:rsidR="00EA06DC" w:rsidRPr="00953D2F">
        <w:rPr>
          <w:rStyle w:val="Char1"/>
          <w:rFonts w:hint="cs"/>
          <w:rtl/>
        </w:rPr>
        <w:t>الله علیه إلی یوم القیام</w:t>
      </w:r>
      <w:r w:rsidR="006652CC" w:rsidRPr="00953D2F">
        <w:rPr>
          <w:rStyle w:val="Char1"/>
          <w:rFonts w:hint="cs"/>
          <w:rtl/>
        </w:rPr>
        <w:t>ة</w:t>
      </w:r>
      <w:r w:rsidR="00EA06DC" w:rsidRPr="00FA4E15">
        <w:rPr>
          <w:rStyle w:val="Char5"/>
          <w:rFonts w:hint="cs"/>
          <w:rtl/>
        </w:rPr>
        <w:t xml:space="preserve"> نیز باشد، زیرا که شفا  بنت هاشم، خواهر عبدالمطّلب است و عم</w:t>
      </w:r>
      <w:r w:rsidR="006652CC" w:rsidRPr="00FA4E15">
        <w:rPr>
          <w:rStyle w:val="Char5"/>
          <w:rFonts w:hint="cs"/>
          <w:rtl/>
        </w:rPr>
        <w:t>ه</w:t>
      </w:r>
      <w:r w:rsidR="00EA06DC" w:rsidRPr="00FA4E15">
        <w:rPr>
          <w:rStyle w:val="Char5"/>
          <w:rFonts w:hint="cs"/>
          <w:rtl/>
        </w:rPr>
        <w:t xml:space="preserve"> عبدالله، که پدر حضرت رسالت پناه است و امام شافعی در سن</w:t>
      </w:r>
      <w:r w:rsidR="0007388D" w:rsidRPr="00FA4E15">
        <w:rPr>
          <w:rStyle w:val="Char5"/>
          <w:rFonts w:hint="cs"/>
          <w:rtl/>
        </w:rPr>
        <w:t>ۀ</w:t>
      </w:r>
      <w:r w:rsidR="00EA06DC" w:rsidRPr="00FA4E15">
        <w:rPr>
          <w:rStyle w:val="Char5"/>
          <w:rFonts w:hint="cs"/>
          <w:rtl/>
        </w:rPr>
        <w:t xml:space="preserve"> خمسین و مائه (150) متولد گشت و بسیاری از مورخان بر آن رفته‌اند که در همان روز که امام ابوحنیفه فوت شد امام شافعی، قدم از کتم عدم بیرون نهاد و مولدش به روایت اصحّ غزّه بود از بلاد شام و مادر، او را در دو سالگی به مکه برده آنجا نشو و نما یافت و به قرائت قرآن مجید و کسب علوم قیام نمود آنگاه به بغداد شتافت دو سال در دارالسلام اقامت کرد و کتب قدیم</w:t>
      </w:r>
      <w:r w:rsidR="006652CC" w:rsidRPr="00FA4E15">
        <w:rPr>
          <w:rStyle w:val="Char5"/>
          <w:rFonts w:hint="cs"/>
          <w:rtl/>
        </w:rPr>
        <w:t>ه</w:t>
      </w:r>
      <w:r w:rsidR="00EA06DC" w:rsidRPr="00FA4E15">
        <w:rPr>
          <w:rStyle w:val="Char5"/>
          <w:rFonts w:hint="cs"/>
          <w:rtl/>
        </w:rPr>
        <w:t xml:space="preserve"> خود را در سلک تحریر کشید، بعد از آن به مکه رفته نوبت دیگر از آنجا به بغداد خرامید و یک ماه و نیم در آن بلده بوده به مصر شتافت و کتب جدیده، در آن خطّه تصنیف نمود و هم در آن دیار ساکن بود تا در روز جمعه آخر ماه رجب سن</w:t>
      </w:r>
      <w:r w:rsidR="0007388D" w:rsidRPr="00FA4E15">
        <w:rPr>
          <w:rStyle w:val="Char5"/>
          <w:rFonts w:hint="cs"/>
          <w:rtl/>
        </w:rPr>
        <w:t>ۀ</w:t>
      </w:r>
      <w:r w:rsidR="00EA06DC" w:rsidRPr="00FA4E15">
        <w:rPr>
          <w:rStyle w:val="Char5"/>
          <w:rFonts w:hint="cs"/>
          <w:rtl/>
        </w:rPr>
        <w:t xml:space="preserve"> مذکوره فوت شد و بعد از عصر در قرافه، مدفون گشت»</w:t>
      </w:r>
      <w:r w:rsidR="00EA06DC" w:rsidRPr="00694B9D">
        <w:rPr>
          <w:rStyle w:val="Char5"/>
          <w:vertAlign w:val="superscript"/>
          <w:rtl/>
        </w:rPr>
        <w:footnoteReference w:id="644"/>
      </w:r>
      <w:r w:rsidR="006652CC" w:rsidRPr="00FA4E15">
        <w:rPr>
          <w:rStyle w:val="Char5"/>
          <w:rFonts w:hint="cs"/>
          <w:rtl/>
        </w:rPr>
        <w:t>.</w:t>
      </w:r>
    </w:p>
    <w:p w:rsidR="00EA06DC" w:rsidRPr="00FA4E15" w:rsidRDefault="00EA06DC" w:rsidP="00FA4E15">
      <w:pPr>
        <w:ind w:firstLine="284"/>
        <w:jc w:val="both"/>
        <w:rPr>
          <w:rStyle w:val="Char5"/>
          <w:rtl/>
        </w:rPr>
      </w:pPr>
      <w:r w:rsidRPr="00FA4E15">
        <w:rPr>
          <w:rStyle w:val="Char5"/>
          <w:rFonts w:hint="cs"/>
          <w:rtl/>
        </w:rPr>
        <w:t xml:space="preserve">قدوه المتبحرّین امام فخر رازی، در بعضی از مؤلفات خود آورده که </w:t>
      </w:r>
      <w:r w:rsidR="006652CC" w:rsidRPr="00953D2F">
        <w:rPr>
          <w:rStyle w:val="Char1"/>
          <w:rFonts w:hint="cs"/>
          <w:rtl/>
        </w:rPr>
        <w:t>«</w:t>
      </w:r>
      <w:r w:rsidRPr="00953D2F">
        <w:rPr>
          <w:rStyle w:val="Char1"/>
          <w:rtl/>
        </w:rPr>
        <w:t xml:space="preserve">انّه </w:t>
      </w:r>
      <w:r w:rsidR="006652CC" w:rsidRPr="00953D2F">
        <w:rPr>
          <w:rStyle w:val="Char1"/>
          <w:rFonts w:hint="cs"/>
          <w:rtl/>
        </w:rPr>
        <w:t>أ</w:t>
      </w:r>
      <w:r w:rsidR="006652CC" w:rsidRPr="00953D2F">
        <w:rPr>
          <w:rStyle w:val="Char1"/>
          <w:rtl/>
        </w:rPr>
        <w:t>وّل من صنّف اصول الفقه و</w:t>
      </w:r>
      <w:r w:rsidRPr="00953D2F">
        <w:rPr>
          <w:rStyle w:val="Char1"/>
          <w:rtl/>
        </w:rPr>
        <w:t>الله تعالی اعلم بصحّته</w:t>
      </w:r>
      <w:r w:rsidR="006652CC" w:rsidRPr="00953D2F">
        <w:rPr>
          <w:rStyle w:val="Char1"/>
          <w:rFonts w:hint="cs"/>
          <w:rtl/>
        </w:rPr>
        <w:t>»</w:t>
      </w:r>
      <w:r w:rsidRPr="00694B9D">
        <w:rPr>
          <w:rStyle w:val="Char5"/>
          <w:vertAlign w:val="superscript"/>
          <w:rtl/>
        </w:rPr>
        <w:footnoteReference w:id="645"/>
      </w:r>
      <w:r w:rsidR="006652CC" w:rsidRPr="00FA4E15">
        <w:rPr>
          <w:rStyle w:val="Char5"/>
          <w:rFonts w:hint="cs"/>
          <w:rtl/>
        </w:rPr>
        <w:t>.</w:t>
      </w:r>
    </w:p>
    <w:p w:rsidR="00EA06DC" w:rsidRDefault="00EA06DC" w:rsidP="002330F9">
      <w:pPr>
        <w:pStyle w:val="a1"/>
        <w:rPr>
          <w:rtl/>
        </w:rPr>
      </w:pPr>
      <w:bookmarkStart w:id="545" w:name="_Toc178871598"/>
      <w:bookmarkStart w:id="546" w:name="_Toc436077920"/>
      <w:r>
        <w:rPr>
          <w:rFonts w:hint="cs"/>
          <w:rtl/>
        </w:rPr>
        <w:t>مالک و احمد حنبل</w:t>
      </w:r>
      <w:bookmarkEnd w:id="545"/>
      <w:bookmarkEnd w:id="546"/>
      <w:r>
        <w:rPr>
          <w:rFonts w:hint="cs"/>
          <w:rtl/>
        </w:rPr>
        <w:t xml:space="preserve"> </w:t>
      </w:r>
    </w:p>
    <w:p w:rsidR="00EA06DC" w:rsidRPr="00FA4E15" w:rsidRDefault="00EA06DC" w:rsidP="00FA4E15">
      <w:pPr>
        <w:ind w:firstLine="284"/>
        <w:jc w:val="both"/>
        <w:rPr>
          <w:rStyle w:val="Char5"/>
          <w:rtl/>
        </w:rPr>
      </w:pPr>
      <w:r w:rsidRPr="00FA4E15">
        <w:rPr>
          <w:rStyle w:val="Char5"/>
          <w:rFonts w:hint="cs"/>
          <w:rtl/>
        </w:rPr>
        <w:t>«در سن</w:t>
      </w:r>
      <w:r w:rsidR="006652CC" w:rsidRPr="00FA4E15">
        <w:rPr>
          <w:rStyle w:val="Char5"/>
          <w:rFonts w:hint="cs"/>
          <w:rtl/>
        </w:rPr>
        <w:t>ه</w:t>
      </w:r>
      <w:r w:rsidRPr="00FA4E15">
        <w:rPr>
          <w:rStyle w:val="Char5"/>
          <w:rFonts w:hint="cs"/>
          <w:rtl/>
        </w:rPr>
        <w:t xml:space="preserve"> ستّهٍ و ثلثین و مائهٍ (136) حصین  بن عبدالرحمن  بن السلّمی الکوفی که در سلک اهل حدیث انتظام دارد در نود و سه سالگی فوت شد و در همین سال ربیعه  بن ابی‌عبدالرحمن الفقیه که از انس‌ و سعید بن المسیب، سماع حدیث نموده بود و مالک از او روایت دارد وفات یافت و هم در این سال زید  بن اسلم العدوی که به فقاهت و دانش از امثال و اقران امتیاز داشت بمثاب</w:t>
      </w:r>
      <w:r w:rsidR="0007388D" w:rsidRPr="00FA4E15">
        <w:rPr>
          <w:rStyle w:val="Char5"/>
          <w:rFonts w:hint="cs"/>
          <w:rtl/>
        </w:rPr>
        <w:t>ۀ</w:t>
      </w:r>
      <w:r w:rsidRPr="00FA4E15">
        <w:rPr>
          <w:rStyle w:val="Char5"/>
          <w:rFonts w:hint="cs"/>
          <w:rtl/>
        </w:rPr>
        <w:t xml:space="preserve"> که در مدینه چهل فقیه در حلق</w:t>
      </w:r>
      <w:r w:rsidR="006652CC" w:rsidRPr="00FA4E15">
        <w:rPr>
          <w:rStyle w:val="Char5"/>
          <w:rFonts w:hint="cs"/>
          <w:rtl/>
        </w:rPr>
        <w:t>ه</w:t>
      </w:r>
      <w:r w:rsidRPr="00FA4E15">
        <w:rPr>
          <w:rStyle w:val="Char5"/>
          <w:rFonts w:hint="cs"/>
          <w:rtl/>
        </w:rPr>
        <w:t xml:space="preserve"> درس او جمع می‌شدند به اجل طبیعی درگذشت. از محمد بن اسماعیل بخاری نقلست که زید بن اسلم به صحبت شریف امام زین‌العابدین سلام</w:t>
      </w:r>
      <w:r w:rsidR="006652CC" w:rsidRPr="00FA4E15">
        <w:rPr>
          <w:rStyle w:val="Char5"/>
          <w:rFonts w:hint="cs"/>
          <w:rtl/>
        </w:rPr>
        <w:t xml:space="preserve"> </w:t>
      </w:r>
      <w:r w:rsidRPr="00FA4E15">
        <w:rPr>
          <w:rStyle w:val="Char5"/>
          <w:rFonts w:hint="cs"/>
          <w:rtl/>
        </w:rPr>
        <w:t xml:space="preserve">‌الله علیه آمد شد می‌نمود. و از آن حضرت استفاده می‌فرمود و در همین سال عطاء بن السائب الکوفی الثقفی که از عبدالله  بن ابی‌اوفا صحابی روایت داشت، فوت شد در تاریخ امام یافعی مسطور است که </w:t>
      </w:r>
      <w:r w:rsidR="00805E2D" w:rsidRPr="00034636">
        <w:rPr>
          <w:rStyle w:val="Char1"/>
          <w:rFonts w:hint="cs"/>
          <w:rtl/>
        </w:rPr>
        <w:t>«</w:t>
      </w:r>
      <w:r w:rsidRPr="00034636">
        <w:rPr>
          <w:rStyle w:val="Char1"/>
          <w:rFonts w:hint="cs"/>
          <w:rtl/>
        </w:rPr>
        <w:t xml:space="preserve">قال: احمد بن حنبل: </w:t>
      </w:r>
      <w:r w:rsidRPr="00034636">
        <w:rPr>
          <w:rStyle w:val="Char1"/>
          <w:rtl/>
        </w:rPr>
        <w:t>هو رجلٌ صالحٌ کان یختم کلّ لیلةٍ</w:t>
      </w:r>
      <w:r w:rsidR="00805E2D" w:rsidRPr="00034636">
        <w:rPr>
          <w:rStyle w:val="Char1"/>
          <w:rFonts w:hint="cs"/>
          <w:rtl/>
        </w:rPr>
        <w:t>»</w:t>
      </w:r>
      <w:r w:rsidRPr="00694B9D">
        <w:rPr>
          <w:rStyle w:val="Char5"/>
          <w:vertAlign w:val="superscript"/>
          <w:rtl/>
        </w:rPr>
        <w:footnoteReference w:id="646"/>
      </w:r>
      <w:r w:rsidRPr="00694B9D">
        <w:rPr>
          <w:rStyle w:val="Char5"/>
          <w:vertAlign w:val="superscript"/>
          <w:rtl/>
        </w:rPr>
        <w:footnoteReference w:id="647"/>
      </w:r>
      <w:r w:rsidR="00805E2D" w:rsidRPr="00034636">
        <w:rPr>
          <w:rStyle w:val="Char5"/>
          <w:rFonts w:hint="cs"/>
          <w:rtl/>
        </w:rPr>
        <w:t>.</w:t>
      </w:r>
    </w:p>
    <w:p w:rsidR="00EA06DC" w:rsidRDefault="00EA06DC" w:rsidP="002330F9">
      <w:pPr>
        <w:pStyle w:val="a1"/>
        <w:rPr>
          <w:rtl/>
        </w:rPr>
      </w:pPr>
      <w:bookmarkStart w:id="547" w:name="_Toc178871599"/>
      <w:bookmarkStart w:id="548" w:name="_Toc436077921"/>
      <w:r>
        <w:rPr>
          <w:rFonts w:hint="cs"/>
          <w:rtl/>
        </w:rPr>
        <w:t>سید یحیی امام زیدیه و ابوحنیفه</w:t>
      </w:r>
      <w:bookmarkEnd w:id="547"/>
      <w:bookmarkEnd w:id="548"/>
      <w:r>
        <w:rPr>
          <w:rFonts w:hint="cs"/>
          <w:rtl/>
        </w:rPr>
        <w:t xml:space="preserve"> </w:t>
      </w:r>
    </w:p>
    <w:p w:rsidR="00EA06DC" w:rsidRDefault="00EA06DC" w:rsidP="00FA4E15">
      <w:pPr>
        <w:ind w:firstLine="284"/>
        <w:jc w:val="both"/>
        <w:rPr>
          <w:rStyle w:val="Char5"/>
          <w:rtl/>
        </w:rPr>
      </w:pPr>
      <w:r w:rsidRPr="00FA4E15">
        <w:rPr>
          <w:rStyle w:val="Char5"/>
          <w:rFonts w:hint="cs"/>
          <w:rtl/>
        </w:rPr>
        <w:t xml:space="preserve">«در </w:t>
      </w:r>
      <w:r w:rsidRPr="001C7105">
        <w:rPr>
          <w:rStyle w:val="Char1"/>
          <w:rFonts w:hint="cs"/>
          <w:rtl/>
        </w:rPr>
        <w:t>سن</w:t>
      </w:r>
      <w:r w:rsidR="001C7105">
        <w:rPr>
          <w:rStyle w:val="Char1"/>
          <w:rFonts w:hint="cs"/>
          <w:rtl/>
        </w:rPr>
        <w:t>ة ثمانٍ وتسعین (و)</w:t>
      </w:r>
      <w:r w:rsidRPr="001C7105">
        <w:rPr>
          <w:rStyle w:val="Char1"/>
          <w:rFonts w:hint="cs"/>
          <w:rtl/>
        </w:rPr>
        <w:t>مأتین</w:t>
      </w:r>
      <w:r w:rsidRPr="00FA4E15">
        <w:rPr>
          <w:rStyle w:val="Char5"/>
          <w:rFonts w:hint="cs"/>
          <w:rtl/>
        </w:rPr>
        <w:t xml:space="preserve"> (298) سید یحیی ولد حسین‌ بن قاسم‌ بن ابراهیم طباطبا، از عالم فنا به عالم بقا انتقال کرد و آن جناب‌ هادی لقب داشت و در عمل و زهد و درجه، کمال یافته امام و مقتدای زیدیّه شد ... </w:t>
      </w:r>
      <w:r w:rsidRPr="00694B9D">
        <w:rPr>
          <w:rStyle w:val="Char5"/>
          <w:vertAlign w:val="superscript"/>
          <w:rtl/>
        </w:rPr>
        <w:footnoteReference w:id="648"/>
      </w:r>
      <w:r w:rsidRPr="00FA4E15">
        <w:rPr>
          <w:rStyle w:val="Char5"/>
          <w:rFonts w:hint="cs"/>
          <w:rtl/>
        </w:rPr>
        <w:t xml:space="preserve"> و آن جناب را در فقه کتابیست «احکام» نام و اکثر احکام آن نسخه، موافق است به مذهب ابوحنیفه»</w:t>
      </w:r>
      <w:r w:rsidRPr="00694B9D">
        <w:rPr>
          <w:rStyle w:val="Char5"/>
          <w:vertAlign w:val="superscript"/>
          <w:rtl/>
        </w:rPr>
        <w:footnoteReference w:id="649"/>
      </w:r>
      <w:r w:rsidR="00805E2D" w:rsidRPr="00FA4E15">
        <w:rPr>
          <w:rStyle w:val="Char5"/>
          <w:rFonts w:hint="cs"/>
          <w:rtl/>
        </w:rPr>
        <w:t>.</w:t>
      </w:r>
    </w:p>
    <w:p w:rsidR="00EA06DC" w:rsidRPr="002330F9" w:rsidRDefault="00EA06DC" w:rsidP="002330F9">
      <w:pPr>
        <w:pStyle w:val="a1"/>
        <w:rPr>
          <w:rtl/>
        </w:rPr>
      </w:pPr>
      <w:bookmarkStart w:id="549" w:name="_Toc178692765"/>
      <w:bookmarkStart w:id="550" w:name="_Toc178701242"/>
      <w:bookmarkStart w:id="551" w:name="_Toc178871601"/>
      <w:bookmarkStart w:id="552" w:name="_Toc436077922"/>
      <w:r w:rsidRPr="002330F9">
        <w:rPr>
          <w:rFonts w:hint="cs"/>
          <w:rtl/>
        </w:rPr>
        <w:t>وفات مالک‌ بن انس</w:t>
      </w:r>
      <w:bookmarkEnd w:id="549"/>
      <w:bookmarkEnd w:id="550"/>
      <w:bookmarkEnd w:id="551"/>
      <w:bookmarkEnd w:id="552"/>
      <w:r w:rsidRPr="002330F9">
        <w:rPr>
          <w:rFonts w:hint="cs"/>
          <w:rtl/>
        </w:rPr>
        <w:t xml:space="preserve"> </w:t>
      </w:r>
    </w:p>
    <w:p w:rsidR="00EA06DC" w:rsidRPr="00FA4E15" w:rsidRDefault="00EA06DC" w:rsidP="00034636">
      <w:pPr>
        <w:ind w:firstLine="284"/>
        <w:jc w:val="both"/>
        <w:rPr>
          <w:rStyle w:val="Char5"/>
          <w:rtl/>
        </w:rPr>
      </w:pPr>
      <w:r w:rsidRPr="00FA4E15">
        <w:rPr>
          <w:rStyle w:val="Char5"/>
          <w:rFonts w:hint="cs"/>
          <w:rtl/>
        </w:rPr>
        <w:t>و در سن</w:t>
      </w:r>
      <w:r w:rsidR="0007388D" w:rsidRPr="00FA4E15">
        <w:rPr>
          <w:rStyle w:val="Char5"/>
          <w:rFonts w:hint="cs"/>
          <w:rtl/>
        </w:rPr>
        <w:t>ۀ</w:t>
      </w:r>
      <w:r w:rsidRPr="00FA4E15">
        <w:rPr>
          <w:rStyle w:val="Char5"/>
          <w:rFonts w:hint="cs"/>
          <w:rtl/>
        </w:rPr>
        <w:t xml:space="preserve"> تسعٍ و سبعین و مائهٍ (179 </w:t>
      </w:r>
      <w:r w:rsidR="00805E2D">
        <w:rPr>
          <w:rFonts w:cs="Traditional Arabic" w:hint="cs"/>
          <w:spacing w:val="-4"/>
          <w:rtl/>
          <w:lang w:bidi="fa-IR"/>
        </w:rPr>
        <w:t>ﻫ</w:t>
      </w:r>
      <w:r w:rsidR="00805E2D" w:rsidRPr="00FA4E15">
        <w:rPr>
          <w:rStyle w:val="Char5"/>
          <w:rFonts w:hint="cs"/>
          <w:rtl/>
        </w:rPr>
        <w:t>)</w:t>
      </w:r>
      <w:r w:rsidRPr="00FA4E15">
        <w:rPr>
          <w:rStyle w:val="Char5"/>
          <w:rFonts w:hint="cs"/>
          <w:rtl/>
        </w:rPr>
        <w:t xml:space="preserve"> وفات ابوعبدالله مالک‌ بن انس الاصبحی که یکی از ائم</w:t>
      </w:r>
      <w:r w:rsidR="0007388D" w:rsidRPr="00FA4E15">
        <w:rPr>
          <w:rStyle w:val="Char5"/>
          <w:rFonts w:hint="cs"/>
          <w:rtl/>
        </w:rPr>
        <w:t>ۀ</w:t>
      </w:r>
      <w:r w:rsidRPr="00FA4E15">
        <w:rPr>
          <w:rStyle w:val="Char5"/>
          <w:rFonts w:hint="cs"/>
          <w:rtl/>
        </w:rPr>
        <w:t xml:space="preserve"> اربع</w:t>
      </w:r>
      <w:r w:rsidR="00805E2D" w:rsidRPr="00FA4E15">
        <w:rPr>
          <w:rStyle w:val="Char5"/>
          <w:rFonts w:hint="cs"/>
          <w:rtl/>
        </w:rPr>
        <w:t>ه</w:t>
      </w:r>
      <w:r w:rsidRPr="00FA4E15">
        <w:rPr>
          <w:rStyle w:val="Char5"/>
          <w:rFonts w:hint="cs"/>
          <w:rtl/>
        </w:rPr>
        <w:t xml:space="preserve"> سنت است، در مدینه به وقوع پیوست، مالک به بطنی از خمیر که به ذوالصبح مشهور بوده منسوبست، تولدش در سن</w:t>
      </w:r>
      <w:r w:rsidR="0007388D" w:rsidRPr="00FA4E15">
        <w:rPr>
          <w:rStyle w:val="Char5"/>
          <w:rFonts w:hint="cs"/>
          <w:rtl/>
        </w:rPr>
        <w:t>ۀ</w:t>
      </w:r>
      <w:r w:rsidRPr="00FA4E15">
        <w:rPr>
          <w:rStyle w:val="Char5"/>
          <w:rFonts w:hint="cs"/>
          <w:rtl/>
        </w:rPr>
        <w:t xml:space="preserve"> اربعٍ و تسعین (94 </w:t>
      </w:r>
      <w:r w:rsidR="00034636" w:rsidRPr="00034636">
        <w:rPr>
          <w:rFonts w:ascii="IRNazli" w:hAnsi="IRNazli" w:cs="IRNazli"/>
          <w:spacing w:val="-4"/>
          <w:rtl/>
        </w:rPr>
        <w:t>هـ</w:t>
      </w:r>
      <w:r w:rsidR="00805E2D" w:rsidRPr="00FA4E15">
        <w:rPr>
          <w:rStyle w:val="Char5"/>
          <w:rFonts w:hint="cs"/>
          <w:rtl/>
        </w:rPr>
        <w:t>)</w:t>
      </w:r>
      <w:r w:rsidRPr="00FA4E15">
        <w:rPr>
          <w:rStyle w:val="Char5"/>
          <w:rFonts w:hint="cs"/>
          <w:rtl/>
        </w:rPr>
        <w:t xml:space="preserve"> اتفاق افتاد و </w:t>
      </w:r>
      <w:r w:rsidRPr="00805E2D">
        <w:rPr>
          <w:rStyle w:val="Char1"/>
          <w:rFonts w:hint="cs"/>
          <w:rtl/>
        </w:rPr>
        <w:t>قیل ف</w:t>
      </w:r>
      <w:r w:rsidR="00805E2D">
        <w:rPr>
          <w:rStyle w:val="Char1"/>
          <w:rFonts w:hint="cs"/>
          <w:rtl/>
        </w:rPr>
        <w:t>ي</w:t>
      </w:r>
      <w:r w:rsidRPr="00805E2D">
        <w:rPr>
          <w:rStyle w:val="Char1"/>
          <w:rFonts w:hint="cs"/>
          <w:rtl/>
        </w:rPr>
        <w:t xml:space="preserve"> سنة خمسٍ و تسعین</w:t>
      </w:r>
      <w:r w:rsidRPr="00694B9D">
        <w:rPr>
          <w:rStyle w:val="Char5"/>
          <w:vertAlign w:val="superscript"/>
          <w:rtl/>
        </w:rPr>
        <w:footnoteReference w:id="650"/>
      </w:r>
      <w:r w:rsidR="00805E2D" w:rsidRPr="00FA4E15">
        <w:rPr>
          <w:rStyle w:val="Char5"/>
          <w:rFonts w:hint="cs"/>
          <w:rtl/>
        </w:rPr>
        <w:t>،</w:t>
      </w:r>
      <w:r w:rsidRPr="00FA4E15">
        <w:rPr>
          <w:rStyle w:val="Char5"/>
          <w:rFonts w:hint="cs"/>
          <w:rtl/>
        </w:rPr>
        <w:t xml:space="preserve"> مدت حیاتش به روایت اول هشتاد و چهار سال باشد.</w:t>
      </w:r>
      <w:r w:rsidR="00805E2D">
        <w:rPr>
          <w:rFonts w:cs="Traditional Arabic" w:hint="cs"/>
          <w:spacing w:val="-4"/>
          <w:rtl/>
          <w:lang w:bidi="fa-IR"/>
        </w:rPr>
        <w:t xml:space="preserve"> </w:t>
      </w:r>
      <w:r w:rsidR="00805E2D" w:rsidRPr="0095255B">
        <w:rPr>
          <w:rStyle w:val="Char1"/>
          <w:rFonts w:hint="cs"/>
          <w:rtl/>
        </w:rPr>
        <w:t>«وقال الواقدی ومات و</w:t>
      </w:r>
      <w:r w:rsidRPr="0095255B">
        <w:rPr>
          <w:rStyle w:val="Char1"/>
          <w:rFonts w:hint="cs"/>
          <w:rtl/>
        </w:rPr>
        <w:t>له مائهُ سنهٍ</w:t>
      </w:r>
      <w:r w:rsidR="00805E2D" w:rsidRPr="0095255B">
        <w:rPr>
          <w:rStyle w:val="Char1"/>
          <w:rFonts w:hint="cs"/>
          <w:rtl/>
        </w:rPr>
        <w:t>»</w:t>
      </w:r>
      <w:r w:rsidRPr="00694B9D">
        <w:rPr>
          <w:rStyle w:val="Char5"/>
          <w:vertAlign w:val="superscript"/>
          <w:rtl/>
        </w:rPr>
        <w:footnoteReference w:id="651"/>
      </w:r>
      <w:r w:rsidRPr="00FA4E15">
        <w:rPr>
          <w:rStyle w:val="Char5"/>
          <w:rFonts w:hint="cs"/>
          <w:rtl/>
        </w:rPr>
        <w:t xml:space="preserve"> و از </w:t>
      </w:r>
      <w:r w:rsidR="00805E2D" w:rsidRPr="00FA4E15">
        <w:rPr>
          <w:rStyle w:val="Char5"/>
          <w:rFonts w:hint="cs"/>
          <w:rtl/>
        </w:rPr>
        <w:t>مصنفات مالک «موطأ» در</w:t>
      </w:r>
      <w:r w:rsidRPr="00FA4E15">
        <w:rPr>
          <w:rStyle w:val="Char5"/>
          <w:rFonts w:hint="cs"/>
          <w:rtl/>
        </w:rPr>
        <w:t>میان فرق، اشتهار داشت»</w:t>
      </w:r>
      <w:r w:rsidRPr="00694B9D">
        <w:rPr>
          <w:rStyle w:val="Char5"/>
          <w:vertAlign w:val="superscript"/>
          <w:rtl/>
        </w:rPr>
        <w:footnoteReference w:id="652"/>
      </w:r>
      <w:r w:rsidR="00805E2D" w:rsidRPr="00FA4E15">
        <w:rPr>
          <w:rStyle w:val="Char5"/>
          <w:rFonts w:hint="cs"/>
          <w:rtl/>
        </w:rPr>
        <w:t>.</w:t>
      </w:r>
    </w:p>
    <w:p w:rsidR="00EA06DC" w:rsidRDefault="00EA06DC" w:rsidP="002330F9">
      <w:pPr>
        <w:pStyle w:val="a1"/>
        <w:rPr>
          <w:rtl/>
        </w:rPr>
      </w:pPr>
      <w:bookmarkStart w:id="553" w:name="_Toc178692766"/>
      <w:bookmarkStart w:id="554" w:name="_Toc178701243"/>
      <w:bookmarkStart w:id="555" w:name="_Toc178871602"/>
      <w:bookmarkStart w:id="556" w:name="_Toc436077923"/>
      <w:r>
        <w:rPr>
          <w:rFonts w:hint="cs"/>
          <w:rtl/>
        </w:rPr>
        <w:t>از ولادت تا وفات امام احمد بن حنبل</w:t>
      </w:r>
      <w:bookmarkEnd w:id="553"/>
      <w:bookmarkEnd w:id="554"/>
      <w:bookmarkEnd w:id="555"/>
      <w:bookmarkEnd w:id="556"/>
    </w:p>
    <w:p w:rsidR="00EA06DC" w:rsidRPr="00FA4E15" w:rsidRDefault="00EA06DC" w:rsidP="002A5294">
      <w:pPr>
        <w:ind w:firstLine="284"/>
        <w:jc w:val="both"/>
        <w:rPr>
          <w:rStyle w:val="Char5"/>
          <w:rtl/>
        </w:rPr>
      </w:pPr>
      <w:r w:rsidRPr="00FA4E15">
        <w:rPr>
          <w:rStyle w:val="Char5"/>
          <w:rFonts w:hint="cs"/>
          <w:rtl/>
        </w:rPr>
        <w:t xml:space="preserve">«و در روز جمعه از </w:t>
      </w:r>
      <w:r w:rsidR="00805E2D">
        <w:rPr>
          <w:rStyle w:val="Char1"/>
          <w:rFonts w:hint="cs"/>
          <w:rtl/>
        </w:rPr>
        <w:t>أ</w:t>
      </w:r>
      <w:r w:rsidRPr="00805E2D">
        <w:rPr>
          <w:rStyle w:val="Char1"/>
          <w:rFonts w:hint="cs"/>
          <w:rtl/>
        </w:rPr>
        <w:t>یام اواسط ربیع</w:t>
      </w:r>
      <w:r w:rsidRPr="00805E2D">
        <w:rPr>
          <w:rStyle w:val="Char1"/>
          <w:rFonts w:ascii="Times New Roman" w:hAnsi="Times New Roman" w:cs="Times New Roman" w:hint="cs"/>
          <w:rtl/>
        </w:rPr>
        <w:t>‌</w:t>
      </w:r>
      <w:r w:rsidR="00805E2D" w:rsidRPr="00805E2D">
        <w:rPr>
          <w:rStyle w:val="Char1"/>
          <w:rFonts w:hint="cs"/>
          <w:rtl/>
        </w:rPr>
        <w:t xml:space="preserve"> </w:t>
      </w:r>
      <w:r w:rsidRPr="00805E2D">
        <w:rPr>
          <w:rStyle w:val="Char1"/>
          <w:rFonts w:hint="cs"/>
          <w:rtl/>
        </w:rPr>
        <w:t>ال</w:t>
      </w:r>
      <w:r w:rsidR="00805E2D">
        <w:rPr>
          <w:rStyle w:val="Char1"/>
          <w:rFonts w:hint="cs"/>
          <w:rtl/>
        </w:rPr>
        <w:t>أول سنة إحدی وأربعین و</w:t>
      </w:r>
      <w:r w:rsidRPr="00805E2D">
        <w:rPr>
          <w:rStyle w:val="Char1"/>
          <w:rFonts w:hint="cs"/>
          <w:rtl/>
        </w:rPr>
        <w:t>مأتین</w:t>
      </w:r>
      <w:r w:rsidRPr="00FA4E15">
        <w:rPr>
          <w:rStyle w:val="Char5"/>
          <w:rFonts w:hint="cs"/>
          <w:rtl/>
        </w:rPr>
        <w:t xml:space="preserve">، (سال 241 </w:t>
      </w:r>
      <w:r w:rsidR="00805E2D">
        <w:rPr>
          <w:rFonts w:cs="Traditional Arabic" w:hint="cs"/>
          <w:spacing w:val="-4"/>
          <w:rtl/>
          <w:lang w:bidi="fa-IR"/>
        </w:rPr>
        <w:t>ﻫ</w:t>
      </w:r>
      <w:r w:rsidR="00805E2D" w:rsidRPr="00FA4E15">
        <w:rPr>
          <w:rStyle w:val="Char5"/>
          <w:rFonts w:hint="cs"/>
          <w:rtl/>
        </w:rPr>
        <w:t>)</w:t>
      </w:r>
      <w:r w:rsidRPr="00FA4E15">
        <w:rPr>
          <w:rStyle w:val="Char5"/>
          <w:rFonts w:hint="cs"/>
          <w:rtl/>
        </w:rPr>
        <w:t xml:space="preserve"> ابوعبدالله احمد بن محمد بن حنبل الشیبانی المروزی</w:t>
      </w:r>
      <w:r w:rsidR="00805E2D">
        <w:rPr>
          <w:rFonts w:cs="CTraditional Arabic" w:hint="cs"/>
          <w:spacing w:val="-4"/>
          <w:rtl/>
          <w:lang w:bidi="fa-IR"/>
        </w:rPr>
        <w:t>/</w:t>
      </w:r>
      <w:r w:rsidRPr="00FA4E15">
        <w:rPr>
          <w:rStyle w:val="Char5"/>
          <w:rFonts w:hint="cs"/>
          <w:rtl/>
        </w:rPr>
        <w:t xml:space="preserve"> که یکی از ائم</w:t>
      </w:r>
      <w:r w:rsidR="00805E2D" w:rsidRPr="00FA4E15">
        <w:rPr>
          <w:rStyle w:val="Char5"/>
          <w:rFonts w:hint="cs"/>
          <w:rtl/>
        </w:rPr>
        <w:t>ه</w:t>
      </w:r>
      <w:r w:rsidRPr="00FA4E15">
        <w:rPr>
          <w:rStyle w:val="Char5"/>
          <w:rFonts w:hint="cs"/>
          <w:rtl/>
        </w:rPr>
        <w:t xml:space="preserve"> اربع</w:t>
      </w:r>
      <w:r w:rsidR="00805E2D" w:rsidRPr="00FA4E15">
        <w:rPr>
          <w:rStyle w:val="Char5"/>
          <w:rFonts w:hint="cs"/>
          <w:rtl/>
        </w:rPr>
        <w:t>ه</w:t>
      </w:r>
      <w:r w:rsidRPr="00FA4E15">
        <w:rPr>
          <w:rStyle w:val="Char5"/>
          <w:rFonts w:hint="cs"/>
          <w:rtl/>
        </w:rPr>
        <w:t xml:space="preserve"> اهل سنت و جماعت است به عالم آخرت پیوست، در تصحیح المصابیح سمت تصریح یافته که ولادت امام احمد بن حنبل در بغداد </w:t>
      </w:r>
      <w:r w:rsidRPr="00805E2D">
        <w:rPr>
          <w:rStyle w:val="Char1"/>
          <w:rFonts w:hint="cs"/>
          <w:rtl/>
        </w:rPr>
        <w:t>ف</w:t>
      </w:r>
      <w:r w:rsidR="00805E2D">
        <w:rPr>
          <w:rStyle w:val="Char1"/>
          <w:rFonts w:hint="cs"/>
          <w:rtl/>
        </w:rPr>
        <w:t>ي</w:t>
      </w:r>
      <w:r w:rsidRPr="00805E2D">
        <w:rPr>
          <w:rStyle w:val="Char1"/>
          <w:rFonts w:hint="cs"/>
          <w:rtl/>
        </w:rPr>
        <w:t xml:space="preserve"> سنة </w:t>
      </w:r>
      <w:r w:rsidR="00805E2D">
        <w:rPr>
          <w:rStyle w:val="Char1"/>
          <w:rFonts w:hint="cs"/>
          <w:rtl/>
        </w:rPr>
        <w:t>أربع وستین و</w:t>
      </w:r>
      <w:r w:rsidRPr="00805E2D">
        <w:rPr>
          <w:rStyle w:val="Char1"/>
          <w:rFonts w:hint="cs"/>
          <w:rtl/>
        </w:rPr>
        <w:t>مائه</w:t>
      </w:r>
      <w:r w:rsidRPr="00FA4E15">
        <w:rPr>
          <w:rStyle w:val="Char5"/>
          <w:rFonts w:hint="cs"/>
          <w:rtl/>
        </w:rPr>
        <w:t xml:space="preserve"> (سال 164 </w:t>
      </w:r>
      <w:r w:rsidR="002A5294" w:rsidRPr="002A5294">
        <w:rPr>
          <w:rStyle w:val="Char5"/>
          <w:rFonts w:hint="cs"/>
          <w:rtl/>
        </w:rPr>
        <w:t>هـ</w:t>
      </w:r>
      <w:r w:rsidR="00805E2D" w:rsidRPr="00FA4E15">
        <w:rPr>
          <w:rStyle w:val="Char5"/>
          <w:rFonts w:hint="cs"/>
          <w:rtl/>
        </w:rPr>
        <w:t xml:space="preserve">) </w:t>
      </w:r>
      <w:r w:rsidRPr="00FA4E15">
        <w:rPr>
          <w:rStyle w:val="Char5"/>
          <w:rFonts w:hint="cs"/>
          <w:rtl/>
        </w:rPr>
        <w:t>اتفاق افتاد و او هم در آن بلده نشو و نما یافته، از شیوخ دارالسلام، استماع حدیث نمود و از آنجا به کوفه و بصره و مکه و مدینه و یمن و شام شتافت و از علماء آن بلاد، حدیث شنوده، باز به بغداد مراجعت فرمود. و در تاریخ امام یافعی مسطور است که احمد حنبل از خواص اصحاب امام شافعی بود و به قول بعضی از مورخین هزار هزار حدیث یاد داشت و زمر</w:t>
      </w:r>
      <w:r w:rsidR="0007388D" w:rsidRPr="00FA4E15">
        <w:rPr>
          <w:rStyle w:val="Char5"/>
          <w:rFonts w:hint="cs"/>
          <w:rtl/>
        </w:rPr>
        <w:t>ۀ</w:t>
      </w:r>
      <w:r w:rsidRPr="00FA4E15">
        <w:rPr>
          <w:rStyle w:val="Char5"/>
          <w:rFonts w:hint="cs"/>
          <w:rtl/>
        </w:rPr>
        <w:t xml:space="preserve"> از کبار</w:t>
      </w:r>
      <w:r w:rsidRPr="00694B9D">
        <w:rPr>
          <w:rStyle w:val="Char5"/>
          <w:vertAlign w:val="superscript"/>
          <w:rtl/>
        </w:rPr>
        <w:footnoteReference w:id="653"/>
      </w:r>
      <w:r w:rsidRPr="00FA4E15">
        <w:rPr>
          <w:rStyle w:val="Char5"/>
          <w:rFonts w:hint="cs"/>
          <w:rtl/>
        </w:rPr>
        <w:t xml:space="preserve"> محدثین مانند محمد بن اسمعیل البخاری و مسلم‌ بن الحجاج النیشابوری، از وی نقل حدیث نموده‌اند و عظم</w:t>
      </w:r>
      <w:r w:rsidRPr="00694B9D">
        <w:rPr>
          <w:rStyle w:val="Char5"/>
          <w:vertAlign w:val="superscript"/>
          <w:rtl/>
        </w:rPr>
        <w:footnoteReference w:id="654"/>
      </w:r>
      <w:r w:rsidRPr="00FA4E15">
        <w:rPr>
          <w:rStyle w:val="Char5"/>
          <w:rFonts w:hint="cs"/>
          <w:rtl/>
        </w:rPr>
        <w:t xml:space="preserve"> شأن احمد در میان بغدادیان بمثاب</w:t>
      </w:r>
      <w:r w:rsidR="0007388D" w:rsidRPr="00FA4E15">
        <w:rPr>
          <w:rStyle w:val="Char5"/>
          <w:rFonts w:hint="cs"/>
          <w:rtl/>
        </w:rPr>
        <w:t>ۀ</w:t>
      </w:r>
      <w:r w:rsidRPr="00FA4E15">
        <w:rPr>
          <w:rStyle w:val="Char5"/>
          <w:rFonts w:hint="cs"/>
          <w:rtl/>
        </w:rPr>
        <w:t xml:space="preserve"> بود که به حسب حزر</w:t>
      </w:r>
      <w:r w:rsidRPr="00694B9D">
        <w:rPr>
          <w:rStyle w:val="Char5"/>
          <w:vertAlign w:val="superscript"/>
          <w:rtl/>
        </w:rPr>
        <w:footnoteReference w:id="655"/>
      </w:r>
      <w:r w:rsidRPr="00FA4E15">
        <w:rPr>
          <w:rStyle w:val="Char5"/>
          <w:rFonts w:hint="cs"/>
          <w:rtl/>
        </w:rPr>
        <w:t xml:space="preserve"> ششصد هزار سال از رجال و شصت هزار نفر از نسوان، مشایعه جناز</w:t>
      </w:r>
      <w:r w:rsidR="0007388D" w:rsidRPr="00FA4E15">
        <w:rPr>
          <w:rStyle w:val="Char5"/>
          <w:rFonts w:hint="cs"/>
          <w:rtl/>
        </w:rPr>
        <w:t>ۀ</w:t>
      </w:r>
      <w:r w:rsidRPr="00FA4E15">
        <w:rPr>
          <w:rStyle w:val="Char5"/>
          <w:rFonts w:hint="cs"/>
          <w:rtl/>
        </w:rPr>
        <w:t xml:space="preserve"> او کردند، مدت حیاتش 78 سال بود و مدفنش باب حرب است»</w:t>
      </w:r>
      <w:r w:rsidRPr="00694B9D">
        <w:rPr>
          <w:rStyle w:val="Char5"/>
          <w:vertAlign w:val="superscript"/>
          <w:rtl/>
        </w:rPr>
        <w:footnoteReference w:id="656"/>
      </w:r>
      <w:r w:rsidR="00805E2D" w:rsidRPr="00FA4E15">
        <w:rPr>
          <w:rStyle w:val="Char5"/>
          <w:rFonts w:hint="cs"/>
          <w:rtl/>
        </w:rPr>
        <w:t>.</w:t>
      </w:r>
    </w:p>
    <w:p w:rsidR="00EA06DC" w:rsidRDefault="00EA06DC" w:rsidP="002330F9">
      <w:pPr>
        <w:pStyle w:val="a1"/>
        <w:rPr>
          <w:rtl/>
        </w:rPr>
      </w:pPr>
      <w:bookmarkStart w:id="557" w:name="_Toc178692767"/>
      <w:bookmarkStart w:id="558" w:name="_Toc178701244"/>
      <w:bookmarkStart w:id="559" w:name="_Toc178871603"/>
      <w:bookmarkStart w:id="560" w:name="_Toc436077924"/>
      <w:r>
        <w:rPr>
          <w:rFonts w:hint="cs"/>
          <w:rtl/>
        </w:rPr>
        <w:t>ناصر مذهب شافعی و رساله در فضایل امام</w:t>
      </w:r>
      <w:bookmarkEnd w:id="557"/>
      <w:bookmarkEnd w:id="558"/>
      <w:bookmarkEnd w:id="559"/>
      <w:bookmarkEnd w:id="560"/>
    </w:p>
    <w:p w:rsidR="00EA06DC" w:rsidRPr="00FA4E15" w:rsidRDefault="00EA06DC" w:rsidP="00FA4E15">
      <w:pPr>
        <w:ind w:firstLine="284"/>
        <w:jc w:val="both"/>
        <w:rPr>
          <w:rStyle w:val="Char5"/>
          <w:rtl/>
        </w:rPr>
      </w:pPr>
      <w:r w:rsidRPr="00FA4E15">
        <w:rPr>
          <w:rStyle w:val="Char5"/>
          <w:rFonts w:hint="cs"/>
          <w:rtl/>
        </w:rPr>
        <w:t xml:space="preserve">«در همین سال (276 </w:t>
      </w:r>
      <w:r w:rsidR="00805E2D">
        <w:rPr>
          <w:rFonts w:cs="Traditional Arabic" w:hint="cs"/>
          <w:rtl/>
          <w:lang w:bidi="fa-IR"/>
        </w:rPr>
        <w:t>ﻫ</w:t>
      </w:r>
      <w:r w:rsidR="00805E2D" w:rsidRPr="00FA4E15">
        <w:rPr>
          <w:rStyle w:val="Char5"/>
          <w:rFonts w:hint="cs"/>
          <w:rtl/>
        </w:rPr>
        <w:t>)</w:t>
      </w:r>
      <w:r w:rsidRPr="00FA4E15">
        <w:rPr>
          <w:rStyle w:val="Char5"/>
          <w:rFonts w:hint="cs"/>
          <w:rtl/>
        </w:rPr>
        <w:t xml:space="preserve"> ابوابراهیم اسمعیل  بن یحیی  بن اسمعیل المزنی در مصر به عالم جاودانی انتقال نمود و او از اکابر اصحاب امام شافعی بود چنانچه روزی آن امام عالیمقام فرمود که ابوابراهیم، ناصر مذهب من است ... و در </w:t>
      </w:r>
      <w:r w:rsidR="00805E2D">
        <w:rPr>
          <w:rStyle w:val="Char1"/>
          <w:rFonts w:hint="cs"/>
          <w:rtl/>
        </w:rPr>
        <w:t>سنة تسعٍ وستیّن و</w:t>
      </w:r>
      <w:r w:rsidRPr="00805E2D">
        <w:rPr>
          <w:rStyle w:val="Char1"/>
          <w:rFonts w:hint="cs"/>
          <w:rtl/>
        </w:rPr>
        <w:t>مأتین</w:t>
      </w:r>
      <w:r w:rsidRPr="00FA4E15">
        <w:rPr>
          <w:rStyle w:val="Char5"/>
          <w:rFonts w:hint="cs"/>
          <w:rtl/>
        </w:rPr>
        <w:t xml:space="preserve"> (269 </w:t>
      </w:r>
      <w:r w:rsidR="00805E2D">
        <w:rPr>
          <w:rFonts w:cs="Traditional Arabic" w:hint="cs"/>
          <w:rtl/>
          <w:lang w:bidi="fa-IR"/>
        </w:rPr>
        <w:t>ﻫ</w:t>
      </w:r>
      <w:r w:rsidR="00805E2D" w:rsidRPr="00FA4E15">
        <w:rPr>
          <w:rStyle w:val="Char5"/>
          <w:rFonts w:hint="cs"/>
          <w:rtl/>
        </w:rPr>
        <w:t>)</w:t>
      </w:r>
      <w:r w:rsidRPr="00FA4E15">
        <w:rPr>
          <w:rStyle w:val="Char5"/>
          <w:rFonts w:hint="cs"/>
          <w:rtl/>
        </w:rPr>
        <w:t xml:space="preserve"> عاصم الاصفهانی به جهان جاودانی شتافت و در همین سال داود بن خلف الاصفهانی که در علم حدیث و فقه شافعی، به غایت ماهر بود و فقه را از اسحق‌ بن راهویه و ابی‌ثور، اخذ فرمود و در زهد، درج</w:t>
      </w:r>
      <w:r w:rsidR="00805E2D" w:rsidRPr="00FA4E15">
        <w:rPr>
          <w:rStyle w:val="Char5"/>
          <w:rFonts w:hint="cs"/>
          <w:rtl/>
        </w:rPr>
        <w:t>ه</w:t>
      </w:r>
      <w:r w:rsidRPr="00FA4E15">
        <w:rPr>
          <w:rStyle w:val="Char5"/>
          <w:rFonts w:hint="cs"/>
          <w:rtl/>
        </w:rPr>
        <w:t xml:space="preserve"> کمال داشت و در فضایل امام شافعی</w:t>
      </w:r>
      <w:r w:rsidR="00A55AFD" w:rsidRPr="00A55AFD">
        <w:rPr>
          <w:rStyle w:val="Char5"/>
          <w:rFonts w:cs="CTraditional Arabic" w:hint="cs"/>
          <w:rtl/>
        </w:rPr>
        <w:t xml:space="preserve">س </w:t>
      </w:r>
      <w:r w:rsidRPr="00FA4E15">
        <w:rPr>
          <w:rStyle w:val="Char5"/>
          <w:rFonts w:hint="cs"/>
          <w:rtl/>
        </w:rPr>
        <w:t>دو رساله بر صحائف روزگار نگاشته، از عالم ناپایدار به دارالقرار شتافت»</w:t>
      </w:r>
      <w:r w:rsidRPr="00694B9D">
        <w:rPr>
          <w:rStyle w:val="Char5"/>
          <w:vertAlign w:val="superscript"/>
          <w:rtl/>
        </w:rPr>
        <w:footnoteReference w:id="657"/>
      </w:r>
      <w:r w:rsidR="00805E2D" w:rsidRPr="00FA4E15">
        <w:rPr>
          <w:rStyle w:val="Char5"/>
          <w:rFonts w:hint="cs"/>
          <w:rtl/>
        </w:rPr>
        <w:t>.</w:t>
      </w:r>
    </w:p>
    <w:p w:rsidR="00EA06DC" w:rsidRDefault="00EA06DC" w:rsidP="002330F9">
      <w:pPr>
        <w:pStyle w:val="a1"/>
        <w:rPr>
          <w:rtl/>
        </w:rPr>
      </w:pPr>
      <w:bookmarkStart w:id="561" w:name="_Toc178692768"/>
      <w:bookmarkStart w:id="562" w:name="_Toc178701245"/>
      <w:bookmarkStart w:id="563" w:name="_Toc178871604"/>
      <w:bookmarkStart w:id="564" w:name="_Toc436077925"/>
      <w:r>
        <w:rPr>
          <w:rFonts w:hint="cs"/>
          <w:rtl/>
        </w:rPr>
        <w:t>تغییر مذهب دادن، از شافعی به حنفی</w:t>
      </w:r>
      <w:bookmarkEnd w:id="561"/>
      <w:bookmarkEnd w:id="562"/>
      <w:bookmarkEnd w:id="563"/>
      <w:bookmarkEnd w:id="564"/>
      <w:r>
        <w:rPr>
          <w:rFonts w:hint="cs"/>
          <w:rtl/>
        </w:rPr>
        <w:t xml:space="preserve"> </w:t>
      </w:r>
    </w:p>
    <w:p w:rsidR="00EA06DC" w:rsidRPr="00FA4E15" w:rsidRDefault="00EA06DC" w:rsidP="00FA4E15">
      <w:pPr>
        <w:ind w:firstLine="284"/>
        <w:jc w:val="both"/>
        <w:rPr>
          <w:rStyle w:val="Char5"/>
          <w:rtl/>
        </w:rPr>
      </w:pPr>
      <w:r w:rsidRPr="00FA4E15">
        <w:rPr>
          <w:rStyle w:val="Char5"/>
          <w:rFonts w:hint="cs"/>
          <w:rtl/>
        </w:rPr>
        <w:t>ابوجعفرمحمد سلامه الطّحاوی ... در اوایل حال، تبلیغ مذهب امام شافعی می‌نمود و نزد ابوابراهیم المزنی فقه می‌خواند، در آن اثنا روزی ابراهیم او را گفت که: والله از تو چیزی ظاهر نگردد و ابوجعفر از این سخن رنجیده به درس ابوجعفر  بن ابی‌عمران الحنفی رفت و به مذهب امام اعظم نقل کرده، در فقاهت به درج</w:t>
      </w:r>
      <w:r w:rsidR="00805E2D" w:rsidRPr="00FA4E15">
        <w:rPr>
          <w:rStyle w:val="Char5"/>
          <w:rFonts w:hint="cs"/>
          <w:rtl/>
        </w:rPr>
        <w:t>ه</w:t>
      </w:r>
      <w:r w:rsidRPr="00FA4E15">
        <w:rPr>
          <w:rStyle w:val="Char5"/>
          <w:rFonts w:hint="cs"/>
          <w:rtl/>
        </w:rPr>
        <w:t xml:space="preserve"> کمال رسیده کتابی مختصر، تصنیف نموده بعد از اتمام، روزی بر زبان راند، که خدای‌</w:t>
      </w:r>
      <w:r w:rsidR="00805E2D" w:rsidRPr="00FA4E15">
        <w:rPr>
          <w:rStyle w:val="Char5"/>
          <w:rFonts w:hint="cs"/>
          <w:rtl/>
        </w:rPr>
        <w:t xml:space="preserve"> </w:t>
      </w:r>
      <w:r w:rsidRPr="00FA4E15">
        <w:rPr>
          <w:rStyle w:val="Char5"/>
          <w:rFonts w:hint="cs"/>
          <w:rtl/>
        </w:rPr>
        <w:t>تعالی بر ابوابراهیم رحمت کند که اگر زنده می‌بود و این کتاب را مطالعه می‌فرمود سوگند خود را کفارت می‌داد»</w:t>
      </w:r>
      <w:r w:rsidRPr="00694B9D">
        <w:rPr>
          <w:rStyle w:val="Char5"/>
          <w:vertAlign w:val="superscript"/>
          <w:rtl/>
        </w:rPr>
        <w:footnoteReference w:id="658"/>
      </w:r>
      <w:r w:rsidR="00805E2D" w:rsidRPr="00FA4E15">
        <w:rPr>
          <w:rStyle w:val="Char5"/>
          <w:rFonts w:hint="cs"/>
          <w:rtl/>
        </w:rPr>
        <w:t>.</w:t>
      </w:r>
      <w:r w:rsidRPr="00FA4E15">
        <w:rPr>
          <w:rStyle w:val="Char5"/>
          <w:rFonts w:hint="cs"/>
          <w:rtl/>
        </w:rPr>
        <w:t xml:space="preserve"> </w:t>
      </w:r>
    </w:p>
    <w:p w:rsidR="00EA06DC" w:rsidRDefault="00EA06DC" w:rsidP="002330F9">
      <w:pPr>
        <w:pStyle w:val="a1"/>
        <w:rPr>
          <w:rtl/>
        </w:rPr>
      </w:pPr>
      <w:bookmarkStart w:id="565" w:name="_Toc178692770"/>
      <w:bookmarkStart w:id="566" w:name="_Toc178701247"/>
      <w:bookmarkStart w:id="567" w:name="_Toc178871606"/>
      <w:bookmarkStart w:id="568" w:name="_Toc436077926"/>
      <w:r>
        <w:rPr>
          <w:rFonts w:hint="cs"/>
          <w:rtl/>
        </w:rPr>
        <w:t>محمد</w:t>
      </w:r>
      <w:r w:rsidR="002330F9">
        <w:rPr>
          <w:rFonts w:hint="cs"/>
          <w:rtl/>
        </w:rPr>
        <w:t xml:space="preserve"> </w:t>
      </w:r>
      <w:r>
        <w:rPr>
          <w:rFonts w:hint="cs"/>
          <w:rtl/>
        </w:rPr>
        <w:t>علی مدرس</w:t>
      </w:r>
      <w:bookmarkEnd w:id="565"/>
      <w:bookmarkEnd w:id="566"/>
      <w:bookmarkEnd w:id="567"/>
      <w:bookmarkEnd w:id="568"/>
    </w:p>
    <w:p w:rsidR="00EA06DC" w:rsidRPr="00FA4E15" w:rsidRDefault="00EA06DC" w:rsidP="00FA4E15">
      <w:pPr>
        <w:ind w:firstLine="284"/>
        <w:jc w:val="both"/>
        <w:rPr>
          <w:rStyle w:val="Char5"/>
          <w:rtl/>
        </w:rPr>
      </w:pPr>
      <w:r w:rsidRPr="00FA4E15">
        <w:rPr>
          <w:rStyle w:val="Char5"/>
          <w:rFonts w:hint="cs"/>
          <w:rtl/>
        </w:rPr>
        <w:t xml:space="preserve">استاد علامه محمد علی مدرس در کتاب </w:t>
      </w:r>
      <w:r w:rsidR="00805E2D" w:rsidRPr="002A5294">
        <w:rPr>
          <w:rStyle w:val="Char1"/>
          <w:rFonts w:hint="cs"/>
          <w:rtl/>
        </w:rPr>
        <w:t>«</w:t>
      </w:r>
      <w:r w:rsidRPr="002A5294">
        <w:rPr>
          <w:rStyle w:val="Char1"/>
          <w:rFonts w:hint="cs"/>
          <w:rtl/>
        </w:rPr>
        <w:t>ریحان</w:t>
      </w:r>
      <w:r w:rsidR="00805E2D" w:rsidRPr="002A5294">
        <w:rPr>
          <w:rStyle w:val="Char1"/>
          <w:rFonts w:hint="cs"/>
          <w:rtl/>
        </w:rPr>
        <w:t>ة</w:t>
      </w:r>
      <w:r w:rsidRPr="002A5294">
        <w:rPr>
          <w:rStyle w:val="Char1"/>
          <w:rFonts w:hint="cs"/>
          <w:rtl/>
        </w:rPr>
        <w:t xml:space="preserve"> ال</w:t>
      </w:r>
      <w:r w:rsidR="00805E2D" w:rsidRPr="002A5294">
        <w:rPr>
          <w:rStyle w:val="Char1"/>
          <w:rFonts w:hint="cs"/>
          <w:rtl/>
        </w:rPr>
        <w:t>أ</w:t>
      </w:r>
      <w:r w:rsidRPr="002A5294">
        <w:rPr>
          <w:rStyle w:val="Char1"/>
          <w:rFonts w:hint="cs"/>
          <w:rtl/>
        </w:rPr>
        <w:t>دب</w:t>
      </w:r>
      <w:r w:rsidR="00805E2D" w:rsidRPr="002A5294">
        <w:rPr>
          <w:rStyle w:val="Char1"/>
          <w:rFonts w:hint="cs"/>
          <w:rtl/>
        </w:rPr>
        <w:t>»</w:t>
      </w:r>
      <w:r w:rsidRPr="00694B9D">
        <w:rPr>
          <w:rStyle w:val="Char5"/>
          <w:vertAlign w:val="superscript"/>
          <w:rtl/>
        </w:rPr>
        <w:footnoteReference w:id="659"/>
      </w:r>
      <w:r w:rsidRPr="00FA4E15">
        <w:rPr>
          <w:rStyle w:val="Char5"/>
          <w:rFonts w:hint="cs"/>
          <w:rtl/>
        </w:rPr>
        <w:t xml:space="preserve"> </w:t>
      </w:r>
      <w:r w:rsidR="00805E2D" w:rsidRPr="00FA4E15">
        <w:rPr>
          <w:rStyle w:val="Char5"/>
          <w:rFonts w:hint="cs"/>
          <w:rtl/>
        </w:rPr>
        <w:t>خود از امام شافعی چنین می‌گوید:</w:t>
      </w:r>
    </w:p>
    <w:p w:rsidR="00EA06DC" w:rsidRPr="00FA4E15" w:rsidRDefault="00EA06DC" w:rsidP="00FA4E15">
      <w:pPr>
        <w:ind w:firstLine="284"/>
        <w:jc w:val="both"/>
        <w:rPr>
          <w:rStyle w:val="Char5"/>
          <w:rtl/>
        </w:rPr>
      </w:pPr>
      <w:r w:rsidRPr="00FA4E15">
        <w:rPr>
          <w:rStyle w:val="Char5"/>
          <w:rFonts w:hint="cs"/>
          <w:rtl/>
        </w:rPr>
        <w:t>محمد بن ادریس  بن عباس  بن عثمان‌ بن شافع ‌ بن سائب  بن عبید بن عبد یزید  بن هاشم‌ بن عبدالمطلب می‌باشد که به جهت انتساب به جدّ عالیش شافع که به شرف حضور حضرت رسالت</w:t>
      </w:r>
      <w:r>
        <w:rPr>
          <w:rFonts w:cs="CTraditional Arabic" w:hint="cs"/>
          <w:rtl/>
          <w:lang w:bidi="fa-IR"/>
        </w:rPr>
        <w:t>ص</w:t>
      </w:r>
      <w:r w:rsidRPr="00FA4E15">
        <w:rPr>
          <w:rStyle w:val="Char5"/>
          <w:rFonts w:hint="cs"/>
          <w:rtl/>
        </w:rPr>
        <w:t xml:space="preserve"> نایل بوده به شافعی و امام شافعی معروف می‌باشد. ولادت او به سال یکصد و پنجاهم هجرت بعد از وفات ابوحنیفه نعمان‌ بن ثابت در شهر غزّه از بلاد شام یا در یمن یا در عسقلان واقع شد بلکه به نوشت</w:t>
      </w:r>
      <w:r w:rsidR="00805E2D" w:rsidRPr="00FA4E15">
        <w:rPr>
          <w:rStyle w:val="Char5"/>
          <w:rFonts w:hint="cs"/>
          <w:rtl/>
        </w:rPr>
        <w:t>ه</w:t>
      </w:r>
      <w:r w:rsidRPr="00FA4E15">
        <w:rPr>
          <w:rStyle w:val="Char5"/>
          <w:rFonts w:hint="cs"/>
          <w:rtl/>
        </w:rPr>
        <w:t xml:space="preserve"> </w:t>
      </w:r>
      <w:r w:rsidR="00805E2D" w:rsidRPr="00FA4E15">
        <w:rPr>
          <w:rStyle w:val="Char5"/>
          <w:rFonts w:hint="cs"/>
          <w:rtl/>
        </w:rPr>
        <w:t>«</w:t>
      </w:r>
      <w:r w:rsidRPr="00805E2D">
        <w:rPr>
          <w:rStyle w:val="Char1"/>
          <w:rFonts w:hint="cs"/>
          <w:rtl/>
        </w:rPr>
        <w:t>معجم ال</w:t>
      </w:r>
      <w:r w:rsidR="00805E2D">
        <w:rPr>
          <w:rStyle w:val="Char1"/>
          <w:rFonts w:hint="cs"/>
          <w:rtl/>
        </w:rPr>
        <w:t>أ</w:t>
      </w:r>
      <w:r w:rsidRPr="00805E2D">
        <w:rPr>
          <w:rStyle w:val="Char1"/>
          <w:rFonts w:hint="cs"/>
          <w:rtl/>
        </w:rPr>
        <w:t>دبا</w:t>
      </w:r>
      <w:r w:rsidR="00805E2D" w:rsidRPr="00FA4E15">
        <w:rPr>
          <w:rStyle w:val="Char5"/>
          <w:rFonts w:hint="cs"/>
          <w:rtl/>
        </w:rPr>
        <w:t>»</w:t>
      </w:r>
      <w:r w:rsidRPr="00FA4E15">
        <w:rPr>
          <w:rStyle w:val="Char5"/>
          <w:rFonts w:hint="cs"/>
          <w:rtl/>
        </w:rPr>
        <w:t xml:space="preserve"> و بعضی دیگر از اکابر ارباب تراجم</w:t>
      </w:r>
      <w:r w:rsidRPr="00694B9D">
        <w:rPr>
          <w:rStyle w:val="Char5"/>
          <w:vertAlign w:val="superscript"/>
          <w:rtl/>
        </w:rPr>
        <w:footnoteReference w:id="660"/>
      </w:r>
      <w:r w:rsidRPr="00FA4E15">
        <w:rPr>
          <w:rStyle w:val="Char5"/>
          <w:rFonts w:hint="cs"/>
          <w:rtl/>
        </w:rPr>
        <w:t>، در همان روز وفات نعمان متولد گردیده است، خا</w:t>
      </w:r>
      <w:r w:rsidR="00805E2D" w:rsidRPr="00FA4E15">
        <w:rPr>
          <w:rStyle w:val="Char5"/>
          <w:rFonts w:hint="cs"/>
          <w:rtl/>
        </w:rPr>
        <w:t>قانی نیز موافق همین عقیده گوید:</w:t>
      </w:r>
    </w:p>
    <w:tbl>
      <w:tblPr>
        <w:bidiVisual/>
        <w:tblW w:w="0" w:type="auto"/>
        <w:tblInd w:w="79" w:type="dxa"/>
        <w:tblLook w:val="04A0" w:firstRow="1" w:lastRow="0" w:firstColumn="1" w:lastColumn="0" w:noHBand="0" w:noVBand="1"/>
      </w:tblPr>
      <w:tblGrid>
        <w:gridCol w:w="3274"/>
        <w:gridCol w:w="549"/>
        <w:gridCol w:w="3402"/>
      </w:tblGrid>
      <w:tr w:rsidR="00805E2D" w:rsidRPr="004D6D77" w:rsidTr="0054202B">
        <w:tc>
          <w:tcPr>
            <w:tcW w:w="3402" w:type="dxa"/>
          </w:tcPr>
          <w:p w:rsidR="00805E2D" w:rsidRPr="004D6D77" w:rsidRDefault="00805E2D" w:rsidP="00953D2F">
            <w:pPr>
              <w:jc w:val="both"/>
              <w:rPr>
                <w:rFonts w:cs="B Lotus"/>
                <w:sz w:val="2"/>
                <w:szCs w:val="2"/>
                <w:rtl/>
                <w:lang w:bidi="fa-IR"/>
              </w:rPr>
            </w:pPr>
            <w:r w:rsidRPr="00FA4E15">
              <w:rPr>
                <w:rStyle w:val="Char5"/>
                <w:rFonts w:hint="cs"/>
                <w:rtl/>
              </w:rPr>
              <w:t>اول شب، بوحنیفه درگذشت</w:t>
            </w:r>
            <w:r w:rsidRPr="00FA4E15">
              <w:rPr>
                <w:rStyle w:val="Char5"/>
                <w:rtl/>
              </w:rPr>
              <w:br/>
            </w:r>
          </w:p>
        </w:tc>
        <w:tc>
          <w:tcPr>
            <w:tcW w:w="567" w:type="dxa"/>
          </w:tcPr>
          <w:p w:rsidR="00805E2D" w:rsidRPr="00B67020" w:rsidRDefault="00805E2D" w:rsidP="0054202B">
            <w:pPr>
              <w:jc w:val="center"/>
              <w:rPr>
                <w:rStyle w:val="Char5"/>
                <w:rtl/>
              </w:rPr>
            </w:pPr>
          </w:p>
        </w:tc>
        <w:tc>
          <w:tcPr>
            <w:tcW w:w="3544" w:type="dxa"/>
          </w:tcPr>
          <w:p w:rsidR="00805E2D" w:rsidRPr="00953D2F" w:rsidRDefault="00805E2D" w:rsidP="00953D2F">
            <w:pPr>
              <w:jc w:val="both"/>
              <w:rPr>
                <w:rStyle w:val="Char5"/>
                <w:sz w:val="2"/>
                <w:szCs w:val="2"/>
                <w:rtl/>
              </w:rPr>
            </w:pPr>
            <w:r w:rsidRPr="00FA4E15">
              <w:rPr>
                <w:rStyle w:val="Char5"/>
                <w:rFonts w:hint="cs"/>
                <w:rtl/>
              </w:rPr>
              <w:t>شافعی، آخر شب از مادر بزاد</w:t>
            </w:r>
            <w:r w:rsidRPr="00FA4E15">
              <w:rPr>
                <w:rStyle w:val="Char5"/>
                <w:rtl/>
              </w:rPr>
              <w:br/>
            </w:r>
          </w:p>
        </w:tc>
      </w:tr>
    </w:tbl>
    <w:p w:rsidR="00EA06DC" w:rsidRPr="00FA4E15" w:rsidRDefault="00EA06DC" w:rsidP="00FA4E15">
      <w:pPr>
        <w:ind w:firstLine="284"/>
        <w:jc w:val="both"/>
        <w:rPr>
          <w:rStyle w:val="Char5"/>
          <w:rtl/>
        </w:rPr>
      </w:pPr>
      <w:r w:rsidRPr="00FA4E15">
        <w:rPr>
          <w:rStyle w:val="Char5"/>
          <w:rFonts w:hint="cs"/>
          <w:rtl/>
        </w:rPr>
        <w:t>هاشم، جدّ اعلای شافعی برادرزاد</w:t>
      </w:r>
      <w:r w:rsidR="00805E2D" w:rsidRPr="00FA4E15">
        <w:rPr>
          <w:rStyle w:val="Char5"/>
          <w:rFonts w:hint="cs"/>
          <w:rtl/>
        </w:rPr>
        <w:t>ه</w:t>
      </w:r>
      <w:r w:rsidRPr="00FA4E15">
        <w:rPr>
          <w:rStyle w:val="Char5"/>
          <w:rFonts w:hint="cs"/>
          <w:rtl/>
        </w:rPr>
        <w:t xml:space="preserve"> هاشم  بن عبدمناف جدّ اعلای حضرت رسالت</w:t>
      </w:r>
      <w:r>
        <w:rPr>
          <w:rFonts w:cs="CTraditional Arabic" w:hint="cs"/>
          <w:rtl/>
          <w:lang w:bidi="fa-IR"/>
        </w:rPr>
        <w:t>ص</w:t>
      </w:r>
      <w:r w:rsidRPr="00FA4E15">
        <w:rPr>
          <w:rStyle w:val="Char5"/>
          <w:rFonts w:hint="cs"/>
          <w:rtl/>
        </w:rPr>
        <w:t xml:space="preserve"> بوده و در عبدمناف نسبت او و نسب آن حضرت موصول می‌باشد. شافعی از سن کودکی مجالست علما رغبتی وافر داشت، از آن رو که بسیار در ضیف و عسرت بود و قدرت تحصیل کاغذ نداشت هر آنچه را که از علما و دانشمندان اخذ و استفاده می‌کرده در روی استخوان و مانند آن می‌نوشته است</w:t>
      </w:r>
      <w:r w:rsidRPr="00694B9D">
        <w:rPr>
          <w:rStyle w:val="Char5"/>
          <w:vertAlign w:val="superscript"/>
          <w:rtl/>
        </w:rPr>
        <w:footnoteReference w:id="661"/>
      </w:r>
      <w:r w:rsidR="00805E2D" w:rsidRPr="00FA4E15">
        <w:rPr>
          <w:rStyle w:val="Char5"/>
          <w:rFonts w:hint="cs"/>
          <w:rtl/>
        </w:rPr>
        <w:t>.</w:t>
      </w:r>
    </w:p>
    <w:p w:rsidR="00EA06DC" w:rsidRDefault="00EA06DC" w:rsidP="002330F9">
      <w:pPr>
        <w:pStyle w:val="a1"/>
        <w:rPr>
          <w:rtl/>
        </w:rPr>
      </w:pPr>
      <w:bookmarkStart w:id="569" w:name="_Toc178692771"/>
      <w:bookmarkStart w:id="570" w:name="_Toc178701248"/>
      <w:bookmarkStart w:id="571" w:name="_Toc178871607"/>
      <w:bookmarkStart w:id="572" w:name="_Toc436077927"/>
      <w:r>
        <w:rPr>
          <w:rFonts w:hint="cs"/>
          <w:rtl/>
        </w:rPr>
        <w:t>استادان شافعی</w:t>
      </w:r>
      <w:bookmarkEnd w:id="569"/>
      <w:bookmarkEnd w:id="570"/>
      <w:bookmarkEnd w:id="571"/>
      <w:bookmarkEnd w:id="572"/>
      <w:r>
        <w:rPr>
          <w:rFonts w:hint="cs"/>
          <w:rtl/>
        </w:rPr>
        <w:t xml:space="preserve"> </w:t>
      </w:r>
    </w:p>
    <w:p w:rsidR="00EA06DC" w:rsidRDefault="00EA06DC" w:rsidP="00FA4E15">
      <w:pPr>
        <w:ind w:firstLine="284"/>
        <w:jc w:val="both"/>
        <w:rPr>
          <w:rStyle w:val="Char5"/>
          <w:rtl/>
        </w:rPr>
      </w:pPr>
      <w:r w:rsidRPr="00FA4E15">
        <w:rPr>
          <w:rStyle w:val="Char5"/>
          <w:rFonts w:hint="cs"/>
          <w:rtl/>
        </w:rPr>
        <w:t>شافعی، در مکه از مسلم‌ بن خالد زنجی، تفقّه نمود، درمدینه از محمد بن حسن شیبانی، استماع حدیث کرد، در سیزده سالگی نزد امام مالک بن انس که دو یُمین ائم</w:t>
      </w:r>
      <w:r w:rsidR="00805E2D" w:rsidRPr="00FA4E15">
        <w:rPr>
          <w:rStyle w:val="Char5"/>
          <w:rFonts w:hint="cs"/>
          <w:rtl/>
        </w:rPr>
        <w:t>ه</w:t>
      </w:r>
      <w:r w:rsidRPr="00FA4E15">
        <w:rPr>
          <w:rStyle w:val="Char5"/>
          <w:rFonts w:hint="cs"/>
          <w:rtl/>
        </w:rPr>
        <w:t xml:space="preserve"> اربع</w:t>
      </w:r>
      <w:r w:rsidR="00805E2D" w:rsidRPr="00FA4E15">
        <w:rPr>
          <w:rStyle w:val="Char5"/>
          <w:rFonts w:hint="cs"/>
          <w:rtl/>
        </w:rPr>
        <w:t>ه</w:t>
      </w:r>
      <w:r w:rsidRPr="00FA4E15">
        <w:rPr>
          <w:rStyle w:val="Char5"/>
          <w:rFonts w:hint="cs"/>
          <w:rtl/>
        </w:rPr>
        <w:t xml:space="preserve"> اهل سنت است حاضر و تحصیل مراتب علم</w:t>
      </w:r>
      <w:r w:rsidR="00805E2D" w:rsidRPr="00FA4E15">
        <w:rPr>
          <w:rStyle w:val="Char5"/>
          <w:rFonts w:hint="cs"/>
          <w:rtl/>
        </w:rPr>
        <w:t>یه نمود و کتاب موطأ خود مالک را</w:t>
      </w:r>
      <w:r w:rsidRPr="00FA4E15">
        <w:rPr>
          <w:rStyle w:val="Char5"/>
          <w:rFonts w:hint="cs"/>
          <w:rtl/>
        </w:rPr>
        <w:t>، حفظ خوانده و مورد تعجب مالک گردید، او را به تقوی امر کرده و به اصول مقام عالی، مستبشرش گردانید</w:t>
      </w:r>
      <w:r w:rsidRPr="00694B9D">
        <w:rPr>
          <w:rStyle w:val="Char5"/>
          <w:vertAlign w:val="superscript"/>
          <w:rtl/>
        </w:rPr>
        <w:footnoteReference w:id="662"/>
      </w:r>
      <w:r w:rsidRPr="00FA4E15">
        <w:rPr>
          <w:rStyle w:val="Char5"/>
          <w:rFonts w:hint="cs"/>
          <w:rtl/>
        </w:rPr>
        <w:t xml:space="preserve"> سپس به یمن و عراق مسافرت کرد و در تحصیلات و اشتغلالت علمیه اهتمام تمام به کار برد تا آنکه شهر</w:t>
      </w:r>
      <w:r w:rsidR="0007388D" w:rsidRPr="00FA4E15">
        <w:rPr>
          <w:rStyle w:val="Char5"/>
          <w:rFonts w:hint="cs"/>
          <w:rtl/>
        </w:rPr>
        <w:t>ۀ</w:t>
      </w:r>
      <w:r w:rsidRPr="00FA4E15">
        <w:rPr>
          <w:rStyle w:val="Char5"/>
          <w:rFonts w:hint="cs"/>
          <w:rtl/>
        </w:rPr>
        <w:t xml:space="preserve"> آفاق شد. در فقه و حدیث و علوم قرآنیه و حدیثیه و شعر و لغت و فنون ادبیه و معرفت کلمات صحابه و زهد و ورع و تقوی، در کتب تراجم به جلالت، موصوف و مناقب بسیاری دربار</w:t>
      </w:r>
      <w:r w:rsidR="00805E2D" w:rsidRPr="00FA4E15">
        <w:rPr>
          <w:rStyle w:val="Char5"/>
          <w:rFonts w:hint="cs"/>
          <w:rtl/>
        </w:rPr>
        <w:t>ه</w:t>
      </w:r>
      <w:r w:rsidRPr="00FA4E15">
        <w:rPr>
          <w:rStyle w:val="Char5"/>
          <w:rFonts w:hint="cs"/>
          <w:rtl/>
        </w:rPr>
        <w:t xml:space="preserve"> وی مذکور است و حتی بعضی از ارباب سیر کتاب مستقلی در شرح حال وی نگاشته‌اند</w:t>
      </w:r>
      <w:r w:rsidRPr="00694B9D">
        <w:rPr>
          <w:rStyle w:val="Char5"/>
          <w:vertAlign w:val="superscript"/>
          <w:rtl/>
        </w:rPr>
        <w:footnoteReference w:id="663"/>
      </w:r>
      <w:r w:rsidR="00805E2D" w:rsidRPr="00FA4E15">
        <w:rPr>
          <w:rStyle w:val="Char5"/>
          <w:rFonts w:hint="cs"/>
          <w:rtl/>
        </w:rPr>
        <w:t>.</w:t>
      </w:r>
    </w:p>
    <w:p w:rsidR="00EA06DC" w:rsidRDefault="00EA06DC" w:rsidP="002330F9">
      <w:pPr>
        <w:pStyle w:val="a1"/>
        <w:rPr>
          <w:rtl/>
        </w:rPr>
      </w:pPr>
      <w:bookmarkStart w:id="573" w:name="_Toc178692772"/>
      <w:bookmarkStart w:id="574" w:name="_Toc178701249"/>
      <w:bookmarkStart w:id="575" w:name="_Toc178871608"/>
      <w:bookmarkStart w:id="576" w:name="_Toc436077928"/>
      <w:r>
        <w:rPr>
          <w:rFonts w:hint="cs"/>
          <w:rtl/>
        </w:rPr>
        <w:t>شافعی،  بنیانگذار علم اصول فقه</w:t>
      </w:r>
      <w:bookmarkEnd w:id="573"/>
      <w:bookmarkEnd w:id="574"/>
      <w:bookmarkEnd w:id="575"/>
      <w:bookmarkEnd w:id="576"/>
      <w:r>
        <w:rPr>
          <w:rFonts w:hint="cs"/>
          <w:rtl/>
        </w:rPr>
        <w:t xml:space="preserve"> </w:t>
      </w:r>
    </w:p>
    <w:p w:rsidR="00EA06DC" w:rsidRPr="00FA4E15" w:rsidRDefault="00EA06DC" w:rsidP="00FA4E15">
      <w:pPr>
        <w:ind w:firstLine="284"/>
        <w:jc w:val="both"/>
        <w:rPr>
          <w:rStyle w:val="Char5"/>
          <w:rtl/>
        </w:rPr>
      </w:pPr>
      <w:r w:rsidRPr="00FA4E15">
        <w:rPr>
          <w:rStyle w:val="Char5"/>
          <w:rFonts w:hint="cs"/>
          <w:rtl/>
        </w:rPr>
        <w:t>موافق آنچه از سیوطی نقل شده شافعی نخستین کسی بوده که در آیات احکام و اختلافات اخبار و احادیث و اصول فقه تکلم کرده و تألیف کتاب نموده است</w:t>
      </w:r>
      <w:r w:rsidRPr="00694B9D">
        <w:rPr>
          <w:rStyle w:val="Char5"/>
          <w:vertAlign w:val="superscript"/>
          <w:rtl/>
        </w:rPr>
        <w:footnoteReference w:id="664"/>
      </w:r>
      <w:r w:rsidR="00805E2D" w:rsidRPr="00FA4E15">
        <w:rPr>
          <w:rStyle w:val="Char5"/>
          <w:rFonts w:hint="cs"/>
          <w:rtl/>
        </w:rPr>
        <w:t>.</w:t>
      </w:r>
    </w:p>
    <w:p w:rsidR="00EA06DC" w:rsidRDefault="00EA06DC" w:rsidP="002330F9">
      <w:pPr>
        <w:pStyle w:val="a1"/>
        <w:rPr>
          <w:rtl/>
        </w:rPr>
      </w:pPr>
      <w:bookmarkStart w:id="577" w:name="_Toc178692773"/>
      <w:bookmarkStart w:id="578" w:name="_Toc178701250"/>
      <w:bookmarkStart w:id="579" w:name="_Toc178871609"/>
      <w:bookmarkStart w:id="580" w:name="_Toc436077929"/>
      <w:r>
        <w:rPr>
          <w:rFonts w:hint="cs"/>
          <w:rtl/>
        </w:rPr>
        <w:t>تألیفات شافعی</w:t>
      </w:r>
      <w:bookmarkEnd w:id="577"/>
      <w:bookmarkEnd w:id="578"/>
      <w:bookmarkEnd w:id="579"/>
      <w:bookmarkEnd w:id="580"/>
      <w:r>
        <w:rPr>
          <w:rFonts w:hint="cs"/>
          <w:rtl/>
        </w:rPr>
        <w:t xml:space="preserve"> </w:t>
      </w:r>
    </w:p>
    <w:p w:rsidR="00EA06DC" w:rsidRPr="00FA4E15" w:rsidRDefault="00805E2D" w:rsidP="00FA4E15">
      <w:pPr>
        <w:ind w:firstLine="284"/>
        <w:jc w:val="both"/>
        <w:rPr>
          <w:rStyle w:val="Char5"/>
          <w:rtl/>
        </w:rPr>
      </w:pPr>
      <w:r w:rsidRPr="00FA4E15">
        <w:rPr>
          <w:rStyle w:val="Char5"/>
          <w:rFonts w:hint="cs"/>
          <w:rtl/>
        </w:rPr>
        <w:t>از تألیفات شافعی است:</w:t>
      </w:r>
    </w:p>
    <w:p w:rsidR="00805E2D" w:rsidRPr="00805E2D" w:rsidRDefault="00805E2D" w:rsidP="00A114F9">
      <w:pPr>
        <w:numPr>
          <w:ilvl w:val="0"/>
          <w:numId w:val="27"/>
        </w:numPr>
        <w:ind w:left="641" w:hanging="357"/>
        <w:jc w:val="both"/>
        <w:rPr>
          <w:rFonts w:ascii="mylotus" w:hAnsi="mylotus" w:cs="mylotus"/>
          <w:rtl/>
          <w:lang w:bidi="fa-IR"/>
        </w:rPr>
      </w:pPr>
      <w:r>
        <w:rPr>
          <w:rFonts w:ascii="mylotus" w:hAnsi="mylotus" w:cs="mylotus" w:hint="cs"/>
          <w:rtl/>
          <w:lang w:bidi="fa-IR"/>
        </w:rPr>
        <w:t>أ</w:t>
      </w:r>
      <w:r w:rsidR="00EA06DC" w:rsidRPr="00805E2D">
        <w:rPr>
          <w:rFonts w:ascii="mylotus" w:hAnsi="mylotus" w:cs="mylotus"/>
          <w:rtl/>
          <w:lang w:bidi="fa-IR"/>
        </w:rPr>
        <w:t>حکام القرآن</w:t>
      </w:r>
    </w:p>
    <w:p w:rsidR="00805E2D" w:rsidRPr="00805E2D" w:rsidRDefault="00EA06DC" w:rsidP="00A114F9">
      <w:pPr>
        <w:numPr>
          <w:ilvl w:val="0"/>
          <w:numId w:val="27"/>
        </w:numPr>
        <w:ind w:left="641" w:hanging="357"/>
        <w:jc w:val="both"/>
        <w:rPr>
          <w:rFonts w:ascii="mylotus" w:hAnsi="mylotus" w:cs="mylotus"/>
          <w:lang w:bidi="fa-IR"/>
        </w:rPr>
      </w:pPr>
      <w:r w:rsidRPr="00805E2D">
        <w:rPr>
          <w:rFonts w:ascii="mylotus" w:hAnsi="mylotus" w:cs="mylotus"/>
          <w:rtl/>
          <w:lang w:bidi="fa-IR"/>
        </w:rPr>
        <w:t>اختلاف الحدیث</w:t>
      </w:r>
    </w:p>
    <w:p w:rsidR="00805E2D" w:rsidRPr="00805E2D" w:rsidRDefault="00805E2D" w:rsidP="00A114F9">
      <w:pPr>
        <w:numPr>
          <w:ilvl w:val="0"/>
          <w:numId w:val="27"/>
        </w:numPr>
        <w:ind w:left="641" w:hanging="357"/>
        <w:jc w:val="both"/>
        <w:rPr>
          <w:rFonts w:ascii="mylotus" w:hAnsi="mylotus" w:cs="mylotus"/>
          <w:lang w:bidi="fa-IR"/>
        </w:rPr>
      </w:pPr>
      <w:r>
        <w:rPr>
          <w:rFonts w:ascii="mylotus" w:hAnsi="mylotus" w:cs="mylotus" w:hint="cs"/>
          <w:rtl/>
          <w:lang w:bidi="fa-IR"/>
        </w:rPr>
        <w:t>أ</w:t>
      </w:r>
      <w:r w:rsidR="00EA06DC" w:rsidRPr="00805E2D">
        <w:rPr>
          <w:rFonts w:ascii="mylotus" w:hAnsi="mylotus" w:cs="mylotus"/>
          <w:rtl/>
          <w:lang w:bidi="fa-IR"/>
        </w:rPr>
        <w:t xml:space="preserve">دب القاضی </w:t>
      </w:r>
    </w:p>
    <w:p w:rsidR="00805E2D" w:rsidRPr="00805E2D" w:rsidRDefault="00805E2D" w:rsidP="00A114F9">
      <w:pPr>
        <w:numPr>
          <w:ilvl w:val="0"/>
          <w:numId w:val="27"/>
        </w:numPr>
        <w:ind w:left="641" w:hanging="357"/>
        <w:jc w:val="both"/>
        <w:rPr>
          <w:rFonts w:ascii="mylotus" w:hAnsi="mylotus" w:cs="mylotus"/>
          <w:lang w:bidi="fa-IR"/>
        </w:rPr>
      </w:pPr>
      <w:r>
        <w:rPr>
          <w:rFonts w:ascii="mylotus" w:hAnsi="mylotus" w:cs="mylotus" w:hint="cs"/>
          <w:rtl/>
          <w:lang w:bidi="fa-IR"/>
        </w:rPr>
        <w:t>أ</w:t>
      </w:r>
      <w:r w:rsidR="00EA06DC" w:rsidRPr="00805E2D">
        <w:rPr>
          <w:rFonts w:ascii="mylotus" w:hAnsi="mylotus" w:cs="mylotus"/>
          <w:rtl/>
          <w:lang w:bidi="fa-IR"/>
        </w:rPr>
        <w:t>صول الفقه</w:t>
      </w:r>
    </w:p>
    <w:p w:rsidR="00805E2D" w:rsidRPr="00805E2D" w:rsidRDefault="00EA06DC" w:rsidP="00186216">
      <w:pPr>
        <w:numPr>
          <w:ilvl w:val="0"/>
          <w:numId w:val="27"/>
        </w:numPr>
        <w:ind w:left="641" w:hanging="357"/>
        <w:jc w:val="both"/>
        <w:rPr>
          <w:rFonts w:ascii="mylotus" w:hAnsi="mylotus" w:cs="mylotus"/>
          <w:lang w:bidi="fa-IR"/>
        </w:rPr>
      </w:pPr>
      <w:r w:rsidRPr="00805E2D">
        <w:rPr>
          <w:rFonts w:ascii="mylotus" w:hAnsi="mylotus" w:cs="mylotus"/>
          <w:rtl/>
          <w:lang w:bidi="fa-IR"/>
        </w:rPr>
        <w:t>سبیل النجا</w:t>
      </w:r>
      <w:r w:rsidR="00805E2D">
        <w:rPr>
          <w:rFonts w:ascii="mylotus" w:hAnsi="mylotus" w:cs="mylotus" w:hint="cs"/>
          <w:rtl/>
          <w:lang w:bidi="fa-IR"/>
        </w:rPr>
        <w:t>ة</w:t>
      </w:r>
    </w:p>
    <w:p w:rsidR="00805E2D" w:rsidRPr="00FA4E15" w:rsidRDefault="00EA06DC" w:rsidP="00186216">
      <w:pPr>
        <w:numPr>
          <w:ilvl w:val="0"/>
          <w:numId w:val="27"/>
        </w:numPr>
        <w:ind w:left="641" w:hanging="357"/>
        <w:jc w:val="both"/>
        <w:rPr>
          <w:rStyle w:val="Char5"/>
        </w:rPr>
      </w:pPr>
      <w:r w:rsidRPr="00805E2D">
        <w:rPr>
          <w:rFonts w:ascii="mylotus" w:hAnsi="mylotus" w:cs="mylotus"/>
          <w:rtl/>
          <w:lang w:bidi="fa-IR"/>
        </w:rPr>
        <w:t>السنن</w:t>
      </w:r>
      <w:r w:rsidRPr="00FA4E15">
        <w:rPr>
          <w:rStyle w:val="Char5"/>
          <w:rFonts w:hint="cs"/>
          <w:rtl/>
        </w:rPr>
        <w:t xml:space="preserve"> در حدیث که در مصر به طبع رسیده است.</w:t>
      </w:r>
    </w:p>
    <w:p w:rsidR="00805E2D" w:rsidRPr="00FA4E15" w:rsidRDefault="00EA06DC" w:rsidP="00186216">
      <w:pPr>
        <w:numPr>
          <w:ilvl w:val="0"/>
          <w:numId w:val="27"/>
        </w:numPr>
        <w:ind w:left="641" w:hanging="357"/>
        <w:jc w:val="both"/>
        <w:rPr>
          <w:rStyle w:val="Char5"/>
        </w:rPr>
      </w:pPr>
      <w:r w:rsidRPr="00805E2D">
        <w:rPr>
          <w:rFonts w:ascii="mylotus" w:hAnsi="mylotus" w:cs="mylotus"/>
          <w:rtl/>
          <w:lang w:bidi="fa-IR"/>
        </w:rPr>
        <w:t>ال</w:t>
      </w:r>
      <w:r w:rsidR="00805E2D">
        <w:rPr>
          <w:rFonts w:ascii="mylotus" w:hAnsi="mylotus" w:cs="mylotus" w:hint="cs"/>
          <w:rtl/>
          <w:lang w:bidi="fa-IR"/>
        </w:rPr>
        <w:t>ـ</w:t>
      </w:r>
      <w:r w:rsidRPr="00805E2D">
        <w:rPr>
          <w:rFonts w:ascii="mylotus" w:hAnsi="mylotus" w:cs="mylotus"/>
          <w:rtl/>
          <w:lang w:bidi="fa-IR"/>
        </w:rPr>
        <w:t>مُسند</w:t>
      </w:r>
      <w:r w:rsidRPr="00FA4E15">
        <w:rPr>
          <w:rStyle w:val="Char5"/>
          <w:rFonts w:hint="cs"/>
          <w:rtl/>
        </w:rPr>
        <w:t xml:space="preserve"> که در هند چاپ شده و در هر یک از ابواب متفرق</w:t>
      </w:r>
      <w:r w:rsidR="00805E2D" w:rsidRPr="00FA4E15">
        <w:rPr>
          <w:rStyle w:val="Char5"/>
          <w:rFonts w:hint="cs"/>
          <w:rtl/>
        </w:rPr>
        <w:t>ه فقهیه، کتاب مستقلی نوشته است.</w:t>
      </w:r>
    </w:p>
    <w:p w:rsidR="00EA06DC" w:rsidRDefault="00EA06DC" w:rsidP="00FA4E15">
      <w:pPr>
        <w:ind w:firstLine="284"/>
        <w:jc w:val="both"/>
        <w:rPr>
          <w:rStyle w:val="Char5"/>
          <w:rtl/>
        </w:rPr>
      </w:pPr>
      <w:r w:rsidRPr="00FA4E15">
        <w:rPr>
          <w:rStyle w:val="Char5"/>
          <w:rFonts w:hint="cs"/>
          <w:rtl/>
        </w:rPr>
        <w:t xml:space="preserve">به نوشته </w:t>
      </w:r>
      <w:r w:rsidR="004E04D9" w:rsidRPr="00FA4E15">
        <w:rPr>
          <w:rStyle w:val="Char5"/>
          <w:rFonts w:hint="cs"/>
          <w:rtl/>
        </w:rPr>
        <w:t xml:space="preserve">ابن </w:t>
      </w:r>
      <w:r w:rsidRPr="00FA4E15">
        <w:rPr>
          <w:rStyle w:val="Char5"/>
          <w:rFonts w:hint="cs"/>
          <w:rtl/>
        </w:rPr>
        <w:t xml:space="preserve">الندیم تألیفات شافعی متجاوز از صد کتاب می‌باشد و در </w:t>
      </w:r>
      <w:r w:rsidR="00805E2D" w:rsidRPr="00FA4E15">
        <w:rPr>
          <w:rStyle w:val="Char5"/>
          <w:rFonts w:hint="cs"/>
          <w:rtl/>
        </w:rPr>
        <w:t>«</w:t>
      </w:r>
      <w:r w:rsidRPr="00805E2D">
        <w:rPr>
          <w:rFonts w:ascii="mylotus" w:hAnsi="mylotus" w:cs="mylotus"/>
          <w:rtl/>
          <w:lang w:bidi="fa-IR"/>
        </w:rPr>
        <w:t>معجم</w:t>
      </w:r>
      <w:r w:rsidRPr="00FA4E15">
        <w:rPr>
          <w:rStyle w:val="Char5"/>
        </w:rPr>
        <w:t>‌</w:t>
      </w:r>
      <w:r w:rsidR="00805E2D" w:rsidRPr="00805E2D">
        <w:rPr>
          <w:rFonts w:ascii="mylotus" w:hAnsi="mylotus" w:cs="mylotus"/>
          <w:rtl/>
          <w:lang w:bidi="fa-IR"/>
        </w:rPr>
        <w:t xml:space="preserve"> </w:t>
      </w:r>
      <w:r w:rsidRPr="00805E2D">
        <w:rPr>
          <w:rFonts w:ascii="mylotus" w:hAnsi="mylotus" w:cs="mylotus"/>
          <w:rtl/>
          <w:lang w:bidi="fa-IR"/>
        </w:rPr>
        <w:t>ال</w:t>
      </w:r>
      <w:r w:rsidR="00805E2D">
        <w:rPr>
          <w:rFonts w:ascii="mylotus" w:hAnsi="mylotus" w:cs="mylotus" w:hint="cs"/>
          <w:rtl/>
          <w:lang w:bidi="fa-IR"/>
        </w:rPr>
        <w:t>أ</w:t>
      </w:r>
      <w:r w:rsidRPr="00805E2D">
        <w:rPr>
          <w:rFonts w:ascii="mylotus" w:hAnsi="mylotus" w:cs="mylotus"/>
          <w:rtl/>
          <w:lang w:bidi="fa-IR"/>
        </w:rPr>
        <w:t>دبا</w:t>
      </w:r>
      <w:r w:rsidR="00805E2D" w:rsidRPr="00FA4E15">
        <w:rPr>
          <w:rStyle w:val="Char5"/>
          <w:rFonts w:hint="cs"/>
          <w:rtl/>
        </w:rPr>
        <w:t>»</w:t>
      </w:r>
      <w:r w:rsidRPr="00FA4E15">
        <w:rPr>
          <w:rStyle w:val="Char5"/>
          <w:rFonts w:hint="cs"/>
          <w:rtl/>
        </w:rPr>
        <w:t>، یکصد و چهل و اندی از آنها را به شماره آورده است</w:t>
      </w:r>
      <w:r w:rsidRPr="00694B9D">
        <w:rPr>
          <w:rStyle w:val="Char5"/>
          <w:vertAlign w:val="superscript"/>
          <w:rtl/>
        </w:rPr>
        <w:footnoteReference w:id="665"/>
      </w:r>
      <w:r w:rsidR="00805E2D" w:rsidRPr="00FA4E15">
        <w:rPr>
          <w:rStyle w:val="Char5"/>
          <w:rFonts w:hint="cs"/>
          <w:rtl/>
        </w:rPr>
        <w:t>.</w:t>
      </w:r>
    </w:p>
    <w:p w:rsidR="00EA06DC" w:rsidRDefault="00EA06DC" w:rsidP="002330F9">
      <w:pPr>
        <w:pStyle w:val="a1"/>
        <w:rPr>
          <w:rtl/>
        </w:rPr>
      </w:pPr>
      <w:bookmarkStart w:id="581" w:name="_Toc178692774"/>
      <w:bookmarkStart w:id="582" w:name="_Toc178701251"/>
      <w:bookmarkStart w:id="583" w:name="_Toc178871610"/>
      <w:bookmarkStart w:id="584" w:name="_Toc436077930"/>
      <w:r>
        <w:rPr>
          <w:rFonts w:hint="cs"/>
          <w:rtl/>
        </w:rPr>
        <w:t>شافعی و مرد عاشق</w:t>
      </w:r>
      <w:bookmarkEnd w:id="581"/>
      <w:bookmarkEnd w:id="582"/>
      <w:bookmarkEnd w:id="583"/>
      <w:bookmarkEnd w:id="584"/>
      <w:r>
        <w:rPr>
          <w:rFonts w:hint="cs"/>
          <w:rtl/>
        </w:rPr>
        <w:t xml:space="preserve"> </w:t>
      </w:r>
    </w:p>
    <w:p w:rsidR="00EA06DC" w:rsidRPr="00FA4E15" w:rsidRDefault="00EA06DC" w:rsidP="00FA4E15">
      <w:pPr>
        <w:ind w:firstLine="284"/>
        <w:jc w:val="both"/>
        <w:rPr>
          <w:rStyle w:val="Char5"/>
          <w:rtl/>
        </w:rPr>
      </w:pPr>
      <w:r w:rsidRPr="00A114F9">
        <w:rPr>
          <w:rStyle w:val="Char1"/>
          <w:rFonts w:hint="cs"/>
          <w:rtl/>
        </w:rPr>
        <w:t>«در معجم ال</w:t>
      </w:r>
      <w:r w:rsidR="001C7105" w:rsidRPr="00A114F9">
        <w:rPr>
          <w:rStyle w:val="Char1"/>
          <w:rFonts w:hint="cs"/>
          <w:rtl/>
        </w:rPr>
        <w:t>أ</w:t>
      </w:r>
      <w:r w:rsidRPr="00A114F9">
        <w:rPr>
          <w:rStyle w:val="Char1"/>
          <w:rFonts w:hint="cs"/>
          <w:rtl/>
        </w:rPr>
        <w:t>دبا</w:t>
      </w:r>
      <w:r w:rsidR="001C7105" w:rsidRPr="00A114F9">
        <w:rPr>
          <w:rStyle w:val="Char1"/>
          <w:rFonts w:hint="cs"/>
          <w:rtl/>
        </w:rPr>
        <w:t>»</w:t>
      </w:r>
      <w:r w:rsidRPr="00FA4E15">
        <w:rPr>
          <w:rStyle w:val="Char5"/>
          <w:rFonts w:hint="cs"/>
          <w:rtl/>
        </w:rPr>
        <w:t xml:space="preserve"> گوید: شنیدم که مردی این شعر را نوشته و به شافعی </w:t>
      </w:r>
      <w:r w:rsidR="00805E2D" w:rsidRPr="00FA4E15">
        <w:rPr>
          <w:rStyle w:val="Char5"/>
          <w:rFonts w:hint="cs"/>
          <w:rtl/>
        </w:rPr>
        <w:t>داد:</w:t>
      </w:r>
    </w:p>
    <w:tbl>
      <w:tblPr>
        <w:bidiVisual/>
        <w:tblW w:w="0" w:type="auto"/>
        <w:jc w:val="center"/>
        <w:tblLook w:val="01E0" w:firstRow="1" w:lastRow="1" w:firstColumn="1" w:lastColumn="1" w:noHBand="0" w:noVBand="0"/>
      </w:tblPr>
      <w:tblGrid>
        <w:gridCol w:w="3286"/>
        <w:gridCol w:w="562"/>
        <w:gridCol w:w="3456"/>
      </w:tblGrid>
      <w:tr w:rsidR="00EA06DC" w:rsidRPr="000E6B9E" w:rsidTr="00805E2D">
        <w:trPr>
          <w:jc w:val="center"/>
        </w:trPr>
        <w:tc>
          <w:tcPr>
            <w:tcW w:w="3320" w:type="dxa"/>
          </w:tcPr>
          <w:p w:rsidR="00EA06DC" w:rsidRPr="000E6B9E" w:rsidRDefault="00EA06DC" w:rsidP="00186216">
            <w:pPr>
              <w:pStyle w:val="a3"/>
              <w:ind w:firstLine="0"/>
              <w:jc w:val="lowKashida"/>
              <w:rPr>
                <w:sz w:val="2"/>
                <w:szCs w:val="2"/>
                <w:rtl/>
              </w:rPr>
            </w:pPr>
            <w:r w:rsidRPr="00186216">
              <w:rPr>
                <w:sz w:val="25"/>
                <w:szCs w:val="25"/>
                <w:rtl/>
              </w:rPr>
              <w:t>سل ال</w:t>
            </w:r>
            <w:r w:rsidR="00805E2D" w:rsidRPr="00186216">
              <w:rPr>
                <w:rFonts w:hint="cs"/>
                <w:sz w:val="25"/>
                <w:szCs w:val="25"/>
                <w:rtl/>
              </w:rPr>
              <w:t>ـ</w:t>
            </w:r>
            <w:r w:rsidRPr="00186216">
              <w:rPr>
                <w:sz w:val="25"/>
                <w:szCs w:val="25"/>
                <w:rtl/>
              </w:rPr>
              <w:t>مفتیّ ال</w:t>
            </w:r>
            <w:r w:rsidR="00805E2D" w:rsidRPr="00186216">
              <w:rPr>
                <w:rFonts w:hint="cs"/>
                <w:sz w:val="25"/>
                <w:szCs w:val="25"/>
                <w:rtl/>
              </w:rPr>
              <w:t>ـ</w:t>
            </w:r>
            <w:r w:rsidRPr="00186216">
              <w:rPr>
                <w:sz w:val="25"/>
                <w:szCs w:val="25"/>
                <w:rtl/>
              </w:rPr>
              <w:t>مکّیّ من آل هاشمٍ</w:t>
            </w:r>
            <w:r w:rsidRPr="000E6B9E">
              <w:rPr>
                <w:sz w:val="24"/>
                <w:szCs w:val="24"/>
                <w:rtl/>
              </w:rPr>
              <w:br/>
            </w:r>
          </w:p>
        </w:tc>
        <w:tc>
          <w:tcPr>
            <w:tcW w:w="567" w:type="dxa"/>
          </w:tcPr>
          <w:p w:rsidR="00EA06DC" w:rsidRPr="00B67020" w:rsidRDefault="00EA06DC" w:rsidP="00186216">
            <w:pPr>
              <w:spacing w:line="192" w:lineRule="auto"/>
              <w:jc w:val="lowKashida"/>
              <w:rPr>
                <w:rStyle w:val="Char5"/>
                <w:rtl/>
              </w:rPr>
            </w:pPr>
          </w:p>
        </w:tc>
        <w:tc>
          <w:tcPr>
            <w:tcW w:w="3491" w:type="dxa"/>
          </w:tcPr>
          <w:p w:rsidR="00EA06DC" w:rsidRPr="000E6B9E" w:rsidRDefault="00805E2D" w:rsidP="00186216">
            <w:pPr>
              <w:jc w:val="lowKashida"/>
              <w:rPr>
                <w:rFonts w:ascii="B Badr" w:hAnsi="B Badr" w:cs="B Badr"/>
                <w:b/>
                <w:bCs/>
                <w:sz w:val="2"/>
                <w:szCs w:val="2"/>
                <w:rtl/>
                <w:lang w:bidi="fa-IR"/>
              </w:rPr>
            </w:pPr>
            <w:r>
              <w:rPr>
                <w:rStyle w:val="Char1"/>
                <w:rFonts w:hint="cs"/>
                <w:rtl/>
              </w:rPr>
              <w:t>إ</w:t>
            </w:r>
            <w:r w:rsidR="00EA06DC" w:rsidRPr="00805E2D">
              <w:rPr>
                <w:rStyle w:val="Char1"/>
                <w:rFonts w:hint="cs"/>
                <w:rtl/>
              </w:rPr>
              <w:t>ذا أشتدّ وجدٌ بامرءٍ کیف یصنع</w:t>
            </w:r>
            <w:r w:rsidR="00EA06DC" w:rsidRPr="00694B9D">
              <w:rPr>
                <w:rStyle w:val="Char5"/>
                <w:vertAlign w:val="superscript"/>
                <w:rtl/>
              </w:rPr>
              <w:footnoteReference w:id="666"/>
            </w:r>
            <w:r w:rsidR="00EA06DC" w:rsidRPr="000E6B9E">
              <w:rPr>
                <w:rFonts w:ascii="B Badr" w:hAnsi="B Badr" w:cs="B Badr"/>
                <w:b/>
                <w:bCs/>
                <w:sz w:val="24"/>
                <w:szCs w:val="24"/>
                <w:rtl/>
                <w:lang w:bidi="fa-IR"/>
              </w:rPr>
              <w:br/>
            </w:r>
          </w:p>
        </w:tc>
      </w:tr>
    </w:tbl>
    <w:p w:rsidR="00EA06DC" w:rsidRPr="00FA4E15" w:rsidRDefault="00EA06DC" w:rsidP="00FA4E15">
      <w:pPr>
        <w:ind w:firstLine="284"/>
        <w:jc w:val="both"/>
        <w:rPr>
          <w:rStyle w:val="Char5"/>
          <w:rtl/>
        </w:rPr>
      </w:pPr>
      <w:r w:rsidRPr="00FA4E15">
        <w:rPr>
          <w:rStyle w:val="Char5"/>
          <w:rFonts w:hint="cs"/>
          <w:rtl/>
        </w:rPr>
        <w:t>شافعی د</w:t>
      </w:r>
      <w:r w:rsidR="00805E2D" w:rsidRPr="00FA4E15">
        <w:rPr>
          <w:rStyle w:val="Char5"/>
          <w:rFonts w:hint="cs"/>
          <w:rtl/>
        </w:rPr>
        <w:t>ر جواب آن در ذیل همان شعر نوشت:</w:t>
      </w:r>
    </w:p>
    <w:tbl>
      <w:tblPr>
        <w:bidiVisual/>
        <w:tblW w:w="0" w:type="auto"/>
        <w:jc w:val="center"/>
        <w:tblLook w:val="01E0" w:firstRow="1" w:lastRow="1" w:firstColumn="1" w:lastColumn="1" w:noHBand="0" w:noVBand="0"/>
      </w:tblPr>
      <w:tblGrid>
        <w:gridCol w:w="3285"/>
        <w:gridCol w:w="562"/>
        <w:gridCol w:w="3457"/>
      </w:tblGrid>
      <w:tr w:rsidR="00EA06DC" w:rsidRPr="000E6B9E" w:rsidTr="00805E2D">
        <w:trPr>
          <w:jc w:val="center"/>
        </w:trPr>
        <w:tc>
          <w:tcPr>
            <w:tcW w:w="3320" w:type="dxa"/>
          </w:tcPr>
          <w:p w:rsidR="00EA06DC" w:rsidRPr="00805E2D" w:rsidRDefault="00EA06DC" w:rsidP="00186216">
            <w:pPr>
              <w:pStyle w:val="a3"/>
              <w:ind w:firstLine="0"/>
              <w:jc w:val="lowKashida"/>
              <w:rPr>
                <w:sz w:val="2"/>
                <w:szCs w:val="2"/>
                <w:rtl/>
              </w:rPr>
            </w:pPr>
            <w:r w:rsidRPr="000E6B9E">
              <w:rPr>
                <w:rFonts w:hint="cs"/>
                <w:rtl/>
              </w:rPr>
              <w:t>یداوی هواه ثمّ یکتم وجدهُ</w:t>
            </w:r>
            <w:r w:rsidRPr="000E6B9E">
              <w:rPr>
                <w:rtl/>
              </w:rPr>
              <w:br/>
            </w:r>
          </w:p>
        </w:tc>
        <w:tc>
          <w:tcPr>
            <w:tcW w:w="567" w:type="dxa"/>
          </w:tcPr>
          <w:p w:rsidR="00EA06DC" w:rsidRPr="00B67020" w:rsidRDefault="00EA06DC" w:rsidP="00186216">
            <w:pPr>
              <w:spacing w:line="192" w:lineRule="auto"/>
              <w:jc w:val="lowKashida"/>
              <w:rPr>
                <w:rStyle w:val="Char5"/>
                <w:rtl/>
              </w:rPr>
            </w:pPr>
          </w:p>
        </w:tc>
        <w:tc>
          <w:tcPr>
            <w:tcW w:w="3491" w:type="dxa"/>
          </w:tcPr>
          <w:p w:rsidR="00EA06DC" w:rsidRPr="000E6B9E" w:rsidRDefault="00EA06DC" w:rsidP="00186216">
            <w:pPr>
              <w:jc w:val="lowKashida"/>
              <w:rPr>
                <w:rFonts w:ascii="B Badr" w:hAnsi="B Badr" w:cs="B Badr"/>
                <w:b/>
                <w:bCs/>
                <w:sz w:val="2"/>
                <w:szCs w:val="2"/>
                <w:rtl/>
                <w:lang w:bidi="fa-IR"/>
              </w:rPr>
            </w:pPr>
            <w:r w:rsidRPr="00805E2D">
              <w:rPr>
                <w:rStyle w:val="Char1"/>
                <w:rtl/>
              </w:rPr>
              <w:t>وَيَصْبِرُ في كُلِّ الأُمُورِ وَيَخْضَعُ</w:t>
            </w:r>
            <w:r w:rsidRPr="00694B9D">
              <w:rPr>
                <w:rStyle w:val="Char5"/>
                <w:vertAlign w:val="superscript"/>
                <w:rtl/>
              </w:rPr>
              <w:footnoteReference w:id="667"/>
            </w:r>
            <w:r w:rsidRPr="000E6B9E">
              <w:rPr>
                <w:rFonts w:ascii="B Badr" w:hAnsi="B Badr" w:cs="B Badr"/>
                <w:b/>
                <w:bCs/>
                <w:sz w:val="24"/>
                <w:szCs w:val="24"/>
                <w:rtl/>
                <w:lang w:bidi="fa-IR"/>
              </w:rPr>
              <w:br/>
            </w:r>
          </w:p>
        </w:tc>
      </w:tr>
      <w:tr w:rsidR="00EA06DC" w:rsidRPr="000E6B9E" w:rsidTr="00805E2D">
        <w:trPr>
          <w:jc w:val="center"/>
        </w:trPr>
        <w:tc>
          <w:tcPr>
            <w:tcW w:w="3320" w:type="dxa"/>
          </w:tcPr>
          <w:p w:rsidR="00EA06DC" w:rsidRPr="000E6B9E" w:rsidRDefault="00EA06DC" w:rsidP="00186216">
            <w:pPr>
              <w:pStyle w:val="a3"/>
              <w:ind w:firstLine="0"/>
              <w:jc w:val="lowKashida"/>
              <w:rPr>
                <w:rFonts w:ascii="B Badr" w:hAnsi="B Badr" w:cs="B Badr"/>
                <w:sz w:val="2"/>
                <w:szCs w:val="2"/>
                <w:rtl/>
              </w:rPr>
            </w:pPr>
            <w:r w:rsidRPr="00186216">
              <w:rPr>
                <w:rFonts w:hint="cs"/>
                <w:sz w:val="25"/>
                <w:szCs w:val="25"/>
                <w:rtl/>
              </w:rPr>
              <w:t>فکیف یداوی والهوی، قاتل الفتی</w:t>
            </w:r>
            <w:r w:rsidRPr="000E6B9E">
              <w:rPr>
                <w:rFonts w:ascii="B Badr" w:hAnsi="B Badr" w:cs="B Badr"/>
                <w:sz w:val="32"/>
                <w:szCs w:val="32"/>
                <w:rtl/>
              </w:rPr>
              <w:br/>
            </w:r>
          </w:p>
        </w:tc>
        <w:tc>
          <w:tcPr>
            <w:tcW w:w="567" w:type="dxa"/>
          </w:tcPr>
          <w:p w:rsidR="00EA06DC" w:rsidRPr="00B67020" w:rsidRDefault="00EA06DC" w:rsidP="00186216">
            <w:pPr>
              <w:spacing w:line="192" w:lineRule="auto"/>
              <w:jc w:val="lowKashida"/>
              <w:rPr>
                <w:rStyle w:val="Char5"/>
                <w:rtl/>
              </w:rPr>
            </w:pPr>
          </w:p>
        </w:tc>
        <w:tc>
          <w:tcPr>
            <w:tcW w:w="3491" w:type="dxa"/>
          </w:tcPr>
          <w:p w:rsidR="00EA06DC" w:rsidRPr="000E6B9E" w:rsidRDefault="00EA06DC" w:rsidP="00186216">
            <w:pPr>
              <w:jc w:val="lowKashida"/>
              <w:rPr>
                <w:rFonts w:ascii="B Badr" w:hAnsi="B Badr" w:cs="B Badr"/>
                <w:b/>
                <w:bCs/>
                <w:sz w:val="2"/>
                <w:szCs w:val="2"/>
                <w:rtl/>
                <w:lang w:bidi="fa-IR"/>
              </w:rPr>
            </w:pPr>
            <w:r w:rsidRPr="00805E2D">
              <w:rPr>
                <w:rStyle w:val="Char1"/>
                <w:rtl/>
              </w:rPr>
              <w:t>وفي كلِّ يومٍ غصَّةً يتجرعُ</w:t>
            </w:r>
            <w:r w:rsidRPr="00694B9D">
              <w:rPr>
                <w:rStyle w:val="Char5"/>
                <w:vertAlign w:val="superscript"/>
                <w:rtl/>
              </w:rPr>
              <w:footnoteReference w:id="668"/>
            </w:r>
            <w:r w:rsidRPr="000E6B9E">
              <w:rPr>
                <w:rFonts w:ascii="B Badr" w:hAnsi="B Badr" w:cs="B Badr"/>
                <w:b/>
                <w:bCs/>
                <w:sz w:val="32"/>
                <w:szCs w:val="32"/>
                <w:rtl/>
                <w:lang w:bidi="fa-IR"/>
              </w:rPr>
              <w:br/>
            </w:r>
          </w:p>
        </w:tc>
      </w:tr>
    </w:tbl>
    <w:p w:rsidR="00EA06DC" w:rsidRPr="00FA4E15" w:rsidRDefault="00EA06DC" w:rsidP="00FA4E15">
      <w:pPr>
        <w:ind w:firstLine="284"/>
        <w:jc w:val="both"/>
        <w:rPr>
          <w:rStyle w:val="Char5"/>
          <w:rtl/>
        </w:rPr>
      </w:pPr>
      <w:r w:rsidRPr="00FA4E15">
        <w:rPr>
          <w:rStyle w:val="Char5"/>
          <w:rFonts w:hint="cs"/>
          <w:rtl/>
        </w:rPr>
        <w:t xml:space="preserve">پس شافعی در زیر آن رقم کرد: </w:t>
      </w:r>
    </w:p>
    <w:tbl>
      <w:tblPr>
        <w:bidiVisual/>
        <w:tblW w:w="0" w:type="auto"/>
        <w:jc w:val="center"/>
        <w:tblLook w:val="01E0" w:firstRow="1" w:lastRow="1" w:firstColumn="1" w:lastColumn="1" w:noHBand="0" w:noVBand="0"/>
      </w:tblPr>
      <w:tblGrid>
        <w:gridCol w:w="3286"/>
        <w:gridCol w:w="562"/>
        <w:gridCol w:w="3456"/>
      </w:tblGrid>
      <w:tr w:rsidR="00EA06DC" w:rsidRPr="000E6B9E" w:rsidTr="00805E2D">
        <w:trPr>
          <w:jc w:val="center"/>
        </w:trPr>
        <w:tc>
          <w:tcPr>
            <w:tcW w:w="3320" w:type="dxa"/>
          </w:tcPr>
          <w:p w:rsidR="00EA06DC" w:rsidRPr="00805E2D" w:rsidRDefault="00EA06DC" w:rsidP="00186216">
            <w:pPr>
              <w:pStyle w:val="a3"/>
              <w:ind w:firstLine="0"/>
              <w:jc w:val="lowKashida"/>
              <w:rPr>
                <w:sz w:val="2"/>
                <w:szCs w:val="2"/>
                <w:rtl/>
              </w:rPr>
            </w:pPr>
            <w:r w:rsidRPr="000E6B9E">
              <w:rPr>
                <w:rFonts w:hint="cs"/>
                <w:rtl/>
              </w:rPr>
              <w:t>فإن هو لم یصبر علی ما أصابهُ</w:t>
            </w:r>
            <w:r w:rsidRPr="000E6B9E">
              <w:rPr>
                <w:rtl/>
              </w:rPr>
              <w:br/>
            </w:r>
          </w:p>
        </w:tc>
        <w:tc>
          <w:tcPr>
            <w:tcW w:w="567" w:type="dxa"/>
          </w:tcPr>
          <w:p w:rsidR="00EA06DC" w:rsidRPr="00B67020" w:rsidRDefault="00EA06DC" w:rsidP="00186216">
            <w:pPr>
              <w:spacing w:line="192" w:lineRule="auto"/>
              <w:jc w:val="lowKashida"/>
              <w:rPr>
                <w:rStyle w:val="Char5"/>
                <w:rtl/>
              </w:rPr>
            </w:pPr>
          </w:p>
        </w:tc>
        <w:tc>
          <w:tcPr>
            <w:tcW w:w="3491" w:type="dxa"/>
          </w:tcPr>
          <w:p w:rsidR="00EA06DC" w:rsidRPr="000E6B9E" w:rsidRDefault="00EA06DC" w:rsidP="00186216">
            <w:pPr>
              <w:jc w:val="lowKashida"/>
              <w:rPr>
                <w:rFonts w:ascii="B Badr" w:hAnsi="B Badr" w:cs="B Badr"/>
                <w:b/>
                <w:bCs/>
                <w:sz w:val="2"/>
                <w:szCs w:val="2"/>
                <w:rtl/>
                <w:lang w:bidi="fa-IR"/>
              </w:rPr>
            </w:pPr>
            <w:r w:rsidRPr="00805E2D">
              <w:rPr>
                <w:rStyle w:val="Char1"/>
                <w:rFonts w:hint="cs"/>
                <w:rtl/>
              </w:rPr>
              <w:t>فلیس شیءٌ سوی ال</w:t>
            </w:r>
            <w:r w:rsidR="00805E2D">
              <w:rPr>
                <w:rStyle w:val="Char1"/>
                <w:rFonts w:hint="cs"/>
                <w:rtl/>
              </w:rPr>
              <w:t>ـ</w:t>
            </w:r>
            <w:r w:rsidRPr="00805E2D">
              <w:rPr>
                <w:rStyle w:val="Char1"/>
                <w:rFonts w:hint="cs"/>
                <w:rtl/>
              </w:rPr>
              <w:t>موت أنفعُ</w:t>
            </w:r>
            <w:r w:rsidRPr="00694B9D">
              <w:rPr>
                <w:rStyle w:val="Char5"/>
                <w:vertAlign w:val="superscript"/>
                <w:rtl/>
              </w:rPr>
              <w:footnoteReference w:id="669"/>
            </w:r>
            <w:r w:rsidRPr="000E6B9E">
              <w:rPr>
                <w:rFonts w:ascii="B Badr" w:hAnsi="B Badr" w:cs="B Badr"/>
                <w:b/>
                <w:bCs/>
                <w:sz w:val="32"/>
                <w:szCs w:val="32"/>
                <w:rtl/>
                <w:lang w:bidi="fa-IR"/>
              </w:rPr>
              <w:br/>
            </w:r>
          </w:p>
        </w:tc>
      </w:tr>
    </w:tbl>
    <w:p w:rsidR="00EA06DC" w:rsidRDefault="00EA06DC" w:rsidP="00FA4E15">
      <w:pPr>
        <w:ind w:firstLine="284"/>
        <w:jc w:val="both"/>
        <w:rPr>
          <w:rStyle w:val="Char5"/>
          <w:rtl/>
        </w:rPr>
      </w:pPr>
      <w:r w:rsidRPr="00FA4E15">
        <w:rPr>
          <w:rStyle w:val="Char5"/>
          <w:rFonts w:hint="cs"/>
          <w:rtl/>
        </w:rPr>
        <w:t>نگارنده گوید: نظیر این قضیه در اصمعی مذکور شد و اشعار سؤالیّه و جوابیّه را نیز با اندک تفاوت کما و کیفما در آنجا نگارش ‌دادیم</w:t>
      </w:r>
      <w:r w:rsidRPr="00694B9D">
        <w:rPr>
          <w:rStyle w:val="Char5"/>
          <w:vertAlign w:val="superscript"/>
          <w:rtl/>
        </w:rPr>
        <w:footnoteReference w:id="670"/>
      </w:r>
      <w:r w:rsidR="00805E2D" w:rsidRPr="00FA4E15">
        <w:rPr>
          <w:rStyle w:val="Char5"/>
          <w:rFonts w:hint="cs"/>
          <w:rtl/>
        </w:rPr>
        <w:t>.</w:t>
      </w:r>
    </w:p>
    <w:p w:rsidR="00EA06DC" w:rsidRDefault="00EA06DC" w:rsidP="002330F9">
      <w:pPr>
        <w:pStyle w:val="a1"/>
        <w:rPr>
          <w:rtl/>
        </w:rPr>
      </w:pPr>
      <w:bookmarkStart w:id="585" w:name="_Toc178692775"/>
      <w:bookmarkStart w:id="586" w:name="_Toc178701252"/>
      <w:bookmarkStart w:id="587" w:name="_Toc178871611"/>
      <w:bookmarkStart w:id="588" w:name="_Toc436077931"/>
      <w:r>
        <w:rPr>
          <w:rFonts w:hint="cs"/>
          <w:rtl/>
        </w:rPr>
        <w:t>اشعار شافعی</w:t>
      </w:r>
      <w:bookmarkEnd w:id="585"/>
      <w:bookmarkEnd w:id="586"/>
      <w:bookmarkEnd w:id="587"/>
      <w:bookmarkEnd w:id="588"/>
      <w:r>
        <w:rPr>
          <w:rFonts w:hint="cs"/>
          <w:rtl/>
        </w:rPr>
        <w:t xml:space="preserve"> </w:t>
      </w:r>
    </w:p>
    <w:p w:rsidR="00EA06DC" w:rsidRPr="00FA4E15" w:rsidRDefault="00EA06DC" w:rsidP="00FA4E15">
      <w:pPr>
        <w:ind w:firstLine="284"/>
        <w:jc w:val="both"/>
        <w:rPr>
          <w:rStyle w:val="Char5"/>
          <w:rtl/>
        </w:rPr>
      </w:pPr>
      <w:r w:rsidRPr="00FA4E15">
        <w:rPr>
          <w:rStyle w:val="Char5"/>
          <w:rFonts w:hint="cs"/>
          <w:rtl/>
        </w:rPr>
        <w:t>امام شافعی، با توجه به لطافت و ظرافت طبع، اشعاری سروده است که استاد محمد زهری النجار از علمای مشهور دانشگاه اسلامی الازهر در مقدم</w:t>
      </w:r>
      <w:r w:rsidR="0007388D" w:rsidRPr="00FA4E15">
        <w:rPr>
          <w:rStyle w:val="Char5"/>
          <w:rFonts w:hint="cs"/>
          <w:rtl/>
        </w:rPr>
        <w:t>ۀ</w:t>
      </w:r>
      <w:r w:rsidRPr="00FA4E15">
        <w:rPr>
          <w:rStyle w:val="Char5"/>
          <w:rFonts w:hint="cs"/>
          <w:rtl/>
        </w:rPr>
        <w:t xml:space="preserve"> «</w:t>
      </w:r>
      <w:r w:rsidRPr="00805E2D">
        <w:rPr>
          <w:rFonts w:ascii="mylotus" w:hAnsi="mylotus" w:cs="mylotus"/>
          <w:rtl/>
          <w:lang w:bidi="fa-IR"/>
        </w:rPr>
        <w:t>الأم</w:t>
      </w:r>
      <w:r w:rsidRPr="00FA4E15">
        <w:rPr>
          <w:rStyle w:val="Char5"/>
          <w:rFonts w:hint="cs"/>
          <w:rtl/>
        </w:rPr>
        <w:t>»</w:t>
      </w:r>
      <w:r w:rsidRPr="00694B9D">
        <w:rPr>
          <w:rStyle w:val="Char5"/>
          <w:vertAlign w:val="superscript"/>
          <w:rtl/>
        </w:rPr>
        <w:footnoteReference w:id="671"/>
      </w:r>
      <w:r w:rsidRPr="00FA4E15">
        <w:rPr>
          <w:rStyle w:val="Char5"/>
          <w:rFonts w:hint="cs"/>
          <w:rtl/>
        </w:rPr>
        <w:t xml:space="preserve"> تألیف امام شافعی انتساب آنها را به آن بزرگوا</w:t>
      </w:r>
      <w:r w:rsidR="00805E2D" w:rsidRPr="00FA4E15">
        <w:rPr>
          <w:rStyle w:val="Char5"/>
          <w:rFonts w:hint="cs"/>
          <w:rtl/>
        </w:rPr>
        <w:t>ر صحیح می‌داند. چنانکه می‌گوید:</w:t>
      </w:r>
    </w:p>
    <w:p w:rsidR="00EA06DC" w:rsidRPr="00FA4E15" w:rsidRDefault="00EA06DC" w:rsidP="00FA4E15">
      <w:pPr>
        <w:ind w:firstLine="284"/>
        <w:jc w:val="both"/>
        <w:rPr>
          <w:rStyle w:val="Char5"/>
          <w:rtl/>
        </w:rPr>
      </w:pPr>
      <w:r w:rsidRPr="00FA4E15">
        <w:rPr>
          <w:rStyle w:val="Char5"/>
          <w:rFonts w:hint="cs"/>
          <w:rtl/>
        </w:rPr>
        <w:t>المزنی شاگرد شافعی به هنگام مرگ از حال او پرسید و گفت چگونه‌ای؟! گفت: به خدا سوگند نمی‌دانم که آیا روحم به بهشت برده می‌شود که به او تبریک گویم یا به آتش، که او را تعزیت گویم</w:t>
      </w:r>
      <w:r w:rsidRPr="00694B9D">
        <w:rPr>
          <w:rStyle w:val="Char5"/>
          <w:vertAlign w:val="superscript"/>
          <w:rtl/>
        </w:rPr>
        <w:footnoteReference w:id="672"/>
      </w:r>
      <w:r w:rsidRPr="00FA4E15">
        <w:rPr>
          <w:rStyle w:val="Char5"/>
          <w:rFonts w:hint="cs"/>
          <w:rtl/>
        </w:rPr>
        <w:t xml:space="preserve"> سپس سرش را به آسمان بلند کرد و چند بیت را گفت از جمله:</w:t>
      </w:r>
    </w:p>
    <w:tbl>
      <w:tblPr>
        <w:bidiVisual/>
        <w:tblW w:w="0" w:type="auto"/>
        <w:jc w:val="center"/>
        <w:tblInd w:w="-82" w:type="dxa"/>
        <w:tblLook w:val="01E0" w:firstRow="1" w:lastRow="1" w:firstColumn="1" w:lastColumn="1" w:noHBand="0" w:noVBand="0"/>
      </w:tblPr>
      <w:tblGrid>
        <w:gridCol w:w="3369"/>
        <w:gridCol w:w="562"/>
        <w:gridCol w:w="3455"/>
      </w:tblGrid>
      <w:tr w:rsidR="00EA06DC" w:rsidRPr="000E6B9E" w:rsidTr="00C43B97">
        <w:trPr>
          <w:jc w:val="center"/>
        </w:trPr>
        <w:tc>
          <w:tcPr>
            <w:tcW w:w="3402" w:type="dxa"/>
          </w:tcPr>
          <w:p w:rsidR="00EA06DC" w:rsidRPr="00C43B97" w:rsidRDefault="00C43B97" w:rsidP="00BB0ECE">
            <w:pPr>
              <w:pStyle w:val="a3"/>
              <w:ind w:firstLine="0"/>
              <w:jc w:val="lowKashida"/>
              <w:rPr>
                <w:sz w:val="2"/>
                <w:szCs w:val="2"/>
                <w:rtl/>
              </w:rPr>
            </w:pPr>
            <w:r>
              <w:rPr>
                <w:rtl/>
              </w:rPr>
              <w:t>ولمّا قسا قلبی و</w:t>
            </w:r>
            <w:r w:rsidR="00EA06DC" w:rsidRPr="000E6B9E">
              <w:rPr>
                <w:rtl/>
              </w:rPr>
              <w:t>ضاقت مذاهبی</w:t>
            </w:r>
            <w:r w:rsidR="00EA06DC" w:rsidRPr="000E6B9E">
              <w:rPr>
                <w:rtl/>
              </w:rPr>
              <w:br/>
            </w:r>
          </w:p>
        </w:tc>
        <w:tc>
          <w:tcPr>
            <w:tcW w:w="567" w:type="dxa"/>
          </w:tcPr>
          <w:p w:rsidR="00EA06DC" w:rsidRPr="00B67020" w:rsidRDefault="00EA06DC" w:rsidP="00BB0ECE">
            <w:pPr>
              <w:pStyle w:val="a3"/>
              <w:jc w:val="lowKashida"/>
              <w:rPr>
                <w:rStyle w:val="Char5"/>
                <w:rtl/>
              </w:rPr>
            </w:pPr>
          </w:p>
        </w:tc>
        <w:tc>
          <w:tcPr>
            <w:tcW w:w="3491" w:type="dxa"/>
          </w:tcPr>
          <w:p w:rsidR="00EA06DC" w:rsidRPr="000E6B9E" w:rsidRDefault="00EA06DC" w:rsidP="00BB0ECE">
            <w:pPr>
              <w:pStyle w:val="a3"/>
              <w:ind w:firstLine="0"/>
              <w:jc w:val="lowKashida"/>
              <w:rPr>
                <w:rFonts w:ascii="B Badr" w:hAnsi="B Badr" w:cs="B Badr"/>
                <w:sz w:val="2"/>
                <w:szCs w:val="2"/>
                <w:rtl/>
              </w:rPr>
            </w:pPr>
            <w:r w:rsidRPr="000E6B9E">
              <w:rPr>
                <w:rFonts w:hint="cs"/>
                <w:rtl/>
              </w:rPr>
              <w:t>جعلت الرّجا منّی لعفو</w:t>
            </w:r>
            <w:r w:rsidR="00C43B97">
              <w:rPr>
                <w:rFonts w:hint="cs"/>
                <w:rtl/>
              </w:rPr>
              <w:t>ك</w:t>
            </w:r>
            <w:r w:rsidRPr="000E6B9E">
              <w:rPr>
                <w:rFonts w:hint="cs"/>
                <w:rtl/>
              </w:rPr>
              <w:t xml:space="preserve"> سلّما</w:t>
            </w:r>
            <w:r w:rsidRPr="00694B9D">
              <w:rPr>
                <w:rStyle w:val="Char5"/>
                <w:vertAlign w:val="superscript"/>
                <w:rtl/>
              </w:rPr>
              <w:footnoteReference w:id="673"/>
            </w:r>
            <w:r w:rsidRPr="000E6B9E">
              <w:rPr>
                <w:rFonts w:ascii="B Badr" w:hAnsi="B Badr" w:cs="B Badr"/>
                <w:sz w:val="24"/>
                <w:szCs w:val="24"/>
                <w:rtl/>
              </w:rPr>
              <w:br/>
            </w:r>
          </w:p>
        </w:tc>
      </w:tr>
      <w:tr w:rsidR="00EA06DC" w:rsidRPr="000E6B9E" w:rsidTr="00C43B97">
        <w:trPr>
          <w:jc w:val="center"/>
        </w:trPr>
        <w:tc>
          <w:tcPr>
            <w:tcW w:w="3402" w:type="dxa"/>
          </w:tcPr>
          <w:p w:rsidR="00EA06DC" w:rsidRPr="000E6B9E" w:rsidRDefault="00EA06DC" w:rsidP="00BB0ECE">
            <w:pPr>
              <w:pStyle w:val="a3"/>
              <w:ind w:firstLine="0"/>
              <w:jc w:val="lowKashida"/>
              <w:rPr>
                <w:rFonts w:ascii="B Badr" w:hAnsi="B Badr" w:cs="B Badr"/>
                <w:sz w:val="2"/>
                <w:szCs w:val="2"/>
                <w:rtl/>
              </w:rPr>
            </w:pPr>
            <w:r w:rsidRPr="000E6B9E">
              <w:rPr>
                <w:rFonts w:hint="cs"/>
                <w:rtl/>
              </w:rPr>
              <w:t>تعاظمنی ذنبی فلمّا قرنته</w:t>
            </w:r>
            <w:r w:rsidRPr="000E6B9E">
              <w:rPr>
                <w:rFonts w:ascii="B Badr" w:hAnsi="B Badr" w:cs="B Badr"/>
                <w:sz w:val="32"/>
                <w:szCs w:val="32"/>
                <w:rtl/>
              </w:rPr>
              <w:br/>
            </w:r>
          </w:p>
        </w:tc>
        <w:tc>
          <w:tcPr>
            <w:tcW w:w="567" w:type="dxa"/>
          </w:tcPr>
          <w:p w:rsidR="00EA06DC" w:rsidRPr="00B67020" w:rsidRDefault="00EA06DC" w:rsidP="00BB0ECE">
            <w:pPr>
              <w:pStyle w:val="a3"/>
              <w:jc w:val="lowKashida"/>
              <w:rPr>
                <w:rStyle w:val="Char5"/>
                <w:rtl/>
              </w:rPr>
            </w:pPr>
          </w:p>
        </w:tc>
        <w:tc>
          <w:tcPr>
            <w:tcW w:w="3491" w:type="dxa"/>
          </w:tcPr>
          <w:p w:rsidR="00EA06DC" w:rsidRPr="000E6B9E" w:rsidRDefault="00EA06DC" w:rsidP="00BB0ECE">
            <w:pPr>
              <w:pStyle w:val="a3"/>
              <w:ind w:firstLine="0"/>
              <w:jc w:val="lowKashida"/>
              <w:rPr>
                <w:rFonts w:ascii="B Badr" w:hAnsi="B Badr" w:cs="B Badr"/>
                <w:sz w:val="2"/>
                <w:szCs w:val="2"/>
                <w:rtl/>
              </w:rPr>
            </w:pPr>
            <w:r w:rsidRPr="000E6B9E">
              <w:rPr>
                <w:rFonts w:hint="cs"/>
                <w:rtl/>
              </w:rPr>
              <w:t>بعفو</w:t>
            </w:r>
            <w:r w:rsidR="00C43B97">
              <w:rPr>
                <w:rFonts w:hint="cs"/>
                <w:rtl/>
              </w:rPr>
              <w:t>ک</w:t>
            </w:r>
            <w:r w:rsidRPr="000E6B9E">
              <w:rPr>
                <w:rFonts w:hint="cs"/>
                <w:rtl/>
              </w:rPr>
              <w:t xml:space="preserve"> ربّی کان عفو</w:t>
            </w:r>
            <w:r w:rsidR="00C43B97">
              <w:rPr>
                <w:rFonts w:hint="cs"/>
                <w:rtl/>
              </w:rPr>
              <w:t>ك</w:t>
            </w:r>
            <w:r w:rsidRPr="000E6B9E">
              <w:rPr>
                <w:rFonts w:hint="cs"/>
                <w:rtl/>
              </w:rPr>
              <w:t xml:space="preserve"> اعظما</w:t>
            </w:r>
            <w:r w:rsidRPr="00694B9D">
              <w:rPr>
                <w:rStyle w:val="Char5"/>
                <w:vertAlign w:val="superscript"/>
                <w:rtl/>
              </w:rPr>
              <w:footnoteReference w:id="674"/>
            </w:r>
            <w:r w:rsidRPr="000E6B9E">
              <w:rPr>
                <w:rFonts w:ascii="B Badr" w:hAnsi="B Badr" w:cs="B Badr"/>
                <w:sz w:val="32"/>
                <w:szCs w:val="32"/>
                <w:rtl/>
              </w:rPr>
              <w:br/>
            </w:r>
          </w:p>
        </w:tc>
      </w:tr>
    </w:tbl>
    <w:p w:rsidR="00EA06DC" w:rsidRPr="00FA4E15" w:rsidRDefault="00EA06DC" w:rsidP="00895021">
      <w:pPr>
        <w:ind w:firstLine="284"/>
        <w:jc w:val="both"/>
        <w:rPr>
          <w:rStyle w:val="Char5"/>
          <w:rtl/>
        </w:rPr>
      </w:pPr>
      <w:r w:rsidRPr="00FA4E15">
        <w:rPr>
          <w:rStyle w:val="Char5"/>
          <w:rFonts w:hint="cs"/>
          <w:rtl/>
        </w:rPr>
        <w:t>«اشعار شافعی که در مدایح اهل بیت عصمت</w:t>
      </w:r>
      <w:r w:rsidRPr="00694B9D">
        <w:rPr>
          <w:rStyle w:val="Char5"/>
          <w:vertAlign w:val="superscript"/>
          <w:rtl/>
        </w:rPr>
        <w:footnoteReference w:id="675"/>
      </w:r>
      <w:r w:rsidRPr="00FA4E15">
        <w:rPr>
          <w:rStyle w:val="Char5"/>
          <w:rFonts w:hint="cs"/>
          <w:rtl/>
        </w:rPr>
        <w:t xml:space="preserve"> ـ </w:t>
      </w:r>
      <w:r w:rsidR="00895021">
        <w:rPr>
          <w:rStyle w:val="Char5"/>
          <w:rFonts w:cs="CTraditional Arabic" w:hint="cs"/>
          <w:rtl/>
        </w:rPr>
        <w:t>†</w:t>
      </w:r>
      <w:r w:rsidRPr="00FA4E15">
        <w:rPr>
          <w:rStyle w:val="Char5"/>
          <w:rFonts w:hint="cs"/>
          <w:rtl/>
        </w:rPr>
        <w:t xml:space="preserve"> ـ گفته بسیار و از آن جمله است: </w:t>
      </w:r>
    </w:p>
    <w:tbl>
      <w:tblPr>
        <w:bidiVisual/>
        <w:tblW w:w="0" w:type="auto"/>
        <w:jc w:val="center"/>
        <w:tblInd w:w="-82" w:type="dxa"/>
        <w:tblLook w:val="01E0" w:firstRow="1" w:lastRow="1" w:firstColumn="1" w:lastColumn="1" w:noHBand="0" w:noVBand="0"/>
      </w:tblPr>
      <w:tblGrid>
        <w:gridCol w:w="3366"/>
        <w:gridCol w:w="562"/>
        <w:gridCol w:w="3458"/>
      </w:tblGrid>
      <w:tr w:rsidR="00EA06DC" w:rsidRPr="000E6B9E" w:rsidTr="00C43B97">
        <w:trPr>
          <w:jc w:val="center"/>
        </w:trPr>
        <w:tc>
          <w:tcPr>
            <w:tcW w:w="3402" w:type="dxa"/>
          </w:tcPr>
          <w:p w:rsidR="00EA06DC" w:rsidRPr="00C43B97" w:rsidRDefault="00C43B97" w:rsidP="00BB0ECE">
            <w:pPr>
              <w:pStyle w:val="a3"/>
              <w:ind w:firstLine="0"/>
              <w:jc w:val="lowKashida"/>
              <w:rPr>
                <w:sz w:val="2"/>
                <w:szCs w:val="2"/>
                <w:rtl/>
              </w:rPr>
            </w:pPr>
            <w:r>
              <w:rPr>
                <w:rFonts w:hint="cs"/>
                <w:rtl/>
              </w:rPr>
              <w:t>إ</w:t>
            </w:r>
            <w:r w:rsidR="00EA06DC" w:rsidRPr="000E6B9E">
              <w:rPr>
                <w:rFonts w:hint="cs"/>
                <w:rtl/>
              </w:rPr>
              <w:t>ذا فی</w:t>
            </w:r>
            <w:r>
              <w:rPr>
                <w:rFonts w:hint="cs"/>
                <w:rtl/>
              </w:rPr>
              <w:t xml:space="preserve"> </w:t>
            </w:r>
            <w:r w:rsidR="00EA06DC" w:rsidRPr="000E6B9E">
              <w:rPr>
                <w:rFonts w:hint="cs"/>
                <w:rtl/>
              </w:rPr>
              <w:t>مجلسٍ ذکروا علیّاً</w:t>
            </w:r>
            <w:r w:rsidR="00EA06DC" w:rsidRPr="000E6B9E">
              <w:rPr>
                <w:rtl/>
              </w:rPr>
              <w:br/>
            </w:r>
          </w:p>
        </w:tc>
        <w:tc>
          <w:tcPr>
            <w:tcW w:w="567" w:type="dxa"/>
          </w:tcPr>
          <w:p w:rsidR="00EA06DC" w:rsidRPr="000E6B9E" w:rsidRDefault="00EA06DC" w:rsidP="00BB0ECE">
            <w:pPr>
              <w:pStyle w:val="a3"/>
              <w:jc w:val="lowKashida"/>
              <w:rPr>
                <w:rtl/>
              </w:rPr>
            </w:pPr>
          </w:p>
        </w:tc>
        <w:tc>
          <w:tcPr>
            <w:tcW w:w="3491" w:type="dxa"/>
          </w:tcPr>
          <w:p w:rsidR="00EA06DC" w:rsidRPr="000E6B9E" w:rsidRDefault="00C43B97" w:rsidP="00BB0ECE">
            <w:pPr>
              <w:pStyle w:val="a3"/>
              <w:ind w:firstLine="0"/>
              <w:jc w:val="lowKashida"/>
              <w:rPr>
                <w:rFonts w:ascii="B Badr" w:hAnsi="B Badr" w:cs="B Badr"/>
                <w:sz w:val="2"/>
                <w:szCs w:val="2"/>
                <w:rtl/>
              </w:rPr>
            </w:pPr>
            <w:r>
              <w:rPr>
                <w:rFonts w:hint="cs"/>
                <w:rtl/>
              </w:rPr>
              <w:t>وشبلیه و</w:t>
            </w:r>
            <w:r w:rsidR="00EA06DC" w:rsidRPr="000E6B9E">
              <w:rPr>
                <w:rFonts w:hint="cs"/>
                <w:rtl/>
              </w:rPr>
              <w:t>فاطمة الزکیّة</w:t>
            </w:r>
            <w:r w:rsidR="00EA06DC" w:rsidRPr="00694B9D">
              <w:rPr>
                <w:rStyle w:val="Char5"/>
                <w:vertAlign w:val="superscript"/>
                <w:rtl/>
              </w:rPr>
              <w:footnoteReference w:id="676"/>
            </w:r>
            <w:r w:rsidR="00EA06DC" w:rsidRPr="000E6B9E">
              <w:rPr>
                <w:rFonts w:ascii="B Badr" w:hAnsi="B Badr" w:cs="B Badr"/>
                <w:sz w:val="24"/>
                <w:szCs w:val="24"/>
                <w:rtl/>
              </w:rPr>
              <w:br/>
            </w:r>
          </w:p>
        </w:tc>
      </w:tr>
      <w:tr w:rsidR="00EA06DC" w:rsidRPr="000E6B9E" w:rsidTr="00C43B97">
        <w:trPr>
          <w:jc w:val="center"/>
        </w:trPr>
        <w:tc>
          <w:tcPr>
            <w:tcW w:w="3402" w:type="dxa"/>
          </w:tcPr>
          <w:p w:rsidR="00EA06DC" w:rsidRPr="000E6B9E" w:rsidRDefault="00EA06DC" w:rsidP="00BB0ECE">
            <w:pPr>
              <w:pStyle w:val="a3"/>
              <w:ind w:firstLine="0"/>
              <w:jc w:val="lowKashida"/>
              <w:rPr>
                <w:rFonts w:ascii="B Badr" w:hAnsi="B Badr" w:cs="B Badr"/>
                <w:sz w:val="2"/>
                <w:szCs w:val="2"/>
                <w:rtl/>
              </w:rPr>
            </w:pPr>
            <w:r w:rsidRPr="000E6B9E">
              <w:rPr>
                <w:rFonts w:hint="cs"/>
                <w:rtl/>
              </w:rPr>
              <w:t>یقال تجاوزوا یا قوم هذا</w:t>
            </w:r>
            <w:r w:rsidRPr="000E6B9E">
              <w:rPr>
                <w:rFonts w:ascii="B Badr" w:hAnsi="B Badr" w:cs="B Badr"/>
                <w:sz w:val="32"/>
                <w:szCs w:val="32"/>
                <w:rtl/>
              </w:rPr>
              <w:br/>
            </w:r>
          </w:p>
        </w:tc>
        <w:tc>
          <w:tcPr>
            <w:tcW w:w="567" w:type="dxa"/>
          </w:tcPr>
          <w:p w:rsidR="00EA06DC" w:rsidRPr="00B67020" w:rsidRDefault="00EA06DC" w:rsidP="00BB0ECE">
            <w:pPr>
              <w:pStyle w:val="a3"/>
              <w:jc w:val="lowKashida"/>
              <w:rPr>
                <w:rStyle w:val="Char5"/>
                <w:rtl/>
              </w:rPr>
            </w:pPr>
          </w:p>
        </w:tc>
        <w:tc>
          <w:tcPr>
            <w:tcW w:w="3491" w:type="dxa"/>
          </w:tcPr>
          <w:p w:rsidR="00EA06DC" w:rsidRPr="000E6B9E" w:rsidRDefault="00EA06DC" w:rsidP="00BB0ECE">
            <w:pPr>
              <w:pStyle w:val="a3"/>
              <w:ind w:firstLine="0"/>
              <w:jc w:val="lowKashida"/>
              <w:rPr>
                <w:rFonts w:ascii="B Badr" w:hAnsi="B Badr" w:cs="B Badr"/>
                <w:sz w:val="2"/>
                <w:szCs w:val="2"/>
                <w:rtl/>
              </w:rPr>
            </w:pPr>
            <w:r w:rsidRPr="000E6B9E">
              <w:rPr>
                <w:rFonts w:hint="cs"/>
                <w:rtl/>
              </w:rPr>
              <w:t>فهذا من حدیث الرافضیّة</w:t>
            </w:r>
            <w:r w:rsidRPr="00694B9D">
              <w:rPr>
                <w:rStyle w:val="Char5"/>
                <w:vertAlign w:val="superscript"/>
                <w:rtl/>
              </w:rPr>
              <w:footnoteReference w:id="677"/>
            </w:r>
            <w:r w:rsidRPr="000E6B9E">
              <w:rPr>
                <w:rFonts w:ascii="B Badr" w:hAnsi="B Badr" w:cs="B Badr"/>
                <w:sz w:val="32"/>
                <w:szCs w:val="32"/>
                <w:rtl/>
              </w:rPr>
              <w:br/>
            </w:r>
          </w:p>
        </w:tc>
      </w:tr>
      <w:tr w:rsidR="00EA06DC" w:rsidRPr="000E6B9E" w:rsidTr="00C43B97">
        <w:trPr>
          <w:jc w:val="center"/>
        </w:trPr>
        <w:tc>
          <w:tcPr>
            <w:tcW w:w="3402" w:type="dxa"/>
          </w:tcPr>
          <w:p w:rsidR="00EA06DC" w:rsidRPr="00C43B97" w:rsidRDefault="00EA06DC" w:rsidP="00BB0ECE">
            <w:pPr>
              <w:pStyle w:val="a3"/>
              <w:ind w:firstLine="0"/>
              <w:jc w:val="lowKashida"/>
              <w:rPr>
                <w:sz w:val="2"/>
                <w:szCs w:val="2"/>
                <w:rtl/>
              </w:rPr>
            </w:pPr>
            <w:r w:rsidRPr="000E6B9E">
              <w:rPr>
                <w:rFonts w:hint="cs"/>
                <w:rtl/>
              </w:rPr>
              <w:t>هربت الی مهیمنٍ من أناسٍ</w:t>
            </w:r>
            <w:r w:rsidRPr="000E6B9E">
              <w:rPr>
                <w:rtl/>
              </w:rPr>
              <w:br/>
            </w:r>
          </w:p>
        </w:tc>
        <w:tc>
          <w:tcPr>
            <w:tcW w:w="567" w:type="dxa"/>
          </w:tcPr>
          <w:p w:rsidR="00EA06DC" w:rsidRPr="00B67020" w:rsidRDefault="00EA06DC" w:rsidP="00BB0ECE">
            <w:pPr>
              <w:pStyle w:val="a3"/>
              <w:jc w:val="lowKashida"/>
              <w:rPr>
                <w:rStyle w:val="Char5"/>
                <w:rtl/>
              </w:rPr>
            </w:pPr>
          </w:p>
        </w:tc>
        <w:tc>
          <w:tcPr>
            <w:tcW w:w="3491" w:type="dxa"/>
          </w:tcPr>
          <w:p w:rsidR="00EA06DC" w:rsidRPr="000E6B9E" w:rsidRDefault="00EA06DC" w:rsidP="00BB0ECE">
            <w:pPr>
              <w:pStyle w:val="a3"/>
              <w:ind w:firstLine="0"/>
              <w:jc w:val="lowKashida"/>
              <w:rPr>
                <w:rFonts w:ascii="B Badr" w:hAnsi="B Badr" w:cs="B Badr"/>
                <w:sz w:val="2"/>
                <w:szCs w:val="2"/>
                <w:rtl/>
              </w:rPr>
            </w:pPr>
            <w:r w:rsidRPr="000E6B9E">
              <w:rPr>
                <w:rFonts w:hint="cs"/>
                <w:rtl/>
              </w:rPr>
              <w:t>یرون الرفض حبّ الفاطمیّة</w:t>
            </w:r>
            <w:r w:rsidRPr="00694B9D">
              <w:rPr>
                <w:rStyle w:val="Char5"/>
                <w:vertAlign w:val="superscript"/>
                <w:rtl/>
              </w:rPr>
              <w:footnoteReference w:id="678"/>
            </w:r>
            <w:r w:rsidRPr="000E6B9E">
              <w:rPr>
                <w:rFonts w:ascii="B Badr" w:hAnsi="B Badr" w:cs="B Badr"/>
                <w:sz w:val="32"/>
                <w:szCs w:val="32"/>
                <w:rtl/>
              </w:rPr>
              <w:br/>
            </w:r>
          </w:p>
        </w:tc>
      </w:tr>
      <w:tr w:rsidR="00EA06DC" w:rsidRPr="000E6B9E" w:rsidTr="00C43B97">
        <w:trPr>
          <w:jc w:val="center"/>
        </w:trPr>
        <w:tc>
          <w:tcPr>
            <w:tcW w:w="3402" w:type="dxa"/>
          </w:tcPr>
          <w:p w:rsidR="00EA06DC" w:rsidRPr="00C43B97" w:rsidRDefault="00EA06DC" w:rsidP="00BB0ECE">
            <w:pPr>
              <w:pStyle w:val="a3"/>
              <w:ind w:firstLine="0"/>
              <w:jc w:val="lowKashida"/>
              <w:rPr>
                <w:sz w:val="2"/>
                <w:szCs w:val="2"/>
                <w:rtl/>
              </w:rPr>
            </w:pPr>
            <w:r w:rsidRPr="000E6B9E">
              <w:rPr>
                <w:rtl/>
              </w:rPr>
              <w:t>علی آل الرّسول صلوةُ ربّی</w:t>
            </w:r>
            <w:r w:rsidRPr="000E6B9E">
              <w:rPr>
                <w:rtl/>
              </w:rPr>
              <w:br/>
            </w:r>
          </w:p>
        </w:tc>
        <w:tc>
          <w:tcPr>
            <w:tcW w:w="567" w:type="dxa"/>
          </w:tcPr>
          <w:p w:rsidR="00EA06DC" w:rsidRPr="00B67020" w:rsidRDefault="00EA06DC" w:rsidP="00BB0ECE">
            <w:pPr>
              <w:pStyle w:val="a3"/>
              <w:jc w:val="lowKashida"/>
              <w:rPr>
                <w:rStyle w:val="Char5"/>
                <w:rtl/>
              </w:rPr>
            </w:pPr>
          </w:p>
        </w:tc>
        <w:tc>
          <w:tcPr>
            <w:tcW w:w="3491" w:type="dxa"/>
          </w:tcPr>
          <w:p w:rsidR="00EA06DC" w:rsidRPr="000E6B9E" w:rsidRDefault="00EA06DC" w:rsidP="00BB0ECE">
            <w:pPr>
              <w:pStyle w:val="a3"/>
              <w:ind w:firstLine="0"/>
              <w:jc w:val="lowKashida"/>
              <w:rPr>
                <w:rFonts w:ascii="B Badr" w:hAnsi="B Badr" w:cs="B Badr"/>
                <w:sz w:val="2"/>
                <w:szCs w:val="2"/>
                <w:rtl/>
              </w:rPr>
            </w:pPr>
            <w:r w:rsidRPr="000E6B9E">
              <w:rPr>
                <w:rFonts w:hint="cs"/>
                <w:rtl/>
              </w:rPr>
              <w:t>ولعنته لتل</w:t>
            </w:r>
            <w:r w:rsidR="00C43B97">
              <w:rPr>
                <w:rFonts w:hint="cs"/>
                <w:rtl/>
              </w:rPr>
              <w:t>ك</w:t>
            </w:r>
            <w:r w:rsidRPr="000E6B9E">
              <w:rPr>
                <w:rFonts w:hint="cs"/>
                <w:rtl/>
              </w:rPr>
              <w:t xml:space="preserve"> الجاهلیّة</w:t>
            </w:r>
            <w:r w:rsidRPr="00694B9D">
              <w:rPr>
                <w:rStyle w:val="Char5"/>
                <w:vertAlign w:val="superscript"/>
                <w:rtl/>
              </w:rPr>
              <w:footnoteReference w:id="679"/>
            </w:r>
            <w:r w:rsidRPr="000E6B9E">
              <w:rPr>
                <w:rFonts w:ascii="B Badr" w:hAnsi="B Badr" w:cs="B Badr" w:hint="cs"/>
                <w:sz w:val="32"/>
                <w:szCs w:val="32"/>
                <w:rtl/>
              </w:rPr>
              <w:br/>
            </w:r>
          </w:p>
        </w:tc>
      </w:tr>
    </w:tbl>
    <w:p w:rsidR="00EA06DC" w:rsidRPr="00FA4E15" w:rsidRDefault="00EA06DC" w:rsidP="00FA4E15">
      <w:pPr>
        <w:ind w:firstLine="284"/>
        <w:jc w:val="both"/>
        <w:rPr>
          <w:rStyle w:val="Char5"/>
          <w:rtl/>
        </w:rPr>
      </w:pPr>
      <w:r w:rsidRPr="00FA4E15">
        <w:rPr>
          <w:rStyle w:val="Char5"/>
          <w:rFonts w:hint="cs"/>
          <w:rtl/>
        </w:rPr>
        <w:t xml:space="preserve">نیز از کتاب صواعق، </w:t>
      </w:r>
      <w:r w:rsidR="004E04D9" w:rsidRPr="00FA4E15">
        <w:rPr>
          <w:rStyle w:val="Char5"/>
          <w:rFonts w:hint="cs"/>
          <w:rtl/>
        </w:rPr>
        <w:t xml:space="preserve">ابن </w:t>
      </w:r>
      <w:r w:rsidRPr="00FA4E15">
        <w:rPr>
          <w:rStyle w:val="Char5"/>
          <w:rFonts w:hint="cs"/>
          <w:rtl/>
        </w:rPr>
        <w:t xml:space="preserve">حجر مالکی نقل شده که به شافعی نسبت داده است: </w:t>
      </w:r>
    </w:p>
    <w:tbl>
      <w:tblPr>
        <w:bidiVisual/>
        <w:tblW w:w="0" w:type="auto"/>
        <w:jc w:val="center"/>
        <w:tblLook w:val="01E0" w:firstRow="1" w:lastRow="1" w:firstColumn="1" w:lastColumn="1" w:noHBand="0" w:noVBand="0"/>
      </w:tblPr>
      <w:tblGrid>
        <w:gridCol w:w="3286"/>
        <w:gridCol w:w="562"/>
        <w:gridCol w:w="3456"/>
      </w:tblGrid>
      <w:tr w:rsidR="00EA06DC" w:rsidRPr="000E6B9E" w:rsidTr="00C43B97">
        <w:trPr>
          <w:jc w:val="center"/>
        </w:trPr>
        <w:tc>
          <w:tcPr>
            <w:tcW w:w="3320" w:type="dxa"/>
          </w:tcPr>
          <w:p w:rsidR="00EA06DC" w:rsidRPr="00C43B97" w:rsidRDefault="00EA06DC" w:rsidP="00BB0ECE">
            <w:pPr>
              <w:pStyle w:val="a3"/>
              <w:ind w:firstLine="0"/>
              <w:jc w:val="lowKashida"/>
              <w:rPr>
                <w:sz w:val="2"/>
                <w:szCs w:val="2"/>
                <w:rtl/>
              </w:rPr>
            </w:pPr>
            <w:r w:rsidRPr="000E6B9E">
              <w:rPr>
                <w:rFonts w:hint="cs"/>
                <w:rtl/>
              </w:rPr>
              <w:t>یا اهل بیت رسول الله حبّکم</w:t>
            </w:r>
            <w:r w:rsidRPr="000E6B9E">
              <w:rPr>
                <w:rtl/>
              </w:rPr>
              <w:br/>
            </w:r>
          </w:p>
        </w:tc>
        <w:tc>
          <w:tcPr>
            <w:tcW w:w="567" w:type="dxa"/>
          </w:tcPr>
          <w:p w:rsidR="00EA06DC" w:rsidRPr="00B67020" w:rsidRDefault="00EA06DC" w:rsidP="00BB0ECE">
            <w:pPr>
              <w:pStyle w:val="a3"/>
              <w:jc w:val="lowKashida"/>
              <w:rPr>
                <w:rStyle w:val="Char5"/>
                <w:rtl/>
              </w:rPr>
            </w:pPr>
          </w:p>
        </w:tc>
        <w:tc>
          <w:tcPr>
            <w:tcW w:w="3491" w:type="dxa"/>
          </w:tcPr>
          <w:p w:rsidR="00EA06DC" w:rsidRPr="00C43B97" w:rsidRDefault="00EA06DC" w:rsidP="00BB0ECE">
            <w:pPr>
              <w:pStyle w:val="a3"/>
              <w:ind w:firstLine="0"/>
              <w:jc w:val="lowKashida"/>
              <w:rPr>
                <w:rFonts w:ascii="B Badr" w:hAnsi="B Badr" w:cs="B Badr"/>
                <w:sz w:val="2"/>
                <w:szCs w:val="2"/>
                <w:rtl/>
              </w:rPr>
            </w:pPr>
            <w:r w:rsidRPr="000E6B9E">
              <w:rPr>
                <w:rFonts w:hint="cs"/>
                <w:rtl/>
              </w:rPr>
              <w:t>فرضٌ من الله ف</w:t>
            </w:r>
            <w:r w:rsidR="00C43B97">
              <w:rPr>
                <w:rFonts w:hint="cs"/>
                <w:rtl/>
              </w:rPr>
              <w:t>ي</w:t>
            </w:r>
            <w:r w:rsidRPr="000E6B9E">
              <w:rPr>
                <w:rFonts w:hint="cs"/>
                <w:rtl/>
              </w:rPr>
              <w:t xml:space="preserve"> القرآن أنزله</w:t>
            </w:r>
            <w:r w:rsidRPr="00694B9D">
              <w:rPr>
                <w:rStyle w:val="Char5"/>
                <w:vertAlign w:val="superscript"/>
                <w:rtl/>
              </w:rPr>
              <w:footnoteReference w:id="680"/>
            </w:r>
            <w:r w:rsidRPr="000E6B9E">
              <w:rPr>
                <w:rFonts w:ascii="B Badr" w:hAnsi="B Badr" w:cs="B Badr"/>
                <w:sz w:val="32"/>
                <w:szCs w:val="32"/>
                <w:rtl/>
              </w:rPr>
              <w:br/>
            </w:r>
          </w:p>
        </w:tc>
      </w:tr>
      <w:tr w:rsidR="00EA06DC" w:rsidRPr="000E6B9E" w:rsidTr="00C43B97">
        <w:trPr>
          <w:jc w:val="center"/>
        </w:trPr>
        <w:tc>
          <w:tcPr>
            <w:tcW w:w="3320" w:type="dxa"/>
          </w:tcPr>
          <w:p w:rsidR="00EA06DC" w:rsidRPr="000E6B9E" w:rsidRDefault="00EA06DC" w:rsidP="00BB0ECE">
            <w:pPr>
              <w:pStyle w:val="a3"/>
              <w:ind w:firstLine="0"/>
              <w:jc w:val="lowKashida"/>
              <w:rPr>
                <w:rFonts w:ascii="B Badr" w:hAnsi="B Badr" w:cs="B Badr"/>
                <w:sz w:val="2"/>
                <w:szCs w:val="2"/>
                <w:rtl/>
              </w:rPr>
            </w:pPr>
            <w:r w:rsidRPr="000E6B9E">
              <w:rPr>
                <w:rFonts w:hint="cs"/>
                <w:rtl/>
              </w:rPr>
              <w:t>کفاکم من عظیم القدر أنّ لکم</w:t>
            </w:r>
            <w:r w:rsidRPr="000E6B9E">
              <w:rPr>
                <w:rFonts w:ascii="B Badr" w:hAnsi="B Badr" w:cs="B Badr" w:hint="cs"/>
                <w:sz w:val="32"/>
                <w:szCs w:val="32"/>
                <w:rtl/>
              </w:rPr>
              <w:br/>
            </w:r>
          </w:p>
        </w:tc>
        <w:tc>
          <w:tcPr>
            <w:tcW w:w="567" w:type="dxa"/>
          </w:tcPr>
          <w:p w:rsidR="00EA06DC" w:rsidRPr="00B67020" w:rsidRDefault="00EA06DC" w:rsidP="00BB0ECE">
            <w:pPr>
              <w:pStyle w:val="a3"/>
              <w:jc w:val="lowKashida"/>
              <w:rPr>
                <w:rStyle w:val="Char5"/>
                <w:rtl/>
              </w:rPr>
            </w:pPr>
          </w:p>
        </w:tc>
        <w:tc>
          <w:tcPr>
            <w:tcW w:w="3491" w:type="dxa"/>
          </w:tcPr>
          <w:p w:rsidR="00EA06DC" w:rsidRPr="000E6B9E" w:rsidRDefault="00EA06DC" w:rsidP="00BB0ECE">
            <w:pPr>
              <w:pStyle w:val="a3"/>
              <w:ind w:firstLine="0"/>
              <w:jc w:val="lowKashida"/>
              <w:rPr>
                <w:rFonts w:ascii="B Badr" w:hAnsi="B Badr" w:cs="B Badr"/>
                <w:sz w:val="2"/>
                <w:szCs w:val="2"/>
                <w:rtl/>
              </w:rPr>
            </w:pPr>
            <w:r w:rsidRPr="000E6B9E">
              <w:rPr>
                <w:rFonts w:hint="cs"/>
                <w:rtl/>
              </w:rPr>
              <w:t>من لایصلی علیکم لاصلوة له</w:t>
            </w:r>
            <w:r w:rsidRPr="00694B9D">
              <w:rPr>
                <w:rStyle w:val="Char5"/>
                <w:vertAlign w:val="superscript"/>
                <w:rtl/>
              </w:rPr>
              <w:footnoteReference w:id="681"/>
            </w:r>
            <w:r w:rsidRPr="000E6B9E">
              <w:rPr>
                <w:rFonts w:ascii="B Badr" w:hAnsi="B Badr" w:cs="B Badr" w:hint="cs"/>
                <w:sz w:val="32"/>
                <w:szCs w:val="32"/>
                <w:rtl/>
              </w:rPr>
              <w:br/>
            </w:r>
          </w:p>
        </w:tc>
      </w:tr>
    </w:tbl>
    <w:p w:rsidR="00C43B97" w:rsidRPr="00FA4E15" w:rsidRDefault="00EA06DC" w:rsidP="00FA4E15">
      <w:pPr>
        <w:ind w:firstLine="284"/>
        <w:jc w:val="both"/>
        <w:rPr>
          <w:rStyle w:val="Char5"/>
          <w:rtl/>
        </w:rPr>
      </w:pPr>
      <w:r w:rsidRPr="00FA4E15">
        <w:rPr>
          <w:rStyle w:val="Char5"/>
          <w:rFonts w:hint="cs"/>
          <w:rtl/>
        </w:rPr>
        <w:t>اینگونه اشعار و مراثی بسیاری در حق حضرت سیدالشهداء</w:t>
      </w:r>
      <w:r w:rsidR="00226744" w:rsidRPr="00226744">
        <w:rPr>
          <w:rStyle w:val="Char5"/>
          <w:rFonts w:cs="CTraditional Arabic" w:hint="cs"/>
          <w:rtl/>
        </w:rPr>
        <w:t xml:space="preserve">÷ </w:t>
      </w:r>
      <w:r w:rsidRPr="00FA4E15">
        <w:rPr>
          <w:rStyle w:val="Char5"/>
          <w:rFonts w:hint="cs"/>
          <w:rtl/>
        </w:rPr>
        <w:t>به شافعی منسوب و بسط زاید خارج از وضع کتاب می‌باشد»</w:t>
      </w:r>
      <w:r w:rsidRPr="00694B9D">
        <w:rPr>
          <w:rStyle w:val="Char5"/>
          <w:vertAlign w:val="superscript"/>
          <w:rtl/>
        </w:rPr>
        <w:footnoteReference w:id="682"/>
      </w:r>
      <w:r w:rsidR="00C43B97" w:rsidRPr="00FA4E15">
        <w:rPr>
          <w:rStyle w:val="Char5"/>
          <w:rFonts w:hint="cs"/>
          <w:rtl/>
        </w:rPr>
        <w:t>.</w:t>
      </w:r>
    </w:p>
    <w:p w:rsidR="001C7105" w:rsidRPr="00FA4E15" w:rsidRDefault="001C7105" w:rsidP="00FA4E15">
      <w:pPr>
        <w:ind w:firstLine="284"/>
        <w:jc w:val="both"/>
        <w:rPr>
          <w:rStyle w:val="Char5"/>
          <w:rtl/>
        </w:rPr>
        <w:sectPr w:rsidR="001C7105" w:rsidRPr="00FA4E15" w:rsidSect="008F49F1">
          <w:headerReference w:type="default" r:id="rId40"/>
          <w:footnotePr>
            <w:numRestart w:val="eachPage"/>
          </w:footnotePr>
          <w:type w:val="oddPage"/>
          <w:pgSz w:w="9356" w:h="13608" w:code="9"/>
          <w:pgMar w:top="567" w:right="1134" w:bottom="851" w:left="1134" w:header="454" w:footer="0" w:gutter="0"/>
          <w:cols w:space="708"/>
          <w:titlePg/>
          <w:bidi/>
          <w:rtlGutter/>
          <w:docGrid w:linePitch="381"/>
        </w:sectPr>
      </w:pPr>
    </w:p>
    <w:p w:rsidR="00EA06DC" w:rsidRDefault="00EA06DC" w:rsidP="002330F9">
      <w:pPr>
        <w:pStyle w:val="a0"/>
        <w:rPr>
          <w:rtl/>
        </w:rPr>
      </w:pPr>
      <w:bookmarkStart w:id="589" w:name="_Toc178692776"/>
      <w:bookmarkStart w:id="590" w:name="_Toc178701253"/>
      <w:bookmarkStart w:id="591" w:name="_Toc178871612"/>
      <w:bookmarkStart w:id="592" w:name="_Toc436077932"/>
      <w:r>
        <w:rPr>
          <w:rFonts w:hint="cs"/>
          <w:rtl/>
        </w:rPr>
        <w:t>فهرست منابع و مأخذ</w:t>
      </w:r>
      <w:bookmarkEnd w:id="589"/>
      <w:bookmarkEnd w:id="590"/>
      <w:bookmarkEnd w:id="591"/>
      <w:bookmarkEnd w:id="592"/>
      <w:r>
        <w:rPr>
          <w:rFonts w:hint="cs"/>
          <w:rtl/>
        </w:rPr>
        <w:t xml:space="preserve"> </w:t>
      </w:r>
    </w:p>
    <w:p w:rsidR="00EA06DC" w:rsidRPr="00FA4E15" w:rsidRDefault="00EA06DC" w:rsidP="005C06FD">
      <w:pPr>
        <w:numPr>
          <w:ilvl w:val="0"/>
          <w:numId w:val="2"/>
        </w:numPr>
        <w:ind w:left="641" w:hanging="357"/>
        <w:jc w:val="both"/>
        <w:rPr>
          <w:rStyle w:val="Char5"/>
          <w:rtl/>
        </w:rPr>
      </w:pPr>
      <w:r w:rsidRPr="00FA4E15">
        <w:rPr>
          <w:rStyle w:val="Char5"/>
          <w:rFonts w:hint="cs"/>
          <w:rtl/>
        </w:rPr>
        <w:t>احیای فکر دینی در اسلام، نوشت</w:t>
      </w:r>
      <w:r w:rsidR="00C43B97" w:rsidRPr="00FA4E15">
        <w:rPr>
          <w:rStyle w:val="Char5"/>
          <w:rFonts w:hint="cs"/>
          <w:rtl/>
        </w:rPr>
        <w:t>ه</w:t>
      </w:r>
      <w:r w:rsidRPr="00FA4E15">
        <w:rPr>
          <w:rStyle w:val="Char5"/>
          <w:rFonts w:hint="cs"/>
          <w:rtl/>
        </w:rPr>
        <w:t xml:space="preserve"> علامه محمد اقبال لاهوری، ترجمه احمد آرام، ناشر رسالت قلم نشریه شماره 60 مؤسس</w:t>
      </w:r>
      <w:r w:rsidR="00C43B97" w:rsidRPr="00FA4E15">
        <w:rPr>
          <w:rStyle w:val="Char5"/>
          <w:rFonts w:hint="cs"/>
          <w:rtl/>
        </w:rPr>
        <w:t>ه فرهنگی منطقه‌یی</w:t>
      </w:r>
    </w:p>
    <w:p w:rsidR="00EA06DC" w:rsidRPr="00FA4E15" w:rsidRDefault="00EA06DC" w:rsidP="005C06FD">
      <w:pPr>
        <w:numPr>
          <w:ilvl w:val="0"/>
          <w:numId w:val="2"/>
        </w:numPr>
        <w:ind w:left="641" w:hanging="357"/>
        <w:jc w:val="both"/>
        <w:rPr>
          <w:rStyle w:val="Char5"/>
          <w:rtl/>
        </w:rPr>
      </w:pPr>
      <w:r w:rsidRPr="00C43B97">
        <w:rPr>
          <w:rStyle w:val="Char1"/>
          <w:rFonts w:hint="cs"/>
          <w:rtl/>
        </w:rPr>
        <w:t>اسرار التوحید فی مقامات الشیخ ابن سعید</w:t>
      </w:r>
      <w:r w:rsidRPr="00FA4E15">
        <w:rPr>
          <w:rStyle w:val="Char5"/>
          <w:rFonts w:hint="cs"/>
          <w:rtl/>
        </w:rPr>
        <w:t>، تألیف محمد بن منور بن ابی‌سعد  بن ابی‌طاهر بن ابی‌سعید مبهنی، با مقابل</w:t>
      </w:r>
      <w:r w:rsidR="00C43B97" w:rsidRPr="00FA4E15">
        <w:rPr>
          <w:rStyle w:val="Char5"/>
          <w:rFonts w:hint="cs"/>
          <w:rtl/>
        </w:rPr>
        <w:t>ه</w:t>
      </w:r>
      <w:r w:rsidRPr="00FA4E15">
        <w:rPr>
          <w:rStyle w:val="Char5"/>
          <w:rFonts w:hint="cs"/>
          <w:rtl/>
        </w:rPr>
        <w:t xml:space="preserve"> نسخ استانبول و لنین‌گراد و کپنهاک، به اهتمام دکتر ذبیح‌الل</w:t>
      </w:r>
      <w:r w:rsidR="00C43B97" w:rsidRPr="00FA4E15">
        <w:rPr>
          <w:rStyle w:val="Char5"/>
          <w:rFonts w:hint="cs"/>
          <w:rtl/>
        </w:rPr>
        <w:t>ه صفا استاد دانشگاه، چاپ چهارم.</w:t>
      </w:r>
    </w:p>
    <w:p w:rsidR="00EA06DC" w:rsidRPr="00FA4E15" w:rsidRDefault="00EA06DC" w:rsidP="005C06FD">
      <w:pPr>
        <w:numPr>
          <w:ilvl w:val="0"/>
          <w:numId w:val="2"/>
        </w:numPr>
        <w:ind w:left="641" w:hanging="357"/>
        <w:jc w:val="both"/>
        <w:rPr>
          <w:rStyle w:val="Char5"/>
          <w:rtl/>
        </w:rPr>
      </w:pPr>
      <w:r w:rsidRPr="00C43B97">
        <w:rPr>
          <w:rStyle w:val="Char1"/>
          <w:rFonts w:hint="cs"/>
          <w:rtl/>
        </w:rPr>
        <w:t>اصحاب صحاح ستّه</w:t>
      </w:r>
      <w:r w:rsidRPr="00FA4E15">
        <w:rPr>
          <w:rStyle w:val="Char5"/>
          <w:rFonts w:hint="cs"/>
          <w:rtl/>
        </w:rPr>
        <w:t>، تألیف محی‌الدین صالحی، مهرماه 1354.</w:t>
      </w:r>
    </w:p>
    <w:p w:rsidR="00EA06DC" w:rsidRPr="00FA4E15" w:rsidRDefault="00EA06DC" w:rsidP="005C06FD">
      <w:pPr>
        <w:numPr>
          <w:ilvl w:val="0"/>
          <w:numId w:val="2"/>
        </w:numPr>
        <w:ind w:left="641" w:hanging="357"/>
        <w:jc w:val="both"/>
        <w:rPr>
          <w:rStyle w:val="Char5"/>
          <w:rtl/>
        </w:rPr>
      </w:pPr>
      <w:r w:rsidRPr="00FA4E15">
        <w:rPr>
          <w:rStyle w:val="Char5"/>
          <w:rFonts w:hint="cs"/>
          <w:rtl/>
        </w:rPr>
        <w:t>اصول فقه شافعی، ابوالوفا بن محمد بن عبدالکریم کانیمشکانی معروف به معتمدی کردستانی</w:t>
      </w:r>
      <w:r w:rsidR="00C43B97" w:rsidRPr="00FA4E15">
        <w:rPr>
          <w:rStyle w:val="Char5"/>
          <w:rFonts w:hint="cs"/>
          <w:rtl/>
        </w:rPr>
        <w:t>، انتشارات غریقی، چاپ دوم 1364.</w:t>
      </w:r>
    </w:p>
    <w:p w:rsidR="00EA06DC" w:rsidRPr="00FA4E15" w:rsidRDefault="00EA06DC" w:rsidP="00BB0ECE">
      <w:pPr>
        <w:numPr>
          <w:ilvl w:val="0"/>
          <w:numId w:val="2"/>
        </w:numPr>
        <w:ind w:left="641" w:hanging="357"/>
        <w:jc w:val="both"/>
        <w:rPr>
          <w:rStyle w:val="Char5"/>
          <w:rtl/>
        </w:rPr>
      </w:pPr>
      <w:r w:rsidRPr="00C43B97">
        <w:rPr>
          <w:rStyle w:val="Char1"/>
          <w:rFonts w:hint="cs"/>
          <w:rtl/>
        </w:rPr>
        <w:t xml:space="preserve">الأم، تألیف الامام </w:t>
      </w:r>
      <w:r w:rsidR="00C43B97">
        <w:rPr>
          <w:rStyle w:val="Char1"/>
          <w:rFonts w:hint="cs"/>
          <w:rtl/>
        </w:rPr>
        <w:t>أ</w:t>
      </w:r>
      <w:r w:rsidRPr="00C43B97">
        <w:rPr>
          <w:rStyle w:val="Char1"/>
          <w:rFonts w:hint="cs"/>
          <w:rtl/>
        </w:rPr>
        <w:t>بی</w:t>
      </w:r>
      <w:r w:rsidRPr="00C43B97">
        <w:rPr>
          <w:rStyle w:val="Char1"/>
          <w:rFonts w:ascii="Times New Roman" w:hAnsi="Times New Roman" w:cs="Times New Roman" w:hint="cs"/>
          <w:rtl/>
        </w:rPr>
        <w:t>‌</w:t>
      </w:r>
      <w:r w:rsidRPr="00C43B97">
        <w:rPr>
          <w:rStyle w:val="Char1"/>
          <w:rFonts w:hint="cs"/>
          <w:rtl/>
        </w:rPr>
        <w:t>عبدالله محمد بن ادریس الشافعی</w:t>
      </w:r>
      <w:r w:rsidRPr="00FA4E15">
        <w:rPr>
          <w:rStyle w:val="Char5"/>
          <w:rFonts w:hint="cs"/>
          <w:rtl/>
        </w:rPr>
        <w:t xml:space="preserve">، (150-204) </w:t>
      </w:r>
      <w:r w:rsidRPr="00C43B97">
        <w:rPr>
          <w:rStyle w:val="Char1"/>
          <w:rFonts w:hint="cs"/>
          <w:rtl/>
        </w:rPr>
        <w:t>ال</w:t>
      </w:r>
      <w:r w:rsidR="00C43B97">
        <w:rPr>
          <w:rStyle w:val="Char1"/>
          <w:rFonts w:hint="cs"/>
          <w:rtl/>
        </w:rPr>
        <w:t>ـ</w:t>
      </w:r>
      <w:r w:rsidRPr="00C43B97">
        <w:rPr>
          <w:rStyle w:val="Char1"/>
          <w:rFonts w:hint="cs"/>
          <w:rtl/>
        </w:rPr>
        <w:t>مجلد ال</w:t>
      </w:r>
      <w:r w:rsidR="00C43B97">
        <w:rPr>
          <w:rStyle w:val="Char1"/>
          <w:rFonts w:hint="cs"/>
          <w:rtl/>
        </w:rPr>
        <w:t>أ</w:t>
      </w:r>
      <w:r w:rsidRPr="00C43B97">
        <w:rPr>
          <w:rStyle w:val="Char1"/>
          <w:rFonts w:hint="cs"/>
          <w:rtl/>
        </w:rPr>
        <w:t>ول دارال</w:t>
      </w:r>
      <w:r w:rsidR="00C43B97">
        <w:rPr>
          <w:rStyle w:val="Char1"/>
          <w:rFonts w:hint="cs"/>
          <w:rtl/>
        </w:rPr>
        <w:t>ـ</w:t>
      </w:r>
      <w:r w:rsidRPr="00C43B97">
        <w:rPr>
          <w:rStyle w:val="Char1"/>
          <w:rFonts w:hint="cs"/>
          <w:rtl/>
        </w:rPr>
        <w:t>معرف</w:t>
      </w:r>
      <w:r w:rsidR="00C43B97">
        <w:rPr>
          <w:rStyle w:val="Char1"/>
          <w:rFonts w:hint="cs"/>
          <w:rtl/>
        </w:rPr>
        <w:t>ة</w:t>
      </w:r>
      <w:r w:rsidRPr="00C43B97">
        <w:rPr>
          <w:rStyle w:val="Char1"/>
          <w:rFonts w:hint="cs"/>
          <w:rtl/>
        </w:rPr>
        <w:t xml:space="preserve"> للطباع</w:t>
      </w:r>
      <w:r w:rsidR="00C43B97">
        <w:rPr>
          <w:rStyle w:val="Char1"/>
          <w:rFonts w:hint="cs"/>
          <w:rtl/>
        </w:rPr>
        <w:t>ة والنشر، بیروت، ل</w:t>
      </w:r>
      <w:r w:rsidRPr="00C43B97">
        <w:rPr>
          <w:rStyle w:val="Char1"/>
          <w:rFonts w:hint="cs"/>
          <w:rtl/>
        </w:rPr>
        <w:t>بنان.</w:t>
      </w:r>
      <w:r w:rsidRPr="00FA4E15">
        <w:rPr>
          <w:rStyle w:val="Char5"/>
          <w:rFonts w:hint="cs"/>
          <w:rtl/>
        </w:rPr>
        <w:t xml:space="preserve"> </w:t>
      </w:r>
    </w:p>
    <w:p w:rsidR="00EA06DC" w:rsidRPr="00FA4E15" w:rsidRDefault="00EA06DC" w:rsidP="00BB0ECE">
      <w:pPr>
        <w:numPr>
          <w:ilvl w:val="0"/>
          <w:numId w:val="2"/>
        </w:numPr>
        <w:ind w:left="641" w:hanging="357"/>
        <w:jc w:val="both"/>
        <w:rPr>
          <w:rStyle w:val="Char5"/>
          <w:rtl/>
        </w:rPr>
      </w:pPr>
      <w:r w:rsidRPr="00C43B97">
        <w:rPr>
          <w:rStyle w:val="Char1"/>
          <w:rFonts w:hint="cs"/>
          <w:rtl/>
        </w:rPr>
        <w:t>باقیات صالحات</w:t>
      </w:r>
      <w:r w:rsidRPr="00FA4E15">
        <w:rPr>
          <w:rStyle w:val="Char5"/>
          <w:rFonts w:hint="cs"/>
          <w:rtl/>
        </w:rPr>
        <w:t xml:space="preserve"> در فقه امام شافعی، جلد اول، تألیف مرحوم استاد ملا</w:t>
      </w:r>
      <w:r w:rsidR="00C43B97" w:rsidRPr="00FA4E15">
        <w:rPr>
          <w:rStyle w:val="Char5"/>
          <w:rFonts w:hint="cs"/>
          <w:rtl/>
        </w:rPr>
        <w:t xml:space="preserve"> </w:t>
      </w:r>
      <w:r w:rsidRPr="00FA4E15">
        <w:rPr>
          <w:rStyle w:val="Char5"/>
          <w:rFonts w:hint="cs"/>
          <w:rtl/>
        </w:rPr>
        <w:t>محم</w:t>
      </w:r>
      <w:r w:rsidR="00C43B97" w:rsidRPr="00FA4E15">
        <w:rPr>
          <w:rStyle w:val="Char5"/>
          <w:rFonts w:hint="cs"/>
          <w:rtl/>
        </w:rPr>
        <w:t>د ربیعی، چاپ اول، تابستان 1370.</w:t>
      </w:r>
    </w:p>
    <w:p w:rsidR="00EA06DC" w:rsidRPr="00FA4E15" w:rsidRDefault="00EA06DC" w:rsidP="00BB0ECE">
      <w:pPr>
        <w:numPr>
          <w:ilvl w:val="0"/>
          <w:numId w:val="2"/>
        </w:numPr>
        <w:ind w:left="641" w:hanging="357"/>
        <w:jc w:val="both"/>
        <w:rPr>
          <w:rStyle w:val="Char5"/>
          <w:rtl/>
        </w:rPr>
      </w:pPr>
      <w:r w:rsidRPr="00FA4E15">
        <w:rPr>
          <w:rStyle w:val="Char5"/>
          <w:rFonts w:hint="cs"/>
          <w:rtl/>
        </w:rPr>
        <w:t>بحث در آثار و افکار و احوال حفظ، تاریخ تصوف در اسلام در صدر اسلام تا عصر حافظ، تألیف دکتر قاس</w:t>
      </w:r>
      <w:r w:rsidR="00C43B97" w:rsidRPr="00FA4E15">
        <w:rPr>
          <w:rStyle w:val="Char5"/>
          <w:rFonts w:hint="cs"/>
          <w:rtl/>
        </w:rPr>
        <w:t>م غنی، انتشارات زوّار، چاپ سوم.</w:t>
      </w:r>
    </w:p>
    <w:p w:rsidR="00EA06DC" w:rsidRPr="00FA4E15" w:rsidRDefault="00EA06DC" w:rsidP="00BB0ECE">
      <w:pPr>
        <w:numPr>
          <w:ilvl w:val="0"/>
          <w:numId w:val="2"/>
        </w:numPr>
        <w:ind w:left="641" w:hanging="357"/>
        <w:jc w:val="both"/>
        <w:rPr>
          <w:rStyle w:val="Char5"/>
          <w:rtl/>
        </w:rPr>
      </w:pPr>
      <w:r w:rsidRPr="00C43B97">
        <w:rPr>
          <w:rStyle w:val="Char1"/>
          <w:rFonts w:hint="cs"/>
          <w:rtl/>
        </w:rPr>
        <w:t>بیان ال</w:t>
      </w:r>
      <w:r w:rsidR="00C43B97">
        <w:rPr>
          <w:rStyle w:val="Char1"/>
          <w:rFonts w:hint="cs"/>
          <w:rtl/>
        </w:rPr>
        <w:t>أ</w:t>
      </w:r>
      <w:r w:rsidRPr="00C43B97">
        <w:rPr>
          <w:rStyle w:val="Char1"/>
          <w:rFonts w:hint="cs"/>
          <w:rtl/>
        </w:rPr>
        <w:t>دیان</w:t>
      </w:r>
      <w:r w:rsidRPr="00FA4E15">
        <w:rPr>
          <w:rStyle w:val="Char5"/>
          <w:rFonts w:hint="cs"/>
          <w:rtl/>
        </w:rPr>
        <w:t xml:space="preserve"> در شرح ادیان و مذاهب جاهلی و اسلامی، ابوالمعالی محمد الحسینی العلوی، (تألیف 485 هجری)، به تصحیح عبال اقبال و رساله </w:t>
      </w:r>
      <w:r w:rsidRPr="00C43B97">
        <w:rPr>
          <w:rStyle w:val="Char1"/>
          <w:rFonts w:hint="cs"/>
          <w:rtl/>
        </w:rPr>
        <w:t>معرف</w:t>
      </w:r>
      <w:r w:rsidR="00C43B97">
        <w:rPr>
          <w:rStyle w:val="Char1"/>
          <w:rFonts w:hint="cs"/>
          <w:rtl/>
        </w:rPr>
        <w:t>ة</w:t>
      </w:r>
      <w:r w:rsidRPr="00C43B97">
        <w:rPr>
          <w:rStyle w:val="Char1"/>
          <w:rFonts w:hint="cs"/>
          <w:rtl/>
        </w:rPr>
        <w:t xml:space="preserve"> ال</w:t>
      </w:r>
      <w:r w:rsidR="00C43B97">
        <w:rPr>
          <w:rStyle w:val="Char1"/>
          <w:rFonts w:hint="cs"/>
          <w:rtl/>
        </w:rPr>
        <w:t>ـ</w:t>
      </w:r>
      <w:r w:rsidRPr="00C43B97">
        <w:rPr>
          <w:rStyle w:val="Char1"/>
          <w:rFonts w:hint="cs"/>
          <w:rtl/>
        </w:rPr>
        <w:t>مذاهب</w:t>
      </w:r>
      <w:r w:rsidRPr="00FA4E15">
        <w:rPr>
          <w:rStyle w:val="Char5"/>
          <w:rFonts w:hint="cs"/>
          <w:rtl/>
        </w:rPr>
        <w:t xml:space="preserve"> به قلم آقای علی</w:t>
      </w:r>
      <w:r w:rsidR="00C43B97" w:rsidRPr="00FA4E15">
        <w:rPr>
          <w:rStyle w:val="Char5"/>
          <w:rFonts w:hint="cs"/>
          <w:rtl/>
        </w:rPr>
        <w:t xml:space="preserve"> اصغر حکمت، انتشارات </w:t>
      </w:r>
      <w:r w:rsidR="004E04D9" w:rsidRPr="00FA4E15">
        <w:rPr>
          <w:rStyle w:val="Char5"/>
          <w:rFonts w:hint="cs"/>
          <w:rtl/>
        </w:rPr>
        <w:t xml:space="preserve">ابن </w:t>
      </w:r>
      <w:r w:rsidR="00C43B97" w:rsidRPr="00FA4E15">
        <w:rPr>
          <w:rStyle w:val="Char5"/>
          <w:rFonts w:hint="cs"/>
          <w:rtl/>
        </w:rPr>
        <w:t>سینا.</w:t>
      </w:r>
    </w:p>
    <w:p w:rsidR="00EA06DC" w:rsidRPr="00FA4E15" w:rsidRDefault="00EA06DC" w:rsidP="00BB0ECE">
      <w:pPr>
        <w:numPr>
          <w:ilvl w:val="0"/>
          <w:numId w:val="2"/>
        </w:numPr>
        <w:ind w:left="641" w:hanging="357"/>
        <w:jc w:val="both"/>
        <w:rPr>
          <w:rStyle w:val="Char5"/>
          <w:rtl/>
        </w:rPr>
      </w:pPr>
      <w:r w:rsidRPr="00FA4E15">
        <w:rPr>
          <w:rStyle w:val="Char5"/>
          <w:rFonts w:hint="cs"/>
          <w:rtl/>
        </w:rPr>
        <w:t>تاریخ ادبیات در ایران، دکتر ذبیح</w:t>
      </w:r>
      <w:r w:rsidR="00C43B97" w:rsidRPr="00FA4E15">
        <w:rPr>
          <w:rStyle w:val="Char5"/>
          <w:rFonts w:hint="cs"/>
          <w:rtl/>
        </w:rPr>
        <w:t xml:space="preserve"> </w:t>
      </w:r>
      <w:r w:rsidRPr="00FA4E15">
        <w:rPr>
          <w:rStyle w:val="Char5"/>
          <w:rFonts w:hint="cs"/>
          <w:rtl/>
        </w:rPr>
        <w:t>‌الله صفا، انتشارات امی</w:t>
      </w:r>
      <w:r w:rsidR="00C43B97" w:rsidRPr="00FA4E15">
        <w:rPr>
          <w:rStyle w:val="Char5"/>
          <w:rFonts w:hint="cs"/>
          <w:rtl/>
        </w:rPr>
        <w:t>رکبیر، جلد اول و دوم، چاپ پنجم.</w:t>
      </w:r>
    </w:p>
    <w:p w:rsidR="00EA06DC" w:rsidRPr="00FA4E15" w:rsidRDefault="00EA06DC" w:rsidP="00BB0ECE">
      <w:pPr>
        <w:numPr>
          <w:ilvl w:val="0"/>
          <w:numId w:val="2"/>
        </w:numPr>
        <w:ind w:left="641" w:hanging="357"/>
        <w:jc w:val="both"/>
        <w:rPr>
          <w:rStyle w:val="Char5"/>
          <w:rtl/>
        </w:rPr>
      </w:pPr>
      <w:r w:rsidRPr="00FA4E15">
        <w:rPr>
          <w:rStyle w:val="Char5"/>
          <w:rFonts w:hint="cs"/>
          <w:rtl/>
        </w:rPr>
        <w:t xml:space="preserve">تاریخ بیهقی، تصنیف خواجه ابوالفضل محمد بن حسین بیهقی دبیر، به کوشش دکتر خلیل خطیب رهبر، استاد دانشگاه تهران، انتشارات سعدی، چاپ اول پاییز 1368. </w:t>
      </w:r>
    </w:p>
    <w:p w:rsidR="00EA06DC" w:rsidRPr="00FA4E15" w:rsidRDefault="00EA06DC" w:rsidP="00BB0ECE">
      <w:pPr>
        <w:numPr>
          <w:ilvl w:val="0"/>
          <w:numId w:val="2"/>
        </w:numPr>
        <w:ind w:left="641" w:hanging="357"/>
        <w:jc w:val="both"/>
        <w:rPr>
          <w:rStyle w:val="Char5"/>
          <w:rtl/>
        </w:rPr>
      </w:pPr>
      <w:r w:rsidRPr="00FA4E15">
        <w:rPr>
          <w:rStyle w:val="Char5"/>
          <w:rFonts w:hint="cs"/>
          <w:rtl/>
        </w:rPr>
        <w:t>تاریخ جامع ادیان، تألیف جان ناس، ترجم</w:t>
      </w:r>
      <w:r w:rsidR="00C43B97" w:rsidRPr="00FA4E15">
        <w:rPr>
          <w:rStyle w:val="Char5"/>
          <w:rFonts w:hint="cs"/>
          <w:rtl/>
        </w:rPr>
        <w:t>ه</w:t>
      </w:r>
      <w:r w:rsidRPr="00FA4E15">
        <w:rPr>
          <w:rStyle w:val="Char5"/>
          <w:rFonts w:hint="cs"/>
          <w:rtl/>
        </w:rPr>
        <w:t xml:space="preserve"> علی‌اصغر حکمت، ان</w:t>
      </w:r>
      <w:r w:rsidR="00C43B97" w:rsidRPr="00FA4E15">
        <w:rPr>
          <w:rStyle w:val="Char5"/>
          <w:rFonts w:hint="cs"/>
          <w:rtl/>
        </w:rPr>
        <w:t>تشارات پیرو، 1344 هجری خورشیدی.</w:t>
      </w:r>
    </w:p>
    <w:p w:rsidR="00EA06DC" w:rsidRPr="00FA4E15" w:rsidRDefault="00EA06DC" w:rsidP="00BB0ECE">
      <w:pPr>
        <w:numPr>
          <w:ilvl w:val="0"/>
          <w:numId w:val="2"/>
        </w:numPr>
        <w:ind w:left="641" w:hanging="357"/>
        <w:jc w:val="both"/>
        <w:rPr>
          <w:rStyle w:val="Char5"/>
          <w:rtl/>
        </w:rPr>
      </w:pPr>
      <w:r w:rsidRPr="00FA4E15">
        <w:rPr>
          <w:rStyle w:val="Char5"/>
          <w:rFonts w:hint="cs"/>
          <w:rtl/>
        </w:rPr>
        <w:t xml:space="preserve">تاریخ </w:t>
      </w:r>
      <w:r w:rsidRPr="00C43B97">
        <w:rPr>
          <w:rStyle w:val="Char1"/>
          <w:rFonts w:hint="cs"/>
          <w:rtl/>
        </w:rPr>
        <w:t>حبیب السیر ف</w:t>
      </w:r>
      <w:r w:rsidR="00C43B97">
        <w:rPr>
          <w:rStyle w:val="Char1"/>
          <w:rFonts w:hint="cs"/>
          <w:rtl/>
        </w:rPr>
        <w:t>ي</w:t>
      </w:r>
      <w:r w:rsidRPr="00C43B97">
        <w:rPr>
          <w:rStyle w:val="Char1"/>
          <w:rFonts w:hint="cs"/>
          <w:rtl/>
        </w:rPr>
        <w:t xml:space="preserve"> اخبار افراد البشر</w:t>
      </w:r>
      <w:r w:rsidRPr="00FA4E15">
        <w:rPr>
          <w:rStyle w:val="Char5"/>
          <w:rFonts w:hint="cs"/>
          <w:rtl/>
        </w:rPr>
        <w:t>، 4 جلد، تألیف غیاث‌الدین  بن همام</w:t>
      </w:r>
      <w:r w:rsidR="00C43B97" w:rsidRPr="00FA4E15">
        <w:rPr>
          <w:rStyle w:val="Char5"/>
          <w:rFonts w:hint="cs"/>
          <w:rtl/>
        </w:rPr>
        <w:t xml:space="preserve"> </w:t>
      </w:r>
      <w:r w:rsidRPr="00FA4E15">
        <w:rPr>
          <w:rStyle w:val="Char5"/>
          <w:rFonts w:hint="cs"/>
          <w:rtl/>
        </w:rPr>
        <w:t>‌الدین الحسینی المدعوبه خواندمیر، از انتشارات کتابخان</w:t>
      </w:r>
      <w:r w:rsidR="00C43B97" w:rsidRPr="00FA4E15">
        <w:rPr>
          <w:rStyle w:val="Char5"/>
          <w:rFonts w:hint="cs"/>
          <w:rtl/>
        </w:rPr>
        <w:t>ه</w:t>
      </w:r>
      <w:r w:rsidRPr="00FA4E15">
        <w:rPr>
          <w:rStyle w:val="Char5"/>
          <w:rFonts w:hint="cs"/>
          <w:rtl/>
        </w:rPr>
        <w:t xml:space="preserve"> خیام خیابان ناصرخسرو، 1332 شمسی.</w:t>
      </w:r>
    </w:p>
    <w:p w:rsidR="00EA06DC" w:rsidRPr="00FA4E15" w:rsidRDefault="00EA06DC" w:rsidP="00BB0ECE">
      <w:pPr>
        <w:numPr>
          <w:ilvl w:val="0"/>
          <w:numId w:val="2"/>
        </w:numPr>
        <w:ind w:left="641" w:hanging="357"/>
        <w:jc w:val="both"/>
        <w:rPr>
          <w:rStyle w:val="Char5"/>
          <w:rtl/>
        </w:rPr>
      </w:pPr>
      <w:r w:rsidRPr="00FA4E15">
        <w:rPr>
          <w:rStyle w:val="Char5"/>
          <w:rFonts w:hint="cs"/>
          <w:rtl/>
        </w:rPr>
        <w:t>تجزیه و تحلیل زندگانی امام شافعی، تألیف عبدالله احمدیان، ن</w:t>
      </w:r>
      <w:r w:rsidR="00C43B97" w:rsidRPr="00FA4E15">
        <w:rPr>
          <w:rStyle w:val="Char5"/>
          <w:rFonts w:hint="cs"/>
          <w:rtl/>
        </w:rPr>
        <w:t>شر احسان، چاپ دوم، زمستان 1375.</w:t>
      </w:r>
    </w:p>
    <w:p w:rsidR="00EA06DC" w:rsidRPr="00FA4E15" w:rsidRDefault="00EA06DC" w:rsidP="00BB0ECE">
      <w:pPr>
        <w:numPr>
          <w:ilvl w:val="0"/>
          <w:numId w:val="2"/>
        </w:numPr>
        <w:ind w:left="641" w:hanging="357"/>
        <w:jc w:val="both"/>
        <w:rPr>
          <w:rStyle w:val="Char5"/>
          <w:rtl/>
        </w:rPr>
      </w:pPr>
      <w:r w:rsidRPr="00C43B97">
        <w:rPr>
          <w:rStyle w:val="Char1"/>
          <w:rFonts w:hint="cs"/>
          <w:rtl/>
        </w:rPr>
        <w:t>تذکر</w:t>
      </w:r>
      <w:r w:rsidR="00C43B97">
        <w:rPr>
          <w:rStyle w:val="Char1"/>
          <w:rFonts w:hint="cs"/>
          <w:rtl/>
        </w:rPr>
        <w:t xml:space="preserve">ة </w:t>
      </w:r>
      <w:r w:rsidRPr="00C43B97">
        <w:rPr>
          <w:rStyle w:val="Char1"/>
          <w:rFonts w:hint="cs"/>
          <w:rtl/>
        </w:rPr>
        <w:t>ال</w:t>
      </w:r>
      <w:r w:rsidR="00C43B97">
        <w:rPr>
          <w:rStyle w:val="Char1"/>
          <w:rFonts w:hint="cs"/>
          <w:rtl/>
        </w:rPr>
        <w:t>أ</w:t>
      </w:r>
      <w:r w:rsidRPr="00C43B97">
        <w:rPr>
          <w:rStyle w:val="Char1"/>
          <w:rFonts w:hint="cs"/>
          <w:rtl/>
        </w:rPr>
        <w:t>ولیاء</w:t>
      </w:r>
      <w:r w:rsidRPr="00FA4E15">
        <w:rPr>
          <w:rStyle w:val="Char5"/>
          <w:rFonts w:hint="cs"/>
          <w:rtl/>
        </w:rPr>
        <w:t>، فریدالدین عطار نیشابوری، بررسی، تصحیح متن، توضیحات و فهارس از دکتر محمد استعلامی،</w:t>
      </w:r>
      <w:r w:rsidR="00C43B97" w:rsidRPr="00FA4E15">
        <w:rPr>
          <w:rStyle w:val="Char5"/>
          <w:rFonts w:hint="cs"/>
          <w:rtl/>
        </w:rPr>
        <w:t xml:space="preserve"> کتابفروشی زوّار، چاپ سوم 1360.</w:t>
      </w:r>
    </w:p>
    <w:p w:rsidR="00EA06DC" w:rsidRPr="00FA4E15" w:rsidRDefault="00EA06DC" w:rsidP="00BB0ECE">
      <w:pPr>
        <w:numPr>
          <w:ilvl w:val="0"/>
          <w:numId w:val="2"/>
        </w:numPr>
        <w:ind w:left="641" w:hanging="357"/>
        <w:jc w:val="both"/>
        <w:rPr>
          <w:rStyle w:val="Char5"/>
          <w:rtl/>
        </w:rPr>
      </w:pPr>
      <w:r w:rsidRPr="00FA4E15">
        <w:rPr>
          <w:rStyle w:val="Char5"/>
          <w:rFonts w:hint="cs"/>
          <w:rtl/>
        </w:rPr>
        <w:t>ترجم</w:t>
      </w:r>
      <w:r w:rsidR="00C43B97" w:rsidRPr="00FA4E15">
        <w:rPr>
          <w:rStyle w:val="Char5"/>
          <w:rFonts w:hint="cs"/>
          <w:rtl/>
        </w:rPr>
        <w:t>ه</w:t>
      </w:r>
      <w:r w:rsidRPr="00FA4E15">
        <w:rPr>
          <w:rStyle w:val="Char5"/>
          <w:rFonts w:hint="cs"/>
          <w:rtl/>
        </w:rPr>
        <w:t xml:space="preserve"> رسال</w:t>
      </w:r>
      <w:r w:rsidR="00C43B97" w:rsidRPr="00FA4E15">
        <w:rPr>
          <w:rStyle w:val="Char5"/>
          <w:rFonts w:hint="cs"/>
          <w:rtl/>
        </w:rPr>
        <w:t>ه</w:t>
      </w:r>
      <w:r w:rsidRPr="00FA4E15">
        <w:rPr>
          <w:rStyle w:val="Char5"/>
          <w:rFonts w:hint="cs"/>
          <w:rtl/>
        </w:rPr>
        <w:t xml:space="preserve"> قشیریه، تألیف ابوالقاسم عبدالکریم  بن هوازن قشیری، با تصحیحات و استدراکات بدیع‌الزمان فروزانفر، مرک</w:t>
      </w:r>
      <w:r w:rsidR="00C43B97" w:rsidRPr="00FA4E15">
        <w:rPr>
          <w:rStyle w:val="Char5"/>
          <w:rFonts w:hint="cs"/>
          <w:rtl/>
        </w:rPr>
        <w:t>ز انتشارات علمی و فرهنگی، 1361.</w:t>
      </w:r>
    </w:p>
    <w:p w:rsidR="00EA06DC" w:rsidRPr="00FA4E15" w:rsidRDefault="00EA06DC" w:rsidP="00BB0ECE">
      <w:pPr>
        <w:numPr>
          <w:ilvl w:val="0"/>
          <w:numId w:val="2"/>
        </w:numPr>
        <w:ind w:left="641" w:hanging="357"/>
        <w:jc w:val="both"/>
        <w:rPr>
          <w:rStyle w:val="Char5"/>
          <w:rtl/>
        </w:rPr>
      </w:pPr>
      <w:r w:rsidRPr="00FA4E15">
        <w:rPr>
          <w:rStyle w:val="Char5"/>
          <w:rFonts w:hint="cs"/>
          <w:rtl/>
        </w:rPr>
        <w:t>تمهیدات، ابوالمعالی عبدالله  بن محمد بن علی‌ بن الحسن  بن علی‌المیانجی الهمدانی ملقب به عین‌</w:t>
      </w:r>
      <w:r w:rsidR="00C43B97" w:rsidRPr="00FA4E15">
        <w:rPr>
          <w:rStyle w:val="Char5"/>
          <w:rFonts w:hint="cs"/>
          <w:rtl/>
        </w:rPr>
        <w:t xml:space="preserve"> </w:t>
      </w:r>
      <w:r w:rsidRPr="00FA4E15">
        <w:rPr>
          <w:rStyle w:val="Char5"/>
          <w:rFonts w:hint="cs"/>
          <w:rtl/>
        </w:rPr>
        <w:t>القضاه، با مقدم</w:t>
      </w:r>
      <w:r w:rsidR="0007388D" w:rsidRPr="00FA4E15">
        <w:rPr>
          <w:rStyle w:val="Char5"/>
          <w:rFonts w:hint="cs"/>
          <w:rtl/>
        </w:rPr>
        <w:t>ۀ</w:t>
      </w:r>
      <w:r w:rsidRPr="00FA4E15">
        <w:rPr>
          <w:rStyle w:val="Char5"/>
          <w:rFonts w:hint="cs"/>
          <w:rtl/>
        </w:rPr>
        <w:t xml:space="preserve"> و تصحیح و تحشیه و تعلیق عفیف عسیران دکتر در فلسفه و ادبیات فا</w:t>
      </w:r>
      <w:r w:rsidR="00C43B97" w:rsidRPr="00FA4E15">
        <w:rPr>
          <w:rStyle w:val="Char5"/>
          <w:rFonts w:hint="cs"/>
          <w:rtl/>
        </w:rPr>
        <w:t>رسی، کتابخانه منوچهری، چاپ سوم.</w:t>
      </w:r>
    </w:p>
    <w:p w:rsidR="00EA06DC" w:rsidRPr="00FA4E15" w:rsidRDefault="00EA06DC" w:rsidP="00BB0ECE">
      <w:pPr>
        <w:numPr>
          <w:ilvl w:val="0"/>
          <w:numId w:val="2"/>
        </w:numPr>
        <w:ind w:left="641" w:hanging="357"/>
        <w:jc w:val="both"/>
        <w:rPr>
          <w:rStyle w:val="Char5"/>
          <w:rtl/>
        </w:rPr>
      </w:pPr>
      <w:r w:rsidRPr="00FA4E15">
        <w:rPr>
          <w:rStyle w:val="Char5"/>
          <w:rFonts w:hint="cs"/>
          <w:rtl/>
        </w:rPr>
        <w:t xml:space="preserve">چهار امام اهل سنت و جماعت، محمد رئوف توکلی، چاپ اول 1361. </w:t>
      </w:r>
    </w:p>
    <w:p w:rsidR="00EA06DC" w:rsidRPr="00FA4E15" w:rsidRDefault="00EA06DC" w:rsidP="00BB0ECE">
      <w:pPr>
        <w:numPr>
          <w:ilvl w:val="0"/>
          <w:numId w:val="2"/>
        </w:numPr>
        <w:ind w:left="641" w:hanging="357"/>
        <w:jc w:val="both"/>
        <w:rPr>
          <w:rStyle w:val="Char5"/>
          <w:rtl/>
        </w:rPr>
      </w:pPr>
      <w:r w:rsidRPr="00FA4E15">
        <w:rPr>
          <w:rStyle w:val="Char5"/>
          <w:rFonts w:hint="cs"/>
          <w:rtl/>
        </w:rPr>
        <w:t>خلافت و ملوکیت، الامام ابوالاعلی المودودی، ترجمه خلیل ا</w:t>
      </w:r>
      <w:r w:rsidR="00C43B97" w:rsidRPr="00FA4E15">
        <w:rPr>
          <w:rStyle w:val="Char5"/>
          <w:rFonts w:hint="cs"/>
          <w:rtl/>
        </w:rPr>
        <w:t>حمد حامدی، انتشارات بیان، پاوه.</w:t>
      </w:r>
    </w:p>
    <w:p w:rsidR="00EA06DC" w:rsidRPr="00FA4E15" w:rsidRDefault="00EA06DC" w:rsidP="00BB0ECE">
      <w:pPr>
        <w:numPr>
          <w:ilvl w:val="0"/>
          <w:numId w:val="2"/>
        </w:numPr>
        <w:ind w:left="641" w:hanging="357"/>
        <w:jc w:val="both"/>
        <w:rPr>
          <w:rStyle w:val="Char5"/>
          <w:rtl/>
        </w:rPr>
      </w:pPr>
      <w:r w:rsidRPr="00C43B97">
        <w:rPr>
          <w:rStyle w:val="Char1"/>
          <w:rFonts w:hint="cs"/>
          <w:rtl/>
        </w:rPr>
        <w:t>دارالتقریب</w:t>
      </w:r>
      <w:r w:rsidRPr="00FA4E15">
        <w:rPr>
          <w:rStyle w:val="Char5"/>
          <w:rFonts w:hint="cs"/>
          <w:rtl/>
        </w:rPr>
        <w:t>، همبستگی مذاهب اسلامی، بحث‌های علمی و اصلاحی بیست تن از پیشوایان تشیع و تسنن، ترجمه بی‌آزار شیرازی،</w:t>
      </w:r>
      <w:r w:rsidR="00C43B97" w:rsidRPr="00FA4E15">
        <w:rPr>
          <w:rStyle w:val="Char5"/>
          <w:rFonts w:hint="cs"/>
          <w:rtl/>
        </w:rPr>
        <w:t xml:space="preserve"> مؤسسه انتشارات امیرکبیر، 1357.</w:t>
      </w:r>
    </w:p>
    <w:p w:rsidR="00EA06DC" w:rsidRPr="00FA4E15" w:rsidRDefault="00EA06DC" w:rsidP="00BB0ECE">
      <w:pPr>
        <w:numPr>
          <w:ilvl w:val="0"/>
          <w:numId w:val="2"/>
        </w:numPr>
        <w:ind w:left="641" w:hanging="357"/>
        <w:jc w:val="both"/>
        <w:rPr>
          <w:rStyle w:val="Char5"/>
          <w:rtl/>
        </w:rPr>
      </w:pPr>
      <w:r w:rsidRPr="00C43B97">
        <w:rPr>
          <w:rStyle w:val="Char1"/>
          <w:rFonts w:hint="cs"/>
          <w:rtl/>
        </w:rPr>
        <w:t>درّ</w:t>
      </w:r>
      <w:r w:rsidR="00C43B97">
        <w:rPr>
          <w:rStyle w:val="Char1"/>
          <w:rFonts w:hint="cs"/>
          <w:rtl/>
        </w:rPr>
        <w:t>ة</w:t>
      </w:r>
      <w:r w:rsidRPr="00C43B97">
        <w:rPr>
          <w:rStyle w:val="Char1"/>
          <w:rFonts w:hint="cs"/>
          <w:rtl/>
        </w:rPr>
        <w:t xml:space="preserve"> التاج</w:t>
      </w:r>
      <w:r w:rsidRPr="00FA4E15">
        <w:rPr>
          <w:rStyle w:val="Char5"/>
          <w:rFonts w:hint="cs"/>
          <w:rtl/>
        </w:rPr>
        <w:t>، تألیف علامه قطب‌الدین شیرازی، به اهتمام ماهدخت بانویی، شرکت انتشار</w:t>
      </w:r>
      <w:r w:rsidR="00C43B97" w:rsidRPr="00FA4E15">
        <w:rPr>
          <w:rStyle w:val="Char5"/>
          <w:rFonts w:hint="cs"/>
          <w:rtl/>
        </w:rPr>
        <w:t>ات علمی و فرهنگی، چاپ اول 1369.</w:t>
      </w:r>
    </w:p>
    <w:p w:rsidR="00EA06DC" w:rsidRPr="00FA4E15" w:rsidRDefault="00EA06DC" w:rsidP="00BB0ECE">
      <w:pPr>
        <w:numPr>
          <w:ilvl w:val="0"/>
          <w:numId w:val="2"/>
        </w:numPr>
        <w:ind w:left="641" w:hanging="357"/>
        <w:jc w:val="both"/>
        <w:rPr>
          <w:rStyle w:val="Char5"/>
          <w:rtl/>
        </w:rPr>
      </w:pPr>
      <w:r w:rsidRPr="00FA4E15">
        <w:rPr>
          <w:rStyle w:val="Char5"/>
          <w:rFonts w:hint="cs"/>
          <w:rtl/>
        </w:rPr>
        <w:t xml:space="preserve">دیوان حکیم ابوالمجد مجدود بن آدم سنایی غزنوی، با مقدمه و حواشی و فهرست، به سعی و اهتمام مدرس رضوی استاد دانشگاه، از انتشارات کتابخانه سنایی. </w:t>
      </w:r>
    </w:p>
    <w:p w:rsidR="00EA06DC" w:rsidRPr="00FA4E15" w:rsidRDefault="00EA06DC" w:rsidP="00BB0ECE">
      <w:pPr>
        <w:numPr>
          <w:ilvl w:val="0"/>
          <w:numId w:val="2"/>
        </w:numPr>
        <w:ind w:left="641" w:hanging="357"/>
        <w:jc w:val="both"/>
        <w:rPr>
          <w:rStyle w:val="Char5"/>
          <w:rtl/>
        </w:rPr>
      </w:pPr>
      <w:r w:rsidRPr="00FA4E15">
        <w:rPr>
          <w:rStyle w:val="Char5"/>
          <w:rFonts w:hint="cs"/>
          <w:rtl/>
        </w:rPr>
        <w:t>دیوان اشعار حکیم ابومعین حمیدالدین ناصر بن خسرو قبادیانی، با تصحیح حاجی سید نصرالله</w:t>
      </w:r>
      <w:r w:rsidR="00C43B97" w:rsidRPr="00FA4E15">
        <w:rPr>
          <w:rStyle w:val="Char5"/>
          <w:rFonts w:hint="cs"/>
          <w:rtl/>
        </w:rPr>
        <w:t xml:space="preserve"> تقوی، مؤسسه انتشارات امیرکبیر.</w:t>
      </w:r>
    </w:p>
    <w:p w:rsidR="00EA06DC" w:rsidRPr="00FA4E15" w:rsidRDefault="00EA06DC" w:rsidP="00BB0ECE">
      <w:pPr>
        <w:numPr>
          <w:ilvl w:val="0"/>
          <w:numId w:val="2"/>
        </w:numPr>
        <w:ind w:left="641" w:hanging="357"/>
        <w:jc w:val="both"/>
        <w:rPr>
          <w:rStyle w:val="Char5"/>
          <w:rtl/>
        </w:rPr>
      </w:pPr>
      <w:r w:rsidRPr="00FA4E15">
        <w:rPr>
          <w:rStyle w:val="Char5"/>
          <w:rFonts w:hint="cs"/>
          <w:rtl/>
        </w:rPr>
        <w:t>دیوان افضل</w:t>
      </w:r>
      <w:r w:rsidR="00C43B97" w:rsidRPr="00FA4E15">
        <w:rPr>
          <w:rStyle w:val="Char5"/>
          <w:rFonts w:hint="cs"/>
          <w:rtl/>
        </w:rPr>
        <w:t xml:space="preserve"> </w:t>
      </w:r>
      <w:r w:rsidRPr="00FA4E15">
        <w:rPr>
          <w:rStyle w:val="Char5"/>
          <w:rFonts w:hint="cs"/>
          <w:rtl/>
        </w:rPr>
        <w:t>‌الدین بدیل  بن علی‌نجار خاقانی شروانی، با مقابله قدیم‌ترین نسخ و مقدمه و تعلیقات به کوشش دکتر ضیاءال</w:t>
      </w:r>
      <w:r w:rsidR="00C43B97" w:rsidRPr="00FA4E15">
        <w:rPr>
          <w:rStyle w:val="Char5"/>
          <w:rFonts w:hint="cs"/>
          <w:rtl/>
        </w:rPr>
        <w:t>دین سجادی، انتشارات زوّار 1357.</w:t>
      </w:r>
    </w:p>
    <w:p w:rsidR="00EA06DC" w:rsidRPr="00FA4E15" w:rsidRDefault="00EA06DC" w:rsidP="00BB0ECE">
      <w:pPr>
        <w:numPr>
          <w:ilvl w:val="0"/>
          <w:numId w:val="2"/>
        </w:numPr>
        <w:ind w:left="641" w:hanging="357"/>
        <w:jc w:val="both"/>
        <w:rPr>
          <w:rStyle w:val="Char5"/>
          <w:rtl/>
        </w:rPr>
      </w:pPr>
      <w:r w:rsidRPr="00FA4E15">
        <w:rPr>
          <w:rStyle w:val="Char5"/>
          <w:rFonts w:hint="cs"/>
          <w:rtl/>
        </w:rPr>
        <w:t>دیوان کامل عبدالرحمن جامی، ویراست</w:t>
      </w:r>
      <w:r w:rsidR="00C43B97" w:rsidRPr="00FA4E15">
        <w:rPr>
          <w:rStyle w:val="Char5"/>
          <w:rFonts w:hint="cs"/>
          <w:rtl/>
        </w:rPr>
        <w:t>ه</w:t>
      </w:r>
      <w:r w:rsidRPr="00FA4E15">
        <w:rPr>
          <w:rStyle w:val="Char5"/>
          <w:rFonts w:hint="cs"/>
          <w:rtl/>
        </w:rPr>
        <w:t xml:space="preserve"> هاشم رضی، انتشارات پی</w:t>
      </w:r>
      <w:r w:rsidR="00C43B97" w:rsidRPr="00FA4E15">
        <w:rPr>
          <w:rStyle w:val="Char5"/>
          <w:rFonts w:hint="cs"/>
          <w:rtl/>
        </w:rPr>
        <w:t>روز.</w:t>
      </w:r>
    </w:p>
    <w:p w:rsidR="00EA06DC" w:rsidRPr="00FA4E15" w:rsidRDefault="00EA06DC" w:rsidP="00BB0ECE">
      <w:pPr>
        <w:numPr>
          <w:ilvl w:val="0"/>
          <w:numId w:val="2"/>
        </w:numPr>
        <w:ind w:left="641" w:hanging="357"/>
        <w:jc w:val="both"/>
        <w:rPr>
          <w:rStyle w:val="Char5"/>
          <w:rtl/>
        </w:rPr>
      </w:pPr>
      <w:r w:rsidRPr="00FA4E15">
        <w:rPr>
          <w:rStyle w:val="Char5"/>
          <w:rFonts w:hint="cs"/>
          <w:rtl/>
        </w:rPr>
        <w:t>دیوان، عطار نیشابوری، حواشی و تعلیقات از، م</w:t>
      </w:r>
      <w:r w:rsidR="00C43B97" w:rsidRPr="00FA4E15">
        <w:rPr>
          <w:rStyle w:val="Char5"/>
          <w:rFonts w:hint="cs"/>
          <w:rtl/>
        </w:rPr>
        <w:t xml:space="preserve">- </w:t>
      </w:r>
      <w:r w:rsidRPr="00FA4E15">
        <w:rPr>
          <w:rStyle w:val="Char5"/>
          <w:rFonts w:hint="cs"/>
          <w:rtl/>
        </w:rPr>
        <w:t>درویش،</w:t>
      </w:r>
      <w:r w:rsidR="00C43B97" w:rsidRPr="00FA4E15">
        <w:rPr>
          <w:rStyle w:val="Char5"/>
          <w:rFonts w:hint="cs"/>
          <w:rtl/>
        </w:rPr>
        <w:t xml:space="preserve"> سازمان چاپ و انتشارات جاویدان.</w:t>
      </w:r>
    </w:p>
    <w:p w:rsidR="00EA06DC" w:rsidRPr="00FA4E15" w:rsidRDefault="00EA06DC" w:rsidP="00BB0ECE">
      <w:pPr>
        <w:numPr>
          <w:ilvl w:val="0"/>
          <w:numId w:val="2"/>
        </w:numPr>
        <w:ind w:left="641" w:hanging="357"/>
        <w:jc w:val="both"/>
        <w:rPr>
          <w:rStyle w:val="Char5"/>
          <w:rtl/>
        </w:rPr>
      </w:pPr>
      <w:r w:rsidRPr="00C43B97">
        <w:rPr>
          <w:rStyle w:val="Char1"/>
          <w:rFonts w:hint="cs"/>
          <w:rtl/>
        </w:rPr>
        <w:t>راح</w:t>
      </w:r>
      <w:r w:rsidR="00C43B97">
        <w:rPr>
          <w:rStyle w:val="Char1"/>
          <w:rFonts w:hint="cs"/>
          <w:rtl/>
        </w:rPr>
        <w:t>ة</w:t>
      </w:r>
      <w:r w:rsidRPr="00C43B97">
        <w:rPr>
          <w:rStyle w:val="Char1"/>
          <w:rFonts w:ascii="Times New Roman" w:hAnsi="Times New Roman" w:cs="Times New Roman" w:hint="cs"/>
          <w:rtl/>
        </w:rPr>
        <w:t>‌</w:t>
      </w:r>
      <w:r w:rsidRPr="00C43B97">
        <w:rPr>
          <w:rStyle w:val="Char1"/>
          <w:rFonts w:hint="cs"/>
          <w:rtl/>
        </w:rPr>
        <w:t>الصدور</w:t>
      </w:r>
      <w:r w:rsidRPr="00FA4E15">
        <w:rPr>
          <w:rStyle w:val="Char5"/>
          <w:rFonts w:hint="cs"/>
          <w:rtl/>
        </w:rPr>
        <w:t xml:space="preserve"> و </w:t>
      </w:r>
      <w:r w:rsidRPr="00C43B97">
        <w:rPr>
          <w:rStyle w:val="Char1"/>
          <w:rFonts w:hint="cs"/>
          <w:rtl/>
        </w:rPr>
        <w:t>آی</w:t>
      </w:r>
      <w:r w:rsidR="00C43B97" w:rsidRPr="00C43B97">
        <w:rPr>
          <w:rStyle w:val="Char1"/>
          <w:rFonts w:hint="cs"/>
          <w:rtl/>
        </w:rPr>
        <w:t>ة</w:t>
      </w:r>
      <w:r w:rsidRPr="00C43B97">
        <w:rPr>
          <w:rStyle w:val="Char1"/>
          <w:rFonts w:ascii="Times New Roman" w:hAnsi="Times New Roman" w:cs="Times New Roman" w:hint="cs"/>
          <w:rtl/>
        </w:rPr>
        <w:t>‌</w:t>
      </w:r>
      <w:r w:rsidRPr="00C43B97">
        <w:rPr>
          <w:rStyle w:val="Char1"/>
          <w:rFonts w:hint="cs"/>
          <w:rtl/>
        </w:rPr>
        <w:t xml:space="preserve"> السرار</w:t>
      </w:r>
      <w:r w:rsidRPr="00FA4E15">
        <w:rPr>
          <w:rStyle w:val="Char5"/>
          <w:rFonts w:hint="cs"/>
          <w:rtl/>
        </w:rPr>
        <w:t xml:space="preserve"> در تاریخ آل سلجوق، تألیف محمد بن علی  بن سلیمان الراوندی در سن</w:t>
      </w:r>
      <w:r w:rsidR="00C43B97" w:rsidRPr="00FA4E15">
        <w:rPr>
          <w:rStyle w:val="Char5"/>
          <w:rFonts w:hint="cs"/>
          <w:rtl/>
        </w:rPr>
        <w:t>ه</w:t>
      </w:r>
      <w:r w:rsidRPr="00FA4E15">
        <w:rPr>
          <w:rStyle w:val="Char5"/>
          <w:rFonts w:hint="cs"/>
          <w:rtl/>
        </w:rPr>
        <w:t xml:space="preserve"> 599 هجری، به سعی و تصحیح محمد اقبال به انضمام حواشی و فهارس، ناشر کتابفروشی علی‌اکبر علم</w:t>
      </w:r>
      <w:r w:rsidR="00C43B97" w:rsidRPr="00FA4E15">
        <w:rPr>
          <w:rStyle w:val="Char5"/>
          <w:rFonts w:hint="cs"/>
          <w:rtl/>
        </w:rPr>
        <w:t>ی، تهران، ایران، مرداد ماه 1333.</w:t>
      </w:r>
    </w:p>
    <w:p w:rsidR="00EA06DC" w:rsidRPr="00FA4E15" w:rsidRDefault="00EA06DC" w:rsidP="00BB0ECE">
      <w:pPr>
        <w:numPr>
          <w:ilvl w:val="0"/>
          <w:numId w:val="2"/>
        </w:numPr>
        <w:ind w:left="641" w:hanging="357"/>
        <w:jc w:val="both"/>
        <w:rPr>
          <w:rStyle w:val="Char5"/>
          <w:rtl/>
        </w:rPr>
      </w:pPr>
      <w:r w:rsidRPr="00C43B97">
        <w:rPr>
          <w:rStyle w:val="Char1"/>
          <w:rFonts w:hint="cs"/>
          <w:rtl/>
        </w:rPr>
        <w:t>رشحات عین الحیات</w:t>
      </w:r>
      <w:r w:rsidRPr="00FA4E15">
        <w:rPr>
          <w:rStyle w:val="Char5"/>
          <w:rFonts w:hint="cs"/>
          <w:rtl/>
        </w:rPr>
        <w:t>، تألیف مولانا فخرالدین علی‌ بن حسین واعظ کاشفی، با مقدمات و تصحیحات و حواشی و تعلیقات دکتر علی‌اصغر معینیان، جلد اول.</w:t>
      </w:r>
    </w:p>
    <w:p w:rsidR="00EA06DC" w:rsidRPr="00FA4E15" w:rsidRDefault="00EA06DC" w:rsidP="00BB0ECE">
      <w:pPr>
        <w:numPr>
          <w:ilvl w:val="0"/>
          <w:numId w:val="2"/>
        </w:numPr>
        <w:ind w:left="641" w:hanging="357"/>
        <w:jc w:val="both"/>
        <w:rPr>
          <w:rStyle w:val="Char5"/>
          <w:rtl/>
        </w:rPr>
      </w:pPr>
      <w:r w:rsidRPr="00C43B97">
        <w:rPr>
          <w:rStyle w:val="Char1"/>
          <w:rFonts w:hint="cs"/>
          <w:rtl/>
        </w:rPr>
        <w:t>روح ال</w:t>
      </w:r>
      <w:r w:rsidR="00C43B97">
        <w:rPr>
          <w:rStyle w:val="Char1"/>
          <w:rFonts w:hint="cs"/>
          <w:rtl/>
        </w:rPr>
        <w:t>أ</w:t>
      </w:r>
      <w:r w:rsidRPr="00C43B97">
        <w:rPr>
          <w:rStyle w:val="Char1"/>
          <w:rFonts w:hint="cs"/>
          <w:rtl/>
        </w:rPr>
        <w:t>رواح ف</w:t>
      </w:r>
      <w:r w:rsidR="00C43B97">
        <w:rPr>
          <w:rStyle w:val="Char1"/>
          <w:rFonts w:hint="cs"/>
          <w:rtl/>
        </w:rPr>
        <w:t>ي</w:t>
      </w:r>
      <w:r w:rsidRPr="00C43B97">
        <w:rPr>
          <w:rStyle w:val="Char1"/>
          <w:rFonts w:hint="cs"/>
          <w:rtl/>
        </w:rPr>
        <w:t xml:space="preserve"> شرح </w:t>
      </w:r>
      <w:r w:rsidR="001C7105">
        <w:rPr>
          <w:rStyle w:val="Char1"/>
          <w:rFonts w:hint="cs"/>
          <w:rtl/>
        </w:rPr>
        <w:t>أ</w:t>
      </w:r>
      <w:r w:rsidRPr="00C43B97">
        <w:rPr>
          <w:rStyle w:val="Char1"/>
          <w:rFonts w:hint="cs"/>
          <w:rtl/>
        </w:rPr>
        <w:t>سماء ال</w:t>
      </w:r>
      <w:r w:rsidR="00C43B97">
        <w:rPr>
          <w:rStyle w:val="Char1"/>
          <w:rFonts w:hint="cs"/>
          <w:rtl/>
        </w:rPr>
        <w:t>ـ</w:t>
      </w:r>
      <w:r w:rsidRPr="00C43B97">
        <w:rPr>
          <w:rStyle w:val="Char1"/>
          <w:rFonts w:hint="cs"/>
          <w:rtl/>
        </w:rPr>
        <w:t>مل</w:t>
      </w:r>
      <w:r w:rsidR="00C43B97">
        <w:rPr>
          <w:rStyle w:val="Char1"/>
          <w:rFonts w:hint="cs"/>
          <w:rtl/>
        </w:rPr>
        <w:t>ك</w:t>
      </w:r>
      <w:r w:rsidRPr="00C43B97">
        <w:rPr>
          <w:rStyle w:val="Char1"/>
          <w:rFonts w:hint="cs"/>
          <w:rtl/>
        </w:rPr>
        <w:t xml:space="preserve"> الفتاح</w:t>
      </w:r>
      <w:r w:rsidRPr="00FA4E15">
        <w:rPr>
          <w:rStyle w:val="Char5"/>
          <w:rFonts w:hint="cs"/>
          <w:rtl/>
        </w:rPr>
        <w:t>، تألیف شهاب</w:t>
      </w:r>
      <w:r w:rsidR="00C43B97" w:rsidRPr="00FA4E15">
        <w:rPr>
          <w:rStyle w:val="Char5"/>
          <w:rFonts w:hint="cs"/>
          <w:rtl/>
        </w:rPr>
        <w:t xml:space="preserve"> </w:t>
      </w:r>
      <w:r w:rsidRPr="00FA4E15">
        <w:rPr>
          <w:rStyle w:val="Char5"/>
          <w:rFonts w:hint="cs"/>
          <w:rtl/>
        </w:rPr>
        <w:t xml:space="preserve">‌الدین ابوالقاسم احمد بن ابی‌المظفر منصور سمعانی، (487-534 </w:t>
      </w:r>
      <w:r w:rsidR="00C43B97">
        <w:rPr>
          <w:rFonts w:cs="Traditional Arabic" w:hint="cs"/>
          <w:rtl/>
          <w:lang w:bidi="fa-IR"/>
        </w:rPr>
        <w:t>ﻫ</w:t>
      </w:r>
      <w:r w:rsidRPr="00FA4E15">
        <w:rPr>
          <w:rStyle w:val="Char5"/>
          <w:rFonts w:hint="cs"/>
          <w:rtl/>
        </w:rPr>
        <w:t xml:space="preserve"> ق)، به تصحیح و توضیح نجیب مایل هروی، شرکت انتشار</w:t>
      </w:r>
      <w:r w:rsidR="00C43B97" w:rsidRPr="00FA4E15">
        <w:rPr>
          <w:rStyle w:val="Char5"/>
          <w:rFonts w:hint="cs"/>
          <w:rtl/>
        </w:rPr>
        <w:t>ات علمی و فرهنگی، چاپ اول 1368.</w:t>
      </w:r>
    </w:p>
    <w:p w:rsidR="00EA06DC" w:rsidRPr="00FA4E15" w:rsidRDefault="00EA06DC" w:rsidP="00BB0ECE">
      <w:pPr>
        <w:numPr>
          <w:ilvl w:val="0"/>
          <w:numId w:val="2"/>
        </w:numPr>
        <w:ind w:left="641" w:hanging="357"/>
        <w:jc w:val="both"/>
        <w:rPr>
          <w:rStyle w:val="Char5"/>
          <w:rtl/>
        </w:rPr>
      </w:pPr>
      <w:r w:rsidRPr="00C43B97">
        <w:rPr>
          <w:rStyle w:val="Char1"/>
          <w:rFonts w:hint="cs"/>
          <w:rtl/>
        </w:rPr>
        <w:t>روض</w:t>
      </w:r>
      <w:r w:rsidR="00C43B97">
        <w:rPr>
          <w:rStyle w:val="Char1"/>
          <w:rFonts w:hint="cs"/>
          <w:rtl/>
        </w:rPr>
        <w:t>ة</w:t>
      </w:r>
      <w:r w:rsidRPr="00C43B97">
        <w:rPr>
          <w:rStyle w:val="Char1"/>
          <w:rFonts w:hint="cs"/>
          <w:rtl/>
        </w:rPr>
        <w:t xml:space="preserve"> ال</w:t>
      </w:r>
      <w:r w:rsidR="00C43B97">
        <w:rPr>
          <w:rStyle w:val="Char1"/>
          <w:rFonts w:hint="cs"/>
          <w:rtl/>
        </w:rPr>
        <w:t>ـمذنبین و</w:t>
      </w:r>
      <w:r w:rsidRPr="00C43B97">
        <w:rPr>
          <w:rStyle w:val="Char1"/>
          <w:rFonts w:hint="cs"/>
          <w:rtl/>
        </w:rPr>
        <w:t>جنّ</w:t>
      </w:r>
      <w:r w:rsidR="00C43B97">
        <w:rPr>
          <w:rStyle w:val="Char1"/>
          <w:rFonts w:hint="cs"/>
          <w:rtl/>
        </w:rPr>
        <w:t>ة</w:t>
      </w:r>
      <w:r w:rsidRPr="00C43B97">
        <w:rPr>
          <w:rStyle w:val="Char1"/>
          <w:rFonts w:hint="cs"/>
          <w:rtl/>
        </w:rPr>
        <w:t xml:space="preserve"> ال</w:t>
      </w:r>
      <w:r w:rsidR="00C43B97">
        <w:rPr>
          <w:rStyle w:val="Char1"/>
          <w:rFonts w:hint="cs"/>
          <w:rtl/>
        </w:rPr>
        <w:t>ـ</w:t>
      </w:r>
      <w:r w:rsidRPr="00C43B97">
        <w:rPr>
          <w:rStyle w:val="Char1"/>
          <w:rFonts w:hint="cs"/>
          <w:rtl/>
        </w:rPr>
        <w:t>مشتاقین</w:t>
      </w:r>
      <w:r w:rsidRPr="00FA4E15">
        <w:rPr>
          <w:rStyle w:val="Char5"/>
          <w:rFonts w:hint="cs"/>
          <w:rtl/>
        </w:rPr>
        <w:t>، شیخ الاسلام ابونصر احمد جام نامقی، دکتر علی فاضل، انتش</w:t>
      </w:r>
      <w:r w:rsidR="00C43B97" w:rsidRPr="00FA4E15">
        <w:rPr>
          <w:rStyle w:val="Char5"/>
          <w:rFonts w:hint="cs"/>
          <w:rtl/>
        </w:rPr>
        <w:t>ارات  بنیاد فرهنگ ایران، (219).</w:t>
      </w:r>
    </w:p>
    <w:p w:rsidR="00EA06DC" w:rsidRPr="00FA4E15" w:rsidRDefault="00EA06DC" w:rsidP="00BB0ECE">
      <w:pPr>
        <w:widowControl w:val="0"/>
        <w:numPr>
          <w:ilvl w:val="0"/>
          <w:numId w:val="2"/>
        </w:numPr>
        <w:ind w:left="641" w:hanging="357"/>
        <w:jc w:val="both"/>
        <w:rPr>
          <w:rStyle w:val="Char5"/>
          <w:rtl/>
        </w:rPr>
      </w:pPr>
      <w:r w:rsidRPr="00C43B97">
        <w:rPr>
          <w:rStyle w:val="Char1"/>
          <w:rFonts w:hint="cs"/>
          <w:rtl/>
        </w:rPr>
        <w:t>ریحان</w:t>
      </w:r>
      <w:r w:rsidR="00C43B97">
        <w:rPr>
          <w:rStyle w:val="Char1"/>
          <w:rFonts w:hint="cs"/>
          <w:rtl/>
        </w:rPr>
        <w:t>ة</w:t>
      </w:r>
      <w:r w:rsidRPr="00C43B97">
        <w:rPr>
          <w:rStyle w:val="Char1"/>
          <w:rFonts w:hint="cs"/>
          <w:rtl/>
        </w:rPr>
        <w:t xml:space="preserve"> ال</w:t>
      </w:r>
      <w:r w:rsidR="00C43B97">
        <w:rPr>
          <w:rStyle w:val="Char1"/>
          <w:rFonts w:hint="cs"/>
          <w:rtl/>
        </w:rPr>
        <w:t>أ</w:t>
      </w:r>
      <w:r w:rsidRPr="00C43B97">
        <w:rPr>
          <w:rStyle w:val="Char1"/>
          <w:rFonts w:hint="cs"/>
          <w:rtl/>
        </w:rPr>
        <w:t>دب ف</w:t>
      </w:r>
      <w:r w:rsidR="00C43B97">
        <w:rPr>
          <w:rStyle w:val="Char1"/>
          <w:rFonts w:hint="cs"/>
          <w:rtl/>
        </w:rPr>
        <w:t xml:space="preserve">ي </w:t>
      </w:r>
      <w:r w:rsidRPr="00C43B97">
        <w:rPr>
          <w:rStyle w:val="Char1"/>
          <w:rFonts w:hint="cs"/>
          <w:rtl/>
        </w:rPr>
        <w:t>تراجم ال</w:t>
      </w:r>
      <w:r w:rsidR="00C43B97">
        <w:rPr>
          <w:rStyle w:val="Char1"/>
          <w:rFonts w:hint="cs"/>
          <w:rtl/>
        </w:rPr>
        <w:t>ـ</w:t>
      </w:r>
      <w:r w:rsidRPr="00C43B97">
        <w:rPr>
          <w:rStyle w:val="Char1"/>
          <w:rFonts w:hint="cs"/>
          <w:rtl/>
        </w:rPr>
        <w:t>معروفین بالکنی</w:t>
      </w:r>
      <w:r w:rsidR="00C43B97">
        <w:rPr>
          <w:rStyle w:val="Char1"/>
          <w:rFonts w:hint="cs"/>
          <w:rtl/>
        </w:rPr>
        <w:t>ة</w:t>
      </w:r>
      <w:r w:rsidRPr="00C43B97">
        <w:rPr>
          <w:rStyle w:val="Char1"/>
          <w:rFonts w:hint="cs"/>
          <w:rtl/>
        </w:rPr>
        <w:t xml:space="preserve"> </w:t>
      </w:r>
      <w:r w:rsidR="00C43B97">
        <w:rPr>
          <w:rStyle w:val="Char1"/>
          <w:rFonts w:hint="cs"/>
          <w:rtl/>
        </w:rPr>
        <w:t>أو اللقب یا کنی و</w:t>
      </w:r>
      <w:r w:rsidRPr="00C43B97">
        <w:rPr>
          <w:rStyle w:val="Char1"/>
          <w:rFonts w:hint="cs"/>
          <w:rtl/>
        </w:rPr>
        <w:t>القاب</w:t>
      </w:r>
      <w:r w:rsidR="001C7105" w:rsidRPr="00FA4E15">
        <w:rPr>
          <w:rStyle w:val="Char5"/>
          <w:rFonts w:hint="cs"/>
          <w:rtl/>
        </w:rPr>
        <w:t>، س -ص</w:t>
      </w:r>
      <w:r w:rsidR="00C43B97" w:rsidRPr="00FA4E15">
        <w:rPr>
          <w:rStyle w:val="Char5"/>
          <w:rFonts w:hint="cs"/>
          <w:rtl/>
        </w:rPr>
        <w:t>-</w:t>
      </w:r>
      <w:r w:rsidRPr="00FA4E15">
        <w:rPr>
          <w:rStyle w:val="Char5"/>
          <w:rFonts w:hint="cs"/>
          <w:rtl/>
        </w:rPr>
        <w:t xml:space="preserve"> تألیف استاد علامه محمدعلی مدرس، کتابفروشی خیام. </w:t>
      </w:r>
    </w:p>
    <w:p w:rsidR="00EA06DC" w:rsidRPr="00FA4E15" w:rsidRDefault="00EA06DC" w:rsidP="00BB0ECE">
      <w:pPr>
        <w:widowControl w:val="0"/>
        <w:numPr>
          <w:ilvl w:val="0"/>
          <w:numId w:val="2"/>
        </w:numPr>
        <w:ind w:left="641" w:hanging="357"/>
        <w:jc w:val="both"/>
        <w:rPr>
          <w:rStyle w:val="Char5"/>
          <w:rtl/>
        </w:rPr>
      </w:pPr>
      <w:r w:rsidRPr="00C43B97">
        <w:rPr>
          <w:rStyle w:val="Char1"/>
          <w:rFonts w:hint="cs"/>
          <w:rtl/>
        </w:rPr>
        <w:t>سلو</w:t>
      </w:r>
      <w:r w:rsidR="00C43B97">
        <w:rPr>
          <w:rStyle w:val="Char1"/>
          <w:rFonts w:hint="cs"/>
          <w:rtl/>
        </w:rPr>
        <w:t>ك</w:t>
      </w:r>
      <w:r w:rsidRPr="00C43B97">
        <w:rPr>
          <w:rStyle w:val="Char1"/>
          <w:rFonts w:hint="cs"/>
          <w:rtl/>
        </w:rPr>
        <w:t xml:space="preserve"> ال</w:t>
      </w:r>
      <w:r w:rsidR="00C43B97">
        <w:rPr>
          <w:rStyle w:val="Char1"/>
          <w:rFonts w:hint="cs"/>
          <w:rtl/>
        </w:rPr>
        <w:t>ـ</w:t>
      </w:r>
      <w:r w:rsidRPr="00C43B97">
        <w:rPr>
          <w:rStyle w:val="Char1"/>
          <w:rFonts w:hint="cs"/>
          <w:rtl/>
        </w:rPr>
        <w:t>ملوک</w:t>
      </w:r>
      <w:r w:rsidRPr="00FA4E15">
        <w:rPr>
          <w:rStyle w:val="Char5"/>
          <w:rFonts w:hint="cs"/>
          <w:rtl/>
        </w:rPr>
        <w:t xml:space="preserve"> تألیف ضیاءالدین نخشبی، عارف قرن هشتم، با مقدمه و تصحیح و تعلیق و تحشیه دکتر غلامعلی آریا، کتابفرو</w:t>
      </w:r>
      <w:r w:rsidR="00C43B97" w:rsidRPr="00FA4E15">
        <w:rPr>
          <w:rStyle w:val="Char5"/>
          <w:rFonts w:hint="cs"/>
          <w:rtl/>
        </w:rPr>
        <w:t>شی زوّار، چاپ اول، زمستان 1369.</w:t>
      </w:r>
    </w:p>
    <w:p w:rsidR="00EA06DC" w:rsidRPr="00FA4E15" w:rsidRDefault="00C43B97" w:rsidP="00BB0ECE">
      <w:pPr>
        <w:numPr>
          <w:ilvl w:val="0"/>
          <w:numId w:val="2"/>
        </w:numPr>
        <w:ind w:left="641" w:hanging="357"/>
        <w:jc w:val="both"/>
        <w:rPr>
          <w:rStyle w:val="Char5"/>
          <w:rtl/>
        </w:rPr>
      </w:pPr>
      <w:r w:rsidRPr="00C43B97">
        <w:rPr>
          <w:rStyle w:val="Char1"/>
          <w:rFonts w:hint="cs"/>
          <w:rtl/>
        </w:rPr>
        <w:t>سلو</w:t>
      </w:r>
      <w:r>
        <w:rPr>
          <w:rStyle w:val="Char1"/>
          <w:rFonts w:hint="cs"/>
          <w:rtl/>
        </w:rPr>
        <w:t>ك</w:t>
      </w:r>
      <w:r w:rsidRPr="00C43B97">
        <w:rPr>
          <w:rStyle w:val="Char1"/>
          <w:rFonts w:hint="cs"/>
          <w:rtl/>
        </w:rPr>
        <w:t xml:space="preserve"> ال</w:t>
      </w:r>
      <w:r>
        <w:rPr>
          <w:rStyle w:val="Char1"/>
          <w:rFonts w:hint="cs"/>
          <w:rtl/>
        </w:rPr>
        <w:t>ـ</w:t>
      </w:r>
      <w:r w:rsidRPr="00C43B97">
        <w:rPr>
          <w:rStyle w:val="Char1"/>
          <w:rFonts w:hint="cs"/>
          <w:rtl/>
        </w:rPr>
        <w:t>ملوک</w:t>
      </w:r>
      <w:r w:rsidR="00EA06DC" w:rsidRPr="00FA4E15">
        <w:rPr>
          <w:rStyle w:val="Char5"/>
          <w:rFonts w:hint="cs"/>
          <w:rtl/>
        </w:rPr>
        <w:t>، نوشت</w:t>
      </w:r>
      <w:r w:rsidRPr="00FA4E15">
        <w:rPr>
          <w:rStyle w:val="Char5"/>
          <w:rFonts w:hint="cs"/>
          <w:rtl/>
        </w:rPr>
        <w:t>ه</w:t>
      </w:r>
      <w:r w:rsidR="00EA06DC" w:rsidRPr="00FA4E15">
        <w:rPr>
          <w:rStyle w:val="Char5"/>
          <w:rFonts w:hint="cs"/>
          <w:rtl/>
        </w:rPr>
        <w:t xml:space="preserve"> فضل‌الله روزبهان خنجی اصفهانی، به تصحیح و با مقدم</w:t>
      </w:r>
      <w:r w:rsidRPr="00FA4E15">
        <w:rPr>
          <w:rStyle w:val="Char5"/>
          <w:rFonts w:hint="cs"/>
          <w:rtl/>
        </w:rPr>
        <w:t xml:space="preserve">ه </w:t>
      </w:r>
      <w:r w:rsidR="00EA06DC" w:rsidRPr="00FA4E15">
        <w:rPr>
          <w:rStyle w:val="Char5"/>
          <w:rFonts w:hint="cs"/>
          <w:rtl/>
        </w:rPr>
        <w:t>محمدعلی موّحد، شرکت انتشارات خ</w:t>
      </w:r>
      <w:r w:rsidRPr="00FA4E15">
        <w:rPr>
          <w:rStyle w:val="Char5"/>
          <w:rFonts w:hint="cs"/>
          <w:rtl/>
        </w:rPr>
        <w:t>وارزمی، چاپ اول، اسفندماه 1362.</w:t>
      </w:r>
    </w:p>
    <w:p w:rsidR="00EA06DC" w:rsidRPr="00FA4E15" w:rsidRDefault="00EA06DC" w:rsidP="00BB0ECE">
      <w:pPr>
        <w:numPr>
          <w:ilvl w:val="0"/>
          <w:numId w:val="2"/>
        </w:numPr>
        <w:ind w:left="641" w:hanging="357"/>
        <w:jc w:val="both"/>
        <w:rPr>
          <w:rStyle w:val="Char5"/>
          <w:rtl/>
        </w:rPr>
      </w:pPr>
      <w:r w:rsidRPr="00C43B97">
        <w:rPr>
          <w:rStyle w:val="Char1"/>
          <w:rFonts w:hint="cs"/>
          <w:rtl/>
        </w:rPr>
        <w:t>شرح التعرف ل</w:t>
      </w:r>
      <w:r w:rsidR="00C43B97">
        <w:rPr>
          <w:rStyle w:val="Char1"/>
          <w:rFonts w:hint="cs"/>
          <w:rtl/>
        </w:rPr>
        <w:t>ـ</w:t>
      </w:r>
      <w:r w:rsidRPr="00C43B97">
        <w:rPr>
          <w:rStyle w:val="Char1"/>
          <w:rFonts w:hint="cs"/>
          <w:rtl/>
        </w:rPr>
        <w:t>مذهب التصوف نورال</w:t>
      </w:r>
      <w:r w:rsidR="00C43B97">
        <w:rPr>
          <w:rStyle w:val="Char1"/>
          <w:rFonts w:hint="cs"/>
          <w:rtl/>
        </w:rPr>
        <w:t>ـ</w:t>
      </w:r>
      <w:r w:rsidRPr="00C43B97">
        <w:rPr>
          <w:rStyle w:val="Char1"/>
          <w:rFonts w:hint="cs"/>
          <w:rtl/>
        </w:rPr>
        <w:t>مریدین و فضیحه</w:t>
      </w:r>
      <w:r w:rsidRPr="00FA4E15">
        <w:rPr>
          <w:rStyle w:val="Char5"/>
          <w:rFonts w:hint="cs"/>
          <w:rtl/>
        </w:rPr>
        <w:t xml:space="preserve"> المدعین، خواجه احمد ابوابراهیم اسماعیل  بن محمد مستملی بخاری، تعلیقات محمد روشن، انتشارات</w:t>
      </w:r>
      <w:r w:rsidR="00C43B97" w:rsidRPr="00FA4E15">
        <w:rPr>
          <w:rStyle w:val="Char5"/>
          <w:rFonts w:hint="cs"/>
          <w:rtl/>
        </w:rPr>
        <w:t xml:space="preserve"> اساطیر، 1366.</w:t>
      </w:r>
    </w:p>
    <w:p w:rsidR="00EA06DC" w:rsidRPr="00FA4E15" w:rsidRDefault="00EA06DC" w:rsidP="00BB0ECE">
      <w:pPr>
        <w:numPr>
          <w:ilvl w:val="0"/>
          <w:numId w:val="2"/>
        </w:numPr>
        <w:ind w:left="641" w:hanging="357"/>
        <w:jc w:val="both"/>
        <w:rPr>
          <w:rStyle w:val="Char5"/>
          <w:rtl/>
        </w:rPr>
      </w:pPr>
      <w:r w:rsidRPr="00FA4E15">
        <w:rPr>
          <w:rStyle w:val="Char5"/>
          <w:rFonts w:hint="cs"/>
          <w:rtl/>
        </w:rPr>
        <w:t>شکوه شمس، آن‌ماری شیمل، سیری در آثار و افکار مولانا، با مقدم</w:t>
      </w:r>
      <w:r w:rsidR="00C43B97" w:rsidRPr="00FA4E15">
        <w:rPr>
          <w:rStyle w:val="Char5"/>
          <w:rFonts w:hint="cs"/>
          <w:rtl/>
        </w:rPr>
        <w:t>ه</w:t>
      </w:r>
      <w:r w:rsidRPr="00FA4E15">
        <w:rPr>
          <w:rStyle w:val="Char5"/>
          <w:rFonts w:hint="cs"/>
          <w:rtl/>
        </w:rPr>
        <w:t xml:space="preserve"> استاد سید جلال‌الدین آشتیانی، ترجم</w:t>
      </w:r>
      <w:r w:rsidR="00C43B97" w:rsidRPr="00FA4E15">
        <w:rPr>
          <w:rStyle w:val="Char5"/>
          <w:rFonts w:hint="cs"/>
          <w:rtl/>
        </w:rPr>
        <w:t>ه</w:t>
      </w:r>
      <w:r w:rsidRPr="00FA4E15">
        <w:rPr>
          <w:rStyle w:val="Char5"/>
          <w:rFonts w:hint="cs"/>
          <w:rtl/>
        </w:rPr>
        <w:t xml:space="preserve"> حسن لاهوتی، شرکت انتش</w:t>
      </w:r>
      <w:r w:rsidR="00C43B97" w:rsidRPr="00FA4E15">
        <w:rPr>
          <w:rStyle w:val="Char5"/>
          <w:rFonts w:hint="cs"/>
          <w:rtl/>
        </w:rPr>
        <w:t>ارات علمی فرهنگی، چاپ اول 1367.</w:t>
      </w:r>
    </w:p>
    <w:p w:rsidR="00EA06DC" w:rsidRPr="00FA4E15" w:rsidRDefault="00EA06DC" w:rsidP="00BB0ECE">
      <w:pPr>
        <w:numPr>
          <w:ilvl w:val="0"/>
          <w:numId w:val="2"/>
        </w:numPr>
        <w:ind w:left="641" w:hanging="357"/>
        <w:jc w:val="both"/>
        <w:rPr>
          <w:rStyle w:val="Char5"/>
          <w:rtl/>
        </w:rPr>
      </w:pPr>
      <w:r w:rsidRPr="00C43B97">
        <w:rPr>
          <w:rStyle w:val="Char1"/>
          <w:rFonts w:hint="cs"/>
          <w:rtl/>
        </w:rPr>
        <w:t>طبقات الصوفی</w:t>
      </w:r>
      <w:r w:rsidR="00C43B97">
        <w:rPr>
          <w:rStyle w:val="Char1"/>
          <w:rFonts w:hint="cs"/>
          <w:rtl/>
        </w:rPr>
        <w:t>ة</w:t>
      </w:r>
      <w:r w:rsidRPr="00FA4E15">
        <w:rPr>
          <w:rStyle w:val="Char5"/>
          <w:rFonts w:hint="cs"/>
          <w:rtl/>
        </w:rPr>
        <w:t>، خواجه‌ عبدالله‌ انصاری، با تصحیح و حواشی و تعلیقات و فهارس و فرهنگ و فواید دستوری عبدالحی حبیبی قندهاری، به اهتمام و کوشش حسین آهی، انتشارات فروغی، 1362 چاپ اول.</w:t>
      </w:r>
    </w:p>
    <w:p w:rsidR="00EA06DC" w:rsidRPr="00FA4E15" w:rsidRDefault="00EA06DC" w:rsidP="00BB0ECE">
      <w:pPr>
        <w:numPr>
          <w:ilvl w:val="0"/>
          <w:numId w:val="2"/>
        </w:numPr>
        <w:ind w:left="641" w:hanging="357"/>
        <w:jc w:val="both"/>
        <w:rPr>
          <w:rStyle w:val="Char5"/>
          <w:rtl/>
        </w:rPr>
      </w:pPr>
      <w:r w:rsidRPr="00C43B97">
        <w:rPr>
          <w:rStyle w:val="Char1"/>
          <w:rFonts w:hint="cs"/>
          <w:rtl/>
        </w:rPr>
        <w:t>العرو</w:t>
      </w:r>
      <w:r w:rsidR="00C26319">
        <w:rPr>
          <w:rStyle w:val="Char1"/>
          <w:rFonts w:hint="cs"/>
          <w:rtl/>
        </w:rPr>
        <w:t>ة</w:t>
      </w:r>
      <w:r w:rsidRPr="00C43B97">
        <w:rPr>
          <w:rStyle w:val="Char1"/>
          <w:rFonts w:hint="cs"/>
          <w:rtl/>
        </w:rPr>
        <w:t xml:space="preserve"> ل</w:t>
      </w:r>
      <w:r w:rsidR="00C26319">
        <w:rPr>
          <w:rStyle w:val="Char1"/>
          <w:rFonts w:hint="cs"/>
          <w:rtl/>
        </w:rPr>
        <w:t>أ</w:t>
      </w:r>
      <w:r w:rsidRPr="00C43B97">
        <w:rPr>
          <w:rStyle w:val="Char1"/>
          <w:rFonts w:hint="cs"/>
          <w:rtl/>
        </w:rPr>
        <w:t>هل الخلو</w:t>
      </w:r>
      <w:r w:rsidR="00C26319">
        <w:rPr>
          <w:rStyle w:val="Char1"/>
          <w:rFonts w:hint="cs"/>
          <w:rtl/>
        </w:rPr>
        <w:t>ة و</w:t>
      </w:r>
      <w:r w:rsidRPr="00C43B97">
        <w:rPr>
          <w:rStyle w:val="Char1"/>
          <w:rFonts w:hint="cs"/>
          <w:rtl/>
        </w:rPr>
        <w:t>الجلو</w:t>
      </w:r>
      <w:r w:rsidR="00C26319">
        <w:rPr>
          <w:rStyle w:val="Char1"/>
          <w:rFonts w:hint="cs"/>
          <w:rtl/>
        </w:rPr>
        <w:t>ة</w:t>
      </w:r>
      <w:r w:rsidRPr="00FA4E15">
        <w:rPr>
          <w:rStyle w:val="Char5"/>
          <w:rFonts w:hint="cs"/>
          <w:rtl/>
        </w:rPr>
        <w:t>، تصنیف احمد بن محمد بن احمد بیابانکی معروف به علاءالدوله سمنانی، متوفی 736 هجری، به تصحیح و توضیح نجیب مایل هروی، انتشارات مولی، چاپ اول 13</w:t>
      </w:r>
      <w:r w:rsidR="00C26319" w:rsidRPr="00FA4E15">
        <w:rPr>
          <w:rStyle w:val="Char5"/>
          <w:rFonts w:hint="cs"/>
          <w:rtl/>
        </w:rPr>
        <w:t>62.</w:t>
      </w:r>
    </w:p>
    <w:p w:rsidR="00EA06DC" w:rsidRPr="00FA4E15" w:rsidRDefault="00EA06DC" w:rsidP="00BB0ECE">
      <w:pPr>
        <w:numPr>
          <w:ilvl w:val="0"/>
          <w:numId w:val="2"/>
        </w:numPr>
        <w:ind w:left="641" w:hanging="357"/>
        <w:jc w:val="both"/>
        <w:rPr>
          <w:rStyle w:val="Char5"/>
          <w:rtl/>
        </w:rPr>
      </w:pPr>
      <w:r w:rsidRPr="00C43B97">
        <w:rPr>
          <w:rStyle w:val="Char1"/>
          <w:rFonts w:hint="cs"/>
          <w:rtl/>
        </w:rPr>
        <w:t>عوارف ال</w:t>
      </w:r>
      <w:r w:rsidR="00C26319">
        <w:rPr>
          <w:rStyle w:val="Char1"/>
          <w:rFonts w:hint="cs"/>
          <w:rtl/>
        </w:rPr>
        <w:t>ـ</w:t>
      </w:r>
      <w:r w:rsidRPr="00C43B97">
        <w:rPr>
          <w:rStyle w:val="Char1"/>
          <w:rFonts w:hint="cs"/>
          <w:rtl/>
        </w:rPr>
        <w:t>معارف،</w:t>
      </w:r>
      <w:r w:rsidRPr="00FA4E15">
        <w:rPr>
          <w:rStyle w:val="Char5"/>
          <w:rFonts w:hint="cs"/>
          <w:rtl/>
        </w:rPr>
        <w:t xml:space="preserve"> تألیف شیخ شهاب</w:t>
      </w:r>
      <w:r w:rsidR="00C26319" w:rsidRPr="00FA4E15">
        <w:rPr>
          <w:rStyle w:val="Char5"/>
          <w:rFonts w:hint="cs"/>
          <w:rtl/>
        </w:rPr>
        <w:t xml:space="preserve"> </w:t>
      </w:r>
      <w:r w:rsidRPr="00FA4E15">
        <w:rPr>
          <w:rStyle w:val="Char5"/>
          <w:rFonts w:hint="cs"/>
          <w:rtl/>
        </w:rPr>
        <w:t>‌الدین سهروردی، ترجم</w:t>
      </w:r>
      <w:r w:rsidR="00C26319" w:rsidRPr="00FA4E15">
        <w:rPr>
          <w:rStyle w:val="Char5"/>
          <w:rFonts w:hint="cs"/>
          <w:rtl/>
        </w:rPr>
        <w:t>ه</w:t>
      </w:r>
      <w:r w:rsidRPr="00FA4E15">
        <w:rPr>
          <w:rStyle w:val="Char5"/>
          <w:rFonts w:hint="cs"/>
          <w:rtl/>
        </w:rPr>
        <w:t xml:space="preserve"> ابومنصور عبدالمؤمن اصفهانی (قرن هفتم)، به اهتمام قاسم انصاری، شرک</w:t>
      </w:r>
      <w:r w:rsidR="00C26319" w:rsidRPr="00FA4E15">
        <w:rPr>
          <w:rStyle w:val="Char5"/>
          <w:rFonts w:hint="cs"/>
          <w:rtl/>
        </w:rPr>
        <w:t>ت انتشارات علمی و فرهنگی، 1364.</w:t>
      </w:r>
    </w:p>
    <w:p w:rsidR="00EA06DC" w:rsidRPr="00FA4E15" w:rsidRDefault="00EA06DC" w:rsidP="00BB0ECE">
      <w:pPr>
        <w:numPr>
          <w:ilvl w:val="0"/>
          <w:numId w:val="2"/>
        </w:numPr>
        <w:ind w:left="641" w:hanging="357"/>
        <w:jc w:val="both"/>
        <w:rPr>
          <w:rStyle w:val="Char5"/>
          <w:rtl/>
        </w:rPr>
      </w:pPr>
      <w:r w:rsidRPr="00C43B97">
        <w:rPr>
          <w:rStyle w:val="Char1"/>
          <w:rFonts w:hint="cs"/>
          <w:rtl/>
        </w:rPr>
        <w:t>فتوح البلدان</w:t>
      </w:r>
      <w:r w:rsidRPr="00FA4E15">
        <w:rPr>
          <w:rStyle w:val="Char5"/>
          <w:rFonts w:hint="cs"/>
          <w:rtl/>
        </w:rPr>
        <w:t xml:space="preserve"> بخش مربوط به ایران، از احمد بن یحیی البلاذری، ترجم</w:t>
      </w:r>
      <w:r w:rsidR="00C26319" w:rsidRPr="00FA4E15">
        <w:rPr>
          <w:rStyle w:val="Char5"/>
          <w:rFonts w:hint="cs"/>
          <w:rtl/>
        </w:rPr>
        <w:t>ه</w:t>
      </w:r>
      <w:r w:rsidRPr="00FA4E15">
        <w:rPr>
          <w:rStyle w:val="Char5"/>
          <w:rFonts w:hint="cs"/>
          <w:rtl/>
        </w:rPr>
        <w:t xml:space="preserve"> دکتر آذرتاش آذرنوش، انتشارات  بنیاد ف</w:t>
      </w:r>
      <w:r w:rsidR="00C26319" w:rsidRPr="00FA4E15">
        <w:rPr>
          <w:rStyle w:val="Char5"/>
          <w:rFonts w:hint="cs"/>
          <w:rtl/>
        </w:rPr>
        <w:t>رهنگ ایران (31)، 1346.</w:t>
      </w:r>
    </w:p>
    <w:p w:rsidR="00EA06DC" w:rsidRPr="00FA4E15" w:rsidRDefault="00EA06DC" w:rsidP="00BB0ECE">
      <w:pPr>
        <w:numPr>
          <w:ilvl w:val="0"/>
          <w:numId w:val="2"/>
        </w:numPr>
        <w:ind w:left="641" w:hanging="357"/>
        <w:jc w:val="both"/>
        <w:rPr>
          <w:rStyle w:val="Char5"/>
          <w:rtl/>
        </w:rPr>
      </w:pPr>
      <w:r w:rsidRPr="00FA4E15">
        <w:rPr>
          <w:rStyle w:val="Char5"/>
          <w:rFonts w:hint="cs"/>
          <w:rtl/>
        </w:rPr>
        <w:t>فرهنگ فارسی، دکتر محمد معین،</w:t>
      </w:r>
      <w:r w:rsidR="00C26319" w:rsidRPr="00FA4E15">
        <w:rPr>
          <w:rStyle w:val="Char5"/>
          <w:rFonts w:hint="cs"/>
          <w:rtl/>
        </w:rPr>
        <w:t xml:space="preserve"> مؤسسه انتشارات امیرکبیر، 1362.</w:t>
      </w:r>
    </w:p>
    <w:p w:rsidR="00EA06DC" w:rsidRPr="00FA4E15" w:rsidRDefault="00EA06DC" w:rsidP="00BB0ECE">
      <w:pPr>
        <w:numPr>
          <w:ilvl w:val="0"/>
          <w:numId w:val="2"/>
        </w:numPr>
        <w:ind w:left="641" w:hanging="357"/>
        <w:jc w:val="both"/>
        <w:rPr>
          <w:rStyle w:val="Char5"/>
          <w:rtl/>
        </w:rPr>
      </w:pPr>
      <w:r w:rsidRPr="00C43B97">
        <w:rPr>
          <w:rStyle w:val="Char1"/>
          <w:rFonts w:hint="cs"/>
          <w:rtl/>
        </w:rPr>
        <w:t>القرآن الکریم، ال</w:t>
      </w:r>
      <w:r w:rsidR="00C26319">
        <w:rPr>
          <w:rStyle w:val="Char1"/>
          <w:rFonts w:hint="cs"/>
          <w:rtl/>
        </w:rPr>
        <w:t>ـ</w:t>
      </w:r>
      <w:r w:rsidRPr="00C43B97">
        <w:rPr>
          <w:rStyle w:val="Char1"/>
          <w:rFonts w:hint="cs"/>
          <w:rtl/>
        </w:rPr>
        <w:t>مملکه العربی</w:t>
      </w:r>
      <w:r w:rsidR="00C26319">
        <w:rPr>
          <w:rStyle w:val="Char1"/>
          <w:rFonts w:hint="cs"/>
          <w:rtl/>
        </w:rPr>
        <w:t>ة</w:t>
      </w:r>
      <w:r w:rsidRPr="00C43B97">
        <w:rPr>
          <w:rStyle w:val="Char1"/>
          <w:rFonts w:hint="cs"/>
          <w:rtl/>
        </w:rPr>
        <w:t xml:space="preserve"> السعودی</w:t>
      </w:r>
      <w:r w:rsidR="00C26319">
        <w:rPr>
          <w:rStyle w:val="Char1"/>
          <w:rFonts w:hint="cs"/>
          <w:rtl/>
        </w:rPr>
        <w:t>ة</w:t>
      </w:r>
      <w:r w:rsidRPr="00FA4E15">
        <w:rPr>
          <w:rStyle w:val="Char5"/>
          <w:rFonts w:hint="cs"/>
          <w:rtl/>
        </w:rPr>
        <w:t>.</w:t>
      </w:r>
    </w:p>
    <w:p w:rsidR="00EA06DC" w:rsidRPr="00FA4E15" w:rsidRDefault="00EA06DC" w:rsidP="00BB0ECE">
      <w:pPr>
        <w:numPr>
          <w:ilvl w:val="0"/>
          <w:numId w:val="2"/>
        </w:numPr>
        <w:ind w:left="641" w:hanging="357"/>
        <w:jc w:val="both"/>
        <w:rPr>
          <w:rStyle w:val="Char5"/>
          <w:rtl/>
        </w:rPr>
      </w:pPr>
      <w:r w:rsidRPr="00C43B97">
        <w:rPr>
          <w:rStyle w:val="Char1"/>
          <w:rFonts w:hint="cs"/>
          <w:rtl/>
        </w:rPr>
        <w:t>کشف ال</w:t>
      </w:r>
      <w:r w:rsidR="00C26319">
        <w:rPr>
          <w:rStyle w:val="Char1"/>
          <w:rFonts w:hint="cs"/>
          <w:rtl/>
        </w:rPr>
        <w:t>ـ</w:t>
      </w:r>
      <w:r w:rsidRPr="00C43B97">
        <w:rPr>
          <w:rStyle w:val="Char1"/>
          <w:rFonts w:hint="cs"/>
          <w:rtl/>
        </w:rPr>
        <w:t>محجوب</w:t>
      </w:r>
      <w:r w:rsidRPr="00FA4E15">
        <w:rPr>
          <w:rStyle w:val="Char5"/>
          <w:rFonts w:hint="cs"/>
          <w:rtl/>
        </w:rPr>
        <w:t xml:space="preserve">، تصنیف ابوالحسن علی‌ بن عثمان الجلاّبی الهجویری الغزنوی، تصحیح استاد محق زنده‌ یاد، و </w:t>
      </w:r>
      <w:r w:rsidR="00C26319" w:rsidRPr="00FA4E15">
        <w:rPr>
          <w:rStyle w:val="Char5"/>
          <w:rFonts w:hint="cs"/>
          <w:rtl/>
        </w:rPr>
        <w:t>-</w:t>
      </w:r>
      <w:r w:rsidRPr="00FA4E15">
        <w:rPr>
          <w:rStyle w:val="Char5"/>
          <w:rFonts w:hint="cs"/>
          <w:rtl/>
        </w:rPr>
        <w:t xml:space="preserve"> ژوکوفسکی، با مقدم</w:t>
      </w:r>
      <w:r w:rsidR="0007388D" w:rsidRPr="00FA4E15">
        <w:rPr>
          <w:rStyle w:val="Char5"/>
          <w:rFonts w:hint="cs"/>
          <w:rtl/>
        </w:rPr>
        <w:t>ۀ</w:t>
      </w:r>
      <w:r w:rsidRPr="00FA4E15">
        <w:rPr>
          <w:rStyle w:val="Char5"/>
          <w:rFonts w:hint="cs"/>
          <w:rtl/>
        </w:rPr>
        <w:t xml:space="preserve"> قاسم انصاری، ناشر کتابخانه طهوری، 1358 خورشیدی، چاپ اول.</w:t>
      </w:r>
    </w:p>
    <w:p w:rsidR="00EA06DC" w:rsidRPr="00FA4E15" w:rsidRDefault="00EA06DC" w:rsidP="00BB0ECE">
      <w:pPr>
        <w:numPr>
          <w:ilvl w:val="0"/>
          <w:numId w:val="2"/>
        </w:numPr>
        <w:ind w:left="641" w:hanging="357"/>
        <w:jc w:val="both"/>
        <w:rPr>
          <w:rStyle w:val="Char5"/>
          <w:rtl/>
        </w:rPr>
      </w:pPr>
      <w:r w:rsidRPr="00FA4E15">
        <w:rPr>
          <w:rStyle w:val="Char5"/>
          <w:rFonts w:hint="cs"/>
          <w:rtl/>
        </w:rPr>
        <w:t>کلیات اشعار شاه نعمت</w:t>
      </w:r>
      <w:r w:rsidR="00C26319" w:rsidRPr="00FA4E15">
        <w:rPr>
          <w:rStyle w:val="Char5"/>
          <w:rFonts w:hint="cs"/>
          <w:rtl/>
        </w:rPr>
        <w:t xml:space="preserve"> </w:t>
      </w:r>
      <w:r w:rsidRPr="00FA4E15">
        <w:rPr>
          <w:rStyle w:val="Char5"/>
          <w:rFonts w:hint="cs"/>
          <w:rtl/>
        </w:rPr>
        <w:t>‌الله ولی، به سعی دکتر جواد نوربخش، انتشارات خانقا</w:t>
      </w:r>
      <w:r w:rsidR="00C26319" w:rsidRPr="00FA4E15">
        <w:rPr>
          <w:rStyle w:val="Char5"/>
          <w:rFonts w:hint="cs"/>
          <w:rtl/>
        </w:rPr>
        <w:t>ه نعمت‌ اللهی، سال 67، چاپ سوم.</w:t>
      </w:r>
    </w:p>
    <w:p w:rsidR="00EA06DC" w:rsidRPr="00FA4E15" w:rsidRDefault="00EA06DC" w:rsidP="00BB0ECE">
      <w:pPr>
        <w:numPr>
          <w:ilvl w:val="0"/>
          <w:numId w:val="2"/>
        </w:numPr>
        <w:ind w:left="641" w:hanging="357"/>
        <w:jc w:val="both"/>
        <w:rPr>
          <w:rStyle w:val="Char5"/>
          <w:rtl/>
        </w:rPr>
      </w:pPr>
      <w:r w:rsidRPr="00FA4E15">
        <w:rPr>
          <w:rStyle w:val="Char5"/>
          <w:rFonts w:hint="cs"/>
          <w:rtl/>
        </w:rPr>
        <w:t>کلیات شمس با دیوان کبیر، جزء اول، مولانا جلا‌الدین محمد مشهور به مولوی، با تصحیات و حواشی بدیع‌الزمان فروزا</w:t>
      </w:r>
      <w:r w:rsidR="00C26319" w:rsidRPr="00FA4E15">
        <w:rPr>
          <w:rStyle w:val="Char5"/>
          <w:rFonts w:hint="cs"/>
          <w:rtl/>
        </w:rPr>
        <w:t>نفر، مؤسس</w:t>
      </w:r>
      <w:r w:rsidR="0007388D" w:rsidRPr="00FA4E15">
        <w:rPr>
          <w:rStyle w:val="Char5"/>
          <w:rFonts w:hint="cs"/>
          <w:rtl/>
        </w:rPr>
        <w:t>ۀ</w:t>
      </w:r>
      <w:r w:rsidR="00C26319" w:rsidRPr="00FA4E15">
        <w:rPr>
          <w:rStyle w:val="Char5"/>
          <w:rFonts w:hint="cs"/>
          <w:rtl/>
        </w:rPr>
        <w:t xml:space="preserve"> انتشارات امیرکبیر.</w:t>
      </w:r>
    </w:p>
    <w:p w:rsidR="00EA06DC" w:rsidRPr="00FA4E15" w:rsidRDefault="00EA06DC" w:rsidP="00BB0ECE">
      <w:pPr>
        <w:numPr>
          <w:ilvl w:val="0"/>
          <w:numId w:val="2"/>
        </w:numPr>
        <w:ind w:left="641" w:hanging="357"/>
        <w:jc w:val="both"/>
        <w:rPr>
          <w:rStyle w:val="Char5"/>
          <w:rtl/>
        </w:rPr>
      </w:pPr>
      <w:r w:rsidRPr="00FA4E15">
        <w:rPr>
          <w:rStyle w:val="Char5"/>
          <w:rFonts w:hint="cs"/>
          <w:rtl/>
        </w:rPr>
        <w:t>کیمیای سعادت، امام محمد غزالی، تصحیح احمد آرام، ان</w:t>
      </w:r>
      <w:r w:rsidR="00C26319" w:rsidRPr="00FA4E15">
        <w:rPr>
          <w:rStyle w:val="Char5"/>
          <w:rFonts w:hint="cs"/>
          <w:rtl/>
        </w:rPr>
        <w:t>تشارات بهجت، چاپ دوازدهم، 1361.</w:t>
      </w:r>
    </w:p>
    <w:p w:rsidR="00EA06DC" w:rsidRPr="00FA4E15" w:rsidRDefault="00EA06DC" w:rsidP="00BB0ECE">
      <w:pPr>
        <w:numPr>
          <w:ilvl w:val="0"/>
          <w:numId w:val="2"/>
        </w:numPr>
        <w:ind w:left="641" w:hanging="357"/>
        <w:jc w:val="both"/>
        <w:rPr>
          <w:rStyle w:val="Char5"/>
          <w:rtl/>
        </w:rPr>
      </w:pPr>
      <w:r w:rsidRPr="00C43B97">
        <w:rPr>
          <w:rStyle w:val="Char1"/>
          <w:rFonts w:hint="cs"/>
          <w:rtl/>
        </w:rPr>
        <w:t>لطائف الحکم</w:t>
      </w:r>
      <w:r w:rsidR="00C26319">
        <w:rPr>
          <w:rStyle w:val="Char1"/>
          <w:rFonts w:hint="cs"/>
          <w:rtl/>
        </w:rPr>
        <w:t>ة</w:t>
      </w:r>
      <w:r w:rsidRPr="00FA4E15">
        <w:rPr>
          <w:rStyle w:val="Char5"/>
          <w:rFonts w:hint="cs"/>
          <w:rtl/>
        </w:rPr>
        <w:t>، تألیف سراج‌الدین محمود ارموی، به تصحیح دکتر غلامحسین یوسفی، انتشارات  بنی</w:t>
      </w:r>
      <w:r w:rsidR="00C26319" w:rsidRPr="00FA4E15">
        <w:rPr>
          <w:rStyle w:val="Char5"/>
          <w:rFonts w:hint="cs"/>
          <w:rtl/>
        </w:rPr>
        <w:t>اد فرهنگ ایران (134)، سال 1351.</w:t>
      </w:r>
    </w:p>
    <w:p w:rsidR="00EA06DC" w:rsidRPr="00FA4E15" w:rsidRDefault="00EA06DC" w:rsidP="00BB0ECE">
      <w:pPr>
        <w:numPr>
          <w:ilvl w:val="0"/>
          <w:numId w:val="2"/>
        </w:numPr>
        <w:ind w:left="641" w:hanging="357"/>
        <w:jc w:val="both"/>
        <w:rPr>
          <w:rStyle w:val="Char5"/>
          <w:rtl/>
        </w:rPr>
      </w:pPr>
      <w:r w:rsidRPr="00FA4E15">
        <w:rPr>
          <w:rStyle w:val="Char5"/>
          <w:rFonts w:hint="cs"/>
          <w:rtl/>
        </w:rPr>
        <w:t>منثوی جلال</w:t>
      </w:r>
      <w:r w:rsidR="00C26319" w:rsidRPr="00FA4E15">
        <w:rPr>
          <w:rStyle w:val="Char5"/>
          <w:rFonts w:hint="cs"/>
          <w:rtl/>
        </w:rPr>
        <w:t xml:space="preserve"> </w:t>
      </w:r>
      <w:r w:rsidRPr="00FA4E15">
        <w:rPr>
          <w:rStyle w:val="Char5"/>
          <w:rFonts w:hint="cs"/>
          <w:rtl/>
        </w:rPr>
        <w:t>‌الدین محمد بلخی، دفتر سوم، به اهتمام دکتر محمد ا</w:t>
      </w:r>
      <w:r w:rsidR="00C26319" w:rsidRPr="00FA4E15">
        <w:rPr>
          <w:rStyle w:val="Char5"/>
          <w:rFonts w:hint="cs"/>
          <w:rtl/>
        </w:rPr>
        <w:t>ستعلامی، کتابفروشی زوّار، 1363.</w:t>
      </w:r>
    </w:p>
    <w:p w:rsidR="00EA06DC" w:rsidRPr="00FA4E15" w:rsidRDefault="00EA06DC" w:rsidP="00BB0ECE">
      <w:pPr>
        <w:numPr>
          <w:ilvl w:val="0"/>
          <w:numId w:val="2"/>
        </w:numPr>
        <w:ind w:left="641" w:hanging="357"/>
        <w:jc w:val="both"/>
        <w:rPr>
          <w:rStyle w:val="Char5"/>
          <w:rtl/>
        </w:rPr>
      </w:pPr>
      <w:r w:rsidRPr="00FA4E15">
        <w:rPr>
          <w:rStyle w:val="Char5"/>
          <w:rFonts w:hint="cs"/>
          <w:rtl/>
        </w:rPr>
        <w:t>مجموعه رسائل خواجه عبدالله انصاری، به اهتمام محمد شیروانی، انتش</w:t>
      </w:r>
      <w:r w:rsidR="00C26319" w:rsidRPr="00FA4E15">
        <w:rPr>
          <w:rStyle w:val="Char5"/>
          <w:rFonts w:hint="cs"/>
          <w:rtl/>
        </w:rPr>
        <w:t>ارات  بنیاد فرهنگی ایران (161).</w:t>
      </w:r>
    </w:p>
    <w:p w:rsidR="00EA06DC" w:rsidRPr="00FA4E15" w:rsidRDefault="00EA06DC" w:rsidP="00BB0ECE">
      <w:pPr>
        <w:numPr>
          <w:ilvl w:val="0"/>
          <w:numId w:val="2"/>
        </w:numPr>
        <w:ind w:left="641" w:hanging="357"/>
        <w:jc w:val="both"/>
        <w:rPr>
          <w:rStyle w:val="Char5"/>
          <w:rtl/>
        </w:rPr>
      </w:pPr>
      <w:r w:rsidRPr="00FA4E15">
        <w:rPr>
          <w:rStyle w:val="Char5"/>
          <w:rFonts w:hint="cs"/>
          <w:rtl/>
        </w:rPr>
        <w:t>مجموع</w:t>
      </w:r>
      <w:r w:rsidR="00C26319" w:rsidRPr="00FA4E15">
        <w:rPr>
          <w:rStyle w:val="Char5"/>
          <w:rFonts w:hint="cs"/>
          <w:rtl/>
        </w:rPr>
        <w:t>ه</w:t>
      </w:r>
      <w:r w:rsidRPr="00FA4E15">
        <w:rPr>
          <w:rStyle w:val="Char5"/>
          <w:rFonts w:hint="cs"/>
          <w:rtl/>
        </w:rPr>
        <w:t xml:space="preserve"> رسائل فارسی خواجه عبدالله انصاری، به تصحیح و مقابله سه نسخه مقدمه و فهارس، دکتر محمد سرور مولایی، انتشارات توس (409)، چاپ دوم 1377. </w:t>
      </w:r>
    </w:p>
    <w:p w:rsidR="00EA06DC" w:rsidRPr="00FA4E15" w:rsidRDefault="00EA06DC" w:rsidP="00BB0ECE">
      <w:pPr>
        <w:numPr>
          <w:ilvl w:val="0"/>
          <w:numId w:val="2"/>
        </w:numPr>
        <w:ind w:left="641" w:hanging="357"/>
        <w:jc w:val="both"/>
        <w:rPr>
          <w:rStyle w:val="Char5"/>
          <w:rtl/>
        </w:rPr>
      </w:pPr>
      <w:r w:rsidRPr="00FA4E15">
        <w:rPr>
          <w:rStyle w:val="Char5"/>
          <w:rFonts w:hint="cs"/>
          <w:rtl/>
        </w:rPr>
        <w:t xml:space="preserve">معارف سلطان ولد فرزند مولانا‌ جلال‌الدین محمد مولوی، به کوشش نجیب مایل هروی، انتشارات مولی، 1367. </w:t>
      </w:r>
    </w:p>
    <w:p w:rsidR="00EA06DC" w:rsidRPr="00FA4E15" w:rsidRDefault="00EA06DC" w:rsidP="00BB0ECE">
      <w:pPr>
        <w:numPr>
          <w:ilvl w:val="0"/>
          <w:numId w:val="2"/>
        </w:numPr>
        <w:ind w:left="641" w:hanging="357"/>
        <w:jc w:val="both"/>
        <w:rPr>
          <w:rStyle w:val="Char5"/>
        </w:rPr>
      </w:pPr>
      <w:r w:rsidRPr="00C43B97">
        <w:rPr>
          <w:rStyle w:val="Char1"/>
          <w:rFonts w:hint="cs"/>
          <w:rtl/>
        </w:rPr>
        <w:t>مناقب العارفین</w:t>
      </w:r>
      <w:r w:rsidRPr="00FA4E15">
        <w:rPr>
          <w:rStyle w:val="Char5"/>
          <w:rFonts w:hint="cs"/>
          <w:rtl/>
        </w:rPr>
        <w:t>، تألیف شمس</w:t>
      </w:r>
      <w:r w:rsidR="00C26319" w:rsidRPr="00FA4E15">
        <w:rPr>
          <w:rStyle w:val="Char5"/>
          <w:rFonts w:hint="cs"/>
          <w:rtl/>
        </w:rPr>
        <w:t xml:space="preserve"> </w:t>
      </w:r>
      <w:r w:rsidRPr="00FA4E15">
        <w:rPr>
          <w:rStyle w:val="Char5"/>
          <w:rFonts w:hint="cs"/>
          <w:rtl/>
        </w:rPr>
        <w:t xml:space="preserve">‌الدین احمد الافلاکی العارفی، به کوشش تحسین یازیجی، ناشر دنیای کتاب، چاپ دوم، جلد 1 و 2، 1362. </w:t>
      </w:r>
    </w:p>
    <w:p w:rsidR="00EA06DC" w:rsidRPr="00FA4E15" w:rsidRDefault="00EA06DC" w:rsidP="00BB0ECE">
      <w:pPr>
        <w:numPr>
          <w:ilvl w:val="0"/>
          <w:numId w:val="2"/>
        </w:numPr>
        <w:ind w:left="641" w:hanging="357"/>
        <w:jc w:val="both"/>
        <w:rPr>
          <w:rStyle w:val="Char5"/>
          <w:rtl/>
        </w:rPr>
      </w:pPr>
      <w:r w:rsidRPr="00C43B97">
        <w:rPr>
          <w:rStyle w:val="Char1"/>
          <w:rFonts w:hint="cs"/>
          <w:rtl/>
        </w:rPr>
        <w:t>مناقب الصوفی</w:t>
      </w:r>
      <w:r w:rsidR="00C26319">
        <w:rPr>
          <w:rStyle w:val="Char1"/>
          <w:rFonts w:hint="cs"/>
          <w:rtl/>
        </w:rPr>
        <w:t>ة</w:t>
      </w:r>
      <w:r w:rsidRPr="00FA4E15">
        <w:rPr>
          <w:rStyle w:val="Char5"/>
          <w:rFonts w:hint="cs"/>
          <w:rtl/>
        </w:rPr>
        <w:t>، تصنیف قطب‌الدین ابو</w:t>
      </w:r>
      <w:r w:rsidR="00C26319" w:rsidRPr="00FA4E15">
        <w:rPr>
          <w:rStyle w:val="Char5"/>
          <w:rFonts w:hint="cs"/>
          <w:rtl/>
        </w:rPr>
        <w:t xml:space="preserve"> </w:t>
      </w:r>
      <w:r w:rsidRPr="00FA4E15">
        <w:rPr>
          <w:rStyle w:val="Char5"/>
          <w:rFonts w:hint="cs"/>
          <w:rtl/>
        </w:rPr>
        <w:t>المظفر منصور بن اردشیر العبادی المروزی.</w:t>
      </w:r>
    </w:p>
    <w:p w:rsidR="00FA4E15" w:rsidRPr="00FA4E15" w:rsidRDefault="00FA4E15">
      <w:pPr>
        <w:numPr>
          <w:ilvl w:val="0"/>
          <w:numId w:val="2"/>
        </w:numPr>
        <w:ind w:left="0" w:firstLine="284"/>
        <w:jc w:val="both"/>
        <w:rPr>
          <w:rStyle w:val="Char5"/>
        </w:rPr>
      </w:pPr>
    </w:p>
    <w:sectPr w:rsidR="00FA4E15" w:rsidRPr="00FA4E15" w:rsidSect="008F49F1">
      <w:headerReference w:type="even" r:id="rId41"/>
      <w:headerReference w:type="default" r:id="rId42"/>
      <w:footnotePr>
        <w:numRestart w:val="eachPage"/>
      </w:footnotePr>
      <w:type w:val="oddPage"/>
      <w:pgSz w:w="9356" w:h="13608" w:code="9"/>
      <w:pgMar w:top="567" w:right="1134" w:bottom="851" w:left="1134"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6AA" w:rsidRDefault="00FF36AA">
      <w:r>
        <w:separator/>
      </w:r>
    </w:p>
  </w:endnote>
  <w:endnote w:type="continuationSeparator" w:id="0">
    <w:p w:rsidR="00FF36AA" w:rsidRDefault="00FF3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IRNazli">
    <w:panose1 w:val="02000506000000020002"/>
    <w:charset w:val="00"/>
    <w:family w:val="auto"/>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B Yagut">
    <w:panose1 w:val="000004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CTraditional Arabic">
    <w:panose1 w:val="00000000000000000000"/>
    <w:charset w:val="B2"/>
    <w:family w:val="auto"/>
    <w:pitch w:val="variable"/>
    <w:sig w:usb0="00002001" w:usb1="00000000" w:usb2="00000000" w:usb3="00000000" w:csb0="00000040" w:csb1="00000000"/>
  </w:font>
  <w:font w:name="IRNazanin">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QCF_BSML">
    <w:panose1 w:val="02000400000000000000"/>
    <w:charset w:val="00"/>
    <w:family w:val="auto"/>
    <w:pitch w:val="variable"/>
    <w:sig w:usb0="80002003" w:usb1="90000000" w:usb2="00000008" w:usb3="00000000" w:csb0="80000041" w:csb1="00000000"/>
  </w:font>
  <w:font w:name="Lotus Linotype">
    <w:panose1 w:val="02000000000000000000"/>
    <w:charset w:val="00"/>
    <w:family w:val="auto"/>
    <w:pitch w:val="variable"/>
    <w:sig w:usb0="00002007" w:usb1="80000000" w:usb2="00000008" w:usb3="00000000" w:csb0="0000004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907" w:rsidRPr="00B67020" w:rsidRDefault="006F5907" w:rsidP="004D5C59">
    <w:pPr>
      <w:pStyle w:val="Footer"/>
      <w:ind w:right="360"/>
      <w:rPr>
        <w:rStyle w:val="Char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907" w:rsidRPr="00B67020" w:rsidRDefault="006F5907" w:rsidP="004D5C59">
    <w:pPr>
      <w:pStyle w:val="Footer"/>
      <w:ind w:right="360"/>
      <w:rPr>
        <w:rStyle w:val="Char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6AA" w:rsidRDefault="00FF36AA">
      <w:r>
        <w:separator/>
      </w:r>
    </w:p>
  </w:footnote>
  <w:footnote w:type="continuationSeparator" w:id="0">
    <w:p w:rsidR="00FF36AA" w:rsidRDefault="00FF36AA">
      <w:r>
        <w:continuationSeparator/>
      </w:r>
    </w:p>
  </w:footnote>
  <w:footnote w:id="1">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w:t>
      </w:r>
      <w:r w:rsidRPr="00AF00EB">
        <w:rPr>
          <w:rStyle w:val="Char8"/>
          <w:rtl/>
        </w:rPr>
        <w:t>ال</w:t>
      </w:r>
      <w:r w:rsidRPr="00AF00EB">
        <w:rPr>
          <w:rStyle w:val="Char8"/>
          <w:rFonts w:hint="cs"/>
          <w:rtl/>
        </w:rPr>
        <w:t>أ</w:t>
      </w:r>
      <w:r w:rsidRPr="00AF00EB">
        <w:rPr>
          <w:rStyle w:val="Char8"/>
          <w:rtl/>
        </w:rPr>
        <w:t>ئمة ال</w:t>
      </w:r>
      <w:r w:rsidRPr="00AF00EB">
        <w:rPr>
          <w:rStyle w:val="Char8"/>
          <w:rFonts w:hint="cs"/>
          <w:rtl/>
        </w:rPr>
        <w:t>أ</w:t>
      </w:r>
      <w:r w:rsidRPr="00AF00EB">
        <w:rPr>
          <w:rStyle w:val="Char8"/>
          <w:rtl/>
        </w:rPr>
        <w:t>ربعة</w:t>
      </w:r>
      <w:r w:rsidRPr="00AF00EB">
        <w:rPr>
          <w:rStyle w:val="Char7"/>
          <w:rFonts w:hint="cs"/>
          <w:rtl/>
        </w:rPr>
        <w:t xml:space="preserve">، ص 32. </w:t>
      </w:r>
    </w:p>
  </w:footnote>
  <w:footnote w:id="2">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w:t>
      </w:r>
      <w:r w:rsidRPr="00AF00EB">
        <w:rPr>
          <w:rStyle w:val="Char8"/>
          <w:rtl/>
        </w:rPr>
        <w:t>ال</w:t>
      </w:r>
      <w:r w:rsidRPr="00AF00EB">
        <w:rPr>
          <w:rStyle w:val="Char8"/>
          <w:rFonts w:hint="cs"/>
          <w:rtl/>
        </w:rPr>
        <w:t>أ</w:t>
      </w:r>
      <w:r w:rsidRPr="00AF00EB">
        <w:rPr>
          <w:rStyle w:val="Char8"/>
          <w:rtl/>
        </w:rPr>
        <w:t>ئمة ال</w:t>
      </w:r>
      <w:r w:rsidRPr="00AF00EB">
        <w:rPr>
          <w:rStyle w:val="Char8"/>
          <w:rFonts w:hint="cs"/>
          <w:rtl/>
        </w:rPr>
        <w:t>أ</w:t>
      </w:r>
      <w:r w:rsidRPr="00AF00EB">
        <w:rPr>
          <w:rStyle w:val="Char8"/>
          <w:rtl/>
        </w:rPr>
        <w:t>ربعة</w:t>
      </w:r>
      <w:r w:rsidRPr="00AF00EB">
        <w:rPr>
          <w:rStyle w:val="Char7"/>
          <w:rFonts w:hint="cs"/>
          <w:rtl/>
        </w:rPr>
        <w:t xml:space="preserve">، ص 29. </w:t>
      </w:r>
    </w:p>
  </w:footnote>
  <w:footnote w:id="3">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چهار امام اهل سنت / 27 به نقل از </w:t>
      </w:r>
      <w:r w:rsidRPr="00AF00EB">
        <w:rPr>
          <w:rStyle w:val="Char8"/>
          <w:rtl/>
        </w:rPr>
        <w:t>ال</w:t>
      </w:r>
      <w:r w:rsidRPr="00AF00EB">
        <w:rPr>
          <w:rStyle w:val="Char8"/>
          <w:rFonts w:hint="cs"/>
          <w:rtl/>
        </w:rPr>
        <w:t>أ</w:t>
      </w:r>
      <w:r w:rsidRPr="00AF00EB">
        <w:rPr>
          <w:rStyle w:val="Char8"/>
          <w:rtl/>
        </w:rPr>
        <w:t>ئمة ال</w:t>
      </w:r>
      <w:r w:rsidRPr="00AF00EB">
        <w:rPr>
          <w:rStyle w:val="Char8"/>
          <w:rFonts w:hint="cs"/>
          <w:rtl/>
        </w:rPr>
        <w:t>أ</w:t>
      </w:r>
      <w:r w:rsidRPr="00AF00EB">
        <w:rPr>
          <w:rStyle w:val="Char8"/>
          <w:rtl/>
        </w:rPr>
        <w:t>ربعة</w:t>
      </w:r>
      <w:r w:rsidRPr="00AF00EB">
        <w:rPr>
          <w:rStyle w:val="Char7"/>
          <w:rFonts w:hint="cs"/>
          <w:rtl/>
        </w:rPr>
        <w:t xml:space="preserve">، ص 32. </w:t>
      </w:r>
    </w:p>
  </w:footnote>
  <w:footnote w:id="4">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انواع احادیث در همین کتاب توضیح داده شده است.</w:t>
      </w:r>
    </w:p>
  </w:footnote>
  <w:footnote w:id="5">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در کتاب هر یک از منابع توضیح داده شده است.</w:t>
      </w:r>
    </w:p>
  </w:footnote>
  <w:footnote w:id="6">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طلاق کسی که به زور او را وادار کنند، واقع نمی‌شود.</w:t>
      </w:r>
    </w:p>
  </w:footnote>
  <w:footnote w:id="7">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همه منابع و مأخذ در کتاب آمده است.</w:t>
      </w:r>
    </w:p>
  </w:footnote>
  <w:footnote w:id="8">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در مقدمه کتاب «</w:t>
      </w:r>
      <w:r w:rsidRPr="00AF00EB">
        <w:rPr>
          <w:rStyle w:val="Char8"/>
          <w:rtl/>
        </w:rPr>
        <w:t>ال</w:t>
      </w:r>
      <w:r w:rsidRPr="00AF00EB">
        <w:rPr>
          <w:rStyle w:val="Char8"/>
          <w:rFonts w:hint="cs"/>
          <w:rtl/>
        </w:rPr>
        <w:t>أ</w:t>
      </w:r>
      <w:r w:rsidRPr="00AF00EB">
        <w:rPr>
          <w:rStyle w:val="Char8"/>
          <w:rtl/>
        </w:rPr>
        <w:t>م</w:t>
      </w:r>
      <w:r w:rsidRPr="00AF00EB">
        <w:rPr>
          <w:rStyle w:val="Char7"/>
          <w:rFonts w:hint="cs"/>
          <w:rtl/>
        </w:rPr>
        <w:t>» پسر امام حسین معرفی شده است در حالی که امام حسن پدر حسن مثنی است و امام حسین پسری به نام حسن نداشته است پسران امام حسین عبارتند از علی‌اکبر، علی‌اصغر، جعفر، عبدالله و عمر به تاریخ حبیب السیر، جلد 2، ص 61 به نقل از شیخ مفید.</w:t>
      </w:r>
    </w:p>
  </w:footnote>
  <w:footnote w:id="9">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در حقیقت باب فقه بسته بود و خداوند آن را به وسیله شافعی باز کرد.</w:t>
      </w:r>
    </w:p>
  </w:footnote>
  <w:footnote w:id="10">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w:t>
      </w:r>
      <w:r w:rsidRPr="00AF00EB">
        <w:rPr>
          <w:rStyle w:val="Char8"/>
          <w:rtl/>
        </w:rPr>
        <w:t>تحفة ال</w:t>
      </w:r>
      <w:r w:rsidRPr="00AF00EB">
        <w:rPr>
          <w:rStyle w:val="Char8"/>
          <w:rFonts w:hint="cs"/>
          <w:rtl/>
        </w:rPr>
        <w:t>ـ</w:t>
      </w:r>
      <w:r w:rsidRPr="00AF00EB">
        <w:rPr>
          <w:rStyle w:val="Char8"/>
          <w:rtl/>
        </w:rPr>
        <w:t>محتاج</w:t>
      </w:r>
      <w:r w:rsidRPr="00AF00EB">
        <w:rPr>
          <w:rStyle w:val="Char7"/>
          <w:rFonts w:hint="cs"/>
          <w:rtl/>
        </w:rPr>
        <w:t>، ابن حجر هیثمی، ج 1، ص 53.</w:t>
      </w:r>
    </w:p>
  </w:footnote>
  <w:footnote w:id="11">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حدیث مرسل: حدیثی است که سلسله روایت‌کنندگان به یک نفر صحابی از تابعین یا غیر تابعین برسد.</w:t>
      </w:r>
    </w:p>
  </w:footnote>
  <w:footnote w:id="12">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حدیث ضعیف: حدیثی است که صفات صحیح و حَسَن در آن جمع نشود.</w:t>
      </w:r>
    </w:p>
  </w:footnote>
  <w:footnote w:id="13">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حادث یا قدیم بودن کلام الهی از مباحث مهم کلامی است که عده‌ای هم گفته‌اند آنچه قدیم است کلام نفسی است و اما این کلام که از حروف و کلمات تشکیل شده است و ترتّب زمانی دارد، حادث است.</w:t>
      </w:r>
    </w:p>
  </w:footnote>
  <w:footnote w:id="14">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هرچه می‌خواهید از من بپرسید.</w:t>
      </w:r>
    </w:p>
  </w:footnote>
  <w:footnote w:id="15">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اصحاب صحاح ستّه با مقدمه و خاتمه در تاریخ فقه و حدیث، تألیف محیی‌الدین صالحی، 1354، صفحه 11-12.</w:t>
      </w:r>
    </w:p>
  </w:footnote>
  <w:footnote w:id="16">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غلام عُمَر. </w:t>
      </w:r>
    </w:p>
  </w:footnote>
  <w:footnote w:id="17">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اصحاب صحاح ستّه، 6-10.</w:t>
      </w:r>
    </w:p>
  </w:footnote>
  <w:footnote w:id="18">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اصحاب صحاح ستّه، 13-14.</w:t>
      </w:r>
    </w:p>
  </w:footnote>
  <w:footnote w:id="19">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در پاورقی صفحه 17 کتاب اصحاب صحاح ستّه آمده است و پسر عبدالله بن عمر بوده است.</w:t>
      </w:r>
    </w:p>
  </w:footnote>
  <w:footnote w:id="20">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اسفار جمع سفر به کسر سین به معنی کتاب است.</w:t>
      </w:r>
    </w:p>
  </w:footnote>
  <w:footnote w:id="21">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اسپانیا.</w:t>
      </w:r>
    </w:p>
  </w:footnote>
  <w:footnote w:id="22">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اصحاب صحاح ستّه، 16-17.</w:t>
      </w:r>
    </w:p>
  </w:footnote>
  <w:footnote w:id="23">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تَبَع: پیروی. </w:t>
      </w:r>
    </w:p>
  </w:footnote>
  <w:footnote w:id="24">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تجزیه و تحلیل زندگانی امام شافعی، عبدالله احمدیان، ص 46-48، به نقل از: الشافعی- ابوزهره، ص: 31-41، </w:t>
      </w:r>
      <w:r w:rsidRPr="00AF00EB">
        <w:rPr>
          <w:rStyle w:val="Char8"/>
          <w:rtl/>
        </w:rPr>
        <w:t>الاتقان ف</w:t>
      </w:r>
      <w:r w:rsidRPr="00AF00EB">
        <w:rPr>
          <w:rStyle w:val="Char8"/>
          <w:rFonts w:hint="cs"/>
          <w:rtl/>
        </w:rPr>
        <w:t>ي</w:t>
      </w:r>
      <w:r w:rsidRPr="00AF00EB">
        <w:rPr>
          <w:rStyle w:val="Char8"/>
          <w:rtl/>
        </w:rPr>
        <w:t xml:space="preserve"> علوم القرآن</w:t>
      </w:r>
      <w:r w:rsidRPr="00AF00EB">
        <w:rPr>
          <w:rStyle w:val="Char7"/>
          <w:rFonts w:hint="cs"/>
          <w:rtl/>
        </w:rPr>
        <w:t xml:space="preserve">، ج 2، ص 597 (ترجمه). </w:t>
      </w:r>
    </w:p>
  </w:footnote>
  <w:footnote w:id="25">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منبع مذکور، ص 46-48.</w:t>
      </w:r>
    </w:p>
  </w:footnote>
  <w:footnote w:id="26">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منبع مذکور، 46-47-48.</w:t>
      </w:r>
    </w:p>
  </w:footnote>
  <w:footnote w:id="27">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اصحاب صحاح ستّه، 25-26.</w:t>
      </w:r>
    </w:p>
  </w:footnote>
  <w:footnote w:id="28">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اصحاب صحاح ستّه، 22-23.</w:t>
      </w:r>
    </w:p>
  </w:footnote>
  <w:footnote w:id="29">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اصحاب صحاح ستّه، 25-26.</w:t>
      </w:r>
    </w:p>
  </w:footnote>
  <w:footnote w:id="30">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هرگاه از دانشمندان یاد شود، مالک ستاره است.</w:t>
      </w:r>
    </w:p>
  </w:footnote>
  <w:footnote w:id="31">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مقصود اینست: اگرمالک و ابن عیینه در حجاز ظهور نمی‌کردند علم بدانجا راه نمی‌یافت.</w:t>
      </w:r>
    </w:p>
  </w:footnote>
  <w:footnote w:id="32">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صحیح بخاری مهمترین کتاب از کتاب‌های ششگانه حدیث (صحاح ستّه) است که امام محمدبن اسماعیل بن ابراهیم بن مغیره بن بردزبه جعفی بخاری آن را جمع‌آوری کرده است.</w:t>
      </w:r>
    </w:p>
  </w:footnote>
  <w:footnote w:id="33">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محمد بن یزیدبن ماجه الربعی از کبار محدثین و صاحب کتاب ششم از صحاح ستّه است که به نام سنن ابن ماجه معروف است.</w:t>
      </w:r>
    </w:p>
  </w:footnote>
  <w:footnote w:id="34">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اصحاب صحاح ستّه، 24-25.</w:t>
      </w:r>
    </w:p>
  </w:footnote>
  <w:footnote w:id="35">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عبدالله محض پسر حسن مثنی و او پسر امام حسن مجتبی است نه امام حسین.</w:t>
      </w:r>
    </w:p>
  </w:footnote>
  <w:footnote w:id="36">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گروهی می‌گویند امام شافعی از 28 شوال 198 به مصر سفر کرده است. </w:t>
      </w:r>
    </w:p>
  </w:footnote>
  <w:footnote w:id="37">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پدرش به مادرش اصلاح شد زیرا پدر امام شافعی به فاصله کمی از تولد امام وفات یافت و مادرش کفالت او را به عهده گرفت و او را به مکه برد.</w:t>
      </w:r>
    </w:p>
  </w:footnote>
  <w:footnote w:id="38">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اصحاب صحاح ستّه، 27-29. به مذهب او می‌باشند یعنی: پیرو مذهب امام شافعی می‌باشند.</w:t>
      </w:r>
    </w:p>
  </w:footnote>
  <w:footnote w:id="39">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تجزیه و تحلیل زندگانی امام شافعی، تألیف: عبدالله احمدیان، 65-66، به نقل از الامام الشافعی، عبدالغنی، ص 78 و ابوزهره، ص 21.</w:t>
      </w:r>
    </w:p>
  </w:footnote>
  <w:footnote w:id="40">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طنزپرداز عرب و فکاهی</w:t>
      </w:r>
      <w:r w:rsidRPr="00AF00EB">
        <w:rPr>
          <w:rStyle w:val="Char7"/>
          <w:rFonts w:hint="eastAsia"/>
          <w:rtl/>
        </w:rPr>
        <w:t>‌</w:t>
      </w:r>
      <w:r w:rsidRPr="00AF00EB">
        <w:rPr>
          <w:rStyle w:val="Char7"/>
          <w:rFonts w:hint="cs"/>
          <w:rtl/>
        </w:rPr>
        <w:t>گوی.</w:t>
      </w:r>
    </w:p>
  </w:footnote>
  <w:footnote w:id="41">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تجزیه و تحلیل زندگانی امام شافعی، ص 66-67، به نقل از </w:t>
      </w:r>
      <w:r w:rsidRPr="00AF00EB">
        <w:rPr>
          <w:rStyle w:val="Char8"/>
          <w:rtl/>
        </w:rPr>
        <w:t>البدای</w:t>
      </w:r>
      <w:r w:rsidRPr="00AF00EB">
        <w:rPr>
          <w:rStyle w:val="Char8"/>
          <w:rFonts w:hint="cs"/>
          <w:rtl/>
        </w:rPr>
        <w:t>ة</w:t>
      </w:r>
      <w:r w:rsidRPr="00AF00EB">
        <w:rPr>
          <w:rStyle w:val="Char8"/>
          <w:rtl/>
        </w:rPr>
        <w:t xml:space="preserve"> والنهای</w:t>
      </w:r>
      <w:r w:rsidRPr="00AF00EB">
        <w:rPr>
          <w:rStyle w:val="Char8"/>
          <w:rFonts w:hint="cs"/>
          <w:rtl/>
        </w:rPr>
        <w:t>ة</w:t>
      </w:r>
      <w:r w:rsidRPr="00AF00EB">
        <w:rPr>
          <w:rStyle w:val="Char7"/>
          <w:rFonts w:hint="cs"/>
          <w:rtl/>
        </w:rPr>
        <w:t xml:space="preserve">، ابوالفداه، ج 10، ص 114 و </w:t>
      </w:r>
      <w:r w:rsidRPr="00AF00EB">
        <w:rPr>
          <w:rStyle w:val="Char8"/>
          <w:rtl/>
        </w:rPr>
        <w:t>حیاة الحیوان</w:t>
      </w:r>
      <w:r w:rsidRPr="00AF00EB">
        <w:rPr>
          <w:rStyle w:val="Char7"/>
          <w:rFonts w:hint="cs"/>
          <w:rtl/>
        </w:rPr>
        <w:t xml:space="preserve"> دمیری، (م- 808) آقای احمدیان در پاورقی نوشته است: اینکه شافعی با طرح سؤال، جواب طعنه بر مهره‌های اطلاعاتی عباسیان را منظور نموده، یک امر استنباطی و فرضی است.</w:t>
      </w:r>
    </w:p>
  </w:footnote>
  <w:footnote w:id="42">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حدیث با مکرر یعنی حدیث مکرر و تکراری.</w:t>
      </w:r>
    </w:p>
  </w:footnote>
  <w:footnote w:id="43">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اصحاب صحاح ستّه، 30.</w:t>
      </w:r>
    </w:p>
  </w:footnote>
  <w:footnote w:id="44">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علم کلام علمی است که درباره ذات و صفات خدا بحث می‌کند.</w:t>
      </w:r>
    </w:p>
  </w:footnote>
  <w:footnote w:id="45">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چهار امام اهل سنت و جماعت، تألیف محمد رئوف توکلی، 1361، صفحه 15-16.</w:t>
      </w:r>
    </w:p>
  </w:footnote>
  <w:footnote w:id="46">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مقصود ابراهیم نخعی است.</w:t>
      </w:r>
    </w:p>
  </w:footnote>
  <w:footnote w:id="47">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چهارم امام اهل سنت و جماعت، 16-17-18.</w:t>
      </w:r>
    </w:p>
  </w:footnote>
  <w:footnote w:id="48">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w:t>
      </w:r>
      <w:r w:rsidRPr="00AF00EB">
        <w:rPr>
          <w:rStyle w:val="Char8"/>
          <w:rtl/>
        </w:rPr>
        <w:t>الفهرست</w:t>
      </w:r>
      <w:r w:rsidRPr="00AF00EB">
        <w:rPr>
          <w:rStyle w:val="Char7"/>
          <w:rFonts w:hint="cs"/>
          <w:rtl/>
        </w:rPr>
        <w:t>، تألیف ابن ندیم.</w:t>
      </w:r>
    </w:p>
  </w:footnote>
  <w:footnote w:id="49">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w:t>
      </w:r>
      <w:r w:rsidRPr="00AF00EB">
        <w:rPr>
          <w:rStyle w:val="Char8"/>
          <w:rtl/>
        </w:rPr>
        <w:t>ال</w:t>
      </w:r>
      <w:r w:rsidRPr="00AF00EB">
        <w:rPr>
          <w:rStyle w:val="Char8"/>
          <w:rFonts w:hint="cs"/>
          <w:rtl/>
        </w:rPr>
        <w:t>أ</w:t>
      </w:r>
      <w:r w:rsidRPr="00AF00EB">
        <w:rPr>
          <w:rStyle w:val="Char8"/>
          <w:rtl/>
        </w:rPr>
        <w:t>ئمة ال</w:t>
      </w:r>
      <w:r w:rsidRPr="00AF00EB">
        <w:rPr>
          <w:rStyle w:val="Char8"/>
          <w:rFonts w:hint="cs"/>
          <w:rtl/>
        </w:rPr>
        <w:t>أ</w:t>
      </w:r>
      <w:r w:rsidRPr="00AF00EB">
        <w:rPr>
          <w:rStyle w:val="Char8"/>
          <w:rtl/>
        </w:rPr>
        <w:t>ربعة</w:t>
      </w:r>
      <w:r w:rsidRPr="00AF00EB">
        <w:rPr>
          <w:rStyle w:val="Char7"/>
          <w:rFonts w:hint="cs"/>
          <w:rtl/>
        </w:rPr>
        <w:t>، تألیف دکتر احمد الشرباصی.</w:t>
      </w:r>
    </w:p>
  </w:footnote>
  <w:footnote w:id="50">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چهارم امام اهل سنت و جماعت، 20 تا 23. </w:t>
      </w:r>
    </w:p>
  </w:footnote>
  <w:footnote w:id="51">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مقصود تابعین است. </w:t>
      </w:r>
    </w:p>
  </w:footnote>
  <w:footnote w:id="52">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مقصود متنّجس است یعنی جسم ذاتاً نجس نیست بلکه به علت ارتباط با نجس، متنّجس شده است.</w:t>
      </w:r>
    </w:p>
  </w:footnote>
  <w:footnote w:id="53">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چهار امام اهل سنت و جماعت، 23 تا 26.</w:t>
      </w:r>
    </w:p>
  </w:footnote>
  <w:footnote w:id="54">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در متن بترسید است. </w:t>
      </w:r>
    </w:p>
  </w:footnote>
  <w:footnote w:id="55">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چهار امام اهل سنت و جماعت، 34-35، به نقل از «</w:t>
      </w:r>
      <w:r w:rsidRPr="00AF00EB">
        <w:rPr>
          <w:rStyle w:val="Char8"/>
          <w:rtl/>
        </w:rPr>
        <w:t>ال</w:t>
      </w:r>
      <w:r w:rsidRPr="00AF00EB">
        <w:rPr>
          <w:rStyle w:val="Char8"/>
          <w:rFonts w:hint="cs"/>
          <w:rtl/>
        </w:rPr>
        <w:t>أ</w:t>
      </w:r>
      <w:r w:rsidRPr="00AF00EB">
        <w:rPr>
          <w:rStyle w:val="Char8"/>
          <w:rtl/>
        </w:rPr>
        <w:t>ئمة ال</w:t>
      </w:r>
      <w:r w:rsidRPr="00AF00EB">
        <w:rPr>
          <w:rStyle w:val="Char8"/>
          <w:rFonts w:hint="cs"/>
          <w:rtl/>
        </w:rPr>
        <w:t>أ</w:t>
      </w:r>
      <w:r w:rsidRPr="00AF00EB">
        <w:rPr>
          <w:rStyle w:val="Char8"/>
          <w:rtl/>
        </w:rPr>
        <w:t>ربعة</w:t>
      </w:r>
      <w:r w:rsidRPr="00AF00EB">
        <w:rPr>
          <w:rStyle w:val="Char7"/>
          <w:rFonts w:hint="cs"/>
          <w:rtl/>
        </w:rPr>
        <w:t xml:space="preserve">»، 41-42. </w:t>
      </w:r>
    </w:p>
  </w:footnote>
  <w:footnote w:id="56">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امروزه ارزش بهداشت و طبّی این دستور برکسی پوشیده نیست.</w:t>
      </w:r>
    </w:p>
  </w:footnote>
  <w:footnote w:id="57">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منبع مذکور، 36 تا 40، به نقل از </w:t>
      </w:r>
      <w:r w:rsidRPr="00AF00EB">
        <w:rPr>
          <w:rStyle w:val="Char8"/>
          <w:rtl/>
        </w:rPr>
        <w:t>ال</w:t>
      </w:r>
      <w:r w:rsidRPr="00AF00EB">
        <w:rPr>
          <w:rStyle w:val="Char8"/>
          <w:rFonts w:hint="cs"/>
          <w:rtl/>
        </w:rPr>
        <w:t>أ</w:t>
      </w:r>
      <w:r w:rsidRPr="00AF00EB">
        <w:rPr>
          <w:rStyle w:val="Char8"/>
          <w:rtl/>
        </w:rPr>
        <w:t>ئمة ال</w:t>
      </w:r>
      <w:r w:rsidRPr="00AF00EB">
        <w:rPr>
          <w:rStyle w:val="Char8"/>
          <w:rFonts w:hint="cs"/>
          <w:rtl/>
        </w:rPr>
        <w:t>أ</w:t>
      </w:r>
      <w:r w:rsidRPr="00AF00EB">
        <w:rPr>
          <w:rStyle w:val="Char8"/>
          <w:rtl/>
        </w:rPr>
        <w:t>ربعة</w:t>
      </w:r>
      <w:r w:rsidRPr="00AF00EB">
        <w:rPr>
          <w:rStyle w:val="Char7"/>
          <w:rFonts w:hint="cs"/>
          <w:rtl/>
        </w:rPr>
        <w:t xml:space="preserve">، 43-54. </w:t>
      </w:r>
    </w:p>
  </w:footnote>
  <w:footnote w:id="58">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صحابه جمع صاحب است و در اصطلاح یاران پیامبر</w:t>
      </w:r>
      <w:r w:rsidRPr="008D73BE">
        <w:rPr>
          <w:rFonts w:ascii="B Lotus" w:hAnsi="B Lotus" w:cs="CTraditional Arabic" w:hint="cs"/>
          <w:sz w:val="24"/>
          <w:szCs w:val="24"/>
          <w:rtl/>
          <w:lang w:bidi="fa-IR"/>
        </w:rPr>
        <w:t>ص</w:t>
      </w:r>
      <w:r w:rsidRPr="00AF00EB">
        <w:rPr>
          <w:rStyle w:val="Char7"/>
          <w:rFonts w:hint="cs"/>
          <w:rtl/>
        </w:rPr>
        <w:t xml:space="preserve"> را صحابه گویند: </w:t>
      </w:r>
      <w:r w:rsidRPr="00DB73E7">
        <w:rPr>
          <w:rStyle w:val="Char4"/>
          <w:rFonts w:hint="cs"/>
          <w:rtl/>
        </w:rPr>
        <w:t>«</w:t>
      </w:r>
      <w:r w:rsidRPr="00DB73E7">
        <w:rPr>
          <w:rStyle w:val="Char4"/>
          <w:rtl/>
        </w:rPr>
        <w:t>من رأی رسول‌الل</w:t>
      </w:r>
      <w:r w:rsidRPr="00DB73E7">
        <w:rPr>
          <w:rStyle w:val="Char4"/>
          <w:rFonts w:hint="cs"/>
          <w:rtl/>
        </w:rPr>
        <w:t>ه ج وآمن به فهو صحابي»</w:t>
      </w:r>
      <w:r w:rsidRPr="00AF00EB">
        <w:rPr>
          <w:rStyle w:val="Char7"/>
          <w:rFonts w:hint="cs"/>
          <w:rtl/>
        </w:rPr>
        <w:t xml:space="preserve">. </w:t>
      </w:r>
      <w:r>
        <w:rPr>
          <w:rFonts w:ascii="B Lotus" w:hAnsi="B Lotus" w:cs="Traditional Arabic" w:hint="cs"/>
          <w:sz w:val="22"/>
          <w:szCs w:val="22"/>
          <w:rtl/>
          <w:lang w:bidi="fa-IR"/>
        </w:rPr>
        <w:t>«</w:t>
      </w:r>
      <w:r w:rsidRPr="00AF00EB">
        <w:rPr>
          <w:rStyle w:val="Char7"/>
          <w:rFonts w:hint="cs"/>
          <w:rtl/>
        </w:rPr>
        <w:t>هر کس پیامبر خدا</w:t>
      </w:r>
      <w:r w:rsidRPr="008D73BE">
        <w:rPr>
          <w:rFonts w:ascii="B Lotus" w:hAnsi="B Lotus" w:cs="CTraditional Arabic" w:hint="cs"/>
          <w:sz w:val="24"/>
          <w:szCs w:val="24"/>
          <w:rtl/>
          <w:lang w:bidi="fa-IR"/>
        </w:rPr>
        <w:t>ص</w:t>
      </w:r>
      <w:r w:rsidRPr="00AF00EB">
        <w:rPr>
          <w:rStyle w:val="Char7"/>
          <w:rFonts w:hint="cs"/>
          <w:rtl/>
        </w:rPr>
        <w:t xml:space="preserve"> را دید و به او ایمان آورد صحابی است</w:t>
      </w:r>
      <w:r>
        <w:rPr>
          <w:rFonts w:ascii="B Lotus" w:hAnsi="B Lotus" w:cs="Traditional Arabic" w:hint="cs"/>
          <w:sz w:val="22"/>
          <w:szCs w:val="22"/>
          <w:rtl/>
          <w:lang w:bidi="fa-IR"/>
        </w:rPr>
        <w:t>»</w:t>
      </w:r>
      <w:r w:rsidRPr="00AF00EB">
        <w:rPr>
          <w:rStyle w:val="Char7"/>
          <w:rFonts w:hint="cs"/>
          <w:rtl/>
        </w:rPr>
        <w:t>. و صحابی منسوب به صحابه است.</w:t>
      </w:r>
    </w:p>
  </w:footnote>
  <w:footnote w:id="59">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تابعین جمع تابع به معنی پیرو است و در اصطلاح کسانی هستند که در زمان پیامبر</w:t>
      </w:r>
      <w:r w:rsidRPr="008D73BE">
        <w:rPr>
          <w:rFonts w:ascii="B Lotus" w:hAnsi="B Lotus" w:cs="CTraditional Arabic" w:hint="cs"/>
          <w:sz w:val="24"/>
          <w:szCs w:val="24"/>
          <w:rtl/>
          <w:lang w:bidi="fa-IR"/>
        </w:rPr>
        <w:t>ص</w:t>
      </w:r>
      <w:r w:rsidRPr="00AF00EB">
        <w:rPr>
          <w:rStyle w:val="Char7"/>
          <w:rFonts w:hint="cs"/>
          <w:rtl/>
        </w:rPr>
        <w:t xml:space="preserve"> بوده و محضر آن حضرت را درک نکرده</w:t>
      </w:r>
      <w:r w:rsidRPr="00AF00EB">
        <w:rPr>
          <w:rStyle w:val="Char7"/>
          <w:rFonts w:hint="eastAsia"/>
          <w:rtl/>
        </w:rPr>
        <w:t xml:space="preserve">‌اند. </w:t>
      </w:r>
    </w:p>
  </w:footnote>
  <w:footnote w:id="60">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تاریخ ادبیات در ایران، جلد اول، دکتر ذبیح‌ الله صفا، انتشارات امیرکبیر، چاپ پنجم، صفحه 75-76. </w:t>
      </w:r>
    </w:p>
  </w:footnote>
  <w:footnote w:id="61">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تاریخ ادبیات ایران، جلد اول، 76-77. </w:t>
      </w:r>
    </w:p>
  </w:footnote>
  <w:footnote w:id="62">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ولادت امام را در بعضی از تواریخ و تذکره‌ها، 90، 93 و 95 هجری قمری ضبط کرده‌اند. </w:t>
      </w:r>
    </w:p>
  </w:footnote>
  <w:footnote w:id="63">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حدیثی که روایت‌کننده آن از حضرت رسول</w:t>
      </w:r>
      <w:r w:rsidRPr="00A5394B">
        <w:rPr>
          <w:rFonts w:ascii="B Lotus" w:hAnsi="B Lotus" w:cs="CTraditional Arabic" w:hint="cs"/>
          <w:sz w:val="24"/>
          <w:szCs w:val="24"/>
          <w:rtl/>
          <w:lang w:bidi="fa-IR"/>
        </w:rPr>
        <w:t>ص</w:t>
      </w:r>
      <w:r w:rsidRPr="00AF00EB">
        <w:rPr>
          <w:rStyle w:val="Char7"/>
          <w:rFonts w:hint="cs"/>
          <w:rtl/>
        </w:rPr>
        <w:t xml:space="preserve"> یکی دو نفر بوده و بعدها آن به حد تواتر رسیده باشد آن را آحادالاصل گویند (آحاد در برابر متواتر آمده است).</w:t>
      </w:r>
    </w:p>
  </w:footnote>
  <w:footnote w:id="64">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حدیث صحیح: «حدیث مسندی است که اسناد آن به نقل عدل ضابط از عدل ضابط، متصل باشد تا به رسول خدا</w:t>
      </w:r>
      <w:r w:rsidRPr="00A5394B">
        <w:rPr>
          <w:rFonts w:ascii="B Lotus" w:hAnsi="B Lotus" w:cs="CTraditional Arabic" w:hint="cs"/>
          <w:sz w:val="24"/>
          <w:szCs w:val="24"/>
          <w:rtl/>
          <w:lang w:bidi="fa-IR"/>
        </w:rPr>
        <w:t>ص</w:t>
      </w:r>
      <w:r w:rsidRPr="00AF00EB">
        <w:rPr>
          <w:rStyle w:val="Char7"/>
          <w:rFonts w:hint="cs"/>
          <w:rtl/>
        </w:rPr>
        <w:t xml:space="preserve"> یا یک صحابی یا غیره برسد و معطل و شاذ نباشد. </w:t>
      </w:r>
    </w:p>
  </w:footnote>
  <w:footnote w:id="65">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حدیث حسن: حدیثی است که سند آن با نقل عدل خفیف‌ الضبط (کم حافظه)، متصل است و از شذوذ و عله سالم باشد.</w:t>
      </w:r>
    </w:p>
  </w:footnote>
  <w:footnote w:id="66">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تاریخ ادبیات ایران، جلد اول، 77-78.</w:t>
      </w:r>
    </w:p>
  </w:footnote>
  <w:footnote w:id="67">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فرماندار مدینه که نامه فرماندار مکه را به امام مالک داد.</w:t>
      </w:r>
    </w:p>
  </w:footnote>
  <w:footnote w:id="68">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تجزیه و تحلیل زندگانی امام شافعی، ص 39 به نقل از الامام مالک، شکعه، ص 100-101 و الشافعی، ابوزهره، ص 19-20، زیرنویس، </w:t>
      </w:r>
      <w:r w:rsidRPr="00AF00EB">
        <w:rPr>
          <w:rStyle w:val="Char8"/>
          <w:rtl/>
        </w:rPr>
        <w:t>معجم الادباء</w:t>
      </w:r>
      <w:r w:rsidRPr="00AF00EB">
        <w:rPr>
          <w:rStyle w:val="Char7"/>
          <w:rFonts w:hint="cs"/>
          <w:rtl/>
        </w:rPr>
        <w:t xml:space="preserve">، ج 17، ص 284، به نقل از الامام الشافعی، عبدالغنی، ص 71. </w:t>
      </w:r>
    </w:p>
  </w:footnote>
  <w:footnote w:id="69">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منبع مذکور، به نقل از امام شافعی</w:t>
      </w:r>
      <w:r>
        <w:rPr>
          <w:rStyle w:val="Char7"/>
          <w:rFonts w:hint="cs"/>
          <w:rtl/>
        </w:rPr>
        <w:t>، حسین محمد الرفاعی، ص 9، مقدمه</w:t>
      </w:r>
      <w:r>
        <w:rPr>
          <w:rStyle w:val="Char7"/>
          <w:rFonts w:hint="eastAsia"/>
          <w:rtl/>
        </w:rPr>
        <w:t>‌</w:t>
      </w:r>
      <w:r w:rsidRPr="00AF00EB">
        <w:rPr>
          <w:rStyle w:val="Char7"/>
          <w:rFonts w:hint="cs"/>
          <w:rtl/>
        </w:rPr>
        <w:t xml:space="preserve">ام، ص 8، الامام الشافعی، عبدالغنی، ص 74. </w:t>
      </w:r>
    </w:p>
  </w:footnote>
  <w:footnote w:id="70">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امام شافعی از 28 شوال سال 198 تا 29 رجب سال 204 در مصر اقامت فرمود و در همانجا به رحلت ایزدی پیوست. </w:t>
      </w:r>
    </w:p>
  </w:footnote>
  <w:footnote w:id="71">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در متن کتاب تاریخ ادبیات، کتاب الامام، ذکر شده است که صحیح نیست. </w:t>
      </w:r>
    </w:p>
  </w:footnote>
  <w:footnote w:id="72">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تاریخ ادبیات ایران، جلد اول، 78-79. </w:t>
      </w:r>
    </w:p>
  </w:footnote>
  <w:footnote w:id="73">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اگر سلسله روایت‌کنندگان به یک نفر غیر صحابی منتهی گردد خواه آن نفر تابعی یا غیر تابعی باشد حدیث را «مرسل» گویند و این عقیده علمای اصول و فقها و بعضی از محدثین است. و حدیث مرسل نزد اکثر محدثان حدیثی است که سلسله روایت آن فقط به تابعی منتهی شود. </w:t>
      </w:r>
    </w:p>
  </w:footnote>
  <w:footnote w:id="74">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حدیث ضعیف، حدیثی است که صفات صحیح و صفات حسن در آن جمع نشوند. </w:t>
      </w:r>
    </w:p>
  </w:footnote>
  <w:footnote w:id="75">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تاریخ ادبیات ایران، جلد اول، 79-80. </w:t>
      </w:r>
    </w:p>
  </w:footnote>
  <w:footnote w:id="76">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تاریخ ادبیات ایران، جلد اول، 263 تا 266. </w:t>
      </w:r>
    </w:p>
  </w:footnote>
  <w:footnote w:id="77">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مانند مذاهب داود ظاهری، سفیان ثوری و محمدبن جریر طبری که به کلی از بین رفتند. </w:t>
      </w:r>
    </w:p>
  </w:footnote>
  <w:footnote w:id="78">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سیاست‌نامه خواجه نظام الملک، 77.</w:t>
      </w:r>
    </w:p>
  </w:footnote>
  <w:footnote w:id="79">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محضر: گواهینامه، آنچه را که گروهی بنویسند و امضاء کنند.</w:t>
      </w:r>
    </w:p>
  </w:footnote>
  <w:footnote w:id="80">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حسن بهترین ستمکاران است.</w:t>
      </w:r>
    </w:p>
  </w:footnote>
  <w:footnote w:id="81">
    <w:p w:rsidR="006F5907" w:rsidRPr="00AF00EB" w:rsidRDefault="006F5907" w:rsidP="00E32FCA">
      <w:pPr>
        <w:pStyle w:val="FootnoteText"/>
        <w:bidi/>
        <w:ind w:left="272" w:hanging="272"/>
        <w:jc w:val="both"/>
        <w:rPr>
          <w:rStyle w:val="Char7"/>
          <w:rtl/>
        </w:rPr>
      </w:pPr>
      <w:r w:rsidRPr="00694B9D">
        <w:rPr>
          <w:rStyle w:val="FootnoteReference"/>
          <w:rFonts w:ascii="B Lotus" w:hAnsi="B Lotus" w:cs="IRNazli"/>
          <w:sz w:val="22"/>
          <w:szCs w:val="22"/>
        </w:rPr>
        <w:footnoteRef/>
      </w:r>
      <w:r w:rsidRPr="00AF00EB">
        <w:rPr>
          <w:rStyle w:val="Char7"/>
          <w:rFonts w:hint="cs"/>
          <w:rtl/>
        </w:rPr>
        <w:t>- تجارت السلف هندوشاه، 277.</w:t>
      </w:r>
    </w:p>
  </w:footnote>
  <w:footnote w:id="82">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تاریخ ادبیات در ایران، جلد دوم، دکتر ذبیح ‌الله صفا، 141. </w:t>
      </w:r>
    </w:p>
  </w:footnote>
  <w:footnote w:id="83">
    <w:p w:rsidR="006F5907" w:rsidRPr="00AF00EB" w:rsidRDefault="006F5907" w:rsidP="00E32FCA">
      <w:pPr>
        <w:pStyle w:val="FootnoteText"/>
        <w:bidi/>
        <w:ind w:left="272" w:hanging="272"/>
        <w:jc w:val="both"/>
        <w:rPr>
          <w:rStyle w:val="Char7"/>
          <w:rtl/>
        </w:rPr>
      </w:pPr>
      <w:r w:rsidRPr="00694B9D">
        <w:rPr>
          <w:rStyle w:val="FootnoteReference"/>
          <w:rFonts w:ascii="B Lotus" w:hAnsi="B Lotus" w:cs="IRNazli"/>
          <w:sz w:val="22"/>
          <w:szCs w:val="22"/>
        </w:rPr>
        <w:footnoteRef/>
      </w:r>
      <w:r w:rsidRPr="00AF00EB">
        <w:rPr>
          <w:rStyle w:val="Char7"/>
          <w:rFonts w:hint="cs"/>
          <w:rtl/>
        </w:rPr>
        <w:t>- تاریخ ادبیات در ایران، جلد دوم، 147.</w:t>
      </w:r>
    </w:p>
  </w:footnote>
  <w:footnote w:id="84">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تجزیه و تحلیل زندگانی امام شافعی، ص 83-84، به نقل از </w:t>
      </w:r>
      <w:r w:rsidRPr="00AF00EB">
        <w:rPr>
          <w:rStyle w:val="Char8"/>
          <w:rtl/>
        </w:rPr>
        <w:t>ال</w:t>
      </w:r>
      <w:r w:rsidRPr="00AF00EB">
        <w:rPr>
          <w:rStyle w:val="Char8"/>
          <w:rFonts w:hint="cs"/>
          <w:rtl/>
        </w:rPr>
        <w:t>أ</w:t>
      </w:r>
      <w:r w:rsidRPr="00AF00EB">
        <w:rPr>
          <w:rStyle w:val="Char8"/>
          <w:rtl/>
        </w:rPr>
        <w:t>ئمة ال</w:t>
      </w:r>
      <w:r w:rsidRPr="00AF00EB">
        <w:rPr>
          <w:rStyle w:val="Char8"/>
          <w:rFonts w:hint="cs"/>
          <w:rtl/>
        </w:rPr>
        <w:t>أ</w:t>
      </w:r>
      <w:r w:rsidRPr="00AF00EB">
        <w:rPr>
          <w:rStyle w:val="Char8"/>
          <w:rtl/>
        </w:rPr>
        <w:t>ربعة</w:t>
      </w:r>
      <w:r w:rsidRPr="00AF00EB">
        <w:rPr>
          <w:rStyle w:val="Char7"/>
          <w:rFonts w:hint="cs"/>
          <w:rtl/>
        </w:rPr>
        <w:t>، مصطفی شکعه، الامام ابی حنیفه، از ص 171 تا 179 و الامام مالک از: 108 تا ص 110.</w:t>
      </w:r>
    </w:p>
  </w:footnote>
  <w:footnote w:id="85">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ذرایع: جع ذریعه، مؤنث به معنی: وسیله، دستاویز است. </w:t>
      </w:r>
    </w:p>
  </w:footnote>
  <w:footnote w:id="86">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تجزیه و تحلیل زندگانی امام شافعی، ص 84-85-86، به نقل از روح‌ الدین الاسلامی، عفیف عبدالفتاح طباره، ص 460، </w:t>
      </w:r>
      <w:r w:rsidRPr="00AF00EB">
        <w:rPr>
          <w:rStyle w:val="Char8"/>
          <w:rtl/>
        </w:rPr>
        <w:t>شرح جمع الجوامع</w:t>
      </w:r>
      <w:r w:rsidRPr="00AF00EB">
        <w:rPr>
          <w:rStyle w:val="Char7"/>
          <w:rFonts w:hint="cs"/>
          <w:rtl/>
        </w:rPr>
        <w:t xml:space="preserve">، شمس‌الدین محلی، ج 2، ص 184-211، الشافعی، ابوزهره، ص 184، </w:t>
      </w:r>
      <w:r w:rsidRPr="00AF00EB">
        <w:rPr>
          <w:rStyle w:val="Char8"/>
          <w:rtl/>
        </w:rPr>
        <w:t>جمع الجوامع</w:t>
      </w:r>
      <w:r w:rsidRPr="00AF00EB">
        <w:rPr>
          <w:rStyle w:val="Char7"/>
          <w:rFonts w:hint="cs"/>
          <w:rtl/>
        </w:rPr>
        <w:t xml:space="preserve">، شمس‌الدین محلی، ج 2، ص 297، </w:t>
      </w:r>
      <w:r w:rsidRPr="00AF00EB">
        <w:rPr>
          <w:rStyle w:val="Char8"/>
          <w:rtl/>
        </w:rPr>
        <w:t>ال</w:t>
      </w:r>
      <w:r w:rsidRPr="00AF00EB">
        <w:rPr>
          <w:rStyle w:val="Char8"/>
          <w:rFonts w:hint="cs"/>
          <w:rtl/>
        </w:rPr>
        <w:t>أ</w:t>
      </w:r>
      <w:r w:rsidRPr="00AF00EB">
        <w:rPr>
          <w:rStyle w:val="Char8"/>
          <w:rtl/>
        </w:rPr>
        <w:t>ئمة ال</w:t>
      </w:r>
      <w:r w:rsidRPr="00AF00EB">
        <w:rPr>
          <w:rStyle w:val="Char8"/>
          <w:rFonts w:hint="cs"/>
          <w:rtl/>
        </w:rPr>
        <w:t>أ</w:t>
      </w:r>
      <w:r w:rsidRPr="00AF00EB">
        <w:rPr>
          <w:rStyle w:val="Char8"/>
          <w:rtl/>
        </w:rPr>
        <w:t>ربعة</w:t>
      </w:r>
      <w:r w:rsidRPr="00AF00EB">
        <w:rPr>
          <w:rStyle w:val="Char7"/>
          <w:rFonts w:hint="cs"/>
          <w:rtl/>
        </w:rPr>
        <w:t xml:space="preserve"> الامام احمد، مصطفی شکعه، ص 179-228. </w:t>
      </w:r>
    </w:p>
  </w:footnote>
  <w:footnote w:id="87">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اصول فقه شافعی، تألیف ابوالوفا محمدبن عبدالکریم کانیمشکانی معروف به معتمد کردستانی، انتشارات غریقی، چاپ دوم، 1364، ص 239-240.</w:t>
      </w:r>
    </w:p>
  </w:footnote>
  <w:footnote w:id="88">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هر چهار امام، ابوحنیفه، مالک، شافعی و احمد حنبل مجتهد مطلق هستند.</w:t>
      </w:r>
    </w:p>
  </w:footnote>
  <w:footnote w:id="89">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امام حسن شیبانی و ابویوسف در مذهب حنفی و امام نووی در مذهب شافعی مجتهد در مذهب می‌باشند.</w:t>
      </w:r>
    </w:p>
  </w:footnote>
  <w:footnote w:id="90">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اصول فقه شافعی، 243.</w:t>
      </w:r>
    </w:p>
  </w:footnote>
  <w:footnote w:id="91">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منبع مذکور، 243. </w:t>
      </w:r>
    </w:p>
  </w:footnote>
  <w:footnote w:id="92">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در تمام کشورهای اسلامی و مدارس دینی علوم اسلامی و معانی و بیان تدریس می‌شود. </w:t>
      </w:r>
    </w:p>
  </w:footnote>
  <w:footnote w:id="93">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همبستگی مذاهب اسلامی، ص 263 تا 268، مقالات </w:t>
      </w:r>
      <w:r w:rsidRPr="00AF00EB">
        <w:rPr>
          <w:rStyle w:val="Char8"/>
          <w:rtl/>
        </w:rPr>
        <w:t>دارالتقریب</w:t>
      </w:r>
      <w:r w:rsidRPr="00AF00EB">
        <w:rPr>
          <w:rStyle w:val="Char7"/>
          <w:rFonts w:hint="cs"/>
          <w:rtl/>
        </w:rPr>
        <w:t xml:space="preserve"> قاهره، ترجمه بی‌آزار شیرازی، مؤسسه انتشارات امیرکبیر، 1357.</w:t>
      </w:r>
    </w:p>
  </w:footnote>
  <w:footnote w:id="94">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همچنان که به هنگام بیماری به پزشک متخصص روی می‌آوریم و برای انجام هر مشکلی نزد کسی می‌رویم که آگاه و بصیر و باتجربه باشد باید امور دینی و شرعی را نیز از صاحبان رأی و اجتهاد بپرسیم.</w:t>
      </w:r>
    </w:p>
  </w:footnote>
  <w:footnote w:id="95">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تجزیه و تحلیل زندگانی امام شافعی، ص 86-87، به نقل از «</w:t>
      </w:r>
      <w:r w:rsidRPr="00AF00EB">
        <w:rPr>
          <w:rStyle w:val="Char8"/>
          <w:rtl/>
        </w:rPr>
        <w:t>القوال الـمفید</w:t>
      </w:r>
      <w:r w:rsidRPr="00AF00EB">
        <w:rPr>
          <w:rStyle w:val="Char7"/>
          <w:rFonts w:hint="cs"/>
          <w:rtl/>
        </w:rPr>
        <w:t>»، شوکانی، ص 13-15-34-36، دایر</w:t>
      </w:r>
      <w:r w:rsidRPr="00AF00EB">
        <w:rPr>
          <w:rStyle w:val="Char8"/>
          <w:rtl/>
        </w:rPr>
        <w:t>ة</w:t>
      </w:r>
      <w:r w:rsidRPr="00AF00EB">
        <w:rPr>
          <w:rStyle w:val="Char7"/>
          <w:rFonts w:hint="cs"/>
          <w:rtl/>
        </w:rPr>
        <w:t xml:space="preserve"> المعارف، فرید وجدی، جهد، ص 246، </w:t>
      </w:r>
      <w:r w:rsidRPr="00AF00EB">
        <w:rPr>
          <w:rStyle w:val="Char8"/>
          <w:rtl/>
        </w:rPr>
        <w:t>اعلام ال</w:t>
      </w:r>
      <w:r w:rsidRPr="00AF00EB">
        <w:rPr>
          <w:rStyle w:val="Char8"/>
          <w:rFonts w:hint="cs"/>
          <w:rtl/>
        </w:rPr>
        <w:t>ـ</w:t>
      </w:r>
      <w:r w:rsidRPr="00AF00EB">
        <w:rPr>
          <w:rStyle w:val="Char8"/>
          <w:rtl/>
        </w:rPr>
        <w:t>موقعین</w:t>
      </w:r>
      <w:r w:rsidRPr="00AF00EB">
        <w:rPr>
          <w:rStyle w:val="Char7"/>
          <w:rFonts w:hint="cs"/>
          <w:rtl/>
        </w:rPr>
        <w:t xml:space="preserve">، ابن قیم، ج 2، ص 188-191-199-206-215-256. </w:t>
      </w:r>
    </w:p>
  </w:footnote>
  <w:footnote w:id="96">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منبع مذکور، به نقل از آیینه اسلام، دکتر طه حسین، ترجمه دکتر محمد ابراهیم آیتی، ص 243-244، چاپ چهارم.</w:t>
      </w:r>
    </w:p>
  </w:footnote>
  <w:footnote w:id="97">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تجزیه و تحلیل زندگانی امام شافعی، ص 90-91، به نقل از دایر</w:t>
      </w:r>
      <w:r w:rsidRPr="00AF00EB">
        <w:rPr>
          <w:rStyle w:val="Char8"/>
          <w:rtl/>
        </w:rPr>
        <w:t>ة</w:t>
      </w:r>
      <w:r w:rsidRPr="00AF00EB">
        <w:rPr>
          <w:rStyle w:val="Char7"/>
          <w:rFonts w:hint="cs"/>
          <w:rtl/>
        </w:rPr>
        <w:t xml:space="preserve"> المعارف، فرید وجدی، جهد، ج 3، ص 245-246، </w:t>
      </w:r>
      <w:r w:rsidRPr="00AF00EB">
        <w:rPr>
          <w:rStyle w:val="Char8"/>
          <w:rtl/>
        </w:rPr>
        <w:t>مغنی ال</w:t>
      </w:r>
      <w:r w:rsidRPr="00AF00EB">
        <w:rPr>
          <w:rStyle w:val="Char8"/>
          <w:rFonts w:hint="cs"/>
          <w:rtl/>
        </w:rPr>
        <w:t>ـ</w:t>
      </w:r>
      <w:r w:rsidRPr="00AF00EB">
        <w:rPr>
          <w:rStyle w:val="Char8"/>
          <w:rtl/>
        </w:rPr>
        <w:t>محتاج</w:t>
      </w:r>
      <w:r w:rsidRPr="00AF00EB">
        <w:rPr>
          <w:rStyle w:val="Char7"/>
          <w:rFonts w:hint="cs"/>
          <w:rtl/>
        </w:rPr>
        <w:t xml:space="preserve">، ج 4، ص 377، </w:t>
      </w:r>
      <w:r w:rsidRPr="00AF00EB">
        <w:rPr>
          <w:rStyle w:val="Char8"/>
          <w:rtl/>
        </w:rPr>
        <w:t>و اعانة الطالبین</w:t>
      </w:r>
      <w:r w:rsidRPr="00AF00EB">
        <w:rPr>
          <w:rStyle w:val="Char7"/>
          <w:rFonts w:hint="cs"/>
          <w:rtl/>
        </w:rPr>
        <w:t xml:space="preserve">، ج 4، ص 214 و </w:t>
      </w:r>
      <w:r w:rsidRPr="00AF00EB">
        <w:rPr>
          <w:rStyle w:val="Char8"/>
          <w:rtl/>
        </w:rPr>
        <w:t>ارشاد الفحول</w:t>
      </w:r>
      <w:r w:rsidRPr="00AF00EB">
        <w:rPr>
          <w:rStyle w:val="Char7"/>
          <w:rFonts w:hint="cs"/>
          <w:rtl/>
        </w:rPr>
        <w:t xml:space="preserve">، شوکانی در </w:t>
      </w:r>
      <w:r w:rsidRPr="00AF00EB">
        <w:rPr>
          <w:rStyle w:val="Char8"/>
          <w:rtl/>
        </w:rPr>
        <w:t>علم اصول</w:t>
      </w:r>
      <w:r w:rsidRPr="00AF00EB">
        <w:rPr>
          <w:rStyle w:val="Char7"/>
          <w:rFonts w:hint="cs"/>
          <w:rtl/>
        </w:rPr>
        <w:t xml:space="preserve">، ص 253. </w:t>
      </w:r>
      <w:r w:rsidRPr="00AF00EB">
        <w:rPr>
          <w:rStyle w:val="Char8"/>
          <w:rtl/>
        </w:rPr>
        <w:t>القول ال</w:t>
      </w:r>
      <w:r w:rsidRPr="00AF00EB">
        <w:rPr>
          <w:rStyle w:val="Char8"/>
          <w:rFonts w:hint="cs"/>
          <w:rtl/>
        </w:rPr>
        <w:t>ـ</w:t>
      </w:r>
      <w:r w:rsidRPr="00AF00EB">
        <w:rPr>
          <w:rStyle w:val="Char8"/>
          <w:rtl/>
        </w:rPr>
        <w:t>مفید</w:t>
      </w:r>
      <w:r w:rsidRPr="00AF00EB">
        <w:rPr>
          <w:rStyle w:val="Char7"/>
          <w:rFonts w:hint="cs"/>
          <w:rtl/>
        </w:rPr>
        <w:t>، ص 27 و فتاوای سید رشید رضا، ج 5، فقره 704، ص 1951.</w:t>
      </w:r>
    </w:p>
  </w:footnote>
  <w:footnote w:id="98">
    <w:p w:rsidR="006F5907" w:rsidRPr="00AF00EB" w:rsidRDefault="006F5907" w:rsidP="00E32FCA">
      <w:pPr>
        <w:pStyle w:val="FootnoteText"/>
        <w:bidi/>
        <w:ind w:left="272" w:hanging="272"/>
        <w:jc w:val="both"/>
        <w:rPr>
          <w:rStyle w:val="Char7"/>
          <w:rtl/>
        </w:rPr>
      </w:pPr>
      <w:r w:rsidRPr="00694B9D">
        <w:rPr>
          <w:rStyle w:val="FootnoteReference"/>
          <w:rFonts w:ascii="B Lotus" w:hAnsi="B Lotus" w:cs="IRNazli"/>
          <w:sz w:val="22"/>
          <w:szCs w:val="22"/>
        </w:rPr>
        <w:footnoteRef/>
      </w:r>
      <w:r w:rsidRPr="00AF00EB">
        <w:rPr>
          <w:rStyle w:val="Char7"/>
          <w:rFonts w:hint="cs"/>
          <w:rtl/>
        </w:rPr>
        <w:t>- محمد جلال‌الدین مولوی در مثنوی معنوی درباره تعصب و تقلید کورکورانه می‌گوید:</w:t>
      </w:r>
    </w:p>
    <w:tbl>
      <w:tblPr>
        <w:bidiVisual/>
        <w:tblW w:w="0" w:type="auto"/>
        <w:tblInd w:w="362" w:type="dxa"/>
        <w:tblLook w:val="04A0" w:firstRow="1" w:lastRow="0" w:firstColumn="1" w:lastColumn="0" w:noHBand="0" w:noVBand="1"/>
      </w:tblPr>
      <w:tblGrid>
        <w:gridCol w:w="3117"/>
        <w:gridCol w:w="567"/>
        <w:gridCol w:w="3258"/>
      </w:tblGrid>
      <w:tr w:rsidR="006F5907" w:rsidRPr="004D6D77" w:rsidTr="0050790D">
        <w:tc>
          <w:tcPr>
            <w:tcW w:w="3119" w:type="dxa"/>
          </w:tcPr>
          <w:p w:rsidR="006F5907" w:rsidRPr="00621310" w:rsidRDefault="006F5907" w:rsidP="00621310">
            <w:pPr>
              <w:pStyle w:val="aa"/>
              <w:jc w:val="lowKashida"/>
              <w:rPr>
                <w:rStyle w:val="Char5"/>
                <w:sz w:val="2"/>
                <w:szCs w:val="2"/>
                <w:rtl/>
              </w:rPr>
            </w:pPr>
            <w:r w:rsidRPr="00EA06DC">
              <w:rPr>
                <w:rFonts w:hint="cs"/>
                <w:rtl/>
                <w:lang w:bidi="fa-IR"/>
              </w:rPr>
              <w:t>ای تعصّب هفت عضوت، کرده بند</w:t>
            </w:r>
            <w:r w:rsidRPr="00FA4E15">
              <w:rPr>
                <w:rStyle w:val="Char5"/>
                <w:rtl/>
              </w:rPr>
              <w:br/>
            </w:r>
          </w:p>
        </w:tc>
        <w:tc>
          <w:tcPr>
            <w:tcW w:w="567" w:type="dxa"/>
          </w:tcPr>
          <w:p w:rsidR="006F5907" w:rsidRPr="00FA4E15" w:rsidRDefault="006F5907" w:rsidP="00621310">
            <w:pPr>
              <w:pStyle w:val="aa"/>
              <w:jc w:val="lowKashida"/>
              <w:rPr>
                <w:rStyle w:val="Char5"/>
                <w:rtl/>
              </w:rPr>
            </w:pPr>
          </w:p>
        </w:tc>
        <w:tc>
          <w:tcPr>
            <w:tcW w:w="3260" w:type="dxa"/>
          </w:tcPr>
          <w:p w:rsidR="006F5907" w:rsidRPr="00621310" w:rsidRDefault="006F5907" w:rsidP="00621310">
            <w:pPr>
              <w:pStyle w:val="aa"/>
              <w:jc w:val="lowKashida"/>
              <w:rPr>
                <w:rStyle w:val="Char5"/>
                <w:sz w:val="2"/>
                <w:szCs w:val="2"/>
                <w:rtl/>
              </w:rPr>
            </w:pPr>
            <w:r w:rsidRPr="00EA06DC">
              <w:rPr>
                <w:rFonts w:hint="cs"/>
                <w:rtl/>
                <w:lang w:bidi="fa-IR"/>
              </w:rPr>
              <w:t>چند گویی خیره از هفتاد و اند؟</w:t>
            </w:r>
            <w:r w:rsidRPr="00FA4E15">
              <w:rPr>
                <w:rStyle w:val="Char5"/>
                <w:rtl/>
              </w:rPr>
              <w:br/>
            </w:r>
          </w:p>
        </w:tc>
      </w:tr>
      <w:tr w:rsidR="006F5907" w:rsidRPr="004D6D77" w:rsidTr="0050790D">
        <w:tc>
          <w:tcPr>
            <w:tcW w:w="3119" w:type="dxa"/>
          </w:tcPr>
          <w:p w:rsidR="006F5907" w:rsidRPr="0050790D" w:rsidRDefault="006F5907" w:rsidP="00621310">
            <w:pPr>
              <w:pStyle w:val="aa"/>
              <w:jc w:val="lowKashida"/>
              <w:rPr>
                <w:sz w:val="2"/>
                <w:szCs w:val="2"/>
                <w:rtl/>
                <w:lang w:bidi="fa-IR"/>
              </w:rPr>
            </w:pPr>
            <w:r w:rsidRPr="00EA06DC">
              <w:rPr>
                <w:rFonts w:hint="cs"/>
                <w:rtl/>
                <w:lang w:bidi="fa-IR"/>
              </w:rPr>
              <w:t>بی‌تعصّب گَرد و بی‌تقلید شو</w:t>
            </w:r>
            <w:r>
              <w:rPr>
                <w:rtl/>
                <w:lang w:bidi="fa-IR"/>
              </w:rPr>
              <w:br/>
            </w:r>
          </w:p>
        </w:tc>
        <w:tc>
          <w:tcPr>
            <w:tcW w:w="567" w:type="dxa"/>
          </w:tcPr>
          <w:p w:rsidR="006F5907" w:rsidRPr="00FA4E15" w:rsidRDefault="006F5907" w:rsidP="00621310">
            <w:pPr>
              <w:pStyle w:val="aa"/>
              <w:jc w:val="lowKashida"/>
              <w:rPr>
                <w:rStyle w:val="Char5"/>
                <w:rtl/>
              </w:rPr>
            </w:pPr>
          </w:p>
        </w:tc>
        <w:tc>
          <w:tcPr>
            <w:tcW w:w="3260" w:type="dxa"/>
          </w:tcPr>
          <w:p w:rsidR="006F5907" w:rsidRPr="0050790D" w:rsidRDefault="006F5907" w:rsidP="00621310">
            <w:pPr>
              <w:pStyle w:val="aa"/>
              <w:jc w:val="lowKashida"/>
              <w:rPr>
                <w:sz w:val="2"/>
                <w:szCs w:val="2"/>
                <w:rtl/>
                <w:lang w:bidi="fa-IR"/>
              </w:rPr>
            </w:pPr>
            <w:r w:rsidRPr="00EA06DC">
              <w:rPr>
                <w:rFonts w:hint="cs"/>
                <w:rtl/>
                <w:lang w:bidi="fa-IR"/>
              </w:rPr>
              <w:t>شرک شُوی و غرقه توحید شو</w:t>
            </w:r>
            <w:r>
              <w:rPr>
                <w:rtl/>
                <w:lang w:bidi="fa-IR"/>
              </w:rPr>
              <w:br/>
            </w:r>
          </w:p>
        </w:tc>
      </w:tr>
      <w:tr w:rsidR="006F5907" w:rsidRPr="004D6D77" w:rsidTr="0050790D">
        <w:tc>
          <w:tcPr>
            <w:tcW w:w="3119" w:type="dxa"/>
          </w:tcPr>
          <w:p w:rsidR="006F5907" w:rsidRPr="0050790D" w:rsidRDefault="006F5907" w:rsidP="00621310">
            <w:pPr>
              <w:pStyle w:val="aa"/>
              <w:jc w:val="lowKashida"/>
              <w:rPr>
                <w:sz w:val="2"/>
                <w:szCs w:val="2"/>
                <w:rtl/>
                <w:lang w:bidi="fa-IR"/>
              </w:rPr>
            </w:pPr>
            <w:r w:rsidRPr="00EA06DC">
              <w:rPr>
                <w:rFonts w:hint="cs"/>
                <w:rtl/>
                <w:lang w:bidi="fa-IR"/>
              </w:rPr>
              <w:t>خشک مغزیّ و تعصّب، خامی است</w:t>
            </w:r>
            <w:r>
              <w:rPr>
                <w:rtl/>
                <w:lang w:bidi="fa-IR"/>
              </w:rPr>
              <w:br/>
            </w:r>
          </w:p>
        </w:tc>
        <w:tc>
          <w:tcPr>
            <w:tcW w:w="567" w:type="dxa"/>
          </w:tcPr>
          <w:p w:rsidR="006F5907" w:rsidRPr="00FA4E15" w:rsidRDefault="006F5907" w:rsidP="00621310">
            <w:pPr>
              <w:pStyle w:val="aa"/>
              <w:jc w:val="lowKashida"/>
              <w:rPr>
                <w:rStyle w:val="Char5"/>
                <w:rtl/>
              </w:rPr>
            </w:pPr>
          </w:p>
        </w:tc>
        <w:tc>
          <w:tcPr>
            <w:tcW w:w="3260" w:type="dxa"/>
          </w:tcPr>
          <w:p w:rsidR="006F5907" w:rsidRPr="0050790D" w:rsidRDefault="006F5907" w:rsidP="00621310">
            <w:pPr>
              <w:pStyle w:val="aa"/>
              <w:jc w:val="lowKashida"/>
              <w:rPr>
                <w:sz w:val="2"/>
                <w:szCs w:val="2"/>
                <w:rtl/>
                <w:lang w:bidi="fa-IR"/>
              </w:rPr>
            </w:pPr>
            <w:r w:rsidRPr="00EA06DC">
              <w:rPr>
                <w:rFonts w:hint="cs"/>
                <w:rtl/>
                <w:lang w:bidi="fa-IR"/>
              </w:rPr>
              <w:t>تا جنینی، کار، خون‌آشامی است</w:t>
            </w:r>
            <w:r>
              <w:rPr>
                <w:rtl/>
                <w:lang w:bidi="fa-IR"/>
              </w:rPr>
              <w:br/>
            </w:r>
          </w:p>
        </w:tc>
      </w:tr>
    </w:tbl>
    <w:p w:rsidR="006F5907" w:rsidRPr="00B67020" w:rsidRDefault="006F5907" w:rsidP="00E32FCA">
      <w:pPr>
        <w:pStyle w:val="FootnoteText"/>
        <w:tabs>
          <w:tab w:val="left" w:pos="5018"/>
        </w:tabs>
        <w:bidi/>
        <w:ind w:left="272" w:hanging="272"/>
        <w:jc w:val="both"/>
        <w:rPr>
          <w:rStyle w:val="Char5"/>
        </w:rPr>
      </w:pPr>
    </w:p>
  </w:footnote>
  <w:footnote w:id="99">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تجزیه و تحلیل زندگانی امام شافعی،  ص 91-92، به نقل از </w:t>
      </w:r>
      <w:r w:rsidRPr="00AF00EB">
        <w:rPr>
          <w:rStyle w:val="Char8"/>
          <w:rtl/>
        </w:rPr>
        <w:t>اعلام ال</w:t>
      </w:r>
      <w:r w:rsidRPr="00AF00EB">
        <w:rPr>
          <w:rStyle w:val="Char8"/>
          <w:rFonts w:hint="cs"/>
          <w:rtl/>
        </w:rPr>
        <w:t>ـ</w:t>
      </w:r>
      <w:r w:rsidRPr="00AF00EB">
        <w:rPr>
          <w:rStyle w:val="Char8"/>
          <w:rtl/>
        </w:rPr>
        <w:t>موقعین</w:t>
      </w:r>
      <w:r w:rsidRPr="00AF00EB">
        <w:rPr>
          <w:rStyle w:val="Char7"/>
          <w:rFonts w:hint="cs"/>
          <w:rtl/>
        </w:rPr>
        <w:t xml:space="preserve">، ابن قیم، ج 2، ص 190. </w:t>
      </w:r>
      <w:r w:rsidRPr="00AF00EB">
        <w:rPr>
          <w:rStyle w:val="Char8"/>
          <w:rtl/>
        </w:rPr>
        <w:t>دایرة ال</w:t>
      </w:r>
      <w:r w:rsidRPr="00AF00EB">
        <w:rPr>
          <w:rStyle w:val="Char8"/>
          <w:rFonts w:hint="cs"/>
          <w:rtl/>
        </w:rPr>
        <w:t>ـ</w:t>
      </w:r>
      <w:r w:rsidRPr="00AF00EB">
        <w:rPr>
          <w:rStyle w:val="Char8"/>
          <w:rtl/>
        </w:rPr>
        <w:t>معارف،</w:t>
      </w:r>
      <w:r w:rsidRPr="00AF00EB">
        <w:rPr>
          <w:rStyle w:val="Char7"/>
          <w:rFonts w:hint="cs"/>
          <w:rtl/>
        </w:rPr>
        <w:t xml:space="preserve"> فرید وجدی، ج 4، ص 134 و </w:t>
      </w:r>
      <w:r w:rsidRPr="00AF00EB">
        <w:rPr>
          <w:rStyle w:val="Char8"/>
          <w:rtl/>
        </w:rPr>
        <w:t>تفسیر ال</w:t>
      </w:r>
      <w:r w:rsidRPr="00AF00EB">
        <w:rPr>
          <w:rStyle w:val="Char8"/>
          <w:rFonts w:hint="cs"/>
          <w:rtl/>
        </w:rPr>
        <w:t>ـ</w:t>
      </w:r>
      <w:r w:rsidRPr="00AF00EB">
        <w:rPr>
          <w:rStyle w:val="Char8"/>
          <w:rtl/>
        </w:rPr>
        <w:t>منار</w:t>
      </w:r>
      <w:r w:rsidRPr="00AF00EB">
        <w:rPr>
          <w:rStyle w:val="Char7"/>
          <w:rFonts w:hint="cs"/>
          <w:rtl/>
        </w:rPr>
        <w:t xml:space="preserve">، ج 2، ص 82، در تفسیر آیه 166 عین این مطلب را به عبارت دیگر نقل می‌کند. فتاوای سید رشید رضا، ج 5، فقره 704، ص 1952، به نقل از شیخ ابراهیم باجوری بر جوهره. </w:t>
      </w:r>
    </w:p>
  </w:footnote>
  <w:footnote w:id="100">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همبستگی مذاهب اسلامی، نظر استاد مصطفی مراغی، 268-269.</w:t>
      </w:r>
    </w:p>
  </w:footnote>
  <w:footnote w:id="101">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نظر استاد مصطفی مراغی است. </w:t>
      </w:r>
    </w:p>
  </w:footnote>
  <w:footnote w:id="102">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همبستگی مذاهب اسلامی، 268-270، نوشته مصطفی مراغی.</w:t>
      </w:r>
    </w:p>
  </w:footnote>
  <w:footnote w:id="103">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مذاهب متعدد دیگری ایجاد نشود.</w:t>
      </w:r>
    </w:p>
  </w:footnote>
  <w:footnote w:id="104">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امام ابوحنیفه -امام مالک- امام شافعی، امام احمدابن حنبل.</w:t>
      </w:r>
    </w:p>
  </w:footnote>
  <w:footnote w:id="105">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مقصود چهار مذهب حنفی، مالکی، شافعی و حنبلی است.</w:t>
      </w:r>
    </w:p>
  </w:footnote>
  <w:footnote w:id="106">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نظر استاد مصطفی مراغی است.</w:t>
      </w:r>
    </w:p>
  </w:footnote>
  <w:footnote w:id="107">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همبستگی مذاهب اسلامی، 270-271. </w:t>
      </w:r>
    </w:p>
  </w:footnote>
  <w:footnote w:id="108">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مانند اوزاعی، سفیان ‌ثوری، لیث‌بن سعد، محمدبن جریر طبری و داود ظاهری. </w:t>
      </w:r>
    </w:p>
  </w:footnote>
  <w:footnote w:id="109">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نظر استاد مصطفی مراغی است.</w:t>
      </w:r>
    </w:p>
  </w:footnote>
  <w:footnote w:id="110">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همبستگی مذاهب اسلامی، 271-273. </w:t>
      </w:r>
    </w:p>
  </w:footnote>
  <w:footnote w:id="111">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w:t>
      </w:r>
      <w:r>
        <w:rPr>
          <w:rFonts w:ascii="B Lotus" w:hAnsi="B Lotus" w:cs="Traditional Arabic" w:hint="cs"/>
          <w:sz w:val="22"/>
          <w:szCs w:val="22"/>
          <w:rtl/>
          <w:lang w:bidi="fa-IR"/>
        </w:rPr>
        <w:t>«</w:t>
      </w:r>
      <w:r w:rsidRPr="00AF00EB">
        <w:rPr>
          <w:rStyle w:val="Char7"/>
          <w:rFonts w:hint="cs"/>
          <w:rtl/>
        </w:rPr>
        <w:t>خداوند علم را مستقیماً از بندگانش نمی‌گیرد ولی علم را با نبودن دانشمندان (از مردم) می‌ستاند چنانکه اگر عالمی باقی نماند مردم رؤسای نادان را برمی‌گزینند و از آنان سؤال می‌کنند و آنان بدون داشتن دانشی بر آنان فتوا می‌دهند پس گمراه می‌شوند و گمراه می‌کنند</w:t>
      </w:r>
      <w:r>
        <w:rPr>
          <w:rFonts w:ascii="B Lotus" w:hAnsi="B Lotus" w:cs="Traditional Arabic" w:hint="cs"/>
          <w:sz w:val="22"/>
          <w:szCs w:val="22"/>
          <w:rtl/>
          <w:lang w:bidi="fa-IR"/>
        </w:rPr>
        <w:t>»</w:t>
      </w:r>
      <w:r w:rsidRPr="00AF00EB">
        <w:rPr>
          <w:rStyle w:val="Char7"/>
          <w:rFonts w:hint="cs"/>
          <w:rtl/>
        </w:rPr>
        <w:t>.</w:t>
      </w:r>
    </w:p>
  </w:footnote>
  <w:footnote w:id="112">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w:t>
      </w:r>
      <w:r>
        <w:rPr>
          <w:rFonts w:ascii="B Lotus" w:hAnsi="B Lotus" w:cs="Traditional Arabic" w:hint="cs"/>
          <w:sz w:val="22"/>
          <w:szCs w:val="22"/>
          <w:rtl/>
          <w:lang w:bidi="fa-IR"/>
        </w:rPr>
        <w:t>«</w:t>
      </w:r>
      <w:r w:rsidRPr="00AF00EB">
        <w:rPr>
          <w:rStyle w:val="Char7"/>
          <w:rFonts w:hint="cs"/>
          <w:rtl/>
        </w:rPr>
        <w:t>همیشه گروهی از امت من بر حق ظهور می‌کنند تا فرمان خدا بیاید</w:t>
      </w:r>
      <w:r>
        <w:rPr>
          <w:rFonts w:ascii="B Lotus" w:hAnsi="B Lotus" w:cs="Traditional Arabic" w:hint="cs"/>
          <w:sz w:val="22"/>
          <w:szCs w:val="22"/>
          <w:rtl/>
          <w:lang w:bidi="fa-IR"/>
        </w:rPr>
        <w:t>»</w:t>
      </w:r>
      <w:r w:rsidRPr="00AF00EB">
        <w:rPr>
          <w:rStyle w:val="Char7"/>
          <w:rFonts w:hint="cs"/>
          <w:rtl/>
        </w:rPr>
        <w:t>.</w:t>
      </w:r>
    </w:p>
  </w:footnote>
  <w:footnote w:id="113">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w:t>
      </w:r>
      <w:r>
        <w:rPr>
          <w:rFonts w:ascii="B Lotus" w:hAnsi="B Lotus" w:cs="Traditional Arabic" w:hint="cs"/>
          <w:sz w:val="22"/>
          <w:szCs w:val="22"/>
          <w:rtl/>
          <w:lang w:bidi="fa-IR"/>
        </w:rPr>
        <w:t>«</w:t>
      </w:r>
      <w:r w:rsidRPr="00AF00EB">
        <w:rPr>
          <w:rStyle w:val="Char7"/>
          <w:rFonts w:hint="cs"/>
          <w:rtl/>
        </w:rPr>
        <w:t>خداوند نیکی هر کسی را بخواهد او را در دین آگاه می‌کند</w:t>
      </w:r>
      <w:r>
        <w:rPr>
          <w:rFonts w:ascii="B Lotus" w:hAnsi="B Lotus" w:cs="Traditional Arabic" w:hint="cs"/>
          <w:sz w:val="22"/>
          <w:szCs w:val="22"/>
          <w:rtl/>
          <w:lang w:bidi="fa-IR"/>
        </w:rPr>
        <w:t>»</w:t>
      </w:r>
      <w:r w:rsidRPr="00AF00EB">
        <w:rPr>
          <w:rStyle w:val="Char7"/>
          <w:rFonts w:hint="cs"/>
          <w:rtl/>
        </w:rPr>
        <w:t>.</w:t>
      </w:r>
    </w:p>
  </w:footnote>
  <w:footnote w:id="114">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تأویل مناسبی نیست زیرا اگر هدفشان قضاء بود به جای مجتهد از کلمه قاضی استفاده می‌کردند.</w:t>
      </w:r>
    </w:p>
  </w:footnote>
  <w:footnote w:id="115">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ما مقلّد شافعی نیستیم بلکه رأی ما موافق رأی اوست.</w:t>
      </w:r>
    </w:p>
  </w:footnote>
  <w:footnote w:id="116">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اصول فقه شافعی، 250-252. </w:t>
      </w:r>
    </w:p>
  </w:footnote>
  <w:footnote w:id="117">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اصول فقه شافعی، 247. </w:t>
      </w:r>
    </w:p>
  </w:footnote>
  <w:footnote w:id="118">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مذاهب با مرگ صاحبانش از بین نمی‌روند (و این همان تقلید از مجتهد مرده است).</w:t>
      </w:r>
    </w:p>
  </w:footnote>
  <w:footnote w:id="119">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اصول فقه شافعی، 249-250.</w:t>
      </w:r>
    </w:p>
  </w:footnote>
  <w:footnote w:id="120">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اصول فقه شافعی، 250. </w:t>
      </w:r>
    </w:p>
  </w:footnote>
  <w:footnote w:id="121">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کتاب یعنی قرآن کریم و سنت یعنی گفتار و رفتار و تقریر رسول اکرم</w:t>
      </w:r>
      <w:r>
        <w:rPr>
          <w:rStyle w:val="Char7"/>
        </w:rPr>
        <w:t xml:space="preserve"> </w:t>
      </w:r>
      <w:r w:rsidRPr="006E51C0">
        <w:rPr>
          <w:rStyle w:val="Char7"/>
          <w:rFonts w:cs="CTraditional Arabic" w:hint="cs"/>
          <w:rtl/>
        </w:rPr>
        <w:t>ج</w:t>
      </w:r>
      <w:r w:rsidRPr="00AF00EB">
        <w:rPr>
          <w:rStyle w:val="Char7"/>
          <w:rFonts w:hint="cs"/>
          <w:rtl/>
        </w:rPr>
        <w:t xml:space="preserve">. </w:t>
      </w:r>
    </w:p>
  </w:footnote>
  <w:footnote w:id="122">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حدیث شریف. </w:t>
      </w:r>
    </w:p>
  </w:footnote>
  <w:footnote w:id="123">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حدیث شریف. </w:t>
      </w:r>
    </w:p>
  </w:footnote>
  <w:footnote w:id="124">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حدیث شریف. </w:t>
      </w:r>
    </w:p>
  </w:footnote>
  <w:footnote w:id="125">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سکون به علت رعایت وزن شعر است. </w:t>
      </w:r>
    </w:p>
  </w:footnote>
  <w:footnote w:id="126">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w:t>
      </w:r>
      <w:r w:rsidRPr="00AF00EB">
        <w:rPr>
          <w:rStyle w:val="Char8"/>
          <w:rtl/>
        </w:rPr>
        <w:t>وفیّات ال</w:t>
      </w:r>
      <w:r w:rsidRPr="00AF00EB">
        <w:rPr>
          <w:rStyle w:val="Char8"/>
          <w:rFonts w:hint="cs"/>
          <w:rtl/>
        </w:rPr>
        <w:t>أ</w:t>
      </w:r>
      <w:r w:rsidRPr="00AF00EB">
        <w:rPr>
          <w:rStyle w:val="Char8"/>
          <w:rtl/>
        </w:rPr>
        <w:t>عیان</w:t>
      </w:r>
      <w:r w:rsidRPr="00AF00EB">
        <w:rPr>
          <w:rStyle w:val="Char7"/>
          <w:rFonts w:hint="cs"/>
          <w:rtl/>
        </w:rPr>
        <w:t xml:space="preserve">، جلد اول، صفحه 283. </w:t>
      </w:r>
    </w:p>
  </w:footnote>
  <w:footnote w:id="127">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باقیات صالحات در فقه امام شافعی</w:t>
      </w:r>
      <w:r w:rsidRPr="00A55AFD">
        <w:rPr>
          <w:rStyle w:val="Char7"/>
          <w:rFonts w:cs="CTraditional Arabic" w:hint="cs"/>
          <w:rtl/>
        </w:rPr>
        <w:t>س</w:t>
      </w:r>
      <w:r w:rsidRPr="00AF00EB">
        <w:rPr>
          <w:rStyle w:val="Char7"/>
          <w:rFonts w:hint="cs"/>
          <w:rtl/>
        </w:rPr>
        <w:t>، جلد اول، تألیفات محمد ربیعی چاپ اول تابستان، 1370، صفحه 7 تا 12.</w:t>
      </w:r>
    </w:p>
  </w:footnote>
  <w:footnote w:id="128">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چهار امام اهل سنت و جماعت، 62-63، به نقل از </w:t>
      </w:r>
      <w:r w:rsidRPr="00AF00EB">
        <w:rPr>
          <w:rStyle w:val="Char8"/>
          <w:rtl/>
        </w:rPr>
        <w:t>ال</w:t>
      </w:r>
      <w:r w:rsidRPr="00AF00EB">
        <w:rPr>
          <w:rStyle w:val="Char8"/>
          <w:rFonts w:hint="cs"/>
          <w:rtl/>
        </w:rPr>
        <w:t>أ</w:t>
      </w:r>
      <w:r w:rsidRPr="00AF00EB">
        <w:rPr>
          <w:rStyle w:val="Char8"/>
          <w:rtl/>
        </w:rPr>
        <w:t>ئمة ال</w:t>
      </w:r>
      <w:r w:rsidRPr="00AF00EB">
        <w:rPr>
          <w:rStyle w:val="Char8"/>
          <w:rFonts w:hint="cs"/>
          <w:rtl/>
        </w:rPr>
        <w:t>أ</w:t>
      </w:r>
      <w:r w:rsidRPr="00AF00EB">
        <w:rPr>
          <w:rStyle w:val="Char8"/>
          <w:rtl/>
        </w:rPr>
        <w:t>ربعة</w:t>
      </w:r>
      <w:r w:rsidRPr="00AF00EB">
        <w:rPr>
          <w:rStyle w:val="Char7"/>
          <w:rFonts w:hint="cs"/>
          <w:rtl/>
        </w:rPr>
        <w:t xml:space="preserve">، 70-75. </w:t>
      </w:r>
    </w:p>
  </w:footnote>
  <w:footnote w:id="129">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منبع مذکور، 67، به نقل از </w:t>
      </w:r>
      <w:r w:rsidRPr="00AF00EB">
        <w:rPr>
          <w:rStyle w:val="Char8"/>
          <w:rtl/>
        </w:rPr>
        <w:t>ال</w:t>
      </w:r>
      <w:r w:rsidRPr="00AF00EB">
        <w:rPr>
          <w:rStyle w:val="Char8"/>
          <w:rFonts w:hint="cs"/>
          <w:rtl/>
        </w:rPr>
        <w:t>أ</w:t>
      </w:r>
      <w:r w:rsidRPr="00AF00EB">
        <w:rPr>
          <w:rStyle w:val="Char8"/>
          <w:rtl/>
        </w:rPr>
        <w:t>ئمة ال</w:t>
      </w:r>
      <w:r w:rsidRPr="00AF00EB">
        <w:rPr>
          <w:rStyle w:val="Char8"/>
          <w:rFonts w:hint="cs"/>
          <w:rtl/>
        </w:rPr>
        <w:t>أ</w:t>
      </w:r>
      <w:r w:rsidRPr="00AF00EB">
        <w:rPr>
          <w:rStyle w:val="Char8"/>
          <w:rtl/>
        </w:rPr>
        <w:t>ربعة</w:t>
      </w:r>
      <w:r w:rsidRPr="00AF00EB">
        <w:rPr>
          <w:rStyle w:val="Char7"/>
          <w:rFonts w:hint="cs"/>
          <w:rtl/>
        </w:rPr>
        <w:t>، ص 83.</w:t>
      </w:r>
    </w:p>
  </w:footnote>
  <w:footnote w:id="130">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چهار امام اهل سنت و جماعت، 68-71. </w:t>
      </w:r>
    </w:p>
  </w:footnote>
  <w:footnote w:id="131">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وقت شمشیر برنده است. از مقولات حضرت امام شافعی</w:t>
      </w:r>
      <w:r w:rsidRPr="00641999">
        <w:rPr>
          <w:rFonts w:ascii="B Lotus" w:hAnsi="B Lotus" w:cs="CTraditional Arabic" w:hint="cs"/>
          <w:sz w:val="24"/>
          <w:szCs w:val="24"/>
          <w:rtl/>
          <w:lang w:bidi="fa-IR"/>
        </w:rPr>
        <w:t>/</w:t>
      </w:r>
      <w:r w:rsidRPr="00AF00EB">
        <w:rPr>
          <w:rStyle w:val="Char7"/>
          <w:rFonts w:hint="cs"/>
          <w:rtl/>
        </w:rPr>
        <w:t xml:space="preserve">. </w:t>
      </w:r>
    </w:p>
  </w:footnote>
  <w:footnote w:id="132">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تاک: درخت مو. مسلک بارور امام.</w:t>
      </w:r>
    </w:p>
  </w:footnote>
  <w:footnote w:id="133">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کلیم: حضرت موسی کلیم‌الله.</w:t>
      </w:r>
    </w:p>
  </w:footnote>
  <w:footnote w:id="134">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قلزم: دریا.</w:t>
      </w:r>
    </w:p>
  </w:footnote>
  <w:footnote w:id="135">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w:t>
      </w:r>
      <w:r w:rsidRPr="00AF00EB">
        <w:rPr>
          <w:rStyle w:val="Char8"/>
          <w:rtl/>
        </w:rPr>
        <w:t>لی مع</w:t>
      </w:r>
      <w:r w:rsidRPr="00AF00EB">
        <w:rPr>
          <w:rStyle w:val="Char7"/>
        </w:rPr>
        <w:t>‌</w:t>
      </w:r>
      <w:r w:rsidRPr="00AF00EB">
        <w:rPr>
          <w:rStyle w:val="Char8"/>
          <w:rtl/>
        </w:rPr>
        <w:t>الله</w:t>
      </w:r>
      <w:r w:rsidRPr="00AF00EB">
        <w:rPr>
          <w:rStyle w:val="Char7"/>
          <w:rFonts w:hint="cs"/>
          <w:rtl/>
        </w:rPr>
        <w:t>، حدیث نبوی.</w:t>
      </w:r>
    </w:p>
  </w:footnote>
  <w:footnote w:id="136">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اقبال در این بیت زمان اصلی را با زمان اعتباری از هم جدا می‌کند «نظریه انیشتین».</w:t>
      </w:r>
    </w:p>
  </w:footnote>
  <w:footnote w:id="137">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خور: خورشید.</w:t>
      </w:r>
    </w:p>
  </w:footnote>
  <w:footnote w:id="138">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اشاره اقبال به زمان اعتباری و قراردادی ثانیه‌ها و دقایق و سال و ماه است که قرارداد ضمیر ذهن ما است.</w:t>
      </w:r>
    </w:p>
  </w:footnote>
  <w:footnote w:id="139">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به زمان بد نگویید، حدیث نبوی.</w:t>
      </w:r>
    </w:p>
  </w:footnote>
  <w:footnote w:id="140">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کلیات اشعار فارسی مولانا اقبال لاهوری، با مقدمه و شرح احوال و تفسیر کامل به وسیله احمد سروش از انتشارات کتابخانه سنایی، صفحه 49-50.</w:t>
      </w:r>
    </w:p>
  </w:footnote>
  <w:footnote w:id="141">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محمدبن حسن شیبانی شاگرد مشهور ابوحنیفه است.</w:t>
      </w:r>
    </w:p>
  </w:footnote>
  <w:footnote w:id="142">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فقه اهل مدینه یعنی فقه مالک و اهل حدیث.</w:t>
      </w:r>
    </w:p>
  </w:footnote>
  <w:footnote w:id="143">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محمد: محمدبن حسن شیبانی شاگرد ابوحنیفه است.</w:t>
      </w:r>
    </w:p>
  </w:footnote>
  <w:footnote w:id="144">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چهار امام اهل سنت و جماعت، 85-86. </w:t>
      </w:r>
    </w:p>
  </w:footnote>
  <w:footnote w:id="145">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چهار امام اهل سنت و جماعت، 90. </w:t>
      </w:r>
    </w:p>
  </w:footnote>
  <w:footnote w:id="146">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چهار امام اهل سنت و جماعت، 91-92، به نقل از </w:t>
      </w:r>
      <w:r w:rsidRPr="00AF00EB">
        <w:rPr>
          <w:rStyle w:val="Char8"/>
          <w:rtl/>
        </w:rPr>
        <w:t>ال</w:t>
      </w:r>
      <w:r w:rsidRPr="00AF00EB">
        <w:rPr>
          <w:rStyle w:val="Char8"/>
          <w:rFonts w:hint="cs"/>
          <w:rtl/>
        </w:rPr>
        <w:t>أ</w:t>
      </w:r>
      <w:r w:rsidRPr="00AF00EB">
        <w:rPr>
          <w:rStyle w:val="Char8"/>
          <w:rtl/>
        </w:rPr>
        <w:t>ئمة ال</w:t>
      </w:r>
      <w:r w:rsidRPr="00AF00EB">
        <w:rPr>
          <w:rStyle w:val="Char8"/>
          <w:rFonts w:hint="cs"/>
          <w:rtl/>
        </w:rPr>
        <w:t>أ</w:t>
      </w:r>
      <w:r w:rsidRPr="00AF00EB">
        <w:rPr>
          <w:rStyle w:val="Char8"/>
          <w:rtl/>
        </w:rPr>
        <w:t>ربعة</w:t>
      </w:r>
      <w:r w:rsidRPr="00AF00EB">
        <w:rPr>
          <w:rStyle w:val="Char7"/>
          <w:rFonts w:hint="cs"/>
          <w:rtl/>
        </w:rPr>
        <w:t xml:space="preserve"> و </w:t>
      </w:r>
      <w:r w:rsidRPr="00AF00EB">
        <w:rPr>
          <w:rStyle w:val="Char8"/>
          <w:rtl/>
        </w:rPr>
        <w:t>احیاء علوم</w:t>
      </w:r>
      <w:r w:rsidRPr="00AF00EB">
        <w:rPr>
          <w:rStyle w:val="Char7"/>
        </w:rPr>
        <w:t>‌</w:t>
      </w:r>
      <w:r w:rsidRPr="00AF00EB">
        <w:rPr>
          <w:rStyle w:val="Char7"/>
          <w:rFonts w:hint="cs"/>
          <w:rtl/>
        </w:rPr>
        <w:t xml:space="preserve"> </w:t>
      </w:r>
      <w:r w:rsidRPr="00AF00EB">
        <w:rPr>
          <w:rStyle w:val="Char8"/>
          <w:rtl/>
        </w:rPr>
        <w:t>الدین</w:t>
      </w:r>
      <w:r w:rsidRPr="00AF00EB">
        <w:rPr>
          <w:rStyle w:val="Char7"/>
          <w:rFonts w:hint="cs"/>
          <w:rtl/>
        </w:rPr>
        <w:t xml:space="preserve">. </w:t>
      </w:r>
    </w:p>
  </w:footnote>
  <w:footnote w:id="147">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منبع مذکور، 96، به نقل از </w:t>
      </w:r>
      <w:r w:rsidRPr="00AF00EB">
        <w:rPr>
          <w:rStyle w:val="Char8"/>
          <w:rtl/>
        </w:rPr>
        <w:t>ال</w:t>
      </w:r>
      <w:r w:rsidRPr="00AF00EB">
        <w:rPr>
          <w:rStyle w:val="Char8"/>
          <w:rFonts w:hint="cs"/>
          <w:rtl/>
        </w:rPr>
        <w:t>أ</w:t>
      </w:r>
      <w:r w:rsidRPr="00AF00EB">
        <w:rPr>
          <w:rStyle w:val="Char8"/>
          <w:rtl/>
        </w:rPr>
        <w:t>ئمة ال</w:t>
      </w:r>
      <w:r w:rsidRPr="00AF00EB">
        <w:rPr>
          <w:rStyle w:val="Char8"/>
          <w:rFonts w:hint="cs"/>
          <w:rtl/>
        </w:rPr>
        <w:t>أ</w:t>
      </w:r>
      <w:r w:rsidRPr="00AF00EB">
        <w:rPr>
          <w:rStyle w:val="Char8"/>
          <w:rtl/>
        </w:rPr>
        <w:t>ربعة</w:t>
      </w:r>
      <w:r w:rsidRPr="00AF00EB">
        <w:rPr>
          <w:rStyle w:val="Char7"/>
          <w:rFonts w:hint="cs"/>
          <w:rtl/>
        </w:rPr>
        <w:t xml:space="preserve">. </w:t>
      </w:r>
    </w:p>
  </w:footnote>
  <w:footnote w:id="148">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منبع مذکور، 106-107، به نقل از </w:t>
      </w:r>
      <w:r w:rsidRPr="00AF00EB">
        <w:rPr>
          <w:rStyle w:val="Char8"/>
          <w:rtl/>
        </w:rPr>
        <w:t>ال</w:t>
      </w:r>
      <w:r w:rsidRPr="00AF00EB">
        <w:rPr>
          <w:rStyle w:val="Char8"/>
          <w:rFonts w:hint="cs"/>
          <w:rtl/>
        </w:rPr>
        <w:t>أ</w:t>
      </w:r>
      <w:r w:rsidRPr="00AF00EB">
        <w:rPr>
          <w:rStyle w:val="Char8"/>
          <w:rtl/>
        </w:rPr>
        <w:t>ئمة ال</w:t>
      </w:r>
      <w:r w:rsidRPr="00AF00EB">
        <w:rPr>
          <w:rStyle w:val="Char8"/>
          <w:rFonts w:hint="cs"/>
          <w:rtl/>
        </w:rPr>
        <w:t>أ</w:t>
      </w:r>
      <w:r w:rsidRPr="00AF00EB">
        <w:rPr>
          <w:rStyle w:val="Char8"/>
          <w:rtl/>
        </w:rPr>
        <w:t>ربعة</w:t>
      </w:r>
      <w:r w:rsidRPr="00AF00EB">
        <w:rPr>
          <w:rStyle w:val="Char7"/>
          <w:rFonts w:hint="cs"/>
          <w:rtl/>
        </w:rPr>
        <w:t xml:space="preserve">. </w:t>
      </w:r>
    </w:p>
  </w:footnote>
  <w:footnote w:id="149">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منبع مذکور، 112-113، به نقل از </w:t>
      </w:r>
      <w:r w:rsidRPr="00AF00EB">
        <w:rPr>
          <w:rStyle w:val="Char8"/>
          <w:rtl/>
        </w:rPr>
        <w:t>ال</w:t>
      </w:r>
      <w:r w:rsidRPr="00AF00EB">
        <w:rPr>
          <w:rStyle w:val="Char8"/>
          <w:rFonts w:hint="cs"/>
          <w:rtl/>
        </w:rPr>
        <w:t>أ</w:t>
      </w:r>
      <w:r w:rsidRPr="00AF00EB">
        <w:rPr>
          <w:rStyle w:val="Char8"/>
          <w:rtl/>
        </w:rPr>
        <w:t>ئمة ال</w:t>
      </w:r>
      <w:r w:rsidRPr="00AF00EB">
        <w:rPr>
          <w:rStyle w:val="Char8"/>
          <w:rFonts w:hint="cs"/>
          <w:rtl/>
        </w:rPr>
        <w:t>أ</w:t>
      </w:r>
      <w:r w:rsidRPr="00AF00EB">
        <w:rPr>
          <w:rStyle w:val="Char8"/>
          <w:rtl/>
        </w:rPr>
        <w:t>ربعة</w:t>
      </w:r>
      <w:r w:rsidRPr="00AF00EB">
        <w:rPr>
          <w:rStyle w:val="Char7"/>
          <w:rFonts w:hint="cs"/>
          <w:rtl/>
        </w:rPr>
        <w:t xml:space="preserve">. </w:t>
      </w:r>
    </w:p>
  </w:footnote>
  <w:footnote w:id="150">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منبع مذکور، 116-117، به نقل از </w:t>
      </w:r>
      <w:r w:rsidRPr="00AF00EB">
        <w:rPr>
          <w:rStyle w:val="Char8"/>
          <w:rtl/>
        </w:rPr>
        <w:t>ال</w:t>
      </w:r>
      <w:r w:rsidRPr="00AF00EB">
        <w:rPr>
          <w:rStyle w:val="Char8"/>
          <w:rFonts w:hint="cs"/>
          <w:rtl/>
        </w:rPr>
        <w:t>أ</w:t>
      </w:r>
      <w:r w:rsidRPr="00AF00EB">
        <w:rPr>
          <w:rStyle w:val="Char8"/>
          <w:rtl/>
        </w:rPr>
        <w:t>ئمة ال</w:t>
      </w:r>
      <w:r w:rsidRPr="00AF00EB">
        <w:rPr>
          <w:rStyle w:val="Char8"/>
          <w:rFonts w:hint="cs"/>
          <w:rtl/>
        </w:rPr>
        <w:t>أ</w:t>
      </w:r>
      <w:r w:rsidRPr="00AF00EB">
        <w:rPr>
          <w:rStyle w:val="Char8"/>
          <w:rtl/>
        </w:rPr>
        <w:t>ربعة</w:t>
      </w:r>
      <w:r w:rsidRPr="00AF00EB">
        <w:rPr>
          <w:rStyle w:val="Char7"/>
          <w:rFonts w:hint="cs"/>
          <w:rtl/>
        </w:rPr>
        <w:t xml:space="preserve">. </w:t>
      </w:r>
    </w:p>
  </w:footnote>
  <w:footnote w:id="151">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تقیه یعنی پنهان کردن اعتقادات، افکار، اندیشه‌ها و معتقدات دینی و مذهبی.</w:t>
      </w:r>
    </w:p>
  </w:footnote>
  <w:footnote w:id="152">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منبع مذکور، 117-118، به نقل از </w:t>
      </w:r>
      <w:r w:rsidRPr="00AF00EB">
        <w:rPr>
          <w:rStyle w:val="Char8"/>
          <w:rtl/>
        </w:rPr>
        <w:t>ال</w:t>
      </w:r>
      <w:r w:rsidRPr="00AF00EB">
        <w:rPr>
          <w:rStyle w:val="Char8"/>
          <w:rFonts w:hint="cs"/>
          <w:rtl/>
        </w:rPr>
        <w:t>أ</w:t>
      </w:r>
      <w:r w:rsidRPr="00AF00EB">
        <w:rPr>
          <w:rStyle w:val="Char8"/>
          <w:rtl/>
        </w:rPr>
        <w:t>ئمة ال</w:t>
      </w:r>
      <w:r w:rsidRPr="00AF00EB">
        <w:rPr>
          <w:rStyle w:val="Char8"/>
          <w:rFonts w:hint="cs"/>
          <w:rtl/>
        </w:rPr>
        <w:t>أ</w:t>
      </w:r>
      <w:r w:rsidRPr="00AF00EB">
        <w:rPr>
          <w:rStyle w:val="Char8"/>
          <w:rtl/>
        </w:rPr>
        <w:t>ربعة</w:t>
      </w:r>
      <w:r w:rsidRPr="00AF00EB">
        <w:rPr>
          <w:rStyle w:val="Char7"/>
          <w:rFonts w:hint="cs"/>
          <w:rtl/>
        </w:rPr>
        <w:t xml:space="preserve">. </w:t>
      </w:r>
    </w:p>
  </w:footnote>
  <w:footnote w:id="153">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منبع مذکور، 118-119، به نقل از </w:t>
      </w:r>
      <w:r w:rsidRPr="00AF00EB">
        <w:rPr>
          <w:rStyle w:val="Char8"/>
          <w:rtl/>
        </w:rPr>
        <w:t>ال</w:t>
      </w:r>
      <w:r w:rsidRPr="00AF00EB">
        <w:rPr>
          <w:rStyle w:val="Char8"/>
          <w:rFonts w:hint="cs"/>
          <w:rtl/>
        </w:rPr>
        <w:t>أ</w:t>
      </w:r>
      <w:r w:rsidRPr="00AF00EB">
        <w:rPr>
          <w:rStyle w:val="Char8"/>
          <w:rtl/>
        </w:rPr>
        <w:t>ئمة ال</w:t>
      </w:r>
      <w:r w:rsidRPr="00AF00EB">
        <w:rPr>
          <w:rStyle w:val="Char8"/>
          <w:rFonts w:hint="cs"/>
          <w:rtl/>
        </w:rPr>
        <w:t>أ</w:t>
      </w:r>
      <w:r w:rsidRPr="00AF00EB">
        <w:rPr>
          <w:rStyle w:val="Char8"/>
          <w:rtl/>
        </w:rPr>
        <w:t>ربعة</w:t>
      </w:r>
      <w:r w:rsidRPr="00AF00EB">
        <w:rPr>
          <w:rStyle w:val="Char7"/>
          <w:rFonts w:hint="cs"/>
          <w:rtl/>
        </w:rPr>
        <w:t>.</w:t>
      </w:r>
    </w:p>
  </w:footnote>
  <w:footnote w:id="154">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منبع مذکور، 118-119، به نقل از </w:t>
      </w:r>
      <w:r w:rsidRPr="00AF00EB">
        <w:rPr>
          <w:rStyle w:val="Char8"/>
          <w:rtl/>
        </w:rPr>
        <w:t>ال</w:t>
      </w:r>
      <w:r w:rsidRPr="00AF00EB">
        <w:rPr>
          <w:rStyle w:val="Char8"/>
          <w:rFonts w:hint="cs"/>
          <w:rtl/>
        </w:rPr>
        <w:t>أ</w:t>
      </w:r>
      <w:r w:rsidRPr="00AF00EB">
        <w:rPr>
          <w:rStyle w:val="Char8"/>
          <w:rtl/>
        </w:rPr>
        <w:t>ئمة ال</w:t>
      </w:r>
      <w:r w:rsidRPr="00AF00EB">
        <w:rPr>
          <w:rStyle w:val="Char8"/>
          <w:rFonts w:hint="cs"/>
          <w:rtl/>
        </w:rPr>
        <w:t>أ</w:t>
      </w:r>
      <w:r w:rsidRPr="00AF00EB">
        <w:rPr>
          <w:rStyle w:val="Char8"/>
          <w:rtl/>
        </w:rPr>
        <w:t>ربعة</w:t>
      </w:r>
      <w:r w:rsidRPr="00AF00EB">
        <w:rPr>
          <w:rStyle w:val="Char7"/>
          <w:rFonts w:hint="cs"/>
          <w:rtl/>
        </w:rPr>
        <w:t>.</w:t>
      </w:r>
    </w:p>
  </w:footnote>
  <w:footnote w:id="155">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خلافت و ملوکیت امام ابوالاعلی المودودی، مترجم: خلیل احمد حامدی، صفحه 139، به نقل از </w:t>
      </w:r>
      <w:r w:rsidRPr="00AA75E2">
        <w:rPr>
          <w:rStyle w:val="Char8"/>
          <w:rFonts w:hint="cs"/>
          <w:rtl/>
        </w:rPr>
        <w:t>«</w:t>
      </w:r>
      <w:r w:rsidRPr="00AA75E2">
        <w:rPr>
          <w:rStyle w:val="Char8"/>
          <w:rtl/>
        </w:rPr>
        <w:t>البدای</w:t>
      </w:r>
      <w:r w:rsidRPr="00AA75E2">
        <w:rPr>
          <w:rStyle w:val="Char8"/>
          <w:rFonts w:hint="cs"/>
          <w:rtl/>
        </w:rPr>
        <w:t>ة</w:t>
      </w:r>
      <w:r w:rsidRPr="00AA75E2">
        <w:rPr>
          <w:rStyle w:val="Char8"/>
          <w:rtl/>
        </w:rPr>
        <w:t xml:space="preserve"> والنهایة</w:t>
      </w:r>
      <w:r w:rsidRPr="00AA75E2">
        <w:rPr>
          <w:rStyle w:val="Char8"/>
          <w:rFonts w:hint="cs"/>
          <w:rtl/>
        </w:rPr>
        <w:t>»</w:t>
      </w:r>
      <w:r w:rsidRPr="00AF00EB">
        <w:rPr>
          <w:rStyle w:val="Char7"/>
          <w:rFonts w:hint="cs"/>
          <w:rtl/>
        </w:rPr>
        <w:t>، ج 8.</w:t>
      </w:r>
    </w:p>
  </w:footnote>
  <w:footnote w:id="156">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چهار امام اهل سنت و جماعت، 109110، به نقل از </w:t>
      </w:r>
      <w:r w:rsidRPr="00AF00EB">
        <w:rPr>
          <w:rStyle w:val="Char8"/>
          <w:rtl/>
        </w:rPr>
        <w:t>ال</w:t>
      </w:r>
      <w:r w:rsidRPr="00AF00EB">
        <w:rPr>
          <w:rStyle w:val="Char8"/>
          <w:rFonts w:hint="cs"/>
          <w:rtl/>
        </w:rPr>
        <w:t>أ</w:t>
      </w:r>
      <w:r w:rsidRPr="00AF00EB">
        <w:rPr>
          <w:rStyle w:val="Char8"/>
          <w:rtl/>
        </w:rPr>
        <w:t>ئمة ال</w:t>
      </w:r>
      <w:r w:rsidRPr="00AF00EB">
        <w:rPr>
          <w:rStyle w:val="Char8"/>
          <w:rFonts w:hint="cs"/>
          <w:rtl/>
        </w:rPr>
        <w:t>أ</w:t>
      </w:r>
      <w:r w:rsidRPr="00AF00EB">
        <w:rPr>
          <w:rStyle w:val="Char8"/>
          <w:rtl/>
        </w:rPr>
        <w:t>ربعة</w:t>
      </w:r>
      <w:r w:rsidRPr="00AF00EB">
        <w:rPr>
          <w:rStyle w:val="Char7"/>
          <w:rFonts w:hint="cs"/>
          <w:rtl/>
        </w:rPr>
        <w:t xml:space="preserve">. </w:t>
      </w:r>
    </w:p>
  </w:footnote>
  <w:footnote w:id="157">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خلافت و ملوکیت، 214، به نقل از احمد احادیث، 6538-6929، دارالمعارف مصر، 1352، طبقات ابن سعد، ج 3.</w:t>
      </w:r>
    </w:p>
  </w:footnote>
  <w:footnote w:id="158">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w:t>
      </w:r>
      <w:r w:rsidRPr="00703BEF">
        <w:rPr>
          <w:rStyle w:val="Char4"/>
          <w:rFonts w:hint="cs"/>
          <w:rtl/>
        </w:rPr>
        <w:t>«ومن أخاف أهل الـمدینة ظلما آخافه الله وعلیه لعنة الله والـملائکة والناس أجمعین لایقبل الله منه یوم القیامة صرفاً ولا عدلا»</w:t>
      </w:r>
      <w:r w:rsidRPr="00AF00EB">
        <w:rPr>
          <w:rStyle w:val="Char7"/>
          <w:rFonts w:hint="cs"/>
          <w:rtl/>
        </w:rPr>
        <w:t xml:space="preserve">. </w:t>
      </w:r>
      <w:r>
        <w:rPr>
          <w:rFonts w:ascii="B Lotus" w:hAnsi="B Lotus" w:cs="Traditional Arabic" w:hint="cs"/>
          <w:sz w:val="22"/>
          <w:szCs w:val="22"/>
          <w:rtl/>
          <w:lang w:bidi="fa-IR"/>
        </w:rPr>
        <w:t>«</w:t>
      </w:r>
      <w:r w:rsidRPr="00AF00EB">
        <w:rPr>
          <w:rStyle w:val="Char7"/>
          <w:rFonts w:hint="cs"/>
          <w:rtl/>
        </w:rPr>
        <w:t>شخصی که اهل مدینه را ظلم خود خوف زده کند خداوند او را خوف زده خواهد کرد. لعنت خدا، ملائکه و تمام انسان‌ها بر او، روز قیامت، خداوند هیچ فدیه او را در مقابل این گناه نخواهد پذیرفت</w:t>
      </w:r>
      <w:r>
        <w:rPr>
          <w:rFonts w:ascii="B Lotus" w:hAnsi="B Lotus" w:cs="Traditional Arabic" w:hint="cs"/>
          <w:sz w:val="22"/>
          <w:szCs w:val="22"/>
          <w:rtl/>
          <w:lang w:bidi="fa-IR"/>
        </w:rPr>
        <w:t>»</w:t>
      </w:r>
      <w:r w:rsidRPr="00AF00EB">
        <w:rPr>
          <w:rStyle w:val="Char7"/>
          <w:rFonts w:hint="cs"/>
          <w:rtl/>
        </w:rPr>
        <w:t>.</w:t>
      </w:r>
    </w:p>
  </w:footnote>
  <w:footnote w:id="159">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خلافت و ملوکیت، 222-223، به نقل از </w:t>
      </w:r>
      <w:r w:rsidRPr="00AF00EB">
        <w:rPr>
          <w:rStyle w:val="Char8"/>
          <w:rtl/>
        </w:rPr>
        <w:t>البدایة</w:t>
      </w:r>
      <w:r w:rsidRPr="00AF00EB">
        <w:rPr>
          <w:rStyle w:val="Char7"/>
          <w:rFonts w:hint="cs"/>
          <w:rtl/>
        </w:rPr>
        <w:t xml:space="preserve">، جلد 8. </w:t>
      </w:r>
    </w:p>
  </w:footnote>
  <w:footnote w:id="160">
    <w:p w:rsidR="006F5907" w:rsidRPr="00AF00EB" w:rsidRDefault="006F5907" w:rsidP="00E32FCA">
      <w:pPr>
        <w:pStyle w:val="FootnoteText"/>
        <w:bidi/>
        <w:ind w:left="272" w:hanging="272"/>
        <w:jc w:val="both"/>
        <w:rPr>
          <w:rStyle w:val="Char7"/>
          <w:rtl/>
        </w:rPr>
      </w:pPr>
      <w:r w:rsidRPr="00694B9D">
        <w:rPr>
          <w:rStyle w:val="FootnoteReference"/>
          <w:rFonts w:ascii="B Lotus" w:hAnsi="B Lotus" w:cs="IRNazli"/>
          <w:sz w:val="22"/>
          <w:szCs w:val="22"/>
        </w:rPr>
        <w:footnoteRef/>
      </w:r>
      <w:r w:rsidRPr="00AF00EB">
        <w:rPr>
          <w:rStyle w:val="Char7"/>
          <w:rFonts w:hint="cs"/>
          <w:rtl/>
        </w:rPr>
        <w:t>- عصبات جمع عصبه و آن عبارت از خویشاوندان نرینه از جانب پدر که در آن فرض معین (ارثی) ندارند و آن سه قسم است:</w:t>
      </w:r>
    </w:p>
    <w:p w:rsidR="006F5907" w:rsidRPr="00AF00EB" w:rsidRDefault="006F5907" w:rsidP="00E32FCA">
      <w:pPr>
        <w:pStyle w:val="FootnoteText"/>
        <w:bidi/>
        <w:ind w:left="272" w:hanging="272"/>
        <w:jc w:val="both"/>
        <w:rPr>
          <w:rStyle w:val="Char7"/>
          <w:rtl/>
        </w:rPr>
      </w:pPr>
      <w:r w:rsidRPr="00AF00EB">
        <w:rPr>
          <w:rStyle w:val="Char7"/>
          <w:rFonts w:hint="cs"/>
          <w:rtl/>
        </w:rPr>
        <w:t>1- عصبه بالذات مانند پسر، پسر پسر تا برود. پدر، پدر پدر تا برود ... در اناث عصبه نسبت نیست.</w:t>
      </w:r>
    </w:p>
    <w:p w:rsidR="006F5907" w:rsidRPr="00AF00EB" w:rsidRDefault="006F5907" w:rsidP="00E32FCA">
      <w:pPr>
        <w:pStyle w:val="FootnoteText"/>
        <w:bidi/>
        <w:ind w:left="272" w:hanging="272"/>
        <w:jc w:val="both"/>
        <w:rPr>
          <w:rStyle w:val="Char7"/>
          <w:rtl/>
        </w:rPr>
      </w:pPr>
      <w:r w:rsidRPr="00AF00EB">
        <w:rPr>
          <w:rStyle w:val="Char7"/>
          <w:rFonts w:hint="cs"/>
          <w:rtl/>
        </w:rPr>
        <w:t>2- عصبه بالغیر مانند دختران که پسران، آنان را عصبه می‌سازند. و خواهران که برادران آنها را عصبه می‌کنند.</w:t>
      </w:r>
    </w:p>
    <w:p w:rsidR="006F5907" w:rsidRPr="00AF00EB" w:rsidRDefault="006F5907" w:rsidP="00E32FCA">
      <w:pPr>
        <w:pStyle w:val="FootnoteText"/>
        <w:bidi/>
        <w:ind w:left="272" w:hanging="272"/>
        <w:jc w:val="both"/>
        <w:rPr>
          <w:rStyle w:val="Char7"/>
        </w:rPr>
      </w:pPr>
      <w:r w:rsidRPr="00AF00EB">
        <w:rPr>
          <w:rStyle w:val="Char7"/>
          <w:rFonts w:hint="cs"/>
          <w:rtl/>
        </w:rPr>
        <w:t xml:space="preserve">3- عصبه مع‌الغیر از قبیل خواهر شقیقی یا خواهر پدری که هرگاه با دختر و یا با دختر پسر جمع شوند. خواهر عصبه می‌شود یعنی مازاد فرض دختر یا دختر پسر را می‌برند (دختر یا دختر پسر. نصف می‌برد به فرضیه دختران یا دختران پسر ثلثان </w:t>
      </w:r>
      <w:r w:rsidRPr="00AF00EB">
        <w:rPr>
          <w:rStyle w:val="Char7"/>
          <w:rtl/>
        </w:rPr>
        <w:object w:dxaOrig="4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0.25pt;height:27pt" o:ole="">
            <v:imagedata r:id="rId1" o:title=""/>
          </v:shape>
          <o:OLEObject Type="Embed" ProgID="Equation.3" ShapeID="_x0000_i1032" DrawAspect="Content" ObjectID="_1526824129" r:id="rId2"/>
        </w:object>
      </w:r>
      <w:r w:rsidRPr="00AF00EB">
        <w:rPr>
          <w:rStyle w:val="Char7"/>
          <w:rFonts w:hint="cs"/>
          <w:rtl/>
        </w:rPr>
        <w:t xml:space="preserve"> می‌برند به عصوبه).</w:t>
      </w:r>
    </w:p>
  </w:footnote>
  <w:footnote w:id="161">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w:t>
      </w:r>
      <w:r w:rsidRPr="00AF00EB">
        <w:rPr>
          <w:rStyle w:val="Char8"/>
          <w:rtl/>
        </w:rPr>
        <w:t>ذوی ال</w:t>
      </w:r>
      <w:r w:rsidRPr="00AF00EB">
        <w:rPr>
          <w:rStyle w:val="Char8"/>
          <w:rFonts w:hint="cs"/>
          <w:rtl/>
        </w:rPr>
        <w:t>أ</w:t>
      </w:r>
      <w:r w:rsidRPr="00AF00EB">
        <w:rPr>
          <w:rStyle w:val="Char8"/>
          <w:rtl/>
        </w:rPr>
        <w:t>رحام</w:t>
      </w:r>
      <w:r w:rsidRPr="00AF00EB">
        <w:rPr>
          <w:rStyle w:val="Char7"/>
          <w:rFonts w:hint="cs"/>
          <w:rtl/>
        </w:rPr>
        <w:t xml:space="preserve"> کسانی هستند که هرگاه </w:t>
      </w:r>
      <w:r w:rsidRPr="00AF00EB">
        <w:rPr>
          <w:rStyle w:val="Char8"/>
          <w:rtl/>
        </w:rPr>
        <w:t>ذوی الفرض</w:t>
      </w:r>
      <w:r w:rsidRPr="00AF00EB">
        <w:rPr>
          <w:rStyle w:val="Char7"/>
          <w:rFonts w:hint="cs"/>
          <w:rtl/>
        </w:rPr>
        <w:t xml:space="preserve"> و عصبه موجود نباشد و بیت ‌المال هم منظم نباشد ترکه (میراث) به آنها می‌رسد مانند اولاد دختر اولاد خواهر دختر برادر.</w:t>
      </w:r>
    </w:p>
  </w:footnote>
  <w:footnote w:id="162">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چهار امام اهل سنت و جماعت، 110، به نقل از </w:t>
      </w:r>
      <w:r w:rsidRPr="00AF00EB">
        <w:rPr>
          <w:rStyle w:val="Char8"/>
          <w:rtl/>
        </w:rPr>
        <w:t>ال</w:t>
      </w:r>
      <w:r w:rsidRPr="00AF00EB">
        <w:rPr>
          <w:rStyle w:val="Char8"/>
          <w:rFonts w:hint="cs"/>
          <w:rtl/>
        </w:rPr>
        <w:t>أ</w:t>
      </w:r>
      <w:r w:rsidRPr="00AF00EB">
        <w:rPr>
          <w:rStyle w:val="Char8"/>
          <w:rtl/>
        </w:rPr>
        <w:t>ئمة ال</w:t>
      </w:r>
      <w:r w:rsidRPr="00AF00EB">
        <w:rPr>
          <w:rStyle w:val="Char8"/>
          <w:rFonts w:hint="cs"/>
          <w:rtl/>
        </w:rPr>
        <w:t>أ</w:t>
      </w:r>
      <w:r w:rsidRPr="00AF00EB">
        <w:rPr>
          <w:rStyle w:val="Char8"/>
          <w:rtl/>
        </w:rPr>
        <w:t>ربعة</w:t>
      </w:r>
      <w:r w:rsidRPr="00AF00EB">
        <w:rPr>
          <w:rStyle w:val="Char7"/>
          <w:rFonts w:hint="cs"/>
          <w:rtl/>
        </w:rPr>
        <w:t>.</w:t>
      </w:r>
    </w:p>
  </w:footnote>
  <w:footnote w:id="163">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متأسفانه ترجمه با دستور فعلی زبان فارسی کاملاً مطابقت ندارد و اصطلاحات نیز نامأنوس است.</w:t>
      </w:r>
    </w:p>
  </w:footnote>
  <w:footnote w:id="164">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فیصله، حکم، فرمان.</w:t>
      </w:r>
    </w:p>
  </w:footnote>
  <w:footnote w:id="165">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مقصود اینست که شش تن از آنان برای فتوا دادن شایستگی دارند.</w:t>
      </w:r>
    </w:p>
  </w:footnote>
  <w:footnote w:id="166">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فیصله‌ها: احکام. </w:t>
      </w:r>
    </w:p>
  </w:footnote>
  <w:footnote w:id="167">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خلافت و ملوکیت، الامام ابوالاعلی المودودی، مترجم خلیل احمد حامدی، ناشر انتشارات بیان، پاوه (احسان)، چاپ اول، صفحه‌های 290 تا 298، به نقل از المکی، جلد 2، الکردری، ج2.</w:t>
      </w:r>
    </w:p>
  </w:footnote>
  <w:footnote w:id="168">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این موضوع یکی از مسایل مهم و مورد اختلاف بین مسلمانان سنت‌گرا و نواندیش است.</w:t>
      </w:r>
    </w:p>
  </w:footnote>
  <w:footnote w:id="169">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استحسان: معنی ظاهری آن انتخاب راه حل نیکوتر است در نزد حنفی‌ها و کسانی که آن را دلیل و حجت می‌دانند به عبارت مختلفی تعبیر و تفسیر شده از این قرار: بعضی گفته‌اند استحسان دلیلی است که به قلب مجتهد القاء شده ولی بیان او قاصر از تعبیر آن است. بعضی دیگر برآنند که عدول از قیاسی به قیاس قوی‌ترمی‌باشد. جماعتی گفته‌اند عدول از مقتضای قاعده و دلیل، به مقضای عادت و رسوم است (اصول فقه شافعی).</w:t>
      </w:r>
    </w:p>
  </w:footnote>
  <w:footnote w:id="170">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احیای فکر دینی در اسلام، نوشته: علامه محمد اقبال لاهوری، ترجمه: احمد آرام، ناشر رسالت قلم نشریه، شماره 60، مؤسسه فرهنگی منطقه‌ای، صفحه‌های 196-197.</w:t>
      </w:r>
    </w:p>
  </w:footnote>
  <w:footnote w:id="171">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قیاس جزء اصول فقه است و تقسیماتی دارد از نظر قوت و ضعف و از نظر علت.</w:t>
      </w:r>
    </w:p>
  </w:footnote>
  <w:footnote w:id="172">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این استدلال نمی‌تواند بی‌طرفانه و بدون تعصب باشد زیرا فقهای عراق و حجاز مخالفتی با هم از نظر به کارگیری عقل و منطق نداشتند بلکه اهل حجاز بیشتر از مردم عراق به احادیث نبوی گرویدند.</w:t>
      </w:r>
    </w:p>
  </w:footnote>
  <w:footnote w:id="173">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صحابی‌یی یعنی صحابیی، رسم الخطّ خود کتاب است.</w:t>
      </w:r>
    </w:p>
  </w:footnote>
  <w:footnote w:id="174">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خلافت و ملوکیت، 301-302، به نقل از الخطیب بغدادی، تاریخ بغداد، جلد 13، المکی، </w:t>
      </w:r>
      <w:r w:rsidRPr="00AF00EB">
        <w:rPr>
          <w:rStyle w:val="Char8"/>
          <w:rtl/>
        </w:rPr>
        <w:t>مناقب الامام الاعظم ابی</w:t>
      </w:r>
      <w:r w:rsidRPr="00AF00EB">
        <w:rPr>
          <w:rStyle w:val="Char7"/>
        </w:rPr>
        <w:t>‌</w:t>
      </w:r>
      <w:r w:rsidRPr="00AF00EB">
        <w:rPr>
          <w:rStyle w:val="Char8"/>
          <w:rtl/>
        </w:rPr>
        <w:t>حنیفه</w:t>
      </w:r>
      <w:r w:rsidRPr="00AF00EB">
        <w:rPr>
          <w:rStyle w:val="Char7"/>
          <w:rFonts w:hint="cs"/>
          <w:rtl/>
        </w:rPr>
        <w:t xml:space="preserve">، ج 1، الذهبی، </w:t>
      </w:r>
      <w:r w:rsidRPr="00AF00EB">
        <w:rPr>
          <w:rStyle w:val="Char8"/>
          <w:rtl/>
        </w:rPr>
        <w:t xml:space="preserve">مناقب الامام </w:t>
      </w:r>
      <w:r w:rsidRPr="00AF00EB">
        <w:rPr>
          <w:rStyle w:val="Char8"/>
          <w:rFonts w:hint="cs"/>
          <w:rtl/>
        </w:rPr>
        <w:t>أ</w:t>
      </w:r>
      <w:r w:rsidRPr="00AF00EB">
        <w:rPr>
          <w:rStyle w:val="Char8"/>
          <w:rtl/>
        </w:rPr>
        <w:t>بی</w:t>
      </w:r>
      <w:r w:rsidRPr="00AF00EB">
        <w:rPr>
          <w:rStyle w:val="Char7"/>
        </w:rPr>
        <w:t>‌</w:t>
      </w:r>
      <w:r w:rsidRPr="00AF00EB">
        <w:rPr>
          <w:rStyle w:val="Char8"/>
          <w:rtl/>
        </w:rPr>
        <w:t>حنیفه</w:t>
      </w:r>
      <w:r w:rsidRPr="00AF00EB">
        <w:rPr>
          <w:rStyle w:val="Char7"/>
          <w:rFonts w:hint="cs"/>
          <w:rtl/>
        </w:rPr>
        <w:t xml:space="preserve"> و صاحبیه، ص 20.</w:t>
      </w:r>
    </w:p>
  </w:footnote>
  <w:footnote w:id="175">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خلاقیت و ملوکیت، 302، به نقل از </w:t>
      </w:r>
      <w:r w:rsidRPr="00AF00EB">
        <w:rPr>
          <w:rStyle w:val="Char8"/>
          <w:rtl/>
        </w:rPr>
        <w:t>الذهبی</w:t>
      </w:r>
      <w:r w:rsidRPr="00AF00EB">
        <w:rPr>
          <w:rStyle w:val="Char7"/>
          <w:rFonts w:hint="cs"/>
          <w:rtl/>
        </w:rPr>
        <w:t>، ص 21.</w:t>
      </w:r>
    </w:p>
  </w:footnote>
  <w:footnote w:id="176">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به کار بردن لقب امیرالمؤمنین به علت مقام ظاهری منصور است.</w:t>
      </w:r>
    </w:p>
  </w:footnote>
  <w:footnote w:id="177">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فیصله‌ها: احکام و دستورات.</w:t>
      </w:r>
    </w:p>
  </w:footnote>
  <w:footnote w:id="178">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خلافت و ملوکیت، 303، به نقل از الشعرانی، کتاب </w:t>
      </w:r>
      <w:r w:rsidRPr="00AF00EB">
        <w:rPr>
          <w:rStyle w:val="Char8"/>
          <w:rtl/>
        </w:rPr>
        <w:t>ال</w:t>
      </w:r>
      <w:r w:rsidRPr="00AF00EB">
        <w:rPr>
          <w:rStyle w:val="Char8"/>
          <w:rFonts w:hint="cs"/>
          <w:rtl/>
        </w:rPr>
        <w:t>ـ</w:t>
      </w:r>
      <w:r w:rsidRPr="00AF00EB">
        <w:rPr>
          <w:rStyle w:val="Char8"/>
          <w:rtl/>
        </w:rPr>
        <w:t>میزان</w:t>
      </w:r>
      <w:r w:rsidRPr="00AF00EB">
        <w:rPr>
          <w:rStyle w:val="Char7"/>
          <w:rFonts w:hint="cs"/>
          <w:rtl/>
        </w:rPr>
        <w:t xml:space="preserve">، ج 1. </w:t>
      </w:r>
    </w:p>
  </w:footnote>
  <w:footnote w:id="179">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منبع مذکور، ص 303.</w:t>
      </w:r>
    </w:p>
  </w:footnote>
  <w:footnote w:id="180">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خلافت و ملوکیت، 307، به نقل از ملاّعلی قاری، </w:t>
      </w:r>
      <w:r w:rsidRPr="00AF00EB">
        <w:rPr>
          <w:rStyle w:val="Char8"/>
          <w:rtl/>
        </w:rPr>
        <w:t>شرح الفقه ال</w:t>
      </w:r>
      <w:r w:rsidRPr="00AF00EB">
        <w:rPr>
          <w:rStyle w:val="Char8"/>
          <w:rFonts w:hint="cs"/>
          <w:rtl/>
        </w:rPr>
        <w:t>أ</w:t>
      </w:r>
      <w:r w:rsidRPr="00AF00EB">
        <w:rPr>
          <w:rStyle w:val="Char8"/>
          <w:rtl/>
        </w:rPr>
        <w:t>کبر</w:t>
      </w:r>
      <w:r w:rsidRPr="00AF00EB">
        <w:rPr>
          <w:rStyle w:val="Char7"/>
          <w:rFonts w:hint="cs"/>
          <w:rtl/>
        </w:rPr>
        <w:t>.</w:t>
      </w:r>
    </w:p>
  </w:footnote>
  <w:footnote w:id="181">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خلفات و ملوکیت، 307، به نقل از ابی‌العزّ الحنفی، </w:t>
      </w:r>
      <w:r w:rsidRPr="00AF00EB">
        <w:rPr>
          <w:rStyle w:val="Char8"/>
          <w:rtl/>
        </w:rPr>
        <w:t>شرح الطحاوی</w:t>
      </w:r>
      <w:r w:rsidRPr="00AF00EB">
        <w:rPr>
          <w:rStyle w:val="Char8"/>
          <w:rFonts w:hint="cs"/>
          <w:rtl/>
        </w:rPr>
        <w:t>ة</w:t>
      </w:r>
      <w:r w:rsidRPr="00AF00EB">
        <w:rPr>
          <w:rStyle w:val="Char7"/>
          <w:rFonts w:hint="cs"/>
          <w:rtl/>
        </w:rPr>
        <w:t>.</w:t>
      </w:r>
    </w:p>
  </w:footnote>
  <w:footnote w:id="182">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خلافت و ملوکیت، 308-309، به نقل از </w:t>
      </w:r>
      <w:r w:rsidRPr="00AF00EB">
        <w:rPr>
          <w:rStyle w:val="Char8"/>
          <w:rFonts w:hint="cs"/>
          <w:rtl/>
        </w:rPr>
        <w:t>أ</w:t>
      </w:r>
      <w:r w:rsidRPr="00AF00EB">
        <w:rPr>
          <w:rStyle w:val="Char8"/>
          <w:rtl/>
        </w:rPr>
        <w:t>حکام القرآن</w:t>
      </w:r>
      <w:r w:rsidRPr="00AF00EB">
        <w:rPr>
          <w:rStyle w:val="Char7"/>
          <w:rFonts w:hint="cs"/>
          <w:rtl/>
        </w:rPr>
        <w:t xml:space="preserve">، ج 1، </w:t>
      </w:r>
      <w:r w:rsidRPr="00AF00EB">
        <w:rPr>
          <w:rStyle w:val="Char8"/>
          <w:rtl/>
        </w:rPr>
        <w:t>شمس ال</w:t>
      </w:r>
      <w:r w:rsidRPr="00AF00EB">
        <w:rPr>
          <w:rStyle w:val="Char8"/>
          <w:rFonts w:hint="cs"/>
          <w:rtl/>
        </w:rPr>
        <w:t>أ</w:t>
      </w:r>
      <w:r w:rsidRPr="00AF00EB">
        <w:rPr>
          <w:rStyle w:val="Char8"/>
          <w:rtl/>
        </w:rPr>
        <w:t>ئمة</w:t>
      </w:r>
      <w:r w:rsidRPr="00AF00EB">
        <w:rPr>
          <w:rStyle w:val="Char7"/>
          <w:rFonts w:hint="cs"/>
          <w:rtl/>
        </w:rPr>
        <w:t xml:space="preserve"> سرخسی در «</w:t>
      </w:r>
      <w:r w:rsidRPr="00AF00EB">
        <w:rPr>
          <w:rStyle w:val="Char8"/>
          <w:rtl/>
        </w:rPr>
        <w:t>ال</w:t>
      </w:r>
      <w:r w:rsidRPr="00AF00EB">
        <w:rPr>
          <w:rStyle w:val="Char8"/>
          <w:rFonts w:hint="cs"/>
          <w:rtl/>
        </w:rPr>
        <w:t>ـ</w:t>
      </w:r>
      <w:r w:rsidRPr="00AF00EB">
        <w:rPr>
          <w:rStyle w:val="Char8"/>
          <w:rtl/>
        </w:rPr>
        <w:t>مبسوط</w:t>
      </w:r>
      <w:r w:rsidRPr="00AF00EB">
        <w:rPr>
          <w:rStyle w:val="Char7"/>
          <w:rFonts w:hint="cs"/>
          <w:rtl/>
        </w:rPr>
        <w:t>» نیز این مسلک امام ابوحنیفه را بیان نموده است، ج 10.</w:t>
      </w:r>
    </w:p>
  </w:footnote>
  <w:footnote w:id="183">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خلافت و ملوکیت، 309، به نقل از الذهبی، مناقب ابی‌حنیفه و صاحبیه، المکی </w:t>
      </w:r>
      <w:r w:rsidRPr="00AF00EB">
        <w:rPr>
          <w:rStyle w:val="Char8"/>
          <w:rtl/>
        </w:rPr>
        <w:t>مناقب الامام ال</w:t>
      </w:r>
      <w:r w:rsidRPr="00AF00EB">
        <w:rPr>
          <w:rStyle w:val="Char8"/>
          <w:rFonts w:hint="cs"/>
          <w:rtl/>
        </w:rPr>
        <w:t>أ</w:t>
      </w:r>
      <w:r w:rsidRPr="00AF00EB">
        <w:rPr>
          <w:rStyle w:val="Char8"/>
          <w:rtl/>
        </w:rPr>
        <w:t xml:space="preserve">عظم </w:t>
      </w:r>
      <w:r w:rsidRPr="00AF00EB">
        <w:rPr>
          <w:rStyle w:val="Char8"/>
          <w:rFonts w:hint="cs"/>
          <w:rtl/>
        </w:rPr>
        <w:t>أب</w:t>
      </w:r>
      <w:r w:rsidRPr="00AF00EB">
        <w:rPr>
          <w:rStyle w:val="Char8"/>
          <w:rtl/>
        </w:rPr>
        <w:t>ی</w:t>
      </w:r>
      <w:r w:rsidRPr="00AF00EB">
        <w:rPr>
          <w:rStyle w:val="Char7"/>
        </w:rPr>
        <w:t>‌</w:t>
      </w:r>
      <w:r w:rsidRPr="00AF00EB">
        <w:rPr>
          <w:rStyle w:val="Char8"/>
          <w:rtl/>
        </w:rPr>
        <w:t>حنیفه</w:t>
      </w:r>
      <w:r w:rsidRPr="00AF00EB">
        <w:rPr>
          <w:rStyle w:val="Char7"/>
          <w:rFonts w:hint="cs"/>
          <w:rtl/>
        </w:rPr>
        <w:t>، ج 2.</w:t>
      </w:r>
    </w:p>
  </w:footnote>
  <w:footnote w:id="184">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نمی‌دانم واقعاً این عین گفته امام مالک است یا خود امام برای گفتن توجیهی داشته است!.</w:t>
      </w:r>
    </w:p>
  </w:footnote>
  <w:footnote w:id="185">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در متن لباس من است.</w:t>
      </w:r>
    </w:p>
  </w:footnote>
  <w:footnote w:id="186">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امام مودودی در پاورقی ص 305 درباره شش ماه خودداری ابوبکر صدیق می‌گوید: در این روایت الکردری تنها یک مطلب چنان است که من تاکنون نتوانستم به آن پی ببرم و آن هم اینکه حضرت ابوبکر صدیق تا وصول بیعت اهل یمن از اصدار فیصله، به مدت شش ماه ابا ورزید.</w:t>
      </w:r>
    </w:p>
  </w:footnote>
  <w:footnote w:id="187">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خلافت و ملوکیت، 304-305، به نقل از الکردری، </w:t>
      </w:r>
      <w:r w:rsidRPr="00AF00EB">
        <w:rPr>
          <w:rStyle w:val="Char8"/>
          <w:rtl/>
        </w:rPr>
        <w:t>مناقب الامام ال</w:t>
      </w:r>
      <w:r w:rsidRPr="00AF00EB">
        <w:rPr>
          <w:rStyle w:val="Char8"/>
          <w:rFonts w:hint="cs"/>
          <w:rtl/>
        </w:rPr>
        <w:t>أ</w:t>
      </w:r>
      <w:r w:rsidRPr="00AF00EB">
        <w:rPr>
          <w:rStyle w:val="Char8"/>
          <w:rtl/>
        </w:rPr>
        <w:t>عظم</w:t>
      </w:r>
      <w:r w:rsidRPr="00AF00EB">
        <w:rPr>
          <w:rStyle w:val="Char7"/>
          <w:rFonts w:hint="cs"/>
          <w:rtl/>
        </w:rPr>
        <w:t xml:space="preserve">، ج 2. </w:t>
      </w:r>
    </w:p>
  </w:footnote>
  <w:footnote w:id="188">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امام ابوحنیفه. </w:t>
      </w:r>
    </w:p>
  </w:footnote>
  <w:footnote w:id="189">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خلافت و ملوکیت، 315-316، به نقل از المکی، ج 2، ابن خلکان، ج 5، ابن عبدالبرّ، الانتقاد. </w:t>
      </w:r>
    </w:p>
  </w:footnote>
  <w:footnote w:id="190">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در متن «بستند» نوشته شده بود که اصلاح شد.</w:t>
      </w:r>
    </w:p>
  </w:footnote>
  <w:footnote w:id="191">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در متن واضع بود که به واضح اصلاح گردید.</w:t>
      </w:r>
    </w:p>
  </w:footnote>
  <w:footnote w:id="192">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فرماندار ارتش مصطلح امروزی آن «فرمانده ارتش» است.</w:t>
      </w:r>
    </w:p>
  </w:footnote>
  <w:footnote w:id="193">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خلافت و ملوکیت، 317-318، به نقل از المکی، ج 2، الخطیب، ج 13، ابن خلکان، ج 5،  الیافعی/ </w:t>
      </w:r>
      <w:r w:rsidRPr="00AF00EB">
        <w:rPr>
          <w:rStyle w:val="Char8"/>
          <w:rtl/>
        </w:rPr>
        <w:t>مرآة الجنان</w:t>
      </w:r>
      <w:r w:rsidRPr="00AF00EB">
        <w:rPr>
          <w:rStyle w:val="Char7"/>
          <w:rFonts w:hint="cs"/>
          <w:rtl/>
        </w:rPr>
        <w:t xml:space="preserve">. </w:t>
      </w:r>
    </w:p>
  </w:footnote>
  <w:footnote w:id="194">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مُذَبْذَب: کسی است که در بین دو کار متردد و دودل باشد.</w:t>
      </w:r>
    </w:p>
  </w:footnote>
  <w:footnote w:id="195">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در متن تنفذ بود که به «متنفذ» اصلاح شد. </w:t>
      </w:r>
    </w:p>
  </w:footnote>
  <w:footnote w:id="196">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امام مودودی هیچگاه برای امویان و عباسیان اصطلاح خلافت را به کار نبرده است.</w:t>
      </w:r>
    </w:p>
  </w:footnote>
  <w:footnote w:id="197">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خلافت و ملوکیت، 318-319، به نقل از </w:t>
      </w:r>
      <w:r w:rsidRPr="00AF00EB">
        <w:rPr>
          <w:rStyle w:val="Char8"/>
          <w:rFonts w:hint="cs"/>
          <w:rtl/>
        </w:rPr>
        <w:t>أ</w:t>
      </w:r>
      <w:r w:rsidRPr="00AF00EB">
        <w:rPr>
          <w:rStyle w:val="Char8"/>
          <w:rtl/>
        </w:rPr>
        <w:t>حکام القرآن</w:t>
      </w:r>
      <w:r w:rsidRPr="00AF00EB">
        <w:rPr>
          <w:rStyle w:val="Char7"/>
          <w:rFonts w:hint="cs"/>
          <w:rtl/>
        </w:rPr>
        <w:t>، ج 1.</w:t>
      </w:r>
    </w:p>
  </w:footnote>
  <w:footnote w:id="198">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خلافت و ملوکیت، 320-321، به نقل از ابن الاثیر، ج 5، الکردری، ج 2، السرخسی، کتاب </w:t>
      </w:r>
      <w:r w:rsidRPr="00AF00EB">
        <w:rPr>
          <w:rStyle w:val="Char8"/>
          <w:rtl/>
        </w:rPr>
        <w:t>ال</w:t>
      </w:r>
      <w:r w:rsidRPr="00AF00EB">
        <w:rPr>
          <w:rStyle w:val="Char8"/>
          <w:rFonts w:hint="cs"/>
          <w:rtl/>
        </w:rPr>
        <w:t>ـ</w:t>
      </w:r>
      <w:r w:rsidRPr="00AF00EB">
        <w:rPr>
          <w:rStyle w:val="Char8"/>
          <w:rtl/>
        </w:rPr>
        <w:t>مبسوط</w:t>
      </w:r>
      <w:r w:rsidRPr="00AF00EB">
        <w:rPr>
          <w:rStyle w:val="Char7"/>
          <w:rFonts w:hint="cs"/>
          <w:rtl/>
        </w:rPr>
        <w:t xml:space="preserve">، ج 10. </w:t>
      </w:r>
    </w:p>
  </w:footnote>
  <w:footnote w:id="199">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خلافت و ملوکیت، 321، به نقل الکردری، ج 1، ابن عبدالبرّ، </w:t>
      </w:r>
      <w:r w:rsidRPr="00AF00EB">
        <w:rPr>
          <w:rStyle w:val="Char8"/>
          <w:rtl/>
        </w:rPr>
        <w:t>الانتفاء</w:t>
      </w:r>
      <w:r w:rsidRPr="00AF00EB">
        <w:rPr>
          <w:rStyle w:val="Char7"/>
          <w:rFonts w:hint="cs"/>
          <w:rtl/>
        </w:rPr>
        <w:t xml:space="preserve">، الخطیب، ج 13. </w:t>
      </w:r>
    </w:p>
  </w:footnote>
  <w:footnote w:id="200">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خلافت و ملوکیت، 321-322، به نقل از السرخسی، کتاب </w:t>
      </w:r>
      <w:r w:rsidRPr="00AF00EB">
        <w:rPr>
          <w:rStyle w:val="Char8"/>
          <w:rtl/>
        </w:rPr>
        <w:t>ال</w:t>
      </w:r>
      <w:r w:rsidRPr="00AF00EB">
        <w:rPr>
          <w:rStyle w:val="Char8"/>
          <w:rFonts w:hint="cs"/>
          <w:rtl/>
        </w:rPr>
        <w:t>ـ</w:t>
      </w:r>
      <w:r w:rsidRPr="00AF00EB">
        <w:rPr>
          <w:rStyle w:val="Char8"/>
          <w:rtl/>
        </w:rPr>
        <w:t>مبسوط</w:t>
      </w:r>
      <w:r w:rsidRPr="00AF00EB">
        <w:rPr>
          <w:rStyle w:val="Char7"/>
          <w:rFonts w:hint="cs"/>
          <w:rtl/>
        </w:rPr>
        <w:t xml:space="preserve">، ج 10. </w:t>
      </w:r>
    </w:p>
  </w:footnote>
  <w:footnote w:id="201">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خلافت و ملوکیت، 331-332، به نقل الکردری، ج 2.</w:t>
      </w:r>
    </w:p>
  </w:footnote>
  <w:footnote w:id="202">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مقصود ابوحنیفه است.</w:t>
      </w:r>
    </w:p>
  </w:footnote>
  <w:footnote w:id="203">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خلافت و ملوکیت، 332، به نقل از الطبری، ج 6، ابن خلکان، ج 3، ابن کثیر </w:t>
      </w:r>
      <w:r w:rsidRPr="00AF00EB">
        <w:rPr>
          <w:rStyle w:val="Char8"/>
          <w:rtl/>
        </w:rPr>
        <w:t>البدای</w:t>
      </w:r>
      <w:r w:rsidRPr="00AF00EB">
        <w:rPr>
          <w:rStyle w:val="Char8"/>
          <w:rFonts w:hint="cs"/>
          <w:rtl/>
        </w:rPr>
        <w:t>ة</w:t>
      </w:r>
      <w:r w:rsidRPr="00AF00EB">
        <w:rPr>
          <w:rStyle w:val="Char8"/>
          <w:rtl/>
        </w:rPr>
        <w:t xml:space="preserve"> والنهایة</w:t>
      </w:r>
      <w:r w:rsidRPr="00AF00EB">
        <w:rPr>
          <w:rStyle w:val="Char7"/>
          <w:rFonts w:hint="cs"/>
          <w:rtl/>
        </w:rPr>
        <w:t xml:space="preserve">، ج 10، ابن خلدون، ج 3. </w:t>
      </w:r>
    </w:p>
  </w:footnote>
  <w:footnote w:id="204">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این همان، روش ایستا است که به آن اشاره شد. البته این داوری از ارزش فقهای متعهد و دلسوز حجاز نمی‌کاهد. و اصولاً در حوزه احادیث قرار گرفتن، ترس فقهی و قیاسی به دنبال دارد.</w:t>
      </w:r>
    </w:p>
  </w:footnote>
  <w:footnote w:id="205">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این همان روش پویایی در فقه حنفی است که به آن اشاره گردید.</w:t>
      </w:r>
    </w:p>
  </w:footnote>
  <w:footnote w:id="206">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احیای فکر دینی در اسلام، 201-202.</w:t>
      </w:r>
    </w:p>
  </w:footnote>
  <w:footnote w:id="207">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نوعی تلقی از موضوع و نحوه سخن، «تجمد اندیشه فقهی در اسلام» دور از تفکر اسلامی و آزادمنشی اقبال است شاید در ترجمه، مطلب چنین آمده است و به کار بردن «بت» از منطق آزاده‌ای چون اقبال دور است.</w:t>
      </w:r>
    </w:p>
  </w:footnote>
  <w:footnote w:id="208">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استاد شیخ مصطفی المراغی در صفحات پیشین در این باره توضیح کافی داده</w:t>
      </w:r>
      <w:r w:rsidRPr="00AF00EB">
        <w:rPr>
          <w:rStyle w:val="Char7"/>
          <w:rFonts w:hint="eastAsia"/>
          <w:rtl/>
        </w:rPr>
        <w:t>‌</w:t>
      </w:r>
      <w:r w:rsidRPr="00AF00EB">
        <w:rPr>
          <w:rStyle w:val="Char7"/>
          <w:rFonts w:hint="cs"/>
          <w:rtl/>
        </w:rPr>
        <w:t>است.</w:t>
      </w:r>
    </w:p>
  </w:footnote>
  <w:footnote w:id="209">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اگر مقصود محمدبن احمد سهل مجتهد و فقیه سرخسی است که در اواخر قرن پنجم هجری وفات کرده است، تاریخ قرن دهم درست نیست.</w:t>
      </w:r>
    </w:p>
  </w:footnote>
  <w:footnote w:id="210">
    <w:p w:rsidR="006F5907" w:rsidRPr="00AF00EB" w:rsidRDefault="006F5907" w:rsidP="00E32FCA">
      <w:pPr>
        <w:pStyle w:val="FootnoteText"/>
        <w:bidi/>
        <w:ind w:left="272" w:hanging="272"/>
        <w:jc w:val="both"/>
        <w:rPr>
          <w:rStyle w:val="Char7"/>
          <w:rtl/>
        </w:rPr>
      </w:pPr>
      <w:r w:rsidRPr="00694B9D">
        <w:rPr>
          <w:rStyle w:val="FootnoteReference"/>
          <w:rFonts w:ascii="B Lotus" w:hAnsi="B Lotus" w:cs="IRNazli"/>
          <w:sz w:val="22"/>
          <w:szCs w:val="22"/>
        </w:rPr>
        <w:footnoteRef/>
      </w:r>
      <w:r w:rsidRPr="00AF00EB">
        <w:rPr>
          <w:rStyle w:val="Char7"/>
          <w:rFonts w:hint="cs"/>
          <w:rtl/>
        </w:rPr>
        <w:t>- احیای فکر دینی در اسلام، 202-203.</w:t>
      </w:r>
    </w:p>
  </w:footnote>
  <w:footnote w:id="211">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صفحه 204. </w:t>
      </w:r>
    </w:p>
  </w:footnote>
  <w:footnote w:id="212">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ابوالحسن علی‌بن اسماعیل اشعری (و 260 ف 330 یا سیصد و بیست و اند ه‍. ق) وی شاگرد ابوعلی جبایی معتزلی بود و در چهل سالگی از معتزله جدا شد و باقی حیات را در مبارزه با آنان گذراند وی مؤسس مذهب کلامی اشعری است از جمله مؤلفات او کتاب </w:t>
      </w:r>
      <w:r w:rsidRPr="00AF00EB">
        <w:rPr>
          <w:rStyle w:val="Char8"/>
          <w:rtl/>
        </w:rPr>
        <w:t>اللمعة، ال</w:t>
      </w:r>
      <w:r w:rsidRPr="00AF00EB">
        <w:rPr>
          <w:rStyle w:val="Char8"/>
          <w:rFonts w:hint="cs"/>
          <w:rtl/>
        </w:rPr>
        <w:t>ـ</w:t>
      </w:r>
      <w:r w:rsidRPr="00AF00EB">
        <w:rPr>
          <w:rStyle w:val="Char8"/>
          <w:rtl/>
        </w:rPr>
        <w:t xml:space="preserve">موجز، ایضاح البرهان، التبیین عن </w:t>
      </w:r>
      <w:r w:rsidRPr="00AF00EB">
        <w:rPr>
          <w:rStyle w:val="Char8"/>
          <w:rFonts w:hint="cs"/>
          <w:rtl/>
        </w:rPr>
        <w:t>أ</w:t>
      </w:r>
      <w:r w:rsidRPr="00AF00EB">
        <w:rPr>
          <w:rStyle w:val="Char8"/>
          <w:rtl/>
        </w:rPr>
        <w:t>صول الدّین، الابانة والشرح والتفصیل</w:t>
      </w:r>
      <w:r w:rsidRPr="00AF00EB">
        <w:rPr>
          <w:rStyle w:val="Char7"/>
          <w:rFonts w:hint="cs"/>
          <w:rtl/>
        </w:rPr>
        <w:t xml:space="preserve"> را می‌توان نام برد.</w:t>
      </w:r>
    </w:p>
  </w:footnote>
  <w:footnote w:id="213">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امام مالک.</w:t>
      </w:r>
    </w:p>
  </w:footnote>
  <w:footnote w:id="214">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امام ابوحنیفه.</w:t>
      </w:r>
    </w:p>
  </w:footnote>
  <w:footnote w:id="215">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خاخام‌ها و ربانیون، علمای دین یهود.</w:t>
      </w:r>
    </w:p>
  </w:footnote>
  <w:footnote w:id="216">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کتاب مقدس یهودیان که شرح بر تورات است.</w:t>
      </w:r>
    </w:p>
  </w:footnote>
  <w:footnote w:id="217">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تاریخ جامع ادیان، تألیف جان‌ناس، ترجمه علی اصغر حکمت، انتشارات پیروز 1344 هجری خورشیدی، ص 507.</w:t>
      </w:r>
    </w:p>
  </w:footnote>
  <w:footnote w:id="218">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همان اصل علیّت فلسفه اسلامی و مشائی است.</w:t>
      </w:r>
    </w:p>
  </w:footnote>
  <w:footnote w:id="219">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در یونان باستان «سوفسطائیان» و در اروپا «دیوید هیوم» انگلیسی نیز علیّت را رها کردند و به عقیده «توالی» یعنی سلسله حوادث پی در پی گرویدند.</w:t>
      </w:r>
    </w:p>
  </w:footnote>
  <w:footnote w:id="220">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شاید به علت نوشتن کتاب «</w:t>
      </w:r>
      <w:r w:rsidRPr="00AF00EB">
        <w:rPr>
          <w:rStyle w:val="Char8"/>
          <w:rtl/>
        </w:rPr>
        <w:t>احیاء علوم</w:t>
      </w:r>
      <w:r w:rsidRPr="00AF00EB">
        <w:rPr>
          <w:rStyle w:val="Char7"/>
        </w:rPr>
        <w:t>‌</w:t>
      </w:r>
      <w:r w:rsidRPr="00AF00EB">
        <w:rPr>
          <w:rStyle w:val="Char7"/>
          <w:rFonts w:hint="cs"/>
          <w:rtl/>
        </w:rPr>
        <w:t xml:space="preserve"> </w:t>
      </w:r>
      <w:r w:rsidRPr="00AF00EB">
        <w:rPr>
          <w:rStyle w:val="Char8"/>
          <w:rtl/>
        </w:rPr>
        <w:t>الدین</w:t>
      </w:r>
      <w:r w:rsidRPr="00AF00EB">
        <w:rPr>
          <w:rStyle w:val="Char7"/>
          <w:rFonts w:hint="cs"/>
          <w:rtl/>
        </w:rPr>
        <w:t>» می‌باشد و گرنه لقب او «</w:t>
      </w:r>
      <w:r w:rsidRPr="00AF00EB">
        <w:rPr>
          <w:rStyle w:val="Char8"/>
          <w:rtl/>
        </w:rPr>
        <w:t>حجة الاسلام</w:t>
      </w:r>
      <w:r w:rsidRPr="00AF00EB">
        <w:rPr>
          <w:rStyle w:val="Char7"/>
          <w:rFonts w:hint="cs"/>
          <w:rtl/>
        </w:rPr>
        <w:t>» است.</w:t>
      </w:r>
    </w:p>
  </w:footnote>
  <w:footnote w:id="221">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این همان شک دستوری است که نتیجه آن آرامش قلبی می‌باشد. دکارت فرانسوی نیز طرفدار شک دستوری است.</w:t>
      </w:r>
    </w:p>
  </w:footnote>
  <w:footnote w:id="222">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سن غزالی 55 سال بوده است (450-505).</w:t>
      </w:r>
    </w:p>
  </w:footnote>
  <w:footnote w:id="223">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در متن «گردید به گردد» اصلاح شد.</w:t>
      </w:r>
    </w:p>
  </w:footnote>
  <w:footnote w:id="224">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خلافت و ملوکیت، به نقل از </w:t>
      </w:r>
      <w:r w:rsidRPr="00AF00EB">
        <w:rPr>
          <w:rStyle w:val="Char8"/>
          <w:rFonts w:hint="cs"/>
          <w:rtl/>
        </w:rPr>
        <w:t>أ</w:t>
      </w:r>
      <w:r w:rsidRPr="00AF00EB">
        <w:rPr>
          <w:rStyle w:val="Char8"/>
          <w:rtl/>
        </w:rPr>
        <w:t>حکام القرآن</w:t>
      </w:r>
      <w:r w:rsidRPr="00AF00EB">
        <w:rPr>
          <w:rStyle w:val="Char7"/>
          <w:rFonts w:hint="cs"/>
          <w:rtl/>
        </w:rPr>
        <w:t>، ج 1.</w:t>
      </w:r>
    </w:p>
  </w:footnote>
  <w:footnote w:id="225">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چهار امام اهل سنت و جماعت، 98-99، به نقل از غزالی، امام محمد: </w:t>
      </w:r>
      <w:r w:rsidRPr="00AF00EB">
        <w:rPr>
          <w:rStyle w:val="Char8"/>
          <w:rtl/>
        </w:rPr>
        <w:t>احیاء علوم</w:t>
      </w:r>
      <w:r w:rsidRPr="00AF00EB">
        <w:rPr>
          <w:rStyle w:val="Char7"/>
        </w:rPr>
        <w:t>‌</w:t>
      </w:r>
      <w:r w:rsidRPr="00AF00EB">
        <w:rPr>
          <w:rStyle w:val="Char8"/>
          <w:rtl/>
        </w:rPr>
        <w:t>الدین</w:t>
      </w:r>
      <w:r w:rsidRPr="00AF00EB">
        <w:rPr>
          <w:rStyle w:val="Char7"/>
          <w:rFonts w:hint="cs"/>
          <w:rtl/>
        </w:rPr>
        <w:t>، ترجمان مؤیدالدین محمد خوارزمی، ص 550 و 552.</w:t>
      </w:r>
    </w:p>
  </w:footnote>
  <w:footnote w:id="226">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خلافت و ملوکیت، 313، به نقل از المکی، ج 1.</w:t>
      </w:r>
    </w:p>
  </w:footnote>
  <w:footnote w:id="227">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همان منبع.</w:t>
      </w:r>
    </w:p>
  </w:footnote>
  <w:footnote w:id="228">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مقصود، ابوسعید ابوالخیر عارف مشهور است.</w:t>
      </w:r>
    </w:p>
  </w:footnote>
  <w:footnote w:id="229">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کی: که.</w:t>
      </w:r>
    </w:p>
  </w:footnote>
  <w:footnote w:id="230">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کی: که.</w:t>
      </w:r>
    </w:p>
  </w:footnote>
  <w:footnote w:id="231">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در بحث </w:t>
      </w:r>
      <w:r w:rsidRPr="00AF00EB">
        <w:rPr>
          <w:rStyle w:val="Char8"/>
          <w:rtl/>
        </w:rPr>
        <w:t>اسرار التوحید</w:t>
      </w:r>
      <w:r w:rsidRPr="00AF00EB">
        <w:rPr>
          <w:rStyle w:val="Char7"/>
          <w:rFonts w:hint="cs"/>
          <w:rtl/>
        </w:rPr>
        <w:t xml:space="preserve"> به این موضوع اشاره شده است.</w:t>
      </w:r>
    </w:p>
  </w:footnote>
  <w:footnote w:id="232">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تاریخ ادبیات در ایران، جلد دوم، صفحه 159، به نقل از حواشی چهار مقاله از مرحوم قزوینی، ص 119.</w:t>
      </w:r>
    </w:p>
  </w:footnote>
  <w:footnote w:id="233">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منبع مذکور، ص 115.</w:t>
      </w:r>
    </w:p>
  </w:footnote>
  <w:footnote w:id="234">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درباره خاندان صدر جهان در صفحات پیشین توضیح داده شده است.</w:t>
      </w:r>
    </w:p>
  </w:footnote>
  <w:footnote w:id="235">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تاریخ ادبیات در ایران، جلد دوم، صفحه 159، به نقل از </w:t>
      </w:r>
      <w:r w:rsidRPr="00AF00EB">
        <w:rPr>
          <w:rStyle w:val="Char8"/>
          <w:rtl/>
        </w:rPr>
        <w:t>جوامع الحکایات</w:t>
      </w:r>
      <w:r w:rsidRPr="00AF00EB">
        <w:rPr>
          <w:rStyle w:val="Char7"/>
          <w:rFonts w:hint="cs"/>
          <w:rtl/>
        </w:rPr>
        <w:t xml:space="preserve"> عوفی. منقول از حواشی چهار مقاله چاپ لیدن، ص 117-118.</w:t>
      </w:r>
    </w:p>
  </w:footnote>
  <w:footnote w:id="236">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تاریخ ادبیات در ایران، جلد دوم، 159-160، به نقل کتاب </w:t>
      </w:r>
      <w:r w:rsidRPr="00AF00EB">
        <w:rPr>
          <w:rStyle w:val="Char8"/>
          <w:rtl/>
        </w:rPr>
        <w:t>النقض وحواشی لباب الالباب</w:t>
      </w:r>
      <w:r w:rsidRPr="00AF00EB">
        <w:rPr>
          <w:rStyle w:val="Char7"/>
          <w:rFonts w:hint="cs"/>
          <w:rtl/>
        </w:rPr>
        <w:t xml:space="preserve">. </w:t>
      </w:r>
    </w:p>
  </w:footnote>
  <w:footnote w:id="237">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تاریخ ادبیات در ایران، جلد دوم، 160.</w:t>
      </w:r>
    </w:p>
  </w:footnote>
  <w:footnote w:id="238">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محضر: فتوی‌نامه، گواهی‌نامه.</w:t>
      </w:r>
    </w:p>
  </w:footnote>
  <w:footnote w:id="239">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ابوسعید ابوالخیر.</w:t>
      </w:r>
    </w:p>
  </w:footnote>
  <w:footnote w:id="240">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سلطان محمود غزنوی</w:t>
      </w:r>
    </w:p>
  </w:footnote>
  <w:footnote w:id="241">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بحث در آثار و افکار و احوال حافظ، تاریخ تصوف در اسلام از صدر اسلام تا عصر حافظ، تألیف دکتر قاسم غنی، انتشارات زوّار، چاپ سوم، صفحه 553-554، پاورقی به نقل از </w:t>
      </w:r>
      <w:r w:rsidRPr="00AF00EB">
        <w:rPr>
          <w:rStyle w:val="Char8"/>
          <w:rtl/>
        </w:rPr>
        <w:t>اسرار التوحید</w:t>
      </w:r>
      <w:r w:rsidRPr="00AF00EB">
        <w:rPr>
          <w:rStyle w:val="Char7"/>
          <w:rFonts w:hint="cs"/>
          <w:rtl/>
        </w:rPr>
        <w:t>.</w:t>
      </w:r>
    </w:p>
  </w:footnote>
  <w:footnote w:id="242">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ابوالفرج ابن الجوزی مؤلف کتاب تلبیس ابلیس غیر از ابن قیم جوزی شاگرد ابن تیمیه است.</w:t>
      </w:r>
    </w:p>
  </w:footnote>
  <w:footnote w:id="243">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تاریخ تصوف دکتر قاسم غنی، پاورقی 439.</w:t>
      </w:r>
    </w:p>
  </w:footnote>
  <w:footnote w:id="244">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تاریخ تصوف دکتر قاسم غنی، پاورقی 536، به نقل از تلبیس ابلیس، چاپ مصر، صفحه 174-180.</w:t>
      </w:r>
    </w:p>
  </w:footnote>
  <w:footnote w:id="245">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تاریخ تصوف در ایران، دکتر قاسم غنی، 536.</w:t>
      </w:r>
    </w:p>
  </w:footnote>
  <w:footnote w:id="246">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مر کلمه‌ایست که در متون کلاسیک برای تأکید به کار رفته است و معنای خاصی ندارد.</w:t>
      </w:r>
    </w:p>
  </w:footnote>
  <w:footnote w:id="247">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منبع مذکور، 296: «بر ما واجب است که او را بپرستیم آنچنان که به ما دستور داده است و بر او لازم است که به ما روزی دهد آن گونه که به ما وعده داده</w:t>
      </w:r>
      <w:r w:rsidRPr="00AF00EB">
        <w:rPr>
          <w:rStyle w:val="Char7"/>
          <w:rFonts w:hint="eastAsia"/>
          <w:rtl/>
        </w:rPr>
        <w:t>‌</w:t>
      </w:r>
      <w:r w:rsidRPr="00AF00EB">
        <w:rPr>
          <w:rStyle w:val="Char7"/>
          <w:rFonts w:hint="cs"/>
          <w:rtl/>
        </w:rPr>
        <w:t xml:space="preserve">است». </w:t>
      </w:r>
    </w:p>
  </w:footnote>
  <w:footnote w:id="248">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w:t>
      </w:r>
      <w:r>
        <w:rPr>
          <w:rFonts w:ascii="B Lotus" w:hAnsi="B Lotus" w:cs="Traditional Arabic" w:hint="cs"/>
          <w:sz w:val="22"/>
          <w:szCs w:val="22"/>
          <w:rtl/>
          <w:lang w:bidi="fa-IR"/>
        </w:rPr>
        <w:t>«</w:t>
      </w:r>
      <w:r>
        <w:rPr>
          <w:rStyle w:val="Char7"/>
          <w:rFonts w:hint="cs"/>
          <w:rtl/>
        </w:rPr>
        <w:t>هر</w:t>
      </w:r>
      <w:r w:rsidRPr="00AF00EB">
        <w:rPr>
          <w:rStyle w:val="Char7"/>
          <w:rFonts w:hint="cs"/>
          <w:rtl/>
        </w:rPr>
        <w:t>کس خدا را بشناسد زبانش بند می‌آید</w:t>
      </w:r>
      <w:r>
        <w:rPr>
          <w:rFonts w:ascii="B Lotus" w:hAnsi="B Lotus" w:cs="Traditional Arabic" w:hint="cs"/>
          <w:sz w:val="22"/>
          <w:szCs w:val="22"/>
          <w:rtl/>
          <w:lang w:bidi="fa-IR"/>
        </w:rPr>
        <w:t>»</w:t>
      </w:r>
      <w:r w:rsidRPr="00AF00EB">
        <w:rPr>
          <w:rStyle w:val="Char7"/>
          <w:rFonts w:hint="cs"/>
          <w:rtl/>
        </w:rPr>
        <w:t>.</w:t>
      </w:r>
    </w:p>
  </w:footnote>
  <w:footnote w:id="249">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w:t>
      </w:r>
      <w:r>
        <w:rPr>
          <w:rFonts w:ascii="B Lotus" w:hAnsi="B Lotus" w:cs="Traditional Arabic" w:hint="cs"/>
          <w:sz w:val="22"/>
          <w:szCs w:val="22"/>
          <w:rtl/>
          <w:lang w:bidi="fa-IR"/>
        </w:rPr>
        <w:t>«</w:t>
      </w:r>
      <w:r>
        <w:rPr>
          <w:rStyle w:val="Char7"/>
          <w:rFonts w:hint="cs"/>
          <w:rtl/>
        </w:rPr>
        <w:t>هر</w:t>
      </w:r>
      <w:r w:rsidRPr="00AF00EB">
        <w:rPr>
          <w:rStyle w:val="Char7"/>
          <w:rFonts w:hint="cs"/>
          <w:rtl/>
        </w:rPr>
        <w:t>کس خدا را بشناسد سخنش کم می‌شود و حیرتش افزون می‌گردد و ادامه پیدا می‌کند</w:t>
      </w:r>
      <w:r>
        <w:rPr>
          <w:rFonts w:ascii="B Lotus" w:hAnsi="B Lotus" w:cs="Traditional Arabic" w:hint="cs"/>
          <w:sz w:val="22"/>
          <w:szCs w:val="22"/>
          <w:rtl/>
          <w:lang w:bidi="fa-IR"/>
        </w:rPr>
        <w:t>»</w:t>
      </w:r>
      <w:r w:rsidRPr="00AF00EB">
        <w:rPr>
          <w:rStyle w:val="Char7"/>
          <w:rFonts w:hint="cs"/>
          <w:rtl/>
        </w:rPr>
        <w:t>.</w:t>
      </w:r>
    </w:p>
  </w:footnote>
  <w:footnote w:id="250">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w:t>
      </w:r>
      <w:r w:rsidRPr="00AF00EB">
        <w:rPr>
          <w:rStyle w:val="Char8"/>
          <w:rtl/>
        </w:rPr>
        <w:t>علم انساب</w:t>
      </w:r>
      <w:r w:rsidRPr="00AF00EB">
        <w:rPr>
          <w:rStyle w:val="Char7"/>
          <w:rFonts w:hint="cs"/>
          <w:rtl/>
        </w:rPr>
        <w:t xml:space="preserve"> یعنی، علم شرح حال و بیوگرافی اشخاص و خاندان‌ها.</w:t>
      </w:r>
    </w:p>
  </w:footnote>
  <w:footnote w:id="251">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w:t>
      </w:r>
      <w:r w:rsidRPr="00AF00EB">
        <w:rPr>
          <w:rStyle w:val="Char8"/>
          <w:rtl/>
        </w:rPr>
        <w:t>فتوح البلدان</w:t>
      </w:r>
      <w:r w:rsidRPr="00AF00EB">
        <w:rPr>
          <w:rStyle w:val="Char7"/>
          <w:rFonts w:hint="cs"/>
          <w:rtl/>
        </w:rPr>
        <w:t xml:space="preserve"> بخش مربوط به ایران، از احمدبن یحیی البلاذری، ترجمه دکتر آذرتاش آذرنوش، انتشارات بنیاد فرهنگ ایران، 1346.</w:t>
      </w:r>
    </w:p>
  </w:footnote>
  <w:footnote w:id="252">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منبع مذکور، 345. </w:t>
      </w:r>
    </w:p>
  </w:footnote>
  <w:footnote w:id="253">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منبع مذکور، 346. </w:t>
      </w:r>
    </w:p>
  </w:footnote>
  <w:footnote w:id="254">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منبع مذکور، 346. </w:t>
      </w:r>
    </w:p>
  </w:footnote>
  <w:footnote w:id="255">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ابویوسف نیز مانند استادش ابوحنیفه برای آراء و عقاید و اندیشه‌های مذهبی احترام قایل است و آزادمنشی خود را در این عبارت به اثبات رسانیده است.</w:t>
      </w:r>
    </w:p>
  </w:footnote>
  <w:footnote w:id="256">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منبع مذکور، 346-347.</w:t>
      </w:r>
    </w:p>
  </w:footnote>
  <w:footnote w:id="257">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ابوسعید فضل‌ الله بن ابی‌الخیر محمدبن احمد میهنی از مشاهیر عرفا و محدثان اوایل قرن پنجم هجری است (347-440).</w:t>
      </w:r>
    </w:p>
  </w:footnote>
  <w:footnote w:id="258">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w:t>
      </w:r>
      <w:r w:rsidRPr="00AF00EB">
        <w:rPr>
          <w:rStyle w:val="Char8"/>
          <w:rtl/>
        </w:rPr>
        <w:t>اسرار التوحید</w:t>
      </w:r>
      <w:r w:rsidRPr="00AF00EB">
        <w:rPr>
          <w:rStyle w:val="Char7"/>
          <w:rFonts w:hint="cs"/>
          <w:rtl/>
        </w:rPr>
        <w:t xml:space="preserve"> فی مقامات الشیخ ابی‌سعید، تألیف محمدبن منوربن ابی‌سعدبن ابی‌طاهربن ابی‌سعید میهنی، به اهتمام دکتر ذبیح‌الله صفا، چاپ چهارم.</w:t>
      </w:r>
    </w:p>
  </w:footnote>
  <w:footnote w:id="259">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منبع مذکور، 20.</w:t>
      </w:r>
    </w:p>
  </w:footnote>
  <w:footnote w:id="260">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منبع مذکور، 23.</w:t>
      </w:r>
    </w:p>
  </w:footnote>
  <w:footnote w:id="261">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کی: که.</w:t>
      </w:r>
    </w:p>
  </w:footnote>
  <w:footnote w:id="262">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w:t>
      </w:r>
      <w:r w:rsidRPr="00AF00EB">
        <w:rPr>
          <w:rStyle w:val="Char8"/>
          <w:rtl/>
        </w:rPr>
        <w:t>اسرار التوحید</w:t>
      </w:r>
      <w:r w:rsidRPr="00AF00EB">
        <w:rPr>
          <w:rStyle w:val="Char7"/>
          <w:rFonts w:hint="cs"/>
          <w:rtl/>
        </w:rPr>
        <w:t>، 21.</w:t>
      </w:r>
    </w:p>
  </w:footnote>
  <w:footnote w:id="263">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منبع مذکور، 21-22.</w:t>
      </w:r>
    </w:p>
  </w:footnote>
  <w:footnote w:id="264">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ابوالحسن هجویری عارف وارسته دل اواخر قرن چهارم و اوایل قرن پنجم هجری است که به احتمال قوی در سال 465 یا کمی بعد از آن وفات یافت.</w:t>
      </w:r>
    </w:p>
  </w:footnote>
  <w:footnote w:id="265">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w:t>
      </w:r>
      <w:r w:rsidRPr="00AF00EB">
        <w:rPr>
          <w:rStyle w:val="Char8"/>
          <w:rtl/>
        </w:rPr>
        <w:t>کشف ال</w:t>
      </w:r>
      <w:r w:rsidRPr="00AF00EB">
        <w:rPr>
          <w:rStyle w:val="Char8"/>
          <w:rFonts w:hint="cs"/>
          <w:rtl/>
        </w:rPr>
        <w:t>ـ</w:t>
      </w:r>
      <w:r w:rsidRPr="00AF00EB">
        <w:rPr>
          <w:rStyle w:val="Char8"/>
          <w:rtl/>
        </w:rPr>
        <w:t>محجوب</w:t>
      </w:r>
      <w:r w:rsidRPr="00AF00EB">
        <w:rPr>
          <w:rStyle w:val="Char7"/>
          <w:rFonts w:hint="cs"/>
          <w:rtl/>
        </w:rPr>
        <w:t>، ابوالحسن علی‌بن عثمان‌ الجلابی الهجویری الغزنوی، تصحیح استاد محقق زنده‌یاد، و ژوکوفسکی به اهتمام قاسم انصاری، کتابخانه طهوری، 1358.</w:t>
      </w:r>
    </w:p>
  </w:footnote>
  <w:footnote w:id="266">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منبع مذکور، 50.</w:t>
      </w:r>
    </w:p>
  </w:footnote>
  <w:footnote w:id="267">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لِبس صوف: جامه پشمی.</w:t>
      </w:r>
    </w:p>
  </w:footnote>
  <w:footnote w:id="268">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مرقعه: جامه پینه‌دار و پاره پاره. </w:t>
      </w:r>
    </w:p>
  </w:footnote>
  <w:footnote w:id="269">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چشم تصغیر: چشم حقارت، کوچک و کم‌ارزش شمردن.</w:t>
      </w:r>
    </w:p>
  </w:footnote>
  <w:footnote w:id="270">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هزل نرود: سخن بیهوده نمی‌گوید.</w:t>
      </w:r>
    </w:p>
  </w:footnote>
  <w:footnote w:id="271">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کی: که.</w:t>
      </w:r>
    </w:p>
  </w:footnote>
  <w:footnote w:id="272">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w:t>
      </w:r>
      <w:r w:rsidRPr="00AF00EB">
        <w:rPr>
          <w:rStyle w:val="Char8"/>
          <w:rtl/>
        </w:rPr>
        <w:t>کشف ال</w:t>
      </w:r>
      <w:r w:rsidRPr="00AF00EB">
        <w:rPr>
          <w:rStyle w:val="Char8"/>
          <w:rFonts w:hint="cs"/>
          <w:rtl/>
        </w:rPr>
        <w:t>ـ</w:t>
      </w:r>
      <w:r w:rsidRPr="00AF00EB">
        <w:rPr>
          <w:rStyle w:val="Char8"/>
          <w:rtl/>
        </w:rPr>
        <w:t>محجوب</w:t>
      </w:r>
      <w:r w:rsidRPr="00AF00EB">
        <w:rPr>
          <w:rStyle w:val="Char7"/>
          <w:rFonts w:hint="cs"/>
          <w:rtl/>
        </w:rPr>
        <w:t xml:space="preserve">، 50-51. </w:t>
      </w:r>
    </w:p>
  </w:footnote>
  <w:footnote w:id="273">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منبع مذکور، 113-114، </w:t>
      </w:r>
      <w:r w:rsidRPr="00AF00EB">
        <w:rPr>
          <w:rStyle w:val="Char8"/>
          <w:rtl/>
        </w:rPr>
        <w:t>تذکرة ال</w:t>
      </w:r>
      <w:r w:rsidRPr="00AF00EB">
        <w:rPr>
          <w:rStyle w:val="Char8"/>
          <w:rFonts w:hint="cs"/>
          <w:rtl/>
        </w:rPr>
        <w:t>أ</w:t>
      </w:r>
      <w:r w:rsidRPr="00AF00EB">
        <w:rPr>
          <w:rStyle w:val="Char8"/>
          <w:rtl/>
        </w:rPr>
        <w:t>ولیاء</w:t>
      </w:r>
      <w:r w:rsidRPr="00AF00EB">
        <w:rPr>
          <w:rStyle w:val="Char7"/>
          <w:rFonts w:hint="cs"/>
          <w:rtl/>
        </w:rPr>
        <w:t>، 242-243.</w:t>
      </w:r>
    </w:p>
  </w:footnote>
  <w:footnote w:id="274">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w:t>
      </w:r>
      <w:r w:rsidRPr="00AF00EB">
        <w:rPr>
          <w:rStyle w:val="Char8"/>
          <w:rtl/>
        </w:rPr>
        <w:t>کشف ال</w:t>
      </w:r>
      <w:r w:rsidRPr="00AF00EB">
        <w:rPr>
          <w:rStyle w:val="Char8"/>
          <w:rFonts w:hint="cs"/>
          <w:rtl/>
        </w:rPr>
        <w:t>ـ</w:t>
      </w:r>
      <w:r w:rsidRPr="00AF00EB">
        <w:rPr>
          <w:rStyle w:val="Char8"/>
          <w:rtl/>
        </w:rPr>
        <w:t>محجوب</w:t>
      </w:r>
      <w:r w:rsidRPr="00AF00EB">
        <w:rPr>
          <w:rStyle w:val="Char7"/>
          <w:rFonts w:hint="cs"/>
          <w:rtl/>
        </w:rPr>
        <w:t>، 117-118.</w:t>
      </w:r>
    </w:p>
  </w:footnote>
  <w:footnote w:id="275">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منبع مذکور، 116. نویسنده معتقد است که باید در زمینه نقد احادیث به کتاب‌های حدیث‌شناسی و (مصطلح الحدیث) رجوع شود.</w:t>
      </w:r>
    </w:p>
  </w:footnote>
  <w:footnote w:id="276">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منبع مذکور، 117.</w:t>
      </w:r>
    </w:p>
  </w:footnote>
  <w:footnote w:id="277">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منبع مذکور، 120. </w:t>
      </w:r>
    </w:p>
  </w:footnote>
  <w:footnote w:id="278">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ابوعبدالله محمدبن حسن شیبانی، (132-187) از شاگردان ابوحنیفه بوده است.</w:t>
      </w:r>
    </w:p>
  </w:footnote>
  <w:footnote w:id="279">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w:t>
      </w:r>
      <w:r w:rsidRPr="00AF00EB">
        <w:rPr>
          <w:rStyle w:val="Char8"/>
          <w:rtl/>
        </w:rPr>
        <w:t>کشف ال</w:t>
      </w:r>
      <w:r w:rsidRPr="00AF00EB">
        <w:rPr>
          <w:rStyle w:val="Char8"/>
          <w:rFonts w:hint="cs"/>
          <w:rtl/>
        </w:rPr>
        <w:t>ـ</w:t>
      </w:r>
      <w:r w:rsidRPr="00AF00EB">
        <w:rPr>
          <w:rStyle w:val="Char8"/>
          <w:rtl/>
        </w:rPr>
        <w:t>محجوب</w:t>
      </w:r>
      <w:r w:rsidRPr="00AF00EB">
        <w:rPr>
          <w:rStyle w:val="Char7"/>
          <w:rFonts w:hint="cs"/>
          <w:rtl/>
        </w:rPr>
        <w:t>، 144.</w:t>
      </w:r>
    </w:p>
  </w:footnote>
  <w:footnote w:id="280">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منبع مذکور، 145. </w:t>
      </w:r>
    </w:p>
  </w:footnote>
  <w:footnote w:id="281">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فرقه معتبری در اواخر عصر بنی‌امیه ظهور کردند که به مباحث عقلی روی آوردند و در برابر اشعریان قیام کردند، این گروه را معتزلی می‌گویند و بنیانگذار این فکر، واصل بن عطا بوده است.</w:t>
      </w:r>
    </w:p>
  </w:footnote>
  <w:footnote w:id="282">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w:t>
      </w:r>
      <w:r w:rsidRPr="00AF00EB">
        <w:rPr>
          <w:rStyle w:val="Char8"/>
          <w:rtl/>
        </w:rPr>
        <w:t>کشف الـمحجوب</w:t>
      </w:r>
      <w:r w:rsidRPr="00AF00EB">
        <w:rPr>
          <w:rStyle w:val="Char7"/>
          <w:rFonts w:hint="cs"/>
          <w:rtl/>
        </w:rPr>
        <w:t>، 145-146.</w:t>
      </w:r>
    </w:p>
  </w:footnote>
  <w:footnote w:id="283">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بشر حافی یکی از عرفای بزرگ است که در آغاز میخواره بود و بر اثر خوابی، توبه کرد و در تمام عمرش کفش نپوشید.</w:t>
      </w:r>
    </w:p>
  </w:footnote>
  <w:footnote w:id="284">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w:t>
      </w:r>
      <w:r w:rsidRPr="00AF00EB">
        <w:rPr>
          <w:rStyle w:val="Char8"/>
          <w:rtl/>
        </w:rPr>
        <w:t>کشف الـمحجوب</w:t>
      </w:r>
      <w:r w:rsidRPr="00AF00EB">
        <w:rPr>
          <w:rStyle w:val="Char7"/>
          <w:rFonts w:hint="cs"/>
          <w:rtl/>
        </w:rPr>
        <w:t xml:space="preserve">، 368-369. </w:t>
      </w:r>
    </w:p>
  </w:footnote>
  <w:footnote w:id="285">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منبع مذکور، 453. </w:t>
      </w:r>
    </w:p>
  </w:footnote>
  <w:footnote w:id="286">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منبع مذکور، 146. </w:t>
      </w:r>
    </w:p>
  </w:footnote>
  <w:footnote w:id="287">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ابوالقاسم عبدالکریم بن هوازن قشیری از بزرگان علما و نویسندگان و عرفای قرن پنجم هجری است، (376-465 ه‍. ق) از جمله تألیفات او </w:t>
      </w:r>
      <w:r w:rsidRPr="00AE6C58">
        <w:rPr>
          <w:rStyle w:val="Char8"/>
          <w:rFonts w:hint="cs"/>
          <w:rtl/>
        </w:rPr>
        <w:t>«</w:t>
      </w:r>
      <w:r w:rsidRPr="00AE6C58">
        <w:rPr>
          <w:rStyle w:val="Char8"/>
          <w:rtl/>
        </w:rPr>
        <w:t>نحو القلوب</w:t>
      </w:r>
      <w:r w:rsidRPr="00AE6C58">
        <w:rPr>
          <w:rStyle w:val="Char8"/>
          <w:rFonts w:hint="cs"/>
          <w:rtl/>
        </w:rPr>
        <w:t>»</w:t>
      </w:r>
      <w:r w:rsidRPr="00AF00EB">
        <w:rPr>
          <w:rStyle w:val="Char7"/>
          <w:rFonts w:hint="cs"/>
          <w:rtl/>
        </w:rPr>
        <w:t xml:space="preserve">، </w:t>
      </w:r>
      <w:r w:rsidRPr="00AE6C58">
        <w:rPr>
          <w:rStyle w:val="Char8"/>
          <w:rFonts w:hint="cs"/>
          <w:rtl/>
        </w:rPr>
        <w:t>«</w:t>
      </w:r>
      <w:r w:rsidRPr="00AE6C58">
        <w:rPr>
          <w:rStyle w:val="Char8"/>
          <w:rtl/>
        </w:rPr>
        <w:t>لطائف الاشارات</w:t>
      </w:r>
      <w:r w:rsidRPr="00AE6C58">
        <w:rPr>
          <w:rStyle w:val="Char8"/>
          <w:rFonts w:hint="cs"/>
          <w:rtl/>
        </w:rPr>
        <w:t>»</w:t>
      </w:r>
      <w:r w:rsidRPr="00AF00EB">
        <w:rPr>
          <w:rStyle w:val="Char7"/>
          <w:rFonts w:hint="cs"/>
          <w:rtl/>
        </w:rPr>
        <w:t xml:space="preserve">، </w:t>
      </w:r>
      <w:r w:rsidRPr="00AE6C58">
        <w:rPr>
          <w:rStyle w:val="Char8"/>
          <w:rFonts w:hint="cs"/>
          <w:rtl/>
        </w:rPr>
        <w:t>«</w:t>
      </w:r>
      <w:r w:rsidRPr="00AE6C58">
        <w:rPr>
          <w:rStyle w:val="Char8"/>
          <w:rtl/>
        </w:rPr>
        <w:t>ترتیب السلو</w:t>
      </w:r>
      <w:r w:rsidRPr="00AE6C58">
        <w:rPr>
          <w:rStyle w:val="Char8"/>
          <w:rFonts w:hint="cs"/>
          <w:rtl/>
        </w:rPr>
        <w:t>ك»</w:t>
      </w:r>
      <w:r w:rsidRPr="00AF00EB">
        <w:rPr>
          <w:rStyle w:val="Char7"/>
          <w:rFonts w:hint="cs"/>
          <w:rtl/>
        </w:rPr>
        <w:t xml:space="preserve"> و </w:t>
      </w:r>
      <w:r w:rsidRPr="00AE6C58">
        <w:rPr>
          <w:rStyle w:val="Char8"/>
          <w:rFonts w:hint="cs"/>
          <w:rtl/>
        </w:rPr>
        <w:t>«</w:t>
      </w:r>
      <w:r w:rsidRPr="00AE6C58">
        <w:rPr>
          <w:rStyle w:val="Char8"/>
          <w:rtl/>
        </w:rPr>
        <w:t>رسالة قشیریه</w:t>
      </w:r>
      <w:r w:rsidRPr="00AE6C58">
        <w:rPr>
          <w:rStyle w:val="Char8"/>
          <w:rFonts w:hint="cs"/>
          <w:rtl/>
        </w:rPr>
        <w:t>»</w:t>
      </w:r>
      <w:r w:rsidRPr="00AF00EB">
        <w:rPr>
          <w:rStyle w:val="Char7"/>
          <w:rFonts w:hint="cs"/>
          <w:rtl/>
        </w:rPr>
        <w:t xml:space="preserve"> را می‌توان نام برد.</w:t>
      </w:r>
    </w:p>
  </w:footnote>
  <w:footnote w:id="288">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ترجمه رساله قشیریه، با تصحیحات و استدراکات بدیع‌الزمان فروزانفر، مرکز انتشارات علمی و فرهنگی، 1361.</w:t>
      </w:r>
    </w:p>
  </w:footnote>
  <w:footnote w:id="289">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منبع مذکور، 35، به مجموعه رسائل خواجه عبدالله انصاری، به اهتمام محمد شیروانی، انتشارات بنیاد فرهنگ ایران، 116-161 رجوع کنید.</w:t>
      </w:r>
    </w:p>
  </w:footnote>
  <w:footnote w:id="290">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منبع مذکور، 163.</w:t>
      </w:r>
    </w:p>
  </w:footnote>
  <w:footnote w:id="291">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ابوعبدالله محمدبن حسن شیبانی از شاگردان زیرک و ساعی ابوحنیفه بوده است.</w:t>
      </w:r>
    </w:p>
  </w:footnote>
  <w:footnote w:id="292">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نجّار.</w:t>
      </w:r>
    </w:p>
  </w:footnote>
  <w:footnote w:id="293">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ترجمه رساله قشریه، 368، این داستان در کتاب مناقب الصوفیه، تألیف محمد منور با مقدمه و تصحیح و تعلیق نجیب مایل هروی، صفحه 89-90 آمده است.</w:t>
      </w:r>
    </w:p>
  </w:footnote>
  <w:footnote w:id="294">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ر. ک به کتاب روح و شبح، تألیف نویسنده، از صفحه 319 تا 328.</w:t>
      </w:r>
    </w:p>
  </w:footnote>
  <w:footnote w:id="295">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ترجمه رساله قشریه، 413-414.</w:t>
      </w:r>
    </w:p>
  </w:footnote>
  <w:footnote w:id="296">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منبع مذکور، 168-169.</w:t>
      </w:r>
    </w:p>
  </w:footnote>
  <w:footnote w:id="297">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منبع مذکور، 171.</w:t>
      </w:r>
    </w:p>
  </w:footnote>
  <w:footnote w:id="298">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اَمَل: آرزو و خواسته آدمی است.</w:t>
      </w:r>
    </w:p>
  </w:footnote>
  <w:footnote w:id="299">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منبع مذکور، 177.</w:t>
      </w:r>
    </w:p>
  </w:footnote>
  <w:footnote w:id="300">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منبع مذکور، 180.</w:t>
      </w:r>
    </w:p>
  </w:footnote>
  <w:footnote w:id="301">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ر. ک به روح و شبح، 271.</w:t>
      </w:r>
    </w:p>
  </w:footnote>
  <w:footnote w:id="302">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ترجمه رساله قشریه، 197.</w:t>
      </w:r>
    </w:p>
  </w:footnote>
  <w:footnote w:id="303">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برای ابو، از قاعده زبان فارسی استفاده شده است نه از نحو زبان عربی.</w:t>
      </w:r>
    </w:p>
  </w:footnote>
  <w:footnote w:id="304">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ای پروردگار هر پدیده‌ای، هر پدیده گناهم را به من ببخش. و چیزی از گناه را از من بازجویی مکن.</w:t>
      </w:r>
    </w:p>
  </w:footnote>
  <w:footnote w:id="305">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ترجمه رساله قشریه، 446-447.</w:t>
      </w:r>
    </w:p>
  </w:footnote>
  <w:footnote w:id="306">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منبع مذکور، 666-667.</w:t>
      </w:r>
    </w:p>
  </w:footnote>
  <w:footnote w:id="307">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برای آگاهی بیشتر از اصطلاحات عرفا به کتاب روح و شبح، فصل چهارم رجوع فرمایید.</w:t>
      </w:r>
    </w:p>
  </w:footnote>
  <w:footnote w:id="308">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خواجه امام ابوابراهیم اسماعیل بن محمدبن عبدالله المستملی البخارایی به گفته سمعانی، از بزرگان دین و دانش و عرفان قرن چهارم و اوایل قرن پنجم هجری است که در سال 434 درگذشته است.</w:t>
      </w:r>
    </w:p>
  </w:footnote>
  <w:footnote w:id="309">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امام ابوبکر بن ابی‌اسحق محمدبن ابراهیم بن یعقوب کلابادی بخاری مردی فقیه و عالم و اصولی و بر مذهب حنفی بود که لقب تاج السلام داشت وی از پیشوایان تصوف و حافظان حدیث است، که در سال 380، 385 وفات نموده است.</w:t>
      </w:r>
    </w:p>
  </w:footnote>
  <w:footnote w:id="310">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w:t>
      </w:r>
      <w:r w:rsidRPr="00AF00EB">
        <w:rPr>
          <w:rStyle w:val="Char8"/>
          <w:rtl/>
        </w:rPr>
        <w:t>شرح التعرف ل</w:t>
      </w:r>
      <w:r w:rsidRPr="00AF00EB">
        <w:rPr>
          <w:rStyle w:val="Char8"/>
          <w:rFonts w:hint="cs"/>
          <w:rtl/>
        </w:rPr>
        <w:t>ـ</w:t>
      </w:r>
      <w:r w:rsidRPr="00AF00EB">
        <w:rPr>
          <w:rStyle w:val="Char8"/>
          <w:rtl/>
        </w:rPr>
        <w:t>مذهب التصوف</w:t>
      </w:r>
      <w:r w:rsidRPr="00AF00EB">
        <w:rPr>
          <w:rStyle w:val="Char7"/>
          <w:rFonts w:hint="cs"/>
          <w:rtl/>
        </w:rPr>
        <w:t xml:space="preserve">، خواجه امام ابوابراهیم اسماعیل بن محمدبن مستملی بخاری، با مقدمه و تصحیح و تحشیه محمد روشن، انتشارات اساطیر، 1363، عرفان‌شناسان تأثیر شرح التعرف را مانند تأثیر </w:t>
      </w:r>
      <w:r w:rsidRPr="00AF00EB">
        <w:rPr>
          <w:rStyle w:val="Char8"/>
          <w:rtl/>
        </w:rPr>
        <w:t>احیاء علوم</w:t>
      </w:r>
      <w:r w:rsidRPr="00AF00EB">
        <w:rPr>
          <w:rStyle w:val="Char8"/>
          <w:rFonts w:hint="cs"/>
          <w:rtl/>
        </w:rPr>
        <w:t xml:space="preserve"> </w:t>
      </w:r>
      <w:r w:rsidRPr="00AF00EB">
        <w:rPr>
          <w:rStyle w:val="Char7"/>
        </w:rPr>
        <w:t>‌</w:t>
      </w:r>
      <w:r w:rsidRPr="00AF00EB">
        <w:rPr>
          <w:rStyle w:val="Char8"/>
          <w:rtl/>
        </w:rPr>
        <w:t>الدین</w:t>
      </w:r>
      <w:r w:rsidRPr="00AF00EB">
        <w:rPr>
          <w:rStyle w:val="Char7"/>
          <w:rFonts w:hint="cs"/>
          <w:rtl/>
        </w:rPr>
        <w:t xml:space="preserve"> غزالی دانسته‌اند.</w:t>
      </w:r>
    </w:p>
  </w:footnote>
  <w:footnote w:id="311">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ابویوسف، (113-182) از شاگردان ابوحنیفه است که به منصب قضا رسید از تألیفات او کتاب </w:t>
      </w:r>
      <w:r w:rsidRPr="00AF00EB">
        <w:rPr>
          <w:rStyle w:val="Char8"/>
          <w:rtl/>
        </w:rPr>
        <w:t>الصلاة</w:t>
      </w:r>
      <w:r w:rsidRPr="00AF00EB">
        <w:rPr>
          <w:rStyle w:val="Char7"/>
          <w:rFonts w:hint="cs"/>
          <w:rtl/>
        </w:rPr>
        <w:t xml:space="preserve"> - کتاب </w:t>
      </w:r>
      <w:r w:rsidRPr="00AF00EB">
        <w:rPr>
          <w:rStyle w:val="Char8"/>
          <w:rtl/>
        </w:rPr>
        <w:t>الزکات</w:t>
      </w:r>
      <w:r w:rsidRPr="00AF00EB">
        <w:rPr>
          <w:rStyle w:val="Char8"/>
          <w:rFonts w:hint="cs"/>
          <w:rtl/>
        </w:rPr>
        <w:t xml:space="preserve"> </w:t>
      </w:r>
      <w:r w:rsidRPr="00AF00EB">
        <w:rPr>
          <w:rStyle w:val="Char7"/>
          <w:rFonts w:hint="cs"/>
          <w:rtl/>
        </w:rPr>
        <w:t xml:space="preserve">- کتاب </w:t>
      </w:r>
      <w:r w:rsidRPr="00AF00EB">
        <w:rPr>
          <w:rStyle w:val="Char8"/>
          <w:rtl/>
        </w:rPr>
        <w:t>الصیام</w:t>
      </w:r>
      <w:r w:rsidRPr="00AF00EB">
        <w:rPr>
          <w:rStyle w:val="Char7"/>
          <w:rFonts w:hint="cs"/>
          <w:rtl/>
        </w:rPr>
        <w:t xml:space="preserve"> را می‌توان نام برد.</w:t>
      </w:r>
    </w:p>
  </w:footnote>
  <w:footnote w:id="312">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ابوعبدالله محمدبن حسن شیبانی، (132-187) از شاگردان ابوحنیفه است که از امام مالک حدیث و روایت را آموخت و پس از ابوحنیفه در محضر یوسف، سفیان ثوری و اوزاعی علم فراگرفت. امام محمد شیبانی به فرمان هارون الرشید به قضاوت برگزیده شد.</w:t>
      </w:r>
    </w:p>
  </w:footnote>
  <w:footnote w:id="313">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یزیدبن عمروبن هبیره امیر اموی کوفه از ابوحنیفه خواست که مسند قضا کوفه را بپذیرد و ابوحنیفه نپذیرفت و یزید یک صد و ده ضربه شلاق در یازده روز به ابوحنیفه زد ولی امام از نظر خود برنگشت.</w:t>
      </w:r>
    </w:p>
  </w:footnote>
  <w:footnote w:id="314">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w:t>
      </w:r>
      <w:r w:rsidRPr="00AF00EB">
        <w:rPr>
          <w:rStyle w:val="Char8"/>
          <w:rtl/>
        </w:rPr>
        <w:t>شرح التعرف ل</w:t>
      </w:r>
      <w:r w:rsidRPr="00AF00EB">
        <w:rPr>
          <w:rStyle w:val="Char8"/>
          <w:rFonts w:hint="cs"/>
          <w:rtl/>
        </w:rPr>
        <w:t>ـ</w:t>
      </w:r>
      <w:r w:rsidRPr="00AF00EB">
        <w:rPr>
          <w:rStyle w:val="Char8"/>
          <w:rtl/>
        </w:rPr>
        <w:t>مذهب التصوف</w:t>
      </w:r>
      <w:r w:rsidRPr="00AF00EB">
        <w:rPr>
          <w:rStyle w:val="Char7"/>
          <w:rFonts w:hint="cs"/>
          <w:rtl/>
        </w:rPr>
        <w:t xml:space="preserve">، 204، </w:t>
      </w:r>
      <w:r w:rsidRPr="00AF00EB">
        <w:rPr>
          <w:rStyle w:val="Char8"/>
          <w:rtl/>
        </w:rPr>
        <w:t>تذکرة ال</w:t>
      </w:r>
      <w:r w:rsidRPr="00AF00EB">
        <w:rPr>
          <w:rStyle w:val="Char8"/>
          <w:rFonts w:hint="cs"/>
          <w:rtl/>
        </w:rPr>
        <w:t>أ</w:t>
      </w:r>
      <w:r w:rsidRPr="00AF00EB">
        <w:rPr>
          <w:rStyle w:val="Char8"/>
          <w:rtl/>
        </w:rPr>
        <w:t>ولیاء</w:t>
      </w:r>
      <w:r w:rsidRPr="00AF00EB">
        <w:rPr>
          <w:rStyle w:val="Char7"/>
          <w:rFonts w:hint="cs"/>
          <w:rtl/>
        </w:rPr>
        <w:t>، 267-268.</w:t>
      </w:r>
    </w:p>
  </w:footnote>
  <w:footnote w:id="315">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w:t>
      </w:r>
      <w:r w:rsidRPr="00AF00EB">
        <w:rPr>
          <w:rStyle w:val="Char8"/>
          <w:rtl/>
        </w:rPr>
        <w:t>شرح التعرف</w:t>
      </w:r>
      <w:r w:rsidRPr="00AF00EB">
        <w:rPr>
          <w:rStyle w:val="Char7"/>
          <w:rFonts w:hint="cs"/>
          <w:rtl/>
        </w:rPr>
        <w:t>، رُبع اول پیشگفتار، 4.</w:t>
      </w:r>
    </w:p>
  </w:footnote>
  <w:footnote w:id="316">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منبع مذکور، 432-433.</w:t>
      </w:r>
    </w:p>
  </w:footnote>
  <w:footnote w:id="317">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w:t>
      </w:r>
      <w:r w:rsidRPr="00AF00EB">
        <w:rPr>
          <w:rStyle w:val="Char8"/>
          <w:rtl/>
        </w:rPr>
        <w:t>شرح التعرف</w:t>
      </w:r>
      <w:r w:rsidRPr="00AF00EB">
        <w:rPr>
          <w:rStyle w:val="Char7"/>
          <w:rFonts w:hint="cs"/>
          <w:rtl/>
        </w:rPr>
        <w:t>، ربع دوم، 531.</w:t>
      </w:r>
    </w:p>
  </w:footnote>
  <w:footnote w:id="318">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منبع مذکور، 559. </w:t>
      </w:r>
    </w:p>
  </w:footnote>
  <w:footnote w:id="319">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منبع مذکور، 645. </w:t>
      </w:r>
    </w:p>
  </w:footnote>
  <w:footnote w:id="320">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منبع مذکور، ربع چهارم، 1755. ممکن است شدت علاقه، انگیزه این نوع سخنان باشد. </w:t>
      </w:r>
    </w:p>
  </w:footnote>
  <w:footnote w:id="321">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ابوالفضل محمدبن حسین بیهقی دبیر، از مورخان مشهور قرن پنجم هجری است، (385-470) که 19 سال در زمان محمود غزنوی از محضر ابونصر مشکان آداب نویسندگی و واقعه‌نگاری را آموخت و به کمال رسانید و شاهکار او تاریخ مسعودی یا تاریخ بیهقی است که به گفته استاد ملک الشعراء بهار، بیهقی تاریخ خود را از 63 سالگی آغاز کرد و در مدت 22 سال باقیمانده عمر، آن را تکمیل نمود. کتاب‌های دیگر به وی نسبت داده می‌شود: مقامات محمودی -رساله (نامه‌های سلطنتی)- زینۀ الکتاب.</w:t>
      </w:r>
    </w:p>
  </w:footnote>
  <w:footnote w:id="322">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خداوند از همه آنان خشنود باشد.</w:t>
      </w:r>
    </w:p>
  </w:footnote>
  <w:footnote w:id="323">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به مشیت و اجازه خداوند.</w:t>
      </w:r>
    </w:p>
  </w:footnote>
  <w:footnote w:id="324">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تاریخ بیهقی، تصنیف خواجه ابوالفضل محمدبن حسین بیهقی دبیر، به کوشش دکتر خلیل خطیب رهبر، استاد دانشگاه تهران، انتشارات سعدی، 244-245.</w:t>
      </w:r>
    </w:p>
  </w:footnote>
  <w:footnote w:id="325">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یعنی قاضی صاعد در کتاب مختصر خود گفته است.</w:t>
      </w:r>
    </w:p>
  </w:footnote>
  <w:footnote w:id="326">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تاریخ بیهقی، 245.</w:t>
      </w:r>
    </w:p>
  </w:footnote>
  <w:footnote w:id="327">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فرمان یافتن: مردن و فرمان حق را پذیرفتن است.</w:t>
      </w:r>
    </w:p>
  </w:footnote>
  <w:footnote w:id="328">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اصطناع: احسان و نیکی کردن</w:t>
      </w:r>
    </w:p>
  </w:footnote>
  <w:footnote w:id="329">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تاریخ بیهقی، مجلد 1، 254-255.</w:t>
      </w:r>
    </w:p>
  </w:footnote>
  <w:footnote w:id="330">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شیوه کار و عمل او به ابوحنیفه می‌ماند.</w:t>
      </w:r>
    </w:p>
  </w:footnote>
  <w:footnote w:id="331">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تاریخ بیهقی، 751.</w:t>
      </w:r>
    </w:p>
  </w:footnote>
  <w:footnote w:id="332">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ابواسماعیل عبدالله پسر ابومنصور محمد انصاری هروی، (396-481) عارف و سالک بلند آوازه قرن پنجم هجری است که در نظامیّه، نزد امام الحرمین فقیه شافعی، کلام اشعری و فقه شافعی آموخت و پس از تکمیل علوم آنچنان مشهور شد که در شهر بزرگ هرات به شیخ الاسلام ملقب گردید. خواجه از محضر عرفانی شیخ ابوالحسن خرقانی به مقامات معنوی رسید، و تألیفات فراوانی دارد از قبیل منازل السائرین، ذم‌ّ الکلام، صد میدان، مناقب الامام احمد حنبل، مختصر فی آداب الصوفیّه، المعارف یا محبت‌نامه، واردات، الهی‌نامه و ... .</w:t>
      </w:r>
    </w:p>
  </w:footnote>
  <w:footnote w:id="333">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طبقات الصوفیّه، خواجه عبدالله انصاری، با تصحیح و حواشی و تعلیقات و فهارس و فرهنگ و فواید دستوری، عبدالحیّ حبیبی قندهاری، به اهتمام و کوشش حسین آهی، ناشر انتشارات فروغی، 1362 شمسی، چاپ اول.</w:t>
      </w:r>
    </w:p>
  </w:footnote>
  <w:footnote w:id="334">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منبع مذکور، الف.</w:t>
      </w:r>
    </w:p>
  </w:footnote>
  <w:footnote w:id="335">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نویسنده.</w:t>
      </w:r>
    </w:p>
  </w:footnote>
  <w:footnote w:id="336">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موطأ: موطأ در لغت به معنی راه همواره و وسیع است و در اصطلاح نام کتاب امام مالک است که در آن احادیث و اقوال صحابه و تابعین با دقت خاصی گردآوری شده است، در این کتاب دلایل و نظرات علما و فقهای مدینه جمع شده است در حقیقت موطأ کتاب فقه است.</w:t>
      </w:r>
    </w:p>
  </w:footnote>
  <w:footnote w:id="337">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w:t>
      </w:r>
      <w:r w:rsidRPr="00AF00EB">
        <w:rPr>
          <w:rStyle w:val="Char8"/>
          <w:rtl/>
        </w:rPr>
        <w:t>الطبقات الصوفیّ</w:t>
      </w:r>
      <w:r w:rsidRPr="00AF00EB">
        <w:rPr>
          <w:rStyle w:val="Char8"/>
          <w:rFonts w:hint="cs"/>
          <w:rtl/>
        </w:rPr>
        <w:t>ة</w:t>
      </w:r>
      <w:r w:rsidRPr="00AF00EB">
        <w:rPr>
          <w:rStyle w:val="Char7"/>
          <w:rFonts w:hint="cs"/>
          <w:rtl/>
        </w:rPr>
        <w:t xml:space="preserve">، 11. </w:t>
      </w:r>
    </w:p>
  </w:footnote>
  <w:footnote w:id="338">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منبع مذکور، 36. </w:t>
      </w:r>
    </w:p>
  </w:footnote>
  <w:footnote w:id="339">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طبقات، 460.</w:t>
      </w:r>
    </w:p>
  </w:footnote>
  <w:footnote w:id="340">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ابیاتی از نویسنده.</w:t>
      </w:r>
    </w:p>
  </w:footnote>
  <w:footnote w:id="341">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مجموعه رسایل فارسی خواجه عبدالله انصاری، جلد اول، به تصحیح و مقابله سه نسخه مقدمه و فهارس دکتر محمد سرور مولایی، انتشارات توس، چاپ دوم، 1377، صفحه 85-86.</w:t>
      </w:r>
    </w:p>
  </w:footnote>
  <w:footnote w:id="342">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منبع مذکور، 87.</w:t>
      </w:r>
    </w:p>
  </w:footnote>
  <w:footnote w:id="343">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منبع مذکور، 73.</w:t>
      </w:r>
    </w:p>
  </w:footnote>
  <w:footnote w:id="344">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منبع مذکور، 200.</w:t>
      </w:r>
    </w:p>
  </w:footnote>
  <w:footnote w:id="345">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ابوالمعالی محمدبن عبیدالله الحسین العلوی از بزرگان قرن پنجم هجری بوده است که به گفته استاد عباس اقبال آشتیانی اطلاع چندانی از او به دست نیامده است.</w:t>
      </w:r>
    </w:p>
  </w:footnote>
  <w:footnote w:id="346">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w:t>
      </w:r>
      <w:r w:rsidRPr="00AF00EB">
        <w:rPr>
          <w:rStyle w:val="Char8"/>
          <w:rtl/>
        </w:rPr>
        <w:t>بیان ال</w:t>
      </w:r>
      <w:r w:rsidRPr="00AF00EB">
        <w:rPr>
          <w:rStyle w:val="Char8"/>
          <w:rFonts w:hint="cs"/>
          <w:rtl/>
        </w:rPr>
        <w:t>أ</w:t>
      </w:r>
      <w:r w:rsidRPr="00AF00EB">
        <w:rPr>
          <w:rStyle w:val="Char8"/>
          <w:rtl/>
        </w:rPr>
        <w:t>دیان</w:t>
      </w:r>
      <w:r w:rsidRPr="00AF00EB">
        <w:rPr>
          <w:rStyle w:val="Char7"/>
          <w:rFonts w:hint="cs"/>
          <w:rtl/>
        </w:rPr>
        <w:t xml:space="preserve"> در شرح ادیان و مذاهب جاهلی و اسلامی، تألیف ابوالمعالی محمد الحسینی العلوی، به تصحیح عباس اقبال و </w:t>
      </w:r>
      <w:r w:rsidRPr="00AF00EB">
        <w:rPr>
          <w:rStyle w:val="Char8"/>
          <w:rtl/>
        </w:rPr>
        <w:t>رسال</w:t>
      </w:r>
      <w:r w:rsidRPr="00AF00EB">
        <w:rPr>
          <w:rStyle w:val="Char8"/>
          <w:rFonts w:hint="cs"/>
          <w:rtl/>
        </w:rPr>
        <w:t>ة</w:t>
      </w:r>
      <w:r w:rsidRPr="00AF00EB">
        <w:rPr>
          <w:rStyle w:val="Char8"/>
          <w:rtl/>
        </w:rPr>
        <w:t xml:space="preserve"> معرفة ال</w:t>
      </w:r>
      <w:r w:rsidRPr="00AF00EB">
        <w:rPr>
          <w:rStyle w:val="Char8"/>
          <w:rFonts w:hint="cs"/>
          <w:rtl/>
        </w:rPr>
        <w:t>ـ</w:t>
      </w:r>
      <w:r w:rsidRPr="00AF00EB">
        <w:rPr>
          <w:rStyle w:val="Char8"/>
          <w:rtl/>
        </w:rPr>
        <w:t>مذاهب</w:t>
      </w:r>
      <w:r w:rsidRPr="00AF00EB">
        <w:rPr>
          <w:rStyle w:val="Char7"/>
          <w:rFonts w:hint="cs"/>
          <w:rtl/>
        </w:rPr>
        <w:t>، به قلم علی اصغر حکمت، انتشارات ابن سینا.</w:t>
      </w:r>
    </w:p>
  </w:footnote>
  <w:footnote w:id="347">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منبع مذکور، 31.</w:t>
      </w:r>
    </w:p>
  </w:footnote>
  <w:footnote w:id="348">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امام ابوحامد زین‌الدین محمد غزالی طوسی، (450-505) از دانشمندان و فقها و عرفای مشهور اسلامی است که تألیفات فراوانی دارد از جمله «</w:t>
      </w:r>
      <w:r w:rsidRPr="00AF00EB">
        <w:rPr>
          <w:rStyle w:val="Char8"/>
          <w:rtl/>
        </w:rPr>
        <w:t>احیاء علوم</w:t>
      </w:r>
      <w:r w:rsidRPr="00AF00EB">
        <w:rPr>
          <w:rStyle w:val="Char7"/>
        </w:rPr>
        <w:t>‌</w:t>
      </w:r>
      <w:r w:rsidRPr="00AF00EB">
        <w:rPr>
          <w:rStyle w:val="Char8"/>
          <w:rtl/>
        </w:rPr>
        <w:t>الدین</w:t>
      </w:r>
      <w:r w:rsidRPr="00AF00EB">
        <w:rPr>
          <w:rStyle w:val="Char7"/>
          <w:rFonts w:hint="cs"/>
          <w:rtl/>
        </w:rPr>
        <w:t>»، «</w:t>
      </w:r>
      <w:r w:rsidRPr="00AF00EB">
        <w:rPr>
          <w:rStyle w:val="Char8"/>
          <w:rtl/>
        </w:rPr>
        <w:t>ال</w:t>
      </w:r>
      <w:r w:rsidRPr="00AF00EB">
        <w:rPr>
          <w:rStyle w:val="Char8"/>
          <w:rFonts w:hint="cs"/>
          <w:rtl/>
        </w:rPr>
        <w:t>ـ</w:t>
      </w:r>
      <w:r w:rsidRPr="00AF00EB">
        <w:rPr>
          <w:rStyle w:val="Char8"/>
          <w:rtl/>
        </w:rPr>
        <w:t>مستصفی</w:t>
      </w:r>
      <w:r w:rsidRPr="00AF00EB">
        <w:rPr>
          <w:rStyle w:val="Char7"/>
          <w:rFonts w:hint="cs"/>
          <w:rtl/>
        </w:rPr>
        <w:t>»، «</w:t>
      </w:r>
      <w:r w:rsidRPr="00AF00EB">
        <w:rPr>
          <w:rStyle w:val="Char8"/>
          <w:rtl/>
        </w:rPr>
        <w:t>ال</w:t>
      </w:r>
      <w:r w:rsidRPr="00AF00EB">
        <w:rPr>
          <w:rStyle w:val="Char8"/>
          <w:rFonts w:hint="cs"/>
          <w:rtl/>
        </w:rPr>
        <w:t>ـ</w:t>
      </w:r>
      <w:r w:rsidRPr="00AF00EB">
        <w:rPr>
          <w:rStyle w:val="Char8"/>
          <w:rtl/>
        </w:rPr>
        <w:t>منقذ من الضلال</w:t>
      </w:r>
      <w:r w:rsidRPr="00AF00EB">
        <w:rPr>
          <w:rStyle w:val="Char7"/>
          <w:rFonts w:hint="cs"/>
          <w:rtl/>
        </w:rPr>
        <w:t>»، «کیمیای سعادت» و... .</w:t>
      </w:r>
    </w:p>
  </w:footnote>
  <w:footnote w:id="349">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کیمیای سعادت، امام محمد غزالی، جلد اول، به تصحیح احمد آرام، انتشارات بهجت، چاپ دوازدهم، 1361، صفحه 199-200. </w:t>
      </w:r>
    </w:p>
  </w:footnote>
  <w:footnote w:id="350">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منبع مذکور، 233.</w:t>
      </w:r>
    </w:p>
  </w:footnote>
  <w:footnote w:id="351">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منبع مذکور، 236.</w:t>
      </w:r>
    </w:p>
  </w:footnote>
  <w:footnote w:id="352">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منبع مذکور، 292. </w:t>
      </w:r>
    </w:p>
  </w:footnote>
  <w:footnote w:id="353">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منبع مذکور، 293. </w:t>
      </w:r>
    </w:p>
  </w:footnote>
  <w:footnote w:id="354">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منبع مذکور، 349.</w:t>
      </w:r>
    </w:p>
  </w:footnote>
  <w:footnote w:id="355">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منبع مذکور، 311-312.</w:t>
      </w:r>
    </w:p>
  </w:footnote>
  <w:footnote w:id="356">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منبع مذکور، 389.</w:t>
      </w:r>
    </w:p>
  </w:footnote>
  <w:footnote w:id="357">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منبع مذکور، جلد دوم، 477.</w:t>
      </w:r>
    </w:p>
  </w:footnote>
  <w:footnote w:id="358">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منبع مذکور، 477.</w:t>
      </w:r>
    </w:p>
  </w:footnote>
  <w:footnote w:id="359">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منبع مذکور، 594.</w:t>
      </w:r>
    </w:p>
  </w:footnote>
  <w:footnote w:id="360">
    <w:p w:rsidR="006F5907" w:rsidRPr="00EA06DC" w:rsidRDefault="006F5907" w:rsidP="00E32FCA">
      <w:pPr>
        <w:pStyle w:val="FootnoteText"/>
        <w:bidi/>
        <w:ind w:left="272" w:hanging="272"/>
        <w:jc w:val="both"/>
        <w:rPr>
          <w:rFonts w:ascii="B Lotus" w:hAnsi="B Lotus" w:cs="Times New Roman"/>
          <w:sz w:val="22"/>
          <w:szCs w:val="22"/>
          <w:lang w:bidi="fa-IR"/>
        </w:rPr>
      </w:pPr>
      <w:r w:rsidRPr="00694B9D">
        <w:rPr>
          <w:rStyle w:val="FootnoteReference"/>
          <w:rFonts w:ascii="B Lotus" w:hAnsi="B Lotus" w:cs="IRNazli"/>
          <w:sz w:val="22"/>
          <w:szCs w:val="22"/>
        </w:rPr>
        <w:footnoteRef/>
      </w:r>
      <w:r w:rsidRPr="00AF00EB">
        <w:rPr>
          <w:rStyle w:val="Char7"/>
          <w:rFonts w:hint="cs"/>
          <w:rtl/>
        </w:rPr>
        <w:t>- پژوهشی درباره روح و شبح، فریدون سپری، نشر احسان، 1377، صفحه 271.</w:t>
      </w:r>
    </w:p>
  </w:footnote>
  <w:footnote w:id="361">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کیمیای سعادت، جلد دوم، 717.</w:t>
      </w:r>
    </w:p>
  </w:footnote>
  <w:footnote w:id="362">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منبع مذکور، 732.</w:t>
      </w:r>
    </w:p>
  </w:footnote>
  <w:footnote w:id="363">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منبع مذکور، 880.</w:t>
      </w:r>
    </w:p>
  </w:footnote>
  <w:footnote w:id="364">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خداوندا سود و زیان و مردن و زیستن و دوباره برخاستن به دست من نیست. چیزی را نمی‌توانم بگیرم مگر تو به من عطا نکنی و نمی‌توانم خود را از چیزی نگهدارم مگر تو مرا نگهداری، خدایا مرا بر آنچه دوست داری و می‌پسندی، از گفتار و عمل نیک موفق کن.</w:t>
      </w:r>
    </w:p>
  </w:footnote>
  <w:footnote w:id="365">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منبع مذکور، 880.</w:t>
      </w:r>
    </w:p>
  </w:footnote>
  <w:footnote w:id="366">
    <w:p w:rsidR="006F5907" w:rsidRPr="00AF00EB" w:rsidRDefault="006F5907" w:rsidP="00E32FCA">
      <w:pPr>
        <w:pStyle w:val="FootnoteText"/>
        <w:bidi/>
        <w:ind w:left="272" w:hanging="272"/>
        <w:jc w:val="both"/>
        <w:rPr>
          <w:rStyle w:val="Char7"/>
          <w:rtl/>
        </w:rPr>
      </w:pPr>
      <w:r w:rsidRPr="00694B9D">
        <w:rPr>
          <w:rStyle w:val="FootnoteReference"/>
          <w:rFonts w:ascii="B Lotus" w:hAnsi="B Lotus" w:cs="IRNazli"/>
          <w:sz w:val="22"/>
          <w:szCs w:val="22"/>
        </w:rPr>
        <w:footnoteRef/>
      </w:r>
      <w:r w:rsidRPr="00AF00EB">
        <w:rPr>
          <w:rStyle w:val="Char7"/>
          <w:rFonts w:hint="cs"/>
          <w:rtl/>
        </w:rPr>
        <w:t xml:space="preserve">- </w:t>
      </w:r>
      <w:r w:rsidRPr="00AF00EB">
        <w:rPr>
          <w:rStyle w:val="Char8"/>
          <w:rtl/>
        </w:rPr>
        <w:t>نصیحة ال</w:t>
      </w:r>
      <w:r w:rsidRPr="00AF00EB">
        <w:rPr>
          <w:rStyle w:val="Char8"/>
          <w:rFonts w:hint="cs"/>
          <w:rtl/>
        </w:rPr>
        <w:t>ـ</w:t>
      </w:r>
      <w:r w:rsidRPr="00AF00EB">
        <w:rPr>
          <w:rStyle w:val="Char8"/>
          <w:rtl/>
        </w:rPr>
        <w:t>ملو</w:t>
      </w:r>
      <w:r w:rsidRPr="00AF00EB">
        <w:rPr>
          <w:rStyle w:val="Char8"/>
          <w:rFonts w:hint="cs"/>
          <w:rtl/>
        </w:rPr>
        <w:t>ك</w:t>
      </w:r>
      <w:r w:rsidRPr="00AF00EB">
        <w:rPr>
          <w:rStyle w:val="Char7"/>
          <w:rFonts w:hint="cs"/>
          <w:rtl/>
        </w:rPr>
        <w:t>، 178 مقدمه.</w:t>
      </w:r>
    </w:p>
  </w:footnote>
  <w:footnote w:id="367">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w:t>
      </w:r>
      <w:r w:rsidRPr="005F7290">
        <w:rPr>
          <w:rFonts w:ascii="B Lotus" w:hAnsi="B Lotus" w:cs="KFGQPC Uthman Taha Naskh" w:hint="cs"/>
          <w:sz w:val="22"/>
          <w:szCs w:val="22"/>
          <w:rtl/>
          <w:lang w:bidi="fa-IR"/>
        </w:rPr>
        <w:t>نصیحة ال</w:t>
      </w:r>
      <w:r>
        <w:rPr>
          <w:rFonts w:ascii="B Lotus" w:hAnsi="B Lotus" w:cs="KFGQPC Uthman Taha Naskh" w:hint="cs"/>
          <w:sz w:val="22"/>
          <w:szCs w:val="22"/>
          <w:rtl/>
          <w:lang w:bidi="fa-IR"/>
        </w:rPr>
        <w:t>ـ</w:t>
      </w:r>
      <w:r w:rsidRPr="005F7290">
        <w:rPr>
          <w:rFonts w:ascii="B Lotus" w:hAnsi="B Lotus" w:cs="KFGQPC Uthman Taha Naskh" w:hint="cs"/>
          <w:sz w:val="22"/>
          <w:szCs w:val="22"/>
          <w:rtl/>
          <w:lang w:bidi="fa-IR"/>
        </w:rPr>
        <w:t>ملو</w:t>
      </w:r>
      <w:r>
        <w:rPr>
          <w:rFonts w:ascii="B Lotus" w:hAnsi="B Lotus" w:cs="KFGQPC Uthman Taha Naskh" w:hint="cs"/>
          <w:sz w:val="22"/>
          <w:szCs w:val="22"/>
          <w:rtl/>
          <w:lang w:bidi="fa-IR"/>
        </w:rPr>
        <w:t>ك</w:t>
      </w:r>
      <w:r w:rsidRPr="00AF00EB">
        <w:rPr>
          <w:rStyle w:val="Char7"/>
          <w:rFonts w:hint="cs"/>
          <w:rtl/>
        </w:rPr>
        <w:t>، 179-180 مقدمه.</w:t>
      </w:r>
    </w:p>
  </w:footnote>
  <w:footnote w:id="368">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نوع یاء، استمراری است که فعل را به ماضی استمراری تبدیل می</w:t>
      </w:r>
      <w:r w:rsidRPr="00AF00EB">
        <w:rPr>
          <w:rStyle w:val="Char7"/>
          <w:rFonts w:hint="eastAsia"/>
          <w:rtl/>
        </w:rPr>
        <w:t>‌</w:t>
      </w:r>
      <w:r w:rsidRPr="00AF00EB">
        <w:rPr>
          <w:rStyle w:val="Char7"/>
          <w:rFonts w:hint="cs"/>
          <w:rtl/>
        </w:rPr>
        <w:t>کند. بودندی به معنی می</w:t>
      </w:r>
      <w:r w:rsidRPr="00AF00EB">
        <w:rPr>
          <w:rStyle w:val="Char7"/>
          <w:rFonts w:hint="eastAsia"/>
          <w:rtl/>
        </w:rPr>
        <w:t>‌</w:t>
      </w:r>
      <w:r w:rsidRPr="00AF00EB">
        <w:rPr>
          <w:rStyle w:val="Char7"/>
          <w:rFonts w:hint="cs"/>
          <w:rtl/>
        </w:rPr>
        <w:t>بودند.</w:t>
      </w:r>
    </w:p>
  </w:footnote>
  <w:footnote w:id="369">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.5 منبع مذکور، 198-199.</w:t>
      </w:r>
    </w:p>
  </w:footnote>
  <w:footnote w:id="370">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شهاب‌الدین ابوالقاسم احمدبن ابی‌المظفر منصور السمعانی، (487-543 ه‍. ق). فقه و حدیث را از پدرش منصور سمعانی آموخت سپس به تعلم علوم ظاهر و باطن پرداخت و از مشاهیر زمان خود شد.</w:t>
      </w:r>
    </w:p>
  </w:footnote>
  <w:footnote w:id="371">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w:t>
      </w:r>
      <w:r w:rsidRPr="00AF00EB">
        <w:rPr>
          <w:rStyle w:val="Char8"/>
          <w:rtl/>
        </w:rPr>
        <w:t>روح ال</w:t>
      </w:r>
      <w:r w:rsidRPr="00AF00EB">
        <w:rPr>
          <w:rStyle w:val="Char8"/>
          <w:rFonts w:hint="cs"/>
          <w:rtl/>
        </w:rPr>
        <w:t>أ</w:t>
      </w:r>
      <w:r w:rsidRPr="00AF00EB">
        <w:rPr>
          <w:rStyle w:val="Char8"/>
          <w:rtl/>
        </w:rPr>
        <w:t>رواح ف</w:t>
      </w:r>
      <w:r w:rsidRPr="00AF00EB">
        <w:rPr>
          <w:rStyle w:val="Char8"/>
          <w:rFonts w:hint="cs"/>
          <w:rtl/>
        </w:rPr>
        <w:t>ي</w:t>
      </w:r>
      <w:r w:rsidRPr="00AF00EB">
        <w:rPr>
          <w:rStyle w:val="Char8"/>
          <w:rtl/>
        </w:rPr>
        <w:t xml:space="preserve"> شرح أسماء ال</w:t>
      </w:r>
      <w:r w:rsidRPr="00AF00EB">
        <w:rPr>
          <w:rStyle w:val="Char8"/>
          <w:rFonts w:hint="cs"/>
          <w:rtl/>
        </w:rPr>
        <w:t>ـ</w:t>
      </w:r>
      <w:r w:rsidRPr="00AF00EB">
        <w:rPr>
          <w:rStyle w:val="Char8"/>
          <w:rtl/>
        </w:rPr>
        <w:t>مل</w:t>
      </w:r>
      <w:r w:rsidRPr="00AF00EB">
        <w:rPr>
          <w:rStyle w:val="Char8"/>
          <w:rFonts w:hint="cs"/>
          <w:rtl/>
        </w:rPr>
        <w:t>ك</w:t>
      </w:r>
      <w:r w:rsidRPr="00AF00EB">
        <w:rPr>
          <w:rStyle w:val="Char8"/>
          <w:rtl/>
        </w:rPr>
        <w:t xml:space="preserve"> الفتاح</w:t>
      </w:r>
      <w:r w:rsidRPr="00AF00EB">
        <w:rPr>
          <w:rStyle w:val="Char7"/>
          <w:rFonts w:hint="cs"/>
          <w:rtl/>
        </w:rPr>
        <w:t>، تألیف شهاب ‌الدین ابوالقاسم احمدبن ابی‌المظفر منصور السمعانی، به تصحیح و توضیح نجیب مایل هروی، شرکت انتشارات علمی و فرهنگ، چاپ اول، 1368.</w:t>
      </w:r>
    </w:p>
  </w:footnote>
  <w:footnote w:id="372">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منبع مذکور، 277. </w:t>
      </w:r>
      <w:r w:rsidRPr="00D50ED7">
        <w:rPr>
          <w:rStyle w:val="Char8"/>
          <w:rFonts w:hint="cs"/>
          <w:rtl/>
        </w:rPr>
        <w:t>«</w:t>
      </w:r>
      <w:r w:rsidRPr="00D50ED7">
        <w:rPr>
          <w:rStyle w:val="Char8"/>
          <w:rtl/>
        </w:rPr>
        <w:t>صلواة</w:t>
      </w:r>
      <w:r w:rsidRPr="00D50ED7">
        <w:rPr>
          <w:rStyle w:val="Char8"/>
          <w:rFonts w:hint="cs"/>
          <w:rtl/>
        </w:rPr>
        <w:t>»</w:t>
      </w:r>
      <w:r w:rsidRPr="00AF00EB">
        <w:rPr>
          <w:rStyle w:val="Char7"/>
          <w:rFonts w:hint="cs"/>
          <w:rtl/>
        </w:rPr>
        <w:t xml:space="preserve"> «صلوات».</w:t>
      </w:r>
    </w:p>
  </w:footnote>
  <w:footnote w:id="373">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حکیم ابوالمجد مجدود بن آدم سنایی غزنوی، عارف نامدار و شاعر و نویسنده توانای</w:t>
      </w:r>
      <w:r>
        <w:rPr>
          <w:rStyle w:val="Char7"/>
          <w:rFonts w:hint="cs"/>
          <w:rtl/>
        </w:rPr>
        <w:t xml:space="preserve">، </w:t>
      </w:r>
      <w:r w:rsidRPr="00AF00EB">
        <w:rPr>
          <w:rStyle w:val="Char7"/>
          <w:rFonts w:hint="cs"/>
          <w:rtl/>
        </w:rPr>
        <w:t>(463-473، 535) دارای تألیفات و تصنیفات و اشعار فراوانی است از قبیل: دیوان اشعار -</w:t>
      </w:r>
      <w:r w:rsidRPr="00AF00EB">
        <w:rPr>
          <w:rStyle w:val="Char8"/>
          <w:rtl/>
        </w:rPr>
        <w:t>حدیقة الحقیقة</w:t>
      </w:r>
      <w:r w:rsidRPr="00AF00EB">
        <w:rPr>
          <w:rStyle w:val="Char7"/>
          <w:rFonts w:hint="cs"/>
          <w:rtl/>
        </w:rPr>
        <w:t>- کارنامه بلخ -</w:t>
      </w:r>
      <w:r w:rsidRPr="00AF00EB">
        <w:rPr>
          <w:rStyle w:val="Char8"/>
          <w:rtl/>
        </w:rPr>
        <w:t>طریق التحقیق</w:t>
      </w:r>
      <w:r w:rsidRPr="00AF00EB">
        <w:rPr>
          <w:rStyle w:val="Char7"/>
          <w:rFonts w:hint="cs"/>
          <w:rtl/>
        </w:rPr>
        <w:t xml:space="preserve">- </w:t>
      </w:r>
      <w:r w:rsidRPr="00AF00EB">
        <w:rPr>
          <w:rStyle w:val="Char8"/>
          <w:rtl/>
        </w:rPr>
        <w:t>سیر العباد الی ال</w:t>
      </w:r>
      <w:r w:rsidRPr="00AF00EB">
        <w:rPr>
          <w:rStyle w:val="Char8"/>
          <w:rFonts w:hint="cs"/>
          <w:rtl/>
        </w:rPr>
        <w:t>ـ</w:t>
      </w:r>
      <w:r w:rsidRPr="00AF00EB">
        <w:rPr>
          <w:rStyle w:val="Char8"/>
          <w:rtl/>
        </w:rPr>
        <w:t>معاد</w:t>
      </w:r>
      <w:r w:rsidRPr="00AF00EB">
        <w:rPr>
          <w:rStyle w:val="Char7"/>
          <w:rFonts w:hint="cs"/>
          <w:rtl/>
        </w:rPr>
        <w:t xml:space="preserve">. سنایی در تغییر سبک شعر فارسی و ایجاد تنوع و تجدد در آن مؤثر بوده است. بسیاری از عرفای مشهور از جمله جلا‌ل </w:t>
      </w:r>
      <w:r w:rsidRPr="00AF00EB">
        <w:rPr>
          <w:rStyle w:val="Char7"/>
          <w:rFonts w:hint="eastAsia"/>
          <w:rtl/>
        </w:rPr>
        <w:t>‌ا</w:t>
      </w:r>
      <w:r w:rsidRPr="00AF00EB">
        <w:rPr>
          <w:rStyle w:val="Char7"/>
          <w:rFonts w:hint="cs"/>
          <w:rtl/>
        </w:rPr>
        <w:t>لدین محمد مولوی به استادی و عظمت مقام او اقرار می‌کنند.</w:t>
      </w:r>
    </w:p>
  </w:footnote>
  <w:footnote w:id="374">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دیوان حکیم ابوالمجد مجدودبن آدم سنایی غزنوی، با مقدمه و حواشی و فهرست به سعی و اهتمام مدرس رضوی، از انتشارات کتابخانه سنایی، 19.</w:t>
      </w:r>
    </w:p>
  </w:footnote>
  <w:footnote w:id="375">
    <w:p w:rsidR="006F5907" w:rsidRPr="00EA06DC" w:rsidRDefault="006F5907" w:rsidP="00E32FCA">
      <w:pPr>
        <w:pStyle w:val="FootnoteText"/>
        <w:bidi/>
        <w:ind w:left="272" w:hanging="272"/>
        <w:jc w:val="both"/>
        <w:rPr>
          <w:rFonts w:ascii="B Lotus" w:hAnsi="B Lotus" w:cs="Times New Roman"/>
          <w:sz w:val="22"/>
          <w:szCs w:val="22"/>
          <w:rtl/>
          <w:lang w:bidi="fa-IR"/>
        </w:rPr>
      </w:pPr>
      <w:r w:rsidRPr="00694B9D">
        <w:rPr>
          <w:rStyle w:val="FootnoteReference"/>
          <w:rFonts w:ascii="B Lotus" w:hAnsi="B Lotus" w:cs="IRNazli"/>
          <w:sz w:val="22"/>
          <w:szCs w:val="22"/>
        </w:rPr>
        <w:footnoteRef/>
      </w:r>
      <w:r w:rsidRPr="00AF00EB">
        <w:rPr>
          <w:rStyle w:val="Char7"/>
          <w:rFonts w:hint="cs"/>
          <w:rtl/>
        </w:rPr>
        <w:t xml:space="preserve">- قُبله: بوسه </w:t>
      </w:r>
    </w:p>
  </w:footnote>
  <w:footnote w:id="376">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دیوان حکیم سنایی غزنوی، 36.</w:t>
      </w:r>
    </w:p>
  </w:footnote>
  <w:footnote w:id="377">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کرد = کردار و عمل نیک است. </w:t>
      </w:r>
    </w:p>
  </w:footnote>
  <w:footnote w:id="378">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منظور سید العالمین حضرت رسول</w:t>
      </w:r>
      <w:r w:rsidRPr="000D4779">
        <w:rPr>
          <w:rStyle w:val="Char7"/>
          <w:rFonts w:cs="CTraditional Arabic" w:hint="cs"/>
          <w:rtl/>
        </w:rPr>
        <w:t xml:space="preserve"> ج </w:t>
      </w:r>
      <w:r w:rsidRPr="00AF00EB">
        <w:rPr>
          <w:rStyle w:val="Char7"/>
          <w:rFonts w:hint="cs"/>
          <w:rtl/>
        </w:rPr>
        <w:t>است.</w:t>
      </w:r>
    </w:p>
  </w:footnote>
  <w:footnote w:id="379">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دیوان سنایی غزنوی، 146-147.</w:t>
      </w:r>
    </w:p>
  </w:footnote>
  <w:footnote w:id="380">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در دیوان «را» پس از جنت، از نظر وزن اضافی است که حذف گردید.</w:t>
      </w:r>
    </w:p>
  </w:footnote>
  <w:footnote w:id="381">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دهری یعنی ماده گراو کسی که به آفریدگار جهان اعتقاد ندارد.</w:t>
      </w:r>
    </w:p>
  </w:footnote>
  <w:footnote w:id="382">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دیوان حکیم سنایی غزنوی، 238-239. </w:t>
      </w:r>
    </w:p>
  </w:footnote>
  <w:footnote w:id="383">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دیوان حکیم سنایی غزنوی، 239-240. </w:t>
      </w:r>
    </w:p>
  </w:footnote>
  <w:footnote w:id="384">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منبع مذکور، 240. </w:t>
      </w:r>
    </w:p>
  </w:footnote>
  <w:footnote w:id="385">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در دیوان آمده است: گفت شاها می‌نفرمایی تا بیارندم به پیش «تا» به علت وزن شعر حذف گردید.</w:t>
      </w:r>
    </w:p>
  </w:footnote>
  <w:footnote w:id="386">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دیوان سنایی غزنوی، 240-242. </w:t>
      </w:r>
    </w:p>
  </w:footnote>
  <w:footnote w:id="387">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منبع مذکور، 242.</w:t>
      </w:r>
    </w:p>
  </w:footnote>
  <w:footnote w:id="388">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هیولی: یعنی جهان آفریدگاری ندارد و ماده اصلی جهان ازلی و ابدی است.</w:t>
      </w:r>
    </w:p>
  </w:footnote>
  <w:footnote w:id="389">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خربط: غار.</w:t>
      </w:r>
    </w:p>
  </w:footnote>
  <w:footnote w:id="390">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مَیشوم: نامبارک.</w:t>
      </w:r>
    </w:p>
  </w:footnote>
  <w:footnote w:id="391">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موی سیاه را مانند کافور سفید می‌کند.</w:t>
      </w:r>
    </w:p>
  </w:footnote>
  <w:footnote w:id="392">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عوار: عیب، عیب و عار ... .</w:t>
      </w:r>
    </w:p>
  </w:footnote>
  <w:footnote w:id="393">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عِذار  رخسار، چهره، موی بالای پیشانی، موی ریش که تازه دمیده باشد.</w:t>
      </w:r>
    </w:p>
  </w:footnote>
  <w:footnote w:id="394">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پِه: پیه، روغن چربی ... .</w:t>
      </w:r>
    </w:p>
  </w:footnote>
  <w:footnote w:id="395">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تا کی افسار جهل و کفر و شک بر سر تو است؟ </w:t>
      </w:r>
    </w:p>
  </w:footnote>
  <w:footnote w:id="396">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دهریک: ماده‌گرای بیچاره و پست. (ک) پسوند تحقیر و اهانت است مانند مردک.</w:t>
      </w:r>
    </w:p>
  </w:footnote>
  <w:footnote w:id="397">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پذ رفتم،: پذیرفتم.</w:t>
      </w:r>
    </w:p>
  </w:footnote>
  <w:footnote w:id="398">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مستحب، شاید مخفف مستوجب باشد.</w:t>
      </w:r>
    </w:p>
  </w:footnote>
  <w:footnote w:id="399">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دیوان حکیم سنایی غزنوی، 243-246. </w:t>
      </w:r>
    </w:p>
  </w:footnote>
  <w:footnote w:id="400">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زفر: زفربن الهذیل، (110 و 158 </w:t>
      </w:r>
      <w:r>
        <w:rPr>
          <w:rFonts w:ascii="B Lotus" w:hAnsi="B Lotus" w:cs="Traditional Arabic" w:hint="cs"/>
          <w:sz w:val="22"/>
          <w:szCs w:val="22"/>
          <w:rtl/>
          <w:lang w:bidi="fa-IR"/>
        </w:rPr>
        <w:t>ﻫ</w:t>
      </w:r>
      <w:r w:rsidRPr="00AF00EB">
        <w:rPr>
          <w:rStyle w:val="Char7"/>
          <w:rFonts w:hint="cs"/>
          <w:rtl/>
        </w:rPr>
        <w:t>. ق) از شاگردان ابوحنیفه بوده است.</w:t>
      </w:r>
    </w:p>
  </w:footnote>
  <w:footnote w:id="401">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دیوان حکیم سنایی غزنوی، 279-280. </w:t>
      </w:r>
    </w:p>
  </w:footnote>
  <w:footnote w:id="402">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قابوس (کاوس) ابن وشمگیر بن زیار، مکنی به ابوالحسن ملقب به شمس‌المعالی از پادشاهان آل زیار بوده است، 433.</w:t>
      </w:r>
    </w:p>
  </w:footnote>
  <w:footnote w:id="403">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زفیر: دم برآوردن - بازدم. </w:t>
      </w:r>
    </w:p>
  </w:footnote>
  <w:footnote w:id="404">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دیوان حکیم سنایی غزنوی، 323.</w:t>
      </w:r>
    </w:p>
  </w:footnote>
  <w:footnote w:id="405">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بوهریره: یکی از صحابه مشهور رسول</w:t>
      </w:r>
      <w:r w:rsidRPr="00737EC9">
        <w:rPr>
          <w:rFonts w:ascii="B Lotus" w:hAnsi="B Lotus" w:cs="CTraditional Arabic" w:hint="cs"/>
          <w:spacing w:val="-4"/>
          <w:sz w:val="24"/>
          <w:szCs w:val="24"/>
          <w:rtl/>
          <w:lang w:bidi="fa-IR"/>
        </w:rPr>
        <w:t>ص</w:t>
      </w:r>
      <w:r w:rsidRPr="00AF00EB">
        <w:rPr>
          <w:rStyle w:val="Char7"/>
          <w:rFonts w:hint="cs"/>
          <w:rtl/>
        </w:rPr>
        <w:t xml:space="preserve"> خداست که بیشتر اوقات از نان خشک کیسه خویش می‌خورد. </w:t>
      </w:r>
    </w:p>
  </w:footnote>
  <w:footnote w:id="406">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دیوان حکیم سنایی غزنوی، 413. </w:t>
      </w:r>
    </w:p>
  </w:footnote>
  <w:footnote w:id="407">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عطار و مولوی را نیز غزلی است بر همین وزن و قافیه.</w:t>
      </w:r>
    </w:p>
  </w:footnote>
  <w:footnote w:id="408">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این بیت در غزل عطار به کار رفته و در غزل مولوی با یک کلمه تغییر عیناً تکرار شده است. عشق را بوحنیفه درس نکرد شافعی را در او روایت نیست. رجوع شود به کلیات شمس، با تصنیفات و حواشی بدیع</w:t>
      </w:r>
      <w:r w:rsidRPr="00AF00EB">
        <w:rPr>
          <w:rStyle w:val="Char7"/>
          <w:rFonts w:hint="eastAsia"/>
          <w:rtl/>
        </w:rPr>
        <w:t>‌</w:t>
      </w:r>
      <w:r w:rsidRPr="00AF00EB">
        <w:rPr>
          <w:rStyle w:val="Char7"/>
          <w:rFonts w:hint="cs"/>
          <w:rtl/>
        </w:rPr>
        <w:t xml:space="preserve"> الزمان فروزانفر، صفحه 498.</w:t>
      </w:r>
    </w:p>
  </w:footnote>
  <w:footnote w:id="409">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دیوان حکیم سنایی غزنوی، 827.</w:t>
      </w:r>
    </w:p>
  </w:footnote>
  <w:footnote w:id="410">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شیخ الاسلام ابونصر احمد نامقی جامی، عارف پاکباخته قرن ششم، (440-536) نسبش به صحابی نامدار جریربن عبدالله بجلی می‌رسد و در معرفت مقام والایی دارد از آثار اوست: </w:t>
      </w:r>
      <w:r w:rsidRPr="00AF00EB">
        <w:rPr>
          <w:rStyle w:val="Char8"/>
          <w:rtl/>
        </w:rPr>
        <w:t>مفتاح النجات</w:t>
      </w:r>
      <w:r w:rsidRPr="00AF00EB">
        <w:rPr>
          <w:rStyle w:val="Char7"/>
          <w:rFonts w:hint="cs"/>
          <w:rtl/>
        </w:rPr>
        <w:t xml:space="preserve"> - </w:t>
      </w:r>
      <w:r w:rsidRPr="00AF00EB">
        <w:rPr>
          <w:rStyle w:val="Char8"/>
          <w:rtl/>
        </w:rPr>
        <w:t>انس التائبین</w:t>
      </w:r>
      <w:r w:rsidRPr="00AF00EB">
        <w:rPr>
          <w:rStyle w:val="Char7"/>
          <w:rFonts w:hint="cs"/>
          <w:rtl/>
        </w:rPr>
        <w:t xml:space="preserve"> - </w:t>
      </w:r>
      <w:r w:rsidRPr="00AF00EB">
        <w:rPr>
          <w:rStyle w:val="Char8"/>
          <w:rtl/>
        </w:rPr>
        <w:t>سراج السائرین</w:t>
      </w:r>
      <w:r w:rsidRPr="00AF00EB">
        <w:rPr>
          <w:rStyle w:val="Char7"/>
          <w:rFonts w:hint="cs"/>
          <w:rtl/>
        </w:rPr>
        <w:t xml:space="preserve"> - </w:t>
      </w:r>
      <w:r w:rsidRPr="00AF00EB">
        <w:rPr>
          <w:rStyle w:val="Char8"/>
          <w:rtl/>
        </w:rPr>
        <w:t>بحار الحقیق</w:t>
      </w:r>
      <w:r w:rsidRPr="00AF00EB">
        <w:rPr>
          <w:rStyle w:val="Char8"/>
          <w:rFonts w:hint="cs"/>
          <w:rtl/>
        </w:rPr>
        <w:t>ة</w:t>
      </w:r>
      <w:r w:rsidRPr="00AF00EB">
        <w:rPr>
          <w:rStyle w:val="Char8"/>
          <w:rtl/>
        </w:rPr>
        <w:t xml:space="preserve"> و روضة ال</w:t>
      </w:r>
      <w:r w:rsidRPr="00AF00EB">
        <w:rPr>
          <w:rStyle w:val="Char8"/>
          <w:rFonts w:hint="cs"/>
          <w:rtl/>
        </w:rPr>
        <w:t>ـ</w:t>
      </w:r>
      <w:r w:rsidRPr="00AF00EB">
        <w:rPr>
          <w:rStyle w:val="Char8"/>
          <w:rtl/>
        </w:rPr>
        <w:t>مذنبین</w:t>
      </w:r>
      <w:r w:rsidRPr="00AF00EB">
        <w:rPr>
          <w:rStyle w:val="Char7"/>
          <w:rFonts w:hint="cs"/>
          <w:rtl/>
        </w:rPr>
        <w:t>. عبدالرحمن جامی شاعر نامدار قرن نهم به شیخ احمد ارادت خاصی داشته است.</w:t>
      </w:r>
    </w:p>
  </w:footnote>
  <w:footnote w:id="411">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w:t>
      </w:r>
      <w:r w:rsidRPr="00AF00EB">
        <w:rPr>
          <w:rStyle w:val="Char8"/>
          <w:rtl/>
        </w:rPr>
        <w:t>روضة ال</w:t>
      </w:r>
      <w:r w:rsidRPr="00AF00EB">
        <w:rPr>
          <w:rStyle w:val="Char8"/>
          <w:rFonts w:hint="cs"/>
          <w:rtl/>
        </w:rPr>
        <w:t>ـ</w:t>
      </w:r>
      <w:r w:rsidRPr="00AF00EB">
        <w:rPr>
          <w:rStyle w:val="Char8"/>
          <w:rtl/>
        </w:rPr>
        <w:t>مذنبین و جنّة ال</w:t>
      </w:r>
      <w:r w:rsidRPr="00AF00EB">
        <w:rPr>
          <w:rStyle w:val="Char8"/>
          <w:rFonts w:hint="cs"/>
          <w:rtl/>
        </w:rPr>
        <w:t>ـ</w:t>
      </w:r>
      <w:r w:rsidRPr="00AF00EB">
        <w:rPr>
          <w:rStyle w:val="Char8"/>
          <w:rtl/>
        </w:rPr>
        <w:t>مشتاقین</w:t>
      </w:r>
      <w:r w:rsidRPr="00AF00EB">
        <w:rPr>
          <w:rStyle w:val="Char7"/>
          <w:rFonts w:hint="cs"/>
          <w:rtl/>
        </w:rPr>
        <w:t>، شیخ الاسلام ابونصر احمد جام نامقی، با مقابله و تصحیح و مقدمه و توضیح دکتر علی فاضل، انتشارات بنیاد فرهنگ ایران، «219»، 1355 شمسی.</w:t>
      </w:r>
    </w:p>
  </w:footnote>
  <w:footnote w:id="412">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منبع مذکور، 152.</w:t>
      </w:r>
    </w:p>
  </w:footnote>
  <w:footnote w:id="413">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منبع مذکور، 82-83 مقدمه.</w:t>
      </w:r>
    </w:p>
  </w:footnote>
  <w:footnote w:id="414">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خدا- خداوند در ادبیات کلاسیک و گذشته زبان فارسی به معنی صاحب و مالک و صاحب اختیار است. و کاربرد کدخدا از این مقوله است. و کد به معنی خانه است مانند کدبانو به معنی بانوی خانه.</w:t>
      </w:r>
    </w:p>
  </w:footnote>
  <w:footnote w:id="415">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منبع مذکور، 44-45 مقدمه.</w:t>
      </w:r>
    </w:p>
  </w:footnote>
  <w:footnote w:id="416">
    <w:p w:rsidR="006F5907" w:rsidRPr="00AF00EB" w:rsidRDefault="006F5907" w:rsidP="00E32FCA">
      <w:pPr>
        <w:pStyle w:val="FootnoteText"/>
        <w:bidi/>
        <w:ind w:left="272" w:hanging="272"/>
        <w:jc w:val="both"/>
        <w:rPr>
          <w:rStyle w:val="Char7"/>
          <w:rtl/>
        </w:rPr>
      </w:pPr>
      <w:r w:rsidRPr="00694B9D">
        <w:rPr>
          <w:rStyle w:val="FootnoteReference"/>
          <w:rFonts w:ascii="B Lotus" w:hAnsi="B Lotus" w:cs="IRNazli"/>
          <w:sz w:val="22"/>
          <w:szCs w:val="22"/>
        </w:rPr>
        <w:footnoteRef/>
      </w:r>
      <w:r w:rsidRPr="00AF00EB">
        <w:rPr>
          <w:rStyle w:val="Char7"/>
          <w:rFonts w:hint="cs"/>
          <w:rtl/>
        </w:rPr>
        <w:t>- افضل‌الدین بدیل بن علی‌ نجار، خاقانی شروانی، (520-595)، شاعر قصیده‌سرای بزرگ و مشهور ایران در قرن ششم هجری است که قصاید پر طمطراق و باشکوهش هر خواننده‌یی را به شگفتی وامی‌دارد، درباره خود می‌گوید:</w:t>
      </w:r>
    </w:p>
    <w:tbl>
      <w:tblPr>
        <w:bidiVisual/>
        <w:tblW w:w="0" w:type="auto"/>
        <w:tblInd w:w="362" w:type="dxa"/>
        <w:tblLook w:val="04A0" w:firstRow="1" w:lastRow="0" w:firstColumn="1" w:lastColumn="0" w:noHBand="0" w:noVBand="1"/>
      </w:tblPr>
      <w:tblGrid>
        <w:gridCol w:w="3117"/>
        <w:gridCol w:w="567"/>
        <w:gridCol w:w="3258"/>
      </w:tblGrid>
      <w:tr w:rsidR="006F5907" w:rsidRPr="004D6D77" w:rsidTr="003A00B0">
        <w:tc>
          <w:tcPr>
            <w:tcW w:w="3119" w:type="dxa"/>
          </w:tcPr>
          <w:p w:rsidR="006F5907" w:rsidRPr="009C6512" w:rsidRDefault="006F5907" w:rsidP="009C6512">
            <w:pPr>
              <w:ind w:left="272" w:hanging="272"/>
              <w:jc w:val="lowKashida"/>
              <w:rPr>
                <w:rStyle w:val="Char5"/>
                <w:spacing w:val="-2"/>
                <w:sz w:val="2"/>
                <w:szCs w:val="2"/>
                <w:rtl/>
              </w:rPr>
            </w:pPr>
            <w:r>
              <w:rPr>
                <w:rStyle w:val="Char7"/>
                <w:rFonts w:hint="cs"/>
                <w:spacing w:val="-2"/>
                <w:sz w:val="22"/>
                <w:szCs w:val="22"/>
                <w:rtl/>
              </w:rPr>
              <w:t>منصفان</w:t>
            </w:r>
            <w:r>
              <w:rPr>
                <w:rStyle w:val="Char7"/>
                <w:rFonts w:hint="eastAsia"/>
                <w:spacing w:val="-2"/>
                <w:sz w:val="22"/>
                <w:szCs w:val="22"/>
                <w:rtl/>
              </w:rPr>
              <w:t>‌</w:t>
            </w:r>
            <w:r w:rsidRPr="009C6512">
              <w:rPr>
                <w:rStyle w:val="Char7"/>
                <w:rFonts w:hint="cs"/>
                <w:spacing w:val="-2"/>
                <w:sz w:val="22"/>
                <w:szCs w:val="22"/>
                <w:rtl/>
              </w:rPr>
              <w:t>استاد دانندم که از معنی و لفظ</w:t>
            </w:r>
            <w:r w:rsidRPr="009C6512">
              <w:rPr>
                <w:rStyle w:val="Char5"/>
                <w:spacing w:val="-2"/>
                <w:rtl/>
              </w:rPr>
              <w:br/>
            </w:r>
          </w:p>
        </w:tc>
        <w:tc>
          <w:tcPr>
            <w:tcW w:w="567" w:type="dxa"/>
          </w:tcPr>
          <w:p w:rsidR="006F5907" w:rsidRPr="00FA4E15" w:rsidRDefault="006F5907" w:rsidP="009C6512">
            <w:pPr>
              <w:ind w:left="272" w:hanging="272"/>
              <w:jc w:val="lowKashida"/>
              <w:rPr>
                <w:rStyle w:val="Char5"/>
                <w:rtl/>
              </w:rPr>
            </w:pPr>
          </w:p>
        </w:tc>
        <w:tc>
          <w:tcPr>
            <w:tcW w:w="3260" w:type="dxa"/>
          </w:tcPr>
          <w:p w:rsidR="006F5907" w:rsidRPr="003A00B0" w:rsidRDefault="006F5907" w:rsidP="009C6512">
            <w:pPr>
              <w:ind w:left="272" w:hanging="272"/>
              <w:jc w:val="lowKashida"/>
              <w:rPr>
                <w:rFonts w:cs="B Lotus"/>
                <w:b/>
                <w:bCs/>
                <w:sz w:val="2"/>
                <w:szCs w:val="2"/>
                <w:rtl/>
                <w:lang w:bidi="fa-IR"/>
              </w:rPr>
            </w:pPr>
            <w:r w:rsidRPr="00AF00EB">
              <w:rPr>
                <w:rStyle w:val="Char7"/>
                <w:rFonts w:hint="cs"/>
                <w:rtl/>
              </w:rPr>
              <w:t>شیوه تازه، نه رسم باستان آورده‌ام</w:t>
            </w:r>
            <w:r w:rsidRPr="00F21CA9">
              <w:rPr>
                <w:rStyle w:val="Char6"/>
                <w:rtl/>
              </w:rPr>
              <w:br/>
            </w:r>
          </w:p>
        </w:tc>
      </w:tr>
    </w:tbl>
    <w:p w:rsidR="006F5907" w:rsidRPr="00AF00EB" w:rsidRDefault="006F5907" w:rsidP="00E32FCA">
      <w:pPr>
        <w:pStyle w:val="FootnoteText"/>
        <w:tabs>
          <w:tab w:val="right" w:pos="7371"/>
        </w:tabs>
        <w:bidi/>
        <w:ind w:left="272" w:hanging="272"/>
        <w:jc w:val="both"/>
        <w:rPr>
          <w:rStyle w:val="Char7"/>
        </w:rPr>
      </w:pPr>
      <w:r w:rsidRPr="00AF00EB">
        <w:rPr>
          <w:rStyle w:val="Char7"/>
          <w:rFonts w:hint="cs"/>
          <w:rtl/>
        </w:rPr>
        <w:tab/>
        <w:t xml:space="preserve">و غالب شعراء و تذکره‌نویسان او را مبدع و مبتکر سبک تازه در سخن‌سرایی می‌دانند: آثار او عبارت است از: دیوان اشعار معروف به کلیات خاقانی- </w:t>
      </w:r>
      <w:r w:rsidRPr="00AF00EB">
        <w:rPr>
          <w:rStyle w:val="Char8"/>
          <w:rtl/>
        </w:rPr>
        <w:t>مثنوی تحفة العراقین</w:t>
      </w:r>
      <w:r w:rsidRPr="00AF00EB">
        <w:rPr>
          <w:rStyle w:val="Char7"/>
          <w:rFonts w:hint="cs"/>
          <w:rtl/>
        </w:rPr>
        <w:t>.</w:t>
      </w:r>
    </w:p>
  </w:footnote>
  <w:footnote w:id="417">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شهر خوی در آذربایجان فعلی است.</w:t>
      </w:r>
    </w:p>
  </w:footnote>
  <w:footnote w:id="418">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منطقه‌یی نزدیک تهران.</w:t>
      </w:r>
    </w:p>
  </w:footnote>
  <w:footnote w:id="419">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رازی منسوب به ری یعنی اهل شهر ری.</w:t>
      </w:r>
    </w:p>
  </w:footnote>
  <w:footnote w:id="420">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حبر: دانشمند، عالم، و به معنی دانشمند دین یهود به کار رفته است جمع احبار.</w:t>
      </w:r>
    </w:p>
  </w:footnote>
  <w:footnote w:id="421">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دیوان افضل ‌الدین بدیل بن علی نجار خاقانی شروانی، با مقابله قدیم‌ترین نسخ و تصحیح و مقدمه و تعلیقات به کوشش دکتر ضیاء الدین سجادی، انتشارات زُوار، 1357، صفحه 202. </w:t>
      </w:r>
    </w:p>
  </w:footnote>
  <w:footnote w:id="422">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کلک: نی، قلم نی - قلم. </w:t>
      </w:r>
    </w:p>
  </w:footnote>
  <w:footnote w:id="423">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استلام: دست مالیدن، دست کشیدن به چیزی و بوسیدن آن به قصد تبرک؛ استلام حجر، دست زدن به حجرالاسود به هنگام مناسک حج.</w:t>
      </w:r>
    </w:p>
  </w:footnote>
  <w:footnote w:id="424">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دیوان خاقانی شروانی، 302.</w:t>
      </w:r>
    </w:p>
  </w:footnote>
  <w:footnote w:id="425">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منبع مذکور، 914. </w:t>
      </w:r>
    </w:p>
  </w:footnote>
  <w:footnote w:id="426">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منبع مذکور، 859.</w:t>
      </w:r>
    </w:p>
  </w:footnote>
  <w:footnote w:id="427">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منبع مذکور، 298.</w:t>
      </w:r>
    </w:p>
  </w:footnote>
  <w:footnote w:id="428">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منبع مذکور، 962.</w:t>
      </w:r>
    </w:p>
  </w:footnote>
  <w:footnote w:id="429">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فریدالدین محمد عطار نیشابوری، (540-618)، عارف و روشندل و شاعر نامدار ایرانی است که سلسله طریقتش به ابوسعید ابوالخیر می‌رسد و اکثر صوفیان و عارفان، شخصیت روحی و عرفانی و شاعری او را ستوده‌اند، آثار فراوانی دارد از جمله: مصیبت‌نامه - الهی‌نامه - اسرارنامه - منطق‌الطّیر - مختارنامه - </w:t>
      </w:r>
      <w:r w:rsidRPr="00AF00EB">
        <w:rPr>
          <w:rStyle w:val="Char8"/>
          <w:rtl/>
        </w:rPr>
        <w:t>تذکرة ال</w:t>
      </w:r>
      <w:r w:rsidRPr="00AF00EB">
        <w:rPr>
          <w:rStyle w:val="Char8"/>
          <w:rFonts w:hint="cs"/>
          <w:rtl/>
        </w:rPr>
        <w:t>أ</w:t>
      </w:r>
      <w:r w:rsidRPr="00AF00EB">
        <w:rPr>
          <w:rStyle w:val="Char8"/>
          <w:rtl/>
        </w:rPr>
        <w:t>ولیاء</w:t>
      </w:r>
      <w:r w:rsidRPr="00AF00EB">
        <w:rPr>
          <w:rStyle w:val="Char7"/>
          <w:rFonts w:hint="cs"/>
          <w:rtl/>
        </w:rPr>
        <w:t xml:space="preserve"> و غیره. </w:t>
      </w:r>
    </w:p>
  </w:footnote>
  <w:footnote w:id="430">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w:t>
      </w:r>
      <w:r w:rsidRPr="00AF00EB">
        <w:rPr>
          <w:rStyle w:val="Char8"/>
          <w:rtl/>
        </w:rPr>
        <w:t>تذکرة</w:t>
      </w:r>
      <w:r w:rsidRPr="00AF00EB">
        <w:rPr>
          <w:rStyle w:val="Char8"/>
          <w:rFonts w:hint="cs"/>
          <w:rtl/>
        </w:rPr>
        <w:t xml:space="preserve"> </w:t>
      </w:r>
      <w:r w:rsidRPr="00AF00EB">
        <w:rPr>
          <w:rStyle w:val="Char8"/>
          <w:rtl/>
        </w:rPr>
        <w:t>ال</w:t>
      </w:r>
      <w:r w:rsidRPr="00AF00EB">
        <w:rPr>
          <w:rStyle w:val="Char8"/>
          <w:rFonts w:hint="cs"/>
          <w:rtl/>
        </w:rPr>
        <w:t>أ</w:t>
      </w:r>
      <w:r w:rsidRPr="00AF00EB">
        <w:rPr>
          <w:rStyle w:val="Char8"/>
          <w:rtl/>
        </w:rPr>
        <w:t>ولیاء</w:t>
      </w:r>
      <w:r w:rsidRPr="00AF00EB">
        <w:rPr>
          <w:rStyle w:val="Char7"/>
          <w:rFonts w:hint="cs"/>
          <w:rtl/>
        </w:rPr>
        <w:t>، شیخ فریدالدین عطار نیشابوری، بررسی، تصحیح متن، توضیحات و فهارس از دکتر محمد استعلامی، کتابفروشی زوار، چاپ سوم، 1360.</w:t>
      </w:r>
    </w:p>
  </w:footnote>
  <w:footnote w:id="431">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مشهورترین استادان ابوحنیفه عبارتند از: شعبی، حمادبن ابی‌سلیمان و ابراهیم نخعی.</w:t>
      </w:r>
    </w:p>
  </w:footnote>
  <w:footnote w:id="432">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ضیاع جمع ضیعه و به معنی زمین زراعتی و غلّه‌خیز است.</w:t>
      </w:r>
    </w:p>
  </w:footnote>
  <w:footnote w:id="433">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بخشی از آیه: </w:t>
      </w:r>
      <w:r>
        <w:rPr>
          <w:rFonts w:ascii="B Lotus" w:hAnsi="B Lotus" w:cs="Traditional Arabic" w:hint="cs"/>
          <w:spacing w:val="-6"/>
          <w:sz w:val="22"/>
          <w:szCs w:val="22"/>
          <w:rtl/>
          <w:lang w:bidi="fa-IR"/>
        </w:rPr>
        <w:t>﴿</w:t>
      </w:r>
      <w:r w:rsidRPr="00914B86">
        <w:rPr>
          <w:rStyle w:val="Charb"/>
          <w:rFonts w:hint="eastAsia"/>
          <w:rtl/>
        </w:rPr>
        <w:t>لَا</w:t>
      </w:r>
      <w:r w:rsidRPr="00914B86">
        <w:rPr>
          <w:rStyle w:val="Charb"/>
          <w:rtl/>
        </w:rPr>
        <w:t xml:space="preserve"> </w:t>
      </w:r>
      <w:r w:rsidRPr="00914B86">
        <w:rPr>
          <w:rStyle w:val="Charb"/>
          <w:rFonts w:hint="eastAsia"/>
          <w:rtl/>
        </w:rPr>
        <w:t>يُكَلِّفُ</w:t>
      </w:r>
      <w:r w:rsidRPr="00914B86">
        <w:rPr>
          <w:rStyle w:val="Charb"/>
          <w:rtl/>
        </w:rPr>
        <w:t xml:space="preserve"> </w:t>
      </w:r>
      <w:r w:rsidRPr="00914B86">
        <w:rPr>
          <w:rStyle w:val="Charb"/>
          <w:rFonts w:hint="cs"/>
          <w:rtl/>
        </w:rPr>
        <w:t>ٱ</w:t>
      </w:r>
      <w:r w:rsidRPr="00914B86">
        <w:rPr>
          <w:rStyle w:val="Charb"/>
          <w:rFonts w:hint="eastAsia"/>
          <w:rtl/>
        </w:rPr>
        <w:t>للَّهُ</w:t>
      </w:r>
      <w:r w:rsidRPr="00914B86">
        <w:rPr>
          <w:rStyle w:val="Charb"/>
          <w:rtl/>
        </w:rPr>
        <w:t xml:space="preserve"> </w:t>
      </w:r>
      <w:r w:rsidRPr="00914B86">
        <w:rPr>
          <w:rStyle w:val="Charb"/>
          <w:rFonts w:hint="eastAsia"/>
          <w:rtl/>
        </w:rPr>
        <w:t>نَف</w:t>
      </w:r>
      <w:r w:rsidRPr="00914B86">
        <w:rPr>
          <w:rStyle w:val="Charb"/>
          <w:rFonts w:hint="cs"/>
          <w:rtl/>
        </w:rPr>
        <w:t>ۡ</w:t>
      </w:r>
      <w:r w:rsidRPr="00914B86">
        <w:rPr>
          <w:rStyle w:val="Charb"/>
          <w:rFonts w:hint="eastAsia"/>
          <w:rtl/>
        </w:rPr>
        <w:t>سًا</w:t>
      </w:r>
      <w:r w:rsidRPr="00914B86">
        <w:rPr>
          <w:rStyle w:val="Charb"/>
          <w:rtl/>
        </w:rPr>
        <w:t xml:space="preserve"> </w:t>
      </w:r>
      <w:r w:rsidRPr="00914B86">
        <w:rPr>
          <w:rStyle w:val="Charb"/>
          <w:rFonts w:hint="eastAsia"/>
          <w:rtl/>
        </w:rPr>
        <w:t>إِلَّا</w:t>
      </w:r>
      <w:r w:rsidRPr="00914B86">
        <w:rPr>
          <w:rStyle w:val="Charb"/>
          <w:rtl/>
        </w:rPr>
        <w:t xml:space="preserve"> </w:t>
      </w:r>
      <w:r w:rsidRPr="00914B86">
        <w:rPr>
          <w:rStyle w:val="Charb"/>
          <w:rFonts w:hint="eastAsia"/>
          <w:rtl/>
        </w:rPr>
        <w:t>وُس</w:t>
      </w:r>
      <w:r w:rsidRPr="00914B86">
        <w:rPr>
          <w:rStyle w:val="Charb"/>
          <w:rFonts w:hint="cs"/>
          <w:rtl/>
        </w:rPr>
        <w:t>ۡ</w:t>
      </w:r>
      <w:r w:rsidRPr="00914B86">
        <w:rPr>
          <w:rStyle w:val="Charb"/>
          <w:rFonts w:hint="eastAsia"/>
          <w:rtl/>
        </w:rPr>
        <w:t>عَهَا</w:t>
      </w:r>
      <w:r w:rsidRPr="00914B86">
        <w:rPr>
          <w:rStyle w:val="Charb"/>
          <w:rFonts w:hint="cs"/>
          <w:rtl/>
        </w:rPr>
        <w:t>ۚ</w:t>
      </w:r>
      <w:r w:rsidRPr="00914B86">
        <w:rPr>
          <w:rStyle w:val="Charb"/>
          <w:rtl/>
        </w:rPr>
        <w:t xml:space="preserve"> </w:t>
      </w:r>
      <w:r w:rsidRPr="00914B86">
        <w:rPr>
          <w:rStyle w:val="Charb"/>
          <w:rFonts w:hint="eastAsia"/>
          <w:rtl/>
        </w:rPr>
        <w:t>لَهَا</w:t>
      </w:r>
      <w:r w:rsidRPr="00914B86">
        <w:rPr>
          <w:rStyle w:val="Charb"/>
          <w:rtl/>
        </w:rPr>
        <w:t xml:space="preserve"> </w:t>
      </w:r>
      <w:r w:rsidRPr="00914B86">
        <w:rPr>
          <w:rStyle w:val="Charb"/>
          <w:rFonts w:hint="eastAsia"/>
          <w:rtl/>
        </w:rPr>
        <w:t>مَا</w:t>
      </w:r>
      <w:r w:rsidRPr="00914B86">
        <w:rPr>
          <w:rStyle w:val="Charb"/>
          <w:rtl/>
        </w:rPr>
        <w:t xml:space="preserve"> </w:t>
      </w:r>
      <w:r w:rsidRPr="00914B86">
        <w:rPr>
          <w:rStyle w:val="Charb"/>
          <w:rFonts w:hint="eastAsia"/>
          <w:rtl/>
        </w:rPr>
        <w:t>كَسَبَت</w:t>
      </w:r>
      <w:r w:rsidRPr="00914B86">
        <w:rPr>
          <w:rStyle w:val="Charb"/>
          <w:rFonts w:hint="cs"/>
          <w:rtl/>
        </w:rPr>
        <w:t>ۡ</w:t>
      </w:r>
      <w:r w:rsidRPr="00914B86">
        <w:rPr>
          <w:rStyle w:val="Charb"/>
          <w:rtl/>
        </w:rPr>
        <w:t xml:space="preserve"> </w:t>
      </w:r>
      <w:r w:rsidRPr="00914B86">
        <w:rPr>
          <w:rStyle w:val="Charb"/>
          <w:rFonts w:hint="eastAsia"/>
          <w:rtl/>
        </w:rPr>
        <w:t>وَعَلَي</w:t>
      </w:r>
      <w:r w:rsidRPr="00914B86">
        <w:rPr>
          <w:rStyle w:val="Charb"/>
          <w:rFonts w:hint="cs"/>
          <w:rtl/>
        </w:rPr>
        <w:t>ۡ</w:t>
      </w:r>
      <w:r w:rsidRPr="00914B86">
        <w:rPr>
          <w:rStyle w:val="Charb"/>
          <w:rFonts w:hint="eastAsia"/>
          <w:rtl/>
        </w:rPr>
        <w:t>هَا</w:t>
      </w:r>
      <w:r w:rsidRPr="00914B86">
        <w:rPr>
          <w:rStyle w:val="Charb"/>
          <w:rtl/>
        </w:rPr>
        <w:t xml:space="preserve"> </w:t>
      </w:r>
      <w:r w:rsidRPr="00914B86">
        <w:rPr>
          <w:rStyle w:val="Charb"/>
          <w:rFonts w:hint="eastAsia"/>
          <w:rtl/>
        </w:rPr>
        <w:t>مَا</w:t>
      </w:r>
      <w:r w:rsidRPr="00914B86">
        <w:rPr>
          <w:rStyle w:val="Charb"/>
          <w:rtl/>
        </w:rPr>
        <w:t xml:space="preserve"> </w:t>
      </w:r>
      <w:r w:rsidRPr="00914B86">
        <w:rPr>
          <w:rStyle w:val="Charb"/>
          <w:rFonts w:hint="cs"/>
          <w:rtl/>
        </w:rPr>
        <w:t>ٱ</w:t>
      </w:r>
      <w:r w:rsidRPr="00914B86">
        <w:rPr>
          <w:rStyle w:val="Charb"/>
          <w:rFonts w:hint="eastAsia"/>
          <w:rtl/>
        </w:rPr>
        <w:t>ك</w:t>
      </w:r>
      <w:r w:rsidRPr="00914B86">
        <w:rPr>
          <w:rStyle w:val="Charb"/>
          <w:rFonts w:hint="cs"/>
          <w:rtl/>
        </w:rPr>
        <w:t>ۡ</w:t>
      </w:r>
      <w:r w:rsidRPr="00914B86">
        <w:rPr>
          <w:rStyle w:val="Charb"/>
          <w:rFonts w:hint="eastAsia"/>
          <w:rtl/>
        </w:rPr>
        <w:t>تَسَبَت</w:t>
      </w:r>
      <w:r w:rsidRPr="00914B86">
        <w:rPr>
          <w:rStyle w:val="Charb"/>
          <w:rFonts w:hint="cs"/>
          <w:rtl/>
        </w:rPr>
        <w:t>ۡ</w:t>
      </w:r>
      <w:r>
        <w:rPr>
          <w:rFonts w:ascii="B Lotus" w:hAnsi="B Lotus" w:cs="Traditional Arabic" w:hint="cs"/>
          <w:spacing w:val="-6"/>
          <w:sz w:val="22"/>
          <w:szCs w:val="22"/>
          <w:rtl/>
          <w:lang w:bidi="fa-IR"/>
        </w:rPr>
        <w:t>﴾</w:t>
      </w:r>
      <w:r w:rsidRPr="00AF00EB">
        <w:rPr>
          <w:rStyle w:val="Char7"/>
          <w:rFonts w:hint="cs"/>
          <w:rtl/>
        </w:rPr>
        <w:t xml:space="preserve"> </w:t>
      </w:r>
      <w:r w:rsidRPr="00857AF3">
        <w:rPr>
          <w:rStyle w:val="Charc"/>
          <w:rFonts w:hint="cs"/>
          <w:rtl/>
        </w:rPr>
        <w:t>[البقر</w:t>
      </w:r>
      <w:r w:rsidRPr="00857AF3">
        <w:rPr>
          <w:rStyle w:val="Charc"/>
          <w:rtl/>
        </w:rPr>
        <w:t>ة</w:t>
      </w:r>
      <w:r w:rsidRPr="00857AF3">
        <w:rPr>
          <w:rStyle w:val="Charc"/>
          <w:rFonts w:hint="cs"/>
          <w:rtl/>
        </w:rPr>
        <w:t>: 286]</w:t>
      </w:r>
      <w:r w:rsidRPr="00AF00EB">
        <w:rPr>
          <w:rStyle w:val="Char7"/>
          <w:rFonts w:hint="cs"/>
          <w:rtl/>
        </w:rPr>
        <w:t xml:space="preserve">. </w:t>
      </w:r>
      <w:r>
        <w:rPr>
          <w:rFonts w:ascii="B Lotus" w:hAnsi="B Lotus" w:cs="Traditional Arabic" w:hint="cs"/>
          <w:spacing w:val="-6"/>
          <w:sz w:val="22"/>
          <w:szCs w:val="22"/>
          <w:rtl/>
          <w:lang w:bidi="fa-IR"/>
        </w:rPr>
        <w:t>«</w:t>
      </w:r>
      <w:r w:rsidRPr="00AF00EB">
        <w:rPr>
          <w:rStyle w:val="Char7"/>
          <w:rFonts w:hint="cs"/>
          <w:rtl/>
        </w:rPr>
        <w:t>خداوند هیچ کس را تکلیف نمی‌کند مگر به اندازه توانایی او، نیکی‌های هر شخص به سود خود او و بدی‌هایش نیز به زیان خود اوست</w:t>
      </w:r>
      <w:r>
        <w:rPr>
          <w:rFonts w:ascii="B Lotus" w:hAnsi="B Lotus" w:cs="Traditional Arabic" w:hint="cs"/>
          <w:spacing w:val="-6"/>
          <w:sz w:val="22"/>
          <w:szCs w:val="22"/>
          <w:rtl/>
          <w:lang w:bidi="fa-IR"/>
        </w:rPr>
        <w:t>»</w:t>
      </w:r>
      <w:r w:rsidRPr="00AF00EB">
        <w:rPr>
          <w:rStyle w:val="Char7"/>
          <w:rFonts w:hint="cs"/>
          <w:rtl/>
        </w:rPr>
        <w:t>.</w:t>
      </w:r>
    </w:p>
  </w:footnote>
  <w:footnote w:id="434">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w:t>
      </w:r>
      <w:r w:rsidRPr="00AF00EB">
        <w:rPr>
          <w:rStyle w:val="Char8"/>
          <w:rtl/>
        </w:rPr>
        <w:t>تذکرة ال</w:t>
      </w:r>
      <w:r w:rsidRPr="00AF00EB">
        <w:rPr>
          <w:rStyle w:val="Char8"/>
          <w:rFonts w:hint="cs"/>
          <w:rtl/>
        </w:rPr>
        <w:t>أ</w:t>
      </w:r>
      <w:r w:rsidRPr="00AF00EB">
        <w:rPr>
          <w:rStyle w:val="Char8"/>
          <w:rtl/>
        </w:rPr>
        <w:t>ولیاء</w:t>
      </w:r>
      <w:r w:rsidRPr="00AF00EB">
        <w:rPr>
          <w:rStyle w:val="Char7"/>
          <w:rFonts w:hint="cs"/>
          <w:rtl/>
        </w:rPr>
        <w:t>، 241-242.</w:t>
      </w:r>
    </w:p>
  </w:footnote>
  <w:footnote w:id="435">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منبع مذکور، 244.</w:t>
      </w:r>
    </w:p>
  </w:footnote>
  <w:footnote w:id="436">
    <w:p w:rsidR="006F5907" w:rsidRPr="00AF00EB" w:rsidRDefault="006F5907" w:rsidP="00490B36">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در صفحه 245 </w:t>
      </w:r>
      <w:r w:rsidRPr="00AF00EB">
        <w:rPr>
          <w:rStyle w:val="Char8"/>
          <w:rtl/>
        </w:rPr>
        <w:t>تذکرة ال</w:t>
      </w:r>
      <w:r w:rsidRPr="00AF00EB">
        <w:rPr>
          <w:rStyle w:val="Char8"/>
          <w:rFonts w:hint="cs"/>
          <w:rtl/>
        </w:rPr>
        <w:t>أ</w:t>
      </w:r>
      <w:r w:rsidRPr="00AF00EB">
        <w:rPr>
          <w:rStyle w:val="Char8"/>
          <w:rtl/>
        </w:rPr>
        <w:t>ولیاء</w:t>
      </w:r>
      <w:r w:rsidRPr="00AF00EB">
        <w:rPr>
          <w:rStyle w:val="Char7"/>
          <w:rFonts w:hint="cs"/>
          <w:rtl/>
        </w:rPr>
        <w:t xml:space="preserve"> درباره این جمله چنین آمده است: 1- این جمله در «م» و «ن» (در دو نسخه غی</w:t>
      </w:r>
      <w:r>
        <w:rPr>
          <w:rStyle w:val="Char7"/>
          <w:rFonts w:hint="cs"/>
          <w:rtl/>
        </w:rPr>
        <w:t>ر نسخه متن) نیست و در نسخه «</w:t>
      </w:r>
      <w:r w:rsidR="00490B36">
        <w:rPr>
          <w:rStyle w:val="Char7"/>
          <w:rFonts w:hint="cs"/>
          <w:rtl/>
        </w:rPr>
        <w:t>هـ»</w:t>
      </w:r>
      <w:r>
        <w:rPr>
          <w:rStyle w:val="Char7"/>
          <w:rFonts w:hint="cs"/>
          <w:rtl/>
        </w:rPr>
        <w:t xml:space="preserve"> </w:t>
      </w:r>
      <w:r w:rsidRPr="00AF00EB">
        <w:rPr>
          <w:rStyle w:val="Char7"/>
          <w:rFonts w:hint="cs"/>
          <w:rtl/>
        </w:rPr>
        <w:t>به تقلید من تحقیق خود را نمایید. به نظر نویسنده معنی جمله چنین است: اگر در مسئله‌یی حقیقتی برای شما روشن شود و دلیل بهتر بیابید از من پیروی نکنید و با تقلید از من پویایی خود را از دست ندهید و به ظاهر توجه ننمایید.</w:t>
      </w:r>
    </w:p>
  </w:footnote>
  <w:footnote w:id="437">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دو نفر از شاگردان برجسته ابوحنیفه که در صفحات قبل از آن سخن به میان آمده است.</w:t>
      </w:r>
    </w:p>
  </w:footnote>
  <w:footnote w:id="438">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w:t>
      </w:r>
      <w:r w:rsidRPr="00AF00EB">
        <w:rPr>
          <w:rStyle w:val="Char8"/>
          <w:rtl/>
        </w:rPr>
        <w:t>تذکرة ال</w:t>
      </w:r>
      <w:r w:rsidRPr="00AF00EB">
        <w:rPr>
          <w:rStyle w:val="Char8"/>
          <w:rFonts w:hint="cs"/>
          <w:rtl/>
        </w:rPr>
        <w:t>أ</w:t>
      </w:r>
      <w:r w:rsidRPr="00AF00EB">
        <w:rPr>
          <w:rStyle w:val="Char8"/>
          <w:rtl/>
        </w:rPr>
        <w:t>ولیاء</w:t>
      </w:r>
      <w:r w:rsidRPr="00AF00EB">
        <w:rPr>
          <w:rStyle w:val="Char7"/>
          <w:rFonts w:hint="cs"/>
          <w:rtl/>
        </w:rPr>
        <w:t>، 245.</w:t>
      </w:r>
    </w:p>
  </w:footnote>
  <w:footnote w:id="439">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إزار: لنگ، فوطه حمام</w:t>
      </w:r>
    </w:p>
  </w:footnote>
  <w:footnote w:id="440">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ستر: پوشش.</w:t>
      </w:r>
    </w:p>
  </w:footnote>
  <w:footnote w:id="441">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w:t>
      </w:r>
      <w:r w:rsidRPr="00AF00EB">
        <w:rPr>
          <w:rStyle w:val="Char8"/>
          <w:rtl/>
        </w:rPr>
        <w:t>تذکرة ال</w:t>
      </w:r>
      <w:r w:rsidRPr="00AF00EB">
        <w:rPr>
          <w:rStyle w:val="Char8"/>
          <w:rFonts w:hint="cs"/>
          <w:rtl/>
        </w:rPr>
        <w:t>أ</w:t>
      </w:r>
      <w:r w:rsidRPr="00AF00EB">
        <w:rPr>
          <w:rStyle w:val="Char8"/>
          <w:rtl/>
        </w:rPr>
        <w:t>ولیاء</w:t>
      </w:r>
      <w:r w:rsidRPr="00AF00EB">
        <w:rPr>
          <w:rStyle w:val="Char7"/>
          <w:rFonts w:hint="cs"/>
          <w:rtl/>
        </w:rPr>
        <w:t>، 245.</w:t>
      </w:r>
    </w:p>
  </w:footnote>
  <w:footnote w:id="442">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w:t>
      </w:r>
      <w:r w:rsidRPr="00AF00EB">
        <w:rPr>
          <w:rStyle w:val="Char8"/>
          <w:rtl/>
        </w:rPr>
        <w:t>تذکرة ال</w:t>
      </w:r>
      <w:r w:rsidRPr="00AF00EB">
        <w:rPr>
          <w:rStyle w:val="Char8"/>
          <w:rFonts w:hint="cs"/>
          <w:rtl/>
        </w:rPr>
        <w:t>أ</w:t>
      </w:r>
      <w:r w:rsidRPr="00AF00EB">
        <w:rPr>
          <w:rStyle w:val="Char8"/>
          <w:rtl/>
        </w:rPr>
        <w:t>ولیاء</w:t>
      </w:r>
      <w:r w:rsidRPr="00AF00EB">
        <w:rPr>
          <w:rStyle w:val="Char7"/>
          <w:rFonts w:hint="cs"/>
          <w:rtl/>
        </w:rPr>
        <w:t>، 247.</w:t>
      </w:r>
    </w:p>
  </w:footnote>
  <w:footnote w:id="443">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بلال حبشی صحابی مشهور.</w:t>
      </w:r>
    </w:p>
  </w:footnote>
  <w:footnote w:id="444">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ذخیره کند- نگه دارد.</w:t>
      </w:r>
    </w:p>
  </w:footnote>
  <w:footnote w:id="445">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خوراکی و آنچه که روزانه خورده می‌شود.</w:t>
      </w:r>
    </w:p>
  </w:footnote>
  <w:footnote w:id="446">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w:t>
      </w:r>
      <w:r w:rsidRPr="00AF00EB">
        <w:rPr>
          <w:rStyle w:val="Char8"/>
          <w:rtl/>
        </w:rPr>
        <w:t>تذکرة ال</w:t>
      </w:r>
      <w:r w:rsidRPr="00AF00EB">
        <w:rPr>
          <w:rStyle w:val="Char8"/>
          <w:rFonts w:hint="cs"/>
          <w:rtl/>
        </w:rPr>
        <w:t>أ</w:t>
      </w:r>
      <w:r w:rsidRPr="00AF00EB">
        <w:rPr>
          <w:rStyle w:val="Char8"/>
          <w:rtl/>
        </w:rPr>
        <w:t>ولیاء</w:t>
      </w:r>
      <w:r w:rsidRPr="00AF00EB">
        <w:rPr>
          <w:rStyle w:val="Char7"/>
          <w:rFonts w:hint="cs"/>
          <w:rtl/>
        </w:rPr>
        <w:t>، 246.</w:t>
      </w:r>
    </w:p>
  </w:footnote>
  <w:footnote w:id="447">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منبع مذکور، 244.</w:t>
      </w:r>
    </w:p>
  </w:footnote>
  <w:footnote w:id="448">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منبع مذکور، 243.</w:t>
      </w:r>
    </w:p>
  </w:footnote>
  <w:footnote w:id="449">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w:t>
      </w:r>
      <w:r w:rsidRPr="00AF00EB">
        <w:rPr>
          <w:rStyle w:val="Char8"/>
          <w:rtl/>
        </w:rPr>
        <w:t>تذکرة ال</w:t>
      </w:r>
      <w:r w:rsidRPr="00AF00EB">
        <w:rPr>
          <w:rStyle w:val="Char8"/>
          <w:rFonts w:hint="cs"/>
          <w:rtl/>
        </w:rPr>
        <w:t>أ</w:t>
      </w:r>
      <w:r w:rsidRPr="00AF00EB">
        <w:rPr>
          <w:rStyle w:val="Char8"/>
          <w:rtl/>
        </w:rPr>
        <w:t>ولیاء</w:t>
      </w:r>
      <w:r w:rsidRPr="00AF00EB">
        <w:rPr>
          <w:rStyle w:val="Char7"/>
          <w:rFonts w:hint="cs"/>
          <w:rtl/>
        </w:rPr>
        <w:t>، 263-264.</w:t>
      </w:r>
    </w:p>
  </w:footnote>
  <w:footnote w:id="450">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میخ، پایه استحکام عالم، جمع آن اوتاد است که گروهی از عرفا و صوفیان را گویند.</w:t>
      </w:r>
    </w:p>
  </w:footnote>
  <w:footnote w:id="451">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درخت بزرگ.</w:t>
      </w:r>
    </w:p>
  </w:footnote>
  <w:footnote w:id="452">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هم دلیلی برای اثبات حدیث </w:t>
      </w:r>
      <w:r w:rsidRPr="00D7026B">
        <w:rPr>
          <w:rStyle w:val="Char4"/>
          <w:rFonts w:hint="cs"/>
          <w:rtl/>
        </w:rPr>
        <w:t>«</w:t>
      </w:r>
      <w:r w:rsidRPr="00D7026B">
        <w:rPr>
          <w:rStyle w:val="Char4"/>
          <w:rtl/>
        </w:rPr>
        <w:t>الأئمة من قریش</w:t>
      </w:r>
      <w:r w:rsidRPr="00D7026B">
        <w:rPr>
          <w:rStyle w:val="Char4"/>
          <w:rFonts w:hint="cs"/>
          <w:rtl/>
        </w:rPr>
        <w:t>»</w:t>
      </w:r>
      <w:r w:rsidRPr="00AF00EB">
        <w:rPr>
          <w:rStyle w:val="Char7"/>
          <w:rFonts w:hint="cs"/>
          <w:rtl/>
        </w:rPr>
        <w:t xml:space="preserve"> بود. </w:t>
      </w:r>
    </w:p>
  </w:footnote>
  <w:footnote w:id="453">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هم پیشرو فرمان </w:t>
      </w:r>
      <w:r w:rsidRPr="00D7026B">
        <w:rPr>
          <w:rStyle w:val="Char8"/>
          <w:rFonts w:hint="cs"/>
          <w:rtl/>
        </w:rPr>
        <w:t>«</w:t>
      </w:r>
      <w:r w:rsidRPr="00D7026B">
        <w:rPr>
          <w:rStyle w:val="Char8"/>
          <w:rtl/>
        </w:rPr>
        <w:t>قدّموا قریش</w:t>
      </w:r>
      <w:r w:rsidRPr="00D7026B">
        <w:rPr>
          <w:rStyle w:val="Char8"/>
          <w:rFonts w:hint="cs"/>
          <w:rtl/>
        </w:rPr>
        <w:t>»</w:t>
      </w:r>
      <w:r w:rsidRPr="00AF00EB">
        <w:rPr>
          <w:rStyle w:val="Char7"/>
          <w:rFonts w:hint="cs"/>
          <w:rtl/>
        </w:rPr>
        <w:t xml:space="preserve"> بود، یعنی قریش را پیش بیندازند.</w:t>
      </w:r>
    </w:p>
  </w:footnote>
  <w:footnote w:id="454">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هرچه می‌خواهید از من بپرسید.</w:t>
      </w:r>
    </w:p>
  </w:footnote>
  <w:footnote w:id="455">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w:t>
      </w:r>
      <w:r w:rsidRPr="00AF00EB">
        <w:rPr>
          <w:rStyle w:val="Char8"/>
          <w:rtl/>
        </w:rPr>
        <w:t>تذکرة ال</w:t>
      </w:r>
      <w:r w:rsidRPr="00AF00EB">
        <w:rPr>
          <w:rStyle w:val="Char8"/>
          <w:rFonts w:hint="cs"/>
          <w:rtl/>
        </w:rPr>
        <w:t>أ</w:t>
      </w:r>
      <w:r w:rsidRPr="00AF00EB">
        <w:rPr>
          <w:rStyle w:val="Char8"/>
          <w:rtl/>
        </w:rPr>
        <w:t>ولیاء</w:t>
      </w:r>
      <w:r w:rsidRPr="00AF00EB">
        <w:rPr>
          <w:rStyle w:val="Char7"/>
          <w:rFonts w:hint="cs"/>
          <w:rtl/>
        </w:rPr>
        <w:t>، 249.</w:t>
      </w:r>
    </w:p>
  </w:footnote>
  <w:footnote w:id="456">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این موضوع صحیح به نظر نمی‌رسد زیرا اگر امام شافعی 25 ساله بوده باشد امام احمد 11 ساله بوده است چون امام شافعی در سال 150 هجری و امام احمد در سال 164 به دنیا آمده است.</w:t>
      </w:r>
    </w:p>
  </w:footnote>
  <w:footnote w:id="457">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w:t>
      </w:r>
      <w:r w:rsidRPr="00AF00EB">
        <w:rPr>
          <w:rStyle w:val="Char8"/>
          <w:rtl/>
        </w:rPr>
        <w:t>تذکرة ال</w:t>
      </w:r>
      <w:r w:rsidRPr="00AF00EB">
        <w:rPr>
          <w:rStyle w:val="Char8"/>
          <w:rFonts w:hint="cs"/>
          <w:rtl/>
        </w:rPr>
        <w:t>أ</w:t>
      </w:r>
      <w:r w:rsidRPr="00AF00EB">
        <w:rPr>
          <w:rStyle w:val="Char8"/>
          <w:rtl/>
        </w:rPr>
        <w:t>ولیاء</w:t>
      </w:r>
      <w:r w:rsidRPr="00AF00EB">
        <w:rPr>
          <w:rStyle w:val="Char7"/>
          <w:rFonts w:hint="cs"/>
          <w:rtl/>
        </w:rPr>
        <w:t>، 249-250.</w:t>
      </w:r>
    </w:p>
  </w:footnote>
  <w:footnote w:id="458">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منبع مذکور، 250.</w:t>
      </w:r>
    </w:p>
  </w:footnote>
  <w:footnote w:id="459">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منبع مذکور، 250-251.</w:t>
      </w:r>
    </w:p>
  </w:footnote>
  <w:footnote w:id="460">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منبع مذکور، 251.</w:t>
      </w:r>
    </w:p>
  </w:footnote>
  <w:footnote w:id="461">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صاحب مال.</w:t>
      </w:r>
    </w:p>
  </w:footnote>
  <w:footnote w:id="462">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w:t>
      </w:r>
      <w:r w:rsidRPr="00AF00EB">
        <w:rPr>
          <w:rStyle w:val="Char8"/>
          <w:rtl/>
        </w:rPr>
        <w:t>تذکرة ال</w:t>
      </w:r>
      <w:r w:rsidRPr="00AF00EB">
        <w:rPr>
          <w:rStyle w:val="Char8"/>
          <w:rFonts w:hint="cs"/>
          <w:rtl/>
        </w:rPr>
        <w:t>أ</w:t>
      </w:r>
      <w:r w:rsidRPr="00AF00EB">
        <w:rPr>
          <w:rStyle w:val="Char8"/>
          <w:rtl/>
        </w:rPr>
        <w:t>ولیاء</w:t>
      </w:r>
      <w:r w:rsidRPr="00AF00EB">
        <w:rPr>
          <w:rStyle w:val="Char7"/>
          <w:rFonts w:hint="cs"/>
          <w:rtl/>
        </w:rPr>
        <w:t>، 252.</w:t>
      </w:r>
    </w:p>
  </w:footnote>
  <w:footnote w:id="463">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جُهّال جمع جاهل و جاهل به معنی نادان حرف نشنو است.</w:t>
      </w:r>
    </w:p>
  </w:footnote>
  <w:footnote w:id="464">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کسی که دعایش پذیرفته می‌شود.</w:t>
      </w:r>
    </w:p>
  </w:footnote>
  <w:footnote w:id="465">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w:t>
      </w:r>
      <w:r w:rsidRPr="00AF00EB">
        <w:rPr>
          <w:rStyle w:val="Char8"/>
          <w:rtl/>
        </w:rPr>
        <w:t>تذکرة ال</w:t>
      </w:r>
      <w:r w:rsidRPr="00AF00EB">
        <w:rPr>
          <w:rStyle w:val="Char8"/>
          <w:rFonts w:hint="cs"/>
          <w:rtl/>
        </w:rPr>
        <w:t>أ</w:t>
      </w:r>
      <w:r w:rsidRPr="00AF00EB">
        <w:rPr>
          <w:rStyle w:val="Char8"/>
          <w:rtl/>
        </w:rPr>
        <w:t>ولیاء</w:t>
      </w:r>
      <w:r w:rsidRPr="00AF00EB">
        <w:rPr>
          <w:rStyle w:val="Char7"/>
          <w:rFonts w:hint="cs"/>
          <w:rtl/>
        </w:rPr>
        <w:t xml:space="preserve">، 256. </w:t>
      </w:r>
    </w:p>
  </w:footnote>
  <w:footnote w:id="466">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زمین‌گیر شده بود.</w:t>
      </w:r>
    </w:p>
  </w:footnote>
  <w:footnote w:id="467">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w:t>
      </w:r>
      <w:r w:rsidRPr="00AF00EB">
        <w:rPr>
          <w:rStyle w:val="Char8"/>
          <w:rtl/>
        </w:rPr>
        <w:t>تذکرة ال</w:t>
      </w:r>
      <w:r w:rsidRPr="00AF00EB">
        <w:rPr>
          <w:rStyle w:val="Char8"/>
          <w:rFonts w:hint="cs"/>
          <w:rtl/>
        </w:rPr>
        <w:t>أ</w:t>
      </w:r>
      <w:r w:rsidRPr="00AF00EB">
        <w:rPr>
          <w:rStyle w:val="Char8"/>
          <w:rtl/>
        </w:rPr>
        <w:t>ولیاء</w:t>
      </w:r>
      <w:r w:rsidRPr="00AF00EB">
        <w:rPr>
          <w:rStyle w:val="Char7"/>
          <w:rFonts w:hint="cs"/>
          <w:rtl/>
        </w:rPr>
        <w:t>، 257-258.</w:t>
      </w:r>
    </w:p>
  </w:footnote>
  <w:footnote w:id="468">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w:t>
      </w:r>
      <w:r w:rsidRPr="00AF00EB">
        <w:rPr>
          <w:rStyle w:val="Char8"/>
          <w:rtl/>
        </w:rPr>
        <w:t>صایم الدهر</w:t>
      </w:r>
      <w:r w:rsidRPr="00AF00EB">
        <w:rPr>
          <w:rStyle w:val="Char7"/>
          <w:rFonts w:hint="cs"/>
          <w:rtl/>
        </w:rPr>
        <w:t>: کسی که همیشه روزه می‌گیرد.</w:t>
      </w:r>
    </w:p>
  </w:footnote>
  <w:footnote w:id="469">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w:t>
      </w:r>
      <w:r w:rsidRPr="00AF00EB">
        <w:rPr>
          <w:rStyle w:val="Char8"/>
          <w:rtl/>
        </w:rPr>
        <w:t>قائم اللیل</w:t>
      </w:r>
      <w:r w:rsidRPr="00AF00EB">
        <w:rPr>
          <w:rStyle w:val="Char7"/>
          <w:rFonts w:hint="cs"/>
          <w:rtl/>
        </w:rPr>
        <w:t>: کسی که شب‌ها برای نماز مستحب تهجدّ بیدار است.</w:t>
      </w:r>
    </w:p>
  </w:footnote>
  <w:footnote w:id="470">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ببستدند یعنی بگرفتند.</w:t>
      </w:r>
    </w:p>
  </w:footnote>
  <w:footnote w:id="471">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w:t>
      </w:r>
      <w:r w:rsidRPr="00AF00EB">
        <w:rPr>
          <w:rStyle w:val="Char8"/>
          <w:rtl/>
        </w:rPr>
        <w:t>تذکرة ال</w:t>
      </w:r>
      <w:r w:rsidRPr="00AF00EB">
        <w:rPr>
          <w:rStyle w:val="Char8"/>
          <w:rFonts w:hint="cs"/>
          <w:rtl/>
        </w:rPr>
        <w:t>أ</w:t>
      </w:r>
      <w:r w:rsidRPr="00AF00EB">
        <w:rPr>
          <w:rStyle w:val="Char8"/>
          <w:rtl/>
        </w:rPr>
        <w:t>ولیاء</w:t>
      </w:r>
      <w:r w:rsidRPr="00AF00EB">
        <w:rPr>
          <w:rStyle w:val="Char7"/>
          <w:rFonts w:hint="cs"/>
          <w:rtl/>
        </w:rPr>
        <w:t>، 258-259.</w:t>
      </w:r>
    </w:p>
  </w:footnote>
  <w:footnote w:id="472">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گازُر: رختشوی.</w:t>
      </w:r>
    </w:p>
  </w:footnote>
  <w:footnote w:id="473">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ایزار: فوطه -لنگ- شلوار.</w:t>
      </w:r>
    </w:p>
  </w:footnote>
  <w:footnote w:id="474">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w:t>
      </w:r>
      <w:r w:rsidRPr="00AF00EB">
        <w:rPr>
          <w:rStyle w:val="Char8"/>
          <w:rtl/>
        </w:rPr>
        <w:t>تذکرة ال</w:t>
      </w:r>
      <w:r w:rsidRPr="00AF00EB">
        <w:rPr>
          <w:rStyle w:val="Char8"/>
          <w:rFonts w:hint="cs"/>
          <w:rtl/>
        </w:rPr>
        <w:t>أ</w:t>
      </w:r>
      <w:r w:rsidRPr="00AF00EB">
        <w:rPr>
          <w:rStyle w:val="Char8"/>
          <w:rtl/>
        </w:rPr>
        <w:t>ولیاء</w:t>
      </w:r>
      <w:r w:rsidRPr="00AF00EB">
        <w:rPr>
          <w:rStyle w:val="Char7"/>
          <w:rFonts w:hint="cs"/>
          <w:rtl/>
        </w:rPr>
        <w:t>، 259.</w:t>
      </w:r>
    </w:p>
  </w:footnote>
  <w:footnote w:id="475">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w:t>
      </w:r>
      <w:r w:rsidRPr="00AF00EB">
        <w:rPr>
          <w:rStyle w:val="Char8"/>
          <w:rtl/>
        </w:rPr>
        <w:t>تذکرة ال</w:t>
      </w:r>
      <w:r w:rsidRPr="00AF00EB">
        <w:rPr>
          <w:rStyle w:val="Char8"/>
          <w:rFonts w:hint="cs"/>
          <w:rtl/>
        </w:rPr>
        <w:t>أ</w:t>
      </w:r>
      <w:r w:rsidRPr="00AF00EB">
        <w:rPr>
          <w:rStyle w:val="Char8"/>
          <w:rtl/>
        </w:rPr>
        <w:t>ولیاء</w:t>
      </w:r>
      <w:r w:rsidRPr="00AF00EB">
        <w:rPr>
          <w:rStyle w:val="Char7"/>
          <w:rFonts w:hint="cs"/>
          <w:rtl/>
        </w:rPr>
        <w:t xml:space="preserve">، 260. </w:t>
      </w:r>
    </w:p>
  </w:footnote>
  <w:footnote w:id="476">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زخم بر اثر تازیانه‌هایی بود که خلیفه عباسی به علت اینکه امام قرآن را قدیم می‌دانست بر او زد و گویند با زخم و تاول آن تازیانه‌ها درگذشت.</w:t>
      </w:r>
    </w:p>
  </w:footnote>
  <w:footnote w:id="477">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در طرف راست و روبرو نشسته‌اند.</w:t>
      </w:r>
    </w:p>
  </w:footnote>
  <w:footnote w:id="478">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w:t>
      </w:r>
      <w:r w:rsidRPr="00AF00EB">
        <w:rPr>
          <w:rStyle w:val="Char8"/>
          <w:rtl/>
        </w:rPr>
        <w:t>تذکرة ال</w:t>
      </w:r>
      <w:r w:rsidRPr="00AF00EB">
        <w:rPr>
          <w:rStyle w:val="Char8"/>
          <w:rFonts w:hint="cs"/>
          <w:rtl/>
        </w:rPr>
        <w:t>أ</w:t>
      </w:r>
      <w:r w:rsidRPr="00AF00EB">
        <w:rPr>
          <w:rStyle w:val="Char8"/>
          <w:rtl/>
        </w:rPr>
        <w:t>ولیاء</w:t>
      </w:r>
      <w:r w:rsidRPr="00AF00EB">
        <w:rPr>
          <w:rStyle w:val="Char7"/>
          <w:rFonts w:hint="cs"/>
          <w:rtl/>
        </w:rPr>
        <w:t>، 260.</w:t>
      </w:r>
    </w:p>
  </w:footnote>
  <w:footnote w:id="479">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w:t>
      </w:r>
      <w:r w:rsidRPr="00AF00EB">
        <w:rPr>
          <w:rStyle w:val="Char8"/>
          <w:rtl/>
        </w:rPr>
        <w:t>تذکرة ال</w:t>
      </w:r>
      <w:r w:rsidRPr="00AF00EB">
        <w:rPr>
          <w:rStyle w:val="Char8"/>
          <w:rFonts w:hint="cs"/>
          <w:rtl/>
        </w:rPr>
        <w:t>أ</w:t>
      </w:r>
      <w:r w:rsidRPr="00AF00EB">
        <w:rPr>
          <w:rStyle w:val="Char8"/>
          <w:rtl/>
        </w:rPr>
        <w:t>ولیاء</w:t>
      </w:r>
      <w:r w:rsidRPr="00AF00EB">
        <w:rPr>
          <w:rStyle w:val="Char7"/>
          <w:rFonts w:hint="cs"/>
          <w:rtl/>
        </w:rPr>
        <w:t>، 260.</w:t>
      </w:r>
    </w:p>
  </w:footnote>
  <w:footnote w:id="480">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منبع مذکور، 260.</w:t>
      </w:r>
    </w:p>
  </w:footnote>
  <w:footnote w:id="481">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شیخ الاسلام ابوحفص عمربن محمدبن عبدالله بن محمدبن عبداله بن عمویه بکری، ملقب به سهروردی شافعی، (539-632) نسب وی به نوشته ابن خلکان در </w:t>
      </w:r>
      <w:r w:rsidRPr="00AF00EB">
        <w:rPr>
          <w:rStyle w:val="Char8"/>
          <w:rtl/>
        </w:rPr>
        <w:t>وفیات ال</w:t>
      </w:r>
      <w:r w:rsidRPr="00AF00EB">
        <w:rPr>
          <w:rStyle w:val="Char8"/>
          <w:rFonts w:hint="cs"/>
          <w:rtl/>
        </w:rPr>
        <w:t>أ</w:t>
      </w:r>
      <w:r w:rsidRPr="00AF00EB">
        <w:rPr>
          <w:rStyle w:val="Char8"/>
          <w:rtl/>
        </w:rPr>
        <w:t>عیان</w:t>
      </w:r>
      <w:r w:rsidRPr="00AF00EB">
        <w:rPr>
          <w:rStyle w:val="Char7"/>
          <w:rFonts w:hint="cs"/>
          <w:rtl/>
        </w:rPr>
        <w:t xml:space="preserve">، به چهارده واسطه و به روایت سبکی در </w:t>
      </w:r>
      <w:r w:rsidRPr="00AF00EB">
        <w:rPr>
          <w:rStyle w:val="Char8"/>
          <w:rtl/>
        </w:rPr>
        <w:t>طبقات الشافعی</w:t>
      </w:r>
      <w:r w:rsidRPr="00AF00EB">
        <w:rPr>
          <w:rStyle w:val="Char8"/>
          <w:rFonts w:hint="cs"/>
          <w:rtl/>
        </w:rPr>
        <w:t>ة</w:t>
      </w:r>
      <w:r w:rsidRPr="00AF00EB">
        <w:rPr>
          <w:rStyle w:val="Char7"/>
          <w:rFonts w:hint="cs"/>
          <w:rtl/>
        </w:rPr>
        <w:t xml:space="preserve"> به پانزده واسطه به ابوبکر صدیق می‌رسد. در تصوف به شیخ عبدالقادر گیلانی، (متوفی 561 </w:t>
      </w:r>
      <w:r>
        <w:rPr>
          <w:rFonts w:ascii="B Lotus" w:hAnsi="B Lotus" w:cs="Traditional Arabic" w:hint="cs"/>
          <w:spacing w:val="-4"/>
          <w:sz w:val="22"/>
          <w:szCs w:val="22"/>
          <w:rtl/>
          <w:lang w:bidi="fa-IR"/>
        </w:rPr>
        <w:t>ﻫ</w:t>
      </w:r>
      <w:r w:rsidRPr="00AF00EB">
        <w:rPr>
          <w:rStyle w:val="Char7"/>
          <w:rFonts w:hint="cs"/>
          <w:rtl/>
        </w:rPr>
        <w:t xml:space="preserve">) و شیخ ابوالسعود بغدادی، (متوفی 579 </w:t>
      </w:r>
      <w:r>
        <w:rPr>
          <w:rFonts w:ascii="B Lotus" w:hAnsi="B Lotus" w:cs="Traditional Arabic" w:hint="cs"/>
          <w:spacing w:val="-4"/>
          <w:sz w:val="22"/>
          <w:szCs w:val="22"/>
          <w:rtl/>
          <w:lang w:bidi="fa-IR"/>
        </w:rPr>
        <w:t>ﻫ</w:t>
      </w:r>
      <w:r w:rsidRPr="00AF00EB">
        <w:rPr>
          <w:rStyle w:val="Char7"/>
          <w:rFonts w:hint="cs"/>
          <w:rtl/>
        </w:rPr>
        <w:t xml:space="preserve">) ارادت داشته است. ناگفته نماند که شیخ شهاب‌الدین ابوحفص، صاحب </w:t>
      </w:r>
      <w:r w:rsidRPr="00AF00EB">
        <w:rPr>
          <w:rStyle w:val="Char8"/>
          <w:rtl/>
        </w:rPr>
        <w:t>عوارف ال</w:t>
      </w:r>
      <w:r w:rsidRPr="00AF00EB">
        <w:rPr>
          <w:rStyle w:val="Char8"/>
          <w:rFonts w:hint="cs"/>
          <w:rtl/>
        </w:rPr>
        <w:t>ـ</w:t>
      </w:r>
      <w:r w:rsidRPr="00AF00EB">
        <w:rPr>
          <w:rStyle w:val="Char8"/>
          <w:rtl/>
        </w:rPr>
        <w:t>معارف</w:t>
      </w:r>
      <w:r w:rsidRPr="00AF00EB">
        <w:rPr>
          <w:rStyle w:val="Char7"/>
          <w:rFonts w:hint="cs"/>
          <w:rtl/>
        </w:rPr>
        <w:t xml:space="preserve"> و استاد سعدی شیرازی غیر از شیخ شهاب‌الدین یحیی‌بن حبش سهروردی‌ست که به دستور صلاح‌ الدین ایوبی کشته شد و پیشرو حکمای اشراقی می‌باشد.</w:t>
      </w:r>
    </w:p>
  </w:footnote>
  <w:footnote w:id="482">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w:t>
      </w:r>
      <w:r w:rsidRPr="00AF00EB">
        <w:rPr>
          <w:rStyle w:val="Char8"/>
          <w:rtl/>
        </w:rPr>
        <w:t>عوارف ال</w:t>
      </w:r>
      <w:r w:rsidRPr="00AF00EB">
        <w:rPr>
          <w:rStyle w:val="Char8"/>
          <w:rFonts w:hint="cs"/>
          <w:rtl/>
        </w:rPr>
        <w:t>ـ</w:t>
      </w:r>
      <w:r w:rsidRPr="00AF00EB">
        <w:rPr>
          <w:rStyle w:val="Char8"/>
          <w:rtl/>
        </w:rPr>
        <w:t>معارف</w:t>
      </w:r>
      <w:r w:rsidRPr="00AF00EB">
        <w:rPr>
          <w:rStyle w:val="Char7"/>
          <w:rFonts w:hint="cs"/>
          <w:rtl/>
        </w:rPr>
        <w:t>، تألیف شیخ شهاب‌الدین سهروردی، ترجمه ابومنصور عبدالمؤمن اصفهانی، به اهتمام قاسم انصاری، شرکت انتشارات علمی و فرهنگی.</w:t>
      </w:r>
    </w:p>
  </w:footnote>
  <w:footnote w:id="483">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نجم ‌الدین ابوبکر محمدبن علی‌بن سلیمان راوندی از دانشمندان و مؤلفان و خطّاطان قرن ششم هجری است که خاندانش به انواع هنر از تذهیب و ادب عربی و پارسی معروف بوده‌اند. راوندی کتاب مشهور </w:t>
      </w:r>
      <w:r w:rsidRPr="00AF00EB">
        <w:rPr>
          <w:rStyle w:val="Char8"/>
          <w:rtl/>
        </w:rPr>
        <w:t>راحة الصدور</w:t>
      </w:r>
      <w:r w:rsidRPr="00AF00EB">
        <w:rPr>
          <w:rStyle w:val="Char7"/>
          <w:rFonts w:hint="cs"/>
          <w:rtl/>
        </w:rPr>
        <w:t xml:space="preserve"> را از سال 599 تا 603 نوشت و به غیاث الدین کیخسرو بن قلج ارسلان از سلاطین روم تقدیم کرد ولادت نامبرده میانه سال 550 و 555 اتفاق افتاده است.</w:t>
      </w:r>
    </w:p>
  </w:footnote>
  <w:footnote w:id="484">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w:t>
      </w:r>
      <w:r w:rsidRPr="00AF00EB">
        <w:rPr>
          <w:rStyle w:val="Char8"/>
          <w:rtl/>
        </w:rPr>
        <w:t>راحة الصدور</w:t>
      </w:r>
      <w:r w:rsidRPr="00AF00EB">
        <w:rPr>
          <w:rStyle w:val="Char7"/>
          <w:rFonts w:hint="cs"/>
          <w:rtl/>
        </w:rPr>
        <w:t xml:space="preserve"> و آیه السرور در تاریخ آل سلجوق، تألیف محمدبن علی‌بن سلیمان الراوندی در سنه 599 هجری، به سعی و اهتمام محمد اقبال به انضمام حواشی و فهارس، ناشر کتابفروشی علی اکبر علمی، تهران، مرداد 1333.</w:t>
      </w:r>
    </w:p>
  </w:footnote>
  <w:footnote w:id="485">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دین من برای یاران پیامبر</w:t>
      </w:r>
      <w:r w:rsidRPr="00EA06DC">
        <w:rPr>
          <w:rFonts w:ascii="B Lotus" w:hAnsi="B Lotus" w:cs="CTraditional Arabic" w:hint="cs"/>
          <w:sz w:val="22"/>
          <w:szCs w:val="22"/>
          <w:rtl/>
          <w:lang w:bidi="fa-IR"/>
        </w:rPr>
        <w:t>ص</w:t>
      </w:r>
      <w:r w:rsidRPr="00AF00EB">
        <w:rPr>
          <w:rStyle w:val="Char7"/>
          <w:rFonts w:hint="cs"/>
          <w:rtl/>
        </w:rPr>
        <w:t xml:space="preserve"> برگزیده است و اگر دروغ بگویم به پروردگارم کافر شده‌ام. پروردگارا! گناهانم بر طاعتم غلبه یافته‌اند پس ابوحنیفه در روز حشر شافع من است.</w:t>
      </w:r>
    </w:p>
  </w:footnote>
  <w:footnote w:id="486">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شرح حال هر یک از امامان مذکور در صفحات پیشین آمده است.</w:t>
      </w:r>
    </w:p>
  </w:footnote>
  <w:footnote w:id="487">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w:t>
      </w:r>
      <w:r w:rsidRPr="00AF00EB">
        <w:rPr>
          <w:rStyle w:val="Char8"/>
          <w:rtl/>
        </w:rPr>
        <w:t>رسم الخط</w:t>
      </w:r>
      <w:r w:rsidRPr="00AF00EB">
        <w:rPr>
          <w:rStyle w:val="Char7"/>
          <w:rFonts w:hint="cs"/>
          <w:rtl/>
        </w:rPr>
        <w:t xml:space="preserve"> کتاب باذ، بوده است که نقطه آن حذف گردید. و در بقیه کلمات نیز چنین عمل شده است.</w:t>
      </w:r>
    </w:p>
  </w:footnote>
  <w:footnote w:id="488">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کی: که.</w:t>
      </w:r>
    </w:p>
  </w:footnote>
  <w:footnote w:id="489">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w:t>
      </w:r>
      <w:r w:rsidRPr="00AF00EB">
        <w:rPr>
          <w:rStyle w:val="Char8"/>
          <w:rtl/>
        </w:rPr>
        <w:t>راحة الصدور</w:t>
      </w:r>
      <w:r w:rsidRPr="00AF00EB">
        <w:rPr>
          <w:rStyle w:val="Char7"/>
          <w:rFonts w:hint="cs"/>
          <w:rtl/>
        </w:rPr>
        <w:t xml:space="preserve"> راوندی، 12-13.</w:t>
      </w:r>
    </w:p>
  </w:footnote>
  <w:footnote w:id="490">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همه مردم در فقه عیال ابوحنیفه‌اند.</w:t>
      </w:r>
    </w:p>
  </w:footnote>
  <w:footnote w:id="491">
    <w:p w:rsidR="006F5907" w:rsidRPr="00AF00EB" w:rsidRDefault="006F5907" w:rsidP="00E32FCA">
      <w:pPr>
        <w:pStyle w:val="FootnoteText"/>
        <w:bidi/>
        <w:ind w:left="272" w:hanging="272"/>
        <w:jc w:val="both"/>
        <w:rPr>
          <w:rStyle w:val="Char7"/>
          <w:rtl/>
        </w:rPr>
      </w:pPr>
      <w:r w:rsidRPr="00694B9D">
        <w:rPr>
          <w:rStyle w:val="FootnoteReference"/>
          <w:rFonts w:ascii="B Lotus" w:hAnsi="B Lotus" w:cs="IRNazli"/>
          <w:sz w:val="22"/>
          <w:szCs w:val="22"/>
        </w:rPr>
        <w:footnoteRef/>
      </w:r>
      <w:r w:rsidRPr="00AF00EB">
        <w:rPr>
          <w:rStyle w:val="Char7"/>
          <w:rFonts w:hint="cs"/>
          <w:rtl/>
        </w:rPr>
        <w:t xml:space="preserve">- اشاره است به حدیث: </w:t>
      </w:r>
      <w:r>
        <w:rPr>
          <w:rFonts w:ascii="B Lotus" w:hAnsi="B Lotus" w:cs="Traditional Arabic" w:hint="cs"/>
          <w:sz w:val="22"/>
          <w:szCs w:val="22"/>
          <w:rtl/>
          <w:lang w:bidi="fa-IR"/>
        </w:rPr>
        <w:t>«</w:t>
      </w:r>
      <w:r w:rsidRPr="00442E3A">
        <w:rPr>
          <w:rStyle w:val="Char4"/>
          <w:rtl/>
        </w:rPr>
        <w:t>روی عن ابن‌عمر قال رسو‌الله</w:t>
      </w:r>
      <w:r w:rsidRPr="000D4779">
        <w:rPr>
          <w:rStyle w:val="Char4"/>
          <w:rFonts w:cs="CTraditional Arabic" w:hint="cs"/>
          <w:rtl/>
        </w:rPr>
        <w:t xml:space="preserve"> ج </w:t>
      </w:r>
      <w:r w:rsidRPr="00442E3A">
        <w:rPr>
          <w:rStyle w:val="Char4"/>
          <w:rtl/>
        </w:rPr>
        <w:t xml:space="preserve">عمر سراج </w:t>
      </w:r>
      <w:r>
        <w:rPr>
          <w:rStyle w:val="Char4"/>
          <w:rFonts w:hint="cs"/>
          <w:rtl/>
        </w:rPr>
        <w:t>أ</w:t>
      </w:r>
      <w:r w:rsidRPr="00442E3A">
        <w:rPr>
          <w:rStyle w:val="Char4"/>
          <w:rtl/>
        </w:rPr>
        <w:t>هل الجنة</w:t>
      </w:r>
      <w:r>
        <w:rPr>
          <w:rFonts w:ascii="B Lotus" w:hAnsi="B Lotus" w:cs="Traditional Arabic" w:hint="cs"/>
          <w:sz w:val="22"/>
          <w:szCs w:val="22"/>
          <w:rtl/>
          <w:lang w:bidi="fa-IR"/>
        </w:rPr>
        <w:t>»</w:t>
      </w:r>
      <w:r w:rsidRPr="00AF00EB">
        <w:rPr>
          <w:rStyle w:val="Char7"/>
          <w:rFonts w:hint="cs"/>
          <w:rtl/>
        </w:rPr>
        <w:t>. (</w:t>
      </w:r>
      <w:r w:rsidRPr="00AF00EB">
        <w:rPr>
          <w:rStyle w:val="Char8"/>
          <w:rtl/>
        </w:rPr>
        <w:t>تاریخ الخلفاء للسیوطی</w:t>
      </w:r>
      <w:r w:rsidRPr="00AF00EB">
        <w:rPr>
          <w:rStyle w:val="Char7"/>
          <w:rFonts w:hint="cs"/>
          <w:rtl/>
        </w:rPr>
        <w:t>، طبع کلکته، ص 116).</w:t>
      </w:r>
    </w:p>
  </w:footnote>
  <w:footnote w:id="492">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اشاره است به حدیث: </w:t>
      </w:r>
      <w:r w:rsidRPr="00A250F6">
        <w:rPr>
          <w:rStyle w:val="Char4"/>
          <w:rFonts w:hint="cs"/>
          <w:rtl/>
        </w:rPr>
        <w:t>«عنه علیه الصلوة والسلام أنّ آدم افتخر بي و انا أفتخر برجل من أمّتی إسمه نعمان کنیته ابوحنیفة هو سراج أمّتی»</w:t>
      </w:r>
      <w:r w:rsidRPr="00AF00EB">
        <w:rPr>
          <w:rStyle w:val="Char7"/>
          <w:rFonts w:hint="cs"/>
          <w:rtl/>
        </w:rPr>
        <w:t>. (</w:t>
      </w:r>
      <w:r w:rsidRPr="00A250F6">
        <w:rPr>
          <w:rStyle w:val="Char8"/>
          <w:rtl/>
        </w:rPr>
        <w:t>الدّرّ ال</w:t>
      </w:r>
      <w:r w:rsidRPr="00A250F6">
        <w:rPr>
          <w:rStyle w:val="Char8"/>
          <w:rFonts w:hint="cs"/>
          <w:rtl/>
        </w:rPr>
        <w:t>ـ</w:t>
      </w:r>
      <w:r w:rsidRPr="00A250F6">
        <w:rPr>
          <w:rStyle w:val="Char8"/>
          <w:rtl/>
        </w:rPr>
        <w:t>مختار</w:t>
      </w:r>
      <w:r w:rsidRPr="00AF00EB">
        <w:rPr>
          <w:rStyle w:val="Char7"/>
          <w:rFonts w:hint="cs"/>
          <w:rtl/>
        </w:rPr>
        <w:t>، طبع مصر، ص 36).</w:t>
      </w:r>
    </w:p>
  </w:footnote>
  <w:footnote w:id="493">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پروردگارا می‌دانی که دوستی آنان (اصحاب) توشه من است، پس ای جن و انس بدانید.</w:t>
      </w:r>
    </w:p>
  </w:footnote>
  <w:footnote w:id="494">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این عقیده پدر و مادرم و مذهب و راز من است برخلاف خواری مقامم. هذی: هذه.</w:t>
      </w:r>
    </w:p>
  </w:footnote>
  <w:footnote w:id="495">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دین من برای یاران نبی است و خدا می‌داند که مذهب من، مذهب نعمان (ابوحنیفه) است.</w:t>
      </w:r>
    </w:p>
  </w:footnote>
  <w:footnote w:id="496">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کشتی اسلام پس از افتادن در ورطه شبهات و سرکشی.</w:t>
      </w:r>
    </w:p>
  </w:footnote>
  <w:footnote w:id="497">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بر کوه اندیشه امام ما (ابوحنیفه) ایستاد تا راست شد و از طوفان رهایی یافت.</w:t>
      </w:r>
    </w:p>
  </w:footnote>
  <w:footnote w:id="498">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همه مردم در فقه و فتوا و یقین عیال (خانواده) ابوحنیفه‌اند.</w:t>
      </w:r>
    </w:p>
  </w:footnote>
  <w:footnote w:id="499">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پروردگار جهانیان فضیلت‌هایی را به او (ابوحنیفه) عطا کرد که با رفعت مقامش بر انسان فزونی یافت.</w:t>
      </w:r>
    </w:p>
  </w:footnote>
  <w:footnote w:id="500">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ای کسی که او (ابوحنیفه) را با مادونش می‌سنجی آیا در جهان ممکنات مانند او وجود دارد؟!.</w:t>
      </w:r>
    </w:p>
  </w:footnote>
  <w:footnote w:id="501">
    <w:p w:rsidR="006F5907" w:rsidRPr="00EA06DC" w:rsidRDefault="006F5907" w:rsidP="00E32FCA">
      <w:pPr>
        <w:pStyle w:val="FootnoteText"/>
        <w:bidi/>
        <w:ind w:left="272" w:hanging="272"/>
        <w:jc w:val="both"/>
        <w:rPr>
          <w:rFonts w:ascii="B Lotus" w:hAnsi="B Lotus" w:cs="Times New Roman"/>
          <w:sz w:val="22"/>
          <w:szCs w:val="22"/>
          <w:lang w:bidi="fa-IR"/>
        </w:rPr>
      </w:pPr>
      <w:r w:rsidRPr="00694B9D">
        <w:rPr>
          <w:rStyle w:val="FootnoteReference"/>
          <w:rFonts w:ascii="B Lotus" w:hAnsi="B Lotus" w:cs="IRNazli"/>
          <w:sz w:val="22"/>
          <w:szCs w:val="22"/>
        </w:rPr>
        <w:footnoteRef/>
      </w:r>
      <w:r w:rsidRPr="00AF00EB">
        <w:rPr>
          <w:rStyle w:val="Char7"/>
          <w:rFonts w:hint="cs"/>
          <w:rtl/>
        </w:rPr>
        <w:t>- خداوند! همه امامان و جمیع اهل صدق و یقین را بیامرز.</w:t>
      </w:r>
    </w:p>
  </w:footnote>
  <w:footnote w:id="502">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خداوندا! پدر و مادرم را به رحمت آمیخته با آسایش و روزی معنوی مخصوص گردان.</w:t>
      </w:r>
    </w:p>
  </w:footnote>
  <w:footnote w:id="503">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w:t>
      </w:r>
      <w:r w:rsidRPr="00AF00EB">
        <w:rPr>
          <w:rStyle w:val="Char8"/>
          <w:rtl/>
        </w:rPr>
        <w:t>راحة الصدور</w:t>
      </w:r>
      <w:r w:rsidRPr="00AF00EB">
        <w:rPr>
          <w:rStyle w:val="Char7"/>
          <w:rFonts w:hint="cs"/>
          <w:rtl/>
        </w:rPr>
        <w:t>، 14-15.</w:t>
      </w:r>
    </w:p>
  </w:footnote>
  <w:footnote w:id="504">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منبع مذکور، 14.</w:t>
      </w:r>
    </w:p>
  </w:footnote>
  <w:footnote w:id="505">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بویوسف شاگرد برجسته ابوحنیفه بوده است.</w:t>
      </w:r>
    </w:p>
  </w:footnote>
  <w:footnote w:id="506">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بِستَد: بگرفت.</w:t>
      </w:r>
    </w:p>
  </w:footnote>
  <w:footnote w:id="507">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w:t>
      </w:r>
      <w:r w:rsidRPr="00AF00EB">
        <w:rPr>
          <w:rStyle w:val="Char8"/>
          <w:rtl/>
        </w:rPr>
        <w:t>استفتاء</w:t>
      </w:r>
      <w:r w:rsidRPr="00AF00EB">
        <w:rPr>
          <w:rStyle w:val="Char7"/>
          <w:rFonts w:hint="cs"/>
          <w:rtl/>
        </w:rPr>
        <w:t>: فتوا و نظر شرعی از کسی خواستن.</w:t>
      </w:r>
    </w:p>
  </w:footnote>
  <w:footnote w:id="508">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w:t>
      </w:r>
      <w:r w:rsidRPr="00AF00EB">
        <w:rPr>
          <w:rStyle w:val="Char8"/>
          <w:rtl/>
        </w:rPr>
        <w:t>راحة الصدور</w:t>
      </w:r>
      <w:r w:rsidRPr="00AF00EB">
        <w:rPr>
          <w:rStyle w:val="Char7"/>
          <w:rFonts w:hint="cs"/>
          <w:rtl/>
        </w:rPr>
        <w:t>، 16-17.</w:t>
      </w:r>
    </w:p>
  </w:footnote>
  <w:footnote w:id="509">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خداوند</w:t>
      </w:r>
      <w:r>
        <w:rPr>
          <w:rStyle w:val="Char7"/>
          <w:rFonts w:hint="cs"/>
          <w:rtl/>
        </w:rPr>
        <w:t xml:space="preserve"> رفتگان‌شان</w:t>
      </w:r>
      <w:r w:rsidRPr="00AF00EB">
        <w:rPr>
          <w:rStyle w:val="Char7"/>
          <w:rFonts w:hint="cs"/>
          <w:rtl/>
        </w:rPr>
        <w:t xml:space="preserve"> را بیامرزد و</w:t>
      </w:r>
      <w:r>
        <w:rPr>
          <w:rStyle w:val="Char7"/>
          <w:rFonts w:hint="cs"/>
          <w:rtl/>
        </w:rPr>
        <w:t xml:space="preserve"> ماندگان‌شان</w:t>
      </w:r>
      <w:r w:rsidRPr="00AF00EB">
        <w:rPr>
          <w:rStyle w:val="Char7"/>
          <w:rFonts w:hint="cs"/>
          <w:rtl/>
        </w:rPr>
        <w:t xml:space="preserve"> را جاودان سازد.</w:t>
      </w:r>
    </w:p>
  </w:footnote>
  <w:footnote w:id="510">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خداوند قبرش را (از آتش جهنم) سرد کند.</w:t>
      </w:r>
    </w:p>
  </w:footnote>
  <w:footnote w:id="511">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عبدالعزیز بن عمربن عبدالعزیز مازه و صدر جهان که همه از آل خواجه امام برهان‌الدین بخاری حنفی بوده‌اند.</w:t>
      </w:r>
    </w:p>
  </w:footnote>
  <w:footnote w:id="512">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امام برهان ‌الدین عبدالعزیز بن مازه بخاری حنفی که آل برهان همه به او منسوب بوده‌اند.</w:t>
      </w:r>
    </w:p>
  </w:footnote>
  <w:footnote w:id="513">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مراد از وی گورخان خطائی باشد که در سال 536 هجری بر ماوراءالنهر غلبه یافت.</w:t>
      </w:r>
    </w:p>
  </w:footnote>
  <w:footnote w:id="514">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خداوند روح عزیزش را مقدس نماید.</w:t>
      </w:r>
    </w:p>
  </w:footnote>
  <w:footnote w:id="515">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ابونصر احمد پسر نظام</w:t>
      </w:r>
      <w:r w:rsidRPr="00AF00EB">
        <w:rPr>
          <w:rStyle w:val="Char7"/>
          <w:rFonts w:hint="eastAsia"/>
          <w:rtl/>
        </w:rPr>
        <w:t>‌</w:t>
      </w:r>
      <w:r w:rsidRPr="00AF00EB">
        <w:rPr>
          <w:rStyle w:val="Char7"/>
          <w:rFonts w:hint="cs"/>
          <w:rtl/>
        </w:rPr>
        <w:t>الملک مشهور وزیر ملکشاه سلجوقی است.</w:t>
      </w:r>
    </w:p>
  </w:footnote>
  <w:footnote w:id="516">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خداوند چشم دین و اسلام را به مقامش روشن فرماید. </w:t>
      </w:r>
    </w:p>
  </w:footnote>
  <w:footnote w:id="517">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w:t>
      </w:r>
      <w:r w:rsidRPr="00AF00EB">
        <w:rPr>
          <w:rStyle w:val="Char8"/>
          <w:rtl/>
        </w:rPr>
        <w:t>صلات</w:t>
      </w:r>
      <w:r w:rsidRPr="00AF00EB">
        <w:rPr>
          <w:rStyle w:val="Char7"/>
          <w:rFonts w:hint="cs"/>
          <w:rtl/>
        </w:rPr>
        <w:t>: جمع صلا</w:t>
      </w:r>
      <w:r w:rsidRPr="00AF00EB">
        <w:rPr>
          <w:rStyle w:val="Char8"/>
          <w:rtl/>
        </w:rPr>
        <w:t>ة</w:t>
      </w:r>
      <w:r w:rsidRPr="00AF00EB">
        <w:rPr>
          <w:rStyle w:val="Char7"/>
          <w:rFonts w:hint="cs"/>
          <w:rtl/>
        </w:rPr>
        <w:t xml:space="preserve"> به معنی پاداش و هدیه است.</w:t>
      </w:r>
    </w:p>
  </w:footnote>
  <w:footnote w:id="518">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جُند: سرباز، لشکر.</w:t>
      </w:r>
    </w:p>
  </w:footnote>
  <w:footnote w:id="519">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w:t>
      </w:r>
      <w:r w:rsidRPr="00AF00EB">
        <w:rPr>
          <w:rStyle w:val="Char8"/>
          <w:rtl/>
        </w:rPr>
        <w:t>راحة الصدور</w:t>
      </w:r>
      <w:r w:rsidRPr="00AF00EB">
        <w:rPr>
          <w:rStyle w:val="Char7"/>
          <w:rFonts w:hint="cs"/>
          <w:rtl/>
        </w:rPr>
        <w:t xml:space="preserve">، 18-19. </w:t>
      </w:r>
    </w:p>
  </w:footnote>
  <w:footnote w:id="520">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خداوند دولتش را پایدار کند.</w:t>
      </w:r>
    </w:p>
  </w:footnote>
  <w:footnote w:id="521">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کی: که.</w:t>
      </w:r>
    </w:p>
  </w:footnote>
  <w:footnote w:id="522">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w:t>
      </w:r>
      <w:r w:rsidRPr="00AF00EB">
        <w:rPr>
          <w:rStyle w:val="Char8"/>
          <w:rtl/>
        </w:rPr>
        <w:t>راحة الصدور</w:t>
      </w:r>
      <w:r w:rsidRPr="00AF00EB">
        <w:rPr>
          <w:rStyle w:val="Char7"/>
          <w:rFonts w:hint="cs"/>
          <w:rtl/>
        </w:rPr>
        <w:t xml:space="preserve">، 84. </w:t>
      </w:r>
    </w:p>
  </w:footnote>
  <w:footnote w:id="523">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جلال ‌الدین محمد مولوی یا ملای رومی، عارف جانباخته و شوریده حال قرن هفتم هجری، (604-672 </w:t>
      </w:r>
      <w:r>
        <w:rPr>
          <w:rFonts w:ascii="B Lotus" w:hAnsi="B Lotus" w:cs="Traditional Arabic" w:hint="cs"/>
          <w:sz w:val="22"/>
          <w:szCs w:val="22"/>
          <w:rtl/>
          <w:lang w:bidi="fa-IR"/>
        </w:rPr>
        <w:t>ﻫ</w:t>
      </w:r>
      <w:r w:rsidRPr="00AF00EB">
        <w:rPr>
          <w:rStyle w:val="Char7"/>
          <w:rFonts w:hint="cs"/>
          <w:rtl/>
        </w:rPr>
        <w:t>)، در جوانی در خدمت پدرش بهاء الدین ولد و سید برهان الدین محق ترمذی، علوم متداول زمان و حکمت و معرفت را آموخت.</w:t>
      </w:r>
    </w:p>
  </w:footnote>
  <w:footnote w:id="524">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سراج ‌الدین ابوالثناء محمودبن ابی</w:t>
      </w:r>
      <w:r w:rsidRPr="00AF00EB">
        <w:rPr>
          <w:rStyle w:val="Char7"/>
          <w:rFonts w:hint="eastAsia"/>
          <w:rtl/>
        </w:rPr>
        <w:t>‌</w:t>
      </w:r>
      <w:r w:rsidRPr="00AF00EB">
        <w:rPr>
          <w:rStyle w:val="Char7"/>
          <w:rFonts w:hint="cs"/>
          <w:rtl/>
        </w:rPr>
        <w:t xml:space="preserve">بکر الارموی از فقها و عالمان و عارفان قرن هفتم هجری است، (594-682)، آثار فراوانی دارد از قبیل: </w:t>
      </w:r>
      <w:r w:rsidRPr="00AF00EB">
        <w:rPr>
          <w:rStyle w:val="Char8"/>
          <w:rtl/>
        </w:rPr>
        <w:t>مطالع ال</w:t>
      </w:r>
      <w:r w:rsidRPr="00AF00EB">
        <w:rPr>
          <w:rStyle w:val="Char8"/>
          <w:rFonts w:hint="cs"/>
          <w:rtl/>
        </w:rPr>
        <w:t>أ</w:t>
      </w:r>
      <w:r w:rsidRPr="00AF00EB">
        <w:rPr>
          <w:rStyle w:val="Char8"/>
          <w:rtl/>
        </w:rPr>
        <w:t>نوار</w:t>
      </w:r>
      <w:r w:rsidRPr="00AF00EB">
        <w:rPr>
          <w:rStyle w:val="Char7"/>
          <w:rFonts w:hint="cs"/>
          <w:rtl/>
        </w:rPr>
        <w:t xml:space="preserve"> - </w:t>
      </w:r>
      <w:r w:rsidRPr="00AF00EB">
        <w:rPr>
          <w:rStyle w:val="Char8"/>
          <w:rtl/>
        </w:rPr>
        <w:t>بیان الحق</w:t>
      </w:r>
      <w:r w:rsidRPr="00AF00EB">
        <w:rPr>
          <w:rStyle w:val="Char7"/>
          <w:rFonts w:hint="cs"/>
          <w:rtl/>
        </w:rPr>
        <w:t xml:space="preserve"> - </w:t>
      </w:r>
      <w:r w:rsidRPr="00AF00EB">
        <w:rPr>
          <w:rStyle w:val="Char8"/>
          <w:rtl/>
        </w:rPr>
        <w:t>لطائف الحکمة</w:t>
      </w:r>
      <w:r w:rsidRPr="00AF00EB">
        <w:rPr>
          <w:rStyle w:val="Char7"/>
          <w:rFonts w:hint="cs"/>
          <w:rtl/>
        </w:rPr>
        <w:t xml:space="preserve"> - </w:t>
      </w:r>
      <w:r w:rsidRPr="00AF00EB">
        <w:rPr>
          <w:rStyle w:val="Char8"/>
          <w:rtl/>
        </w:rPr>
        <w:t>التحصیل ف</w:t>
      </w:r>
      <w:r w:rsidRPr="00AF00EB">
        <w:rPr>
          <w:rStyle w:val="Char8"/>
          <w:rFonts w:hint="cs"/>
          <w:rtl/>
        </w:rPr>
        <w:t>ي</w:t>
      </w:r>
      <w:r w:rsidRPr="00AF00EB">
        <w:rPr>
          <w:rStyle w:val="Char8"/>
          <w:rtl/>
        </w:rPr>
        <w:t xml:space="preserve"> ال</w:t>
      </w:r>
      <w:r w:rsidRPr="00AF00EB">
        <w:rPr>
          <w:rStyle w:val="Char8"/>
          <w:rFonts w:hint="cs"/>
          <w:rtl/>
        </w:rPr>
        <w:t>ـ</w:t>
      </w:r>
      <w:r w:rsidRPr="00AF00EB">
        <w:rPr>
          <w:rStyle w:val="Char8"/>
          <w:rtl/>
        </w:rPr>
        <w:t>محصول ف</w:t>
      </w:r>
      <w:r w:rsidRPr="00AF00EB">
        <w:rPr>
          <w:rStyle w:val="Char8"/>
          <w:rFonts w:hint="cs"/>
          <w:rtl/>
        </w:rPr>
        <w:t>ي</w:t>
      </w:r>
      <w:r w:rsidRPr="00AF00EB">
        <w:rPr>
          <w:rStyle w:val="Char8"/>
          <w:rtl/>
        </w:rPr>
        <w:t xml:space="preserve"> ال</w:t>
      </w:r>
      <w:r w:rsidRPr="00AF00EB">
        <w:rPr>
          <w:rStyle w:val="Char8"/>
          <w:rFonts w:hint="cs"/>
          <w:rtl/>
        </w:rPr>
        <w:t>أ</w:t>
      </w:r>
      <w:r w:rsidRPr="00AF00EB">
        <w:rPr>
          <w:rStyle w:val="Char8"/>
          <w:rtl/>
        </w:rPr>
        <w:t>صول</w:t>
      </w:r>
      <w:r w:rsidRPr="00AF00EB">
        <w:rPr>
          <w:rStyle w:val="Char7"/>
          <w:rFonts w:hint="cs"/>
          <w:rtl/>
        </w:rPr>
        <w:t xml:space="preserve"> - </w:t>
      </w:r>
      <w:r w:rsidRPr="00AF00EB">
        <w:rPr>
          <w:rStyle w:val="Char8"/>
          <w:rtl/>
        </w:rPr>
        <w:t>شرح الوجیز</w:t>
      </w:r>
      <w:r w:rsidRPr="00AF00EB">
        <w:rPr>
          <w:rStyle w:val="Char7"/>
          <w:rFonts w:hint="cs"/>
          <w:rtl/>
        </w:rPr>
        <w:t xml:space="preserve">، از حجه‌ الاسلام غزالی، اللباب، که </w:t>
      </w:r>
      <w:r w:rsidRPr="00AF00EB">
        <w:rPr>
          <w:rStyle w:val="Char8"/>
          <w:rtl/>
        </w:rPr>
        <w:t>مختصر ال</w:t>
      </w:r>
      <w:r w:rsidRPr="00AF00EB">
        <w:rPr>
          <w:rStyle w:val="Char8"/>
          <w:rFonts w:hint="cs"/>
          <w:rtl/>
        </w:rPr>
        <w:t>أ</w:t>
      </w:r>
      <w:r w:rsidRPr="00AF00EB">
        <w:rPr>
          <w:rStyle w:val="Char8"/>
          <w:rtl/>
        </w:rPr>
        <w:t>ربعین ف</w:t>
      </w:r>
      <w:r w:rsidRPr="00AF00EB">
        <w:rPr>
          <w:rStyle w:val="Char8"/>
          <w:rFonts w:hint="cs"/>
          <w:rtl/>
        </w:rPr>
        <w:t>ي</w:t>
      </w:r>
      <w:r w:rsidRPr="00AF00EB">
        <w:rPr>
          <w:rStyle w:val="Char8"/>
          <w:rtl/>
        </w:rPr>
        <w:t xml:space="preserve"> اصول</w:t>
      </w:r>
      <w:r w:rsidRPr="00AF00EB">
        <w:rPr>
          <w:rStyle w:val="Char8"/>
          <w:rFonts w:hint="cs"/>
          <w:rtl/>
        </w:rPr>
        <w:t xml:space="preserve"> </w:t>
      </w:r>
      <w:r w:rsidRPr="00AF00EB">
        <w:rPr>
          <w:rStyle w:val="Char7"/>
        </w:rPr>
        <w:t>‌</w:t>
      </w:r>
      <w:r w:rsidRPr="00AF00EB">
        <w:rPr>
          <w:rStyle w:val="Char8"/>
          <w:rtl/>
        </w:rPr>
        <w:t>الدین</w:t>
      </w:r>
      <w:r w:rsidRPr="00AF00EB">
        <w:rPr>
          <w:rStyle w:val="Char7"/>
          <w:rFonts w:hint="eastAsia"/>
          <w:rtl/>
        </w:rPr>
        <w:t xml:space="preserve"> ف</w:t>
      </w:r>
      <w:r w:rsidRPr="00AF00EB">
        <w:rPr>
          <w:rStyle w:val="Char7"/>
          <w:rFonts w:hint="cs"/>
          <w:rtl/>
        </w:rPr>
        <w:t>خر رازی است و غیره.</w:t>
      </w:r>
    </w:p>
  </w:footnote>
  <w:footnote w:id="525">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w:t>
      </w:r>
      <w:r w:rsidRPr="00AF00EB">
        <w:rPr>
          <w:rStyle w:val="Char8"/>
          <w:rtl/>
        </w:rPr>
        <w:t>مناقب العارفین</w:t>
      </w:r>
      <w:r w:rsidRPr="00AF00EB">
        <w:rPr>
          <w:rStyle w:val="Char7"/>
          <w:rFonts w:hint="cs"/>
          <w:rtl/>
        </w:rPr>
        <w:t xml:space="preserve">، 1/410، به نقل از </w:t>
      </w:r>
      <w:r w:rsidRPr="00AF00EB">
        <w:rPr>
          <w:rStyle w:val="Char8"/>
          <w:rtl/>
        </w:rPr>
        <w:t>لطائف الحکمة</w:t>
      </w:r>
      <w:r w:rsidRPr="00AF00EB">
        <w:rPr>
          <w:rStyle w:val="Char7"/>
          <w:rFonts w:hint="cs"/>
          <w:rtl/>
        </w:rPr>
        <w:t>، چهارده.</w:t>
      </w:r>
    </w:p>
  </w:footnote>
  <w:footnote w:id="526">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رساله فریدون بن احمد سپهسالار، 116، به نقل از </w:t>
      </w:r>
      <w:r w:rsidRPr="00AF00EB">
        <w:rPr>
          <w:rStyle w:val="Char8"/>
          <w:rtl/>
        </w:rPr>
        <w:t>لطائف الحکمة</w:t>
      </w:r>
      <w:r w:rsidRPr="00AF00EB">
        <w:rPr>
          <w:rStyle w:val="Char7"/>
          <w:rFonts w:hint="cs"/>
          <w:rtl/>
        </w:rPr>
        <w:t xml:space="preserve">، پانزده. </w:t>
      </w:r>
    </w:p>
  </w:footnote>
  <w:footnote w:id="527">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w:t>
      </w:r>
      <w:r w:rsidRPr="00AF00EB">
        <w:rPr>
          <w:rStyle w:val="Char8"/>
          <w:rtl/>
        </w:rPr>
        <w:t>لطائف الحکمة</w:t>
      </w:r>
      <w:r w:rsidRPr="00AF00EB">
        <w:rPr>
          <w:rStyle w:val="Char7"/>
          <w:rFonts w:hint="cs"/>
          <w:rtl/>
        </w:rPr>
        <w:t>، تألیف سراج ‌الدین محمود ارموی، به تصحیح دکتر غلامحسین یوسفی، انتشارات بنیاد فرهنگ ایران، 1347-1351.</w:t>
      </w:r>
    </w:p>
  </w:footnote>
  <w:footnote w:id="528">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w:t>
      </w:r>
      <w:r w:rsidRPr="00AF00EB">
        <w:rPr>
          <w:rStyle w:val="Char8"/>
          <w:rtl/>
        </w:rPr>
        <w:t>لطائف الحکمة</w:t>
      </w:r>
      <w:r w:rsidRPr="00AF00EB">
        <w:rPr>
          <w:rStyle w:val="Char7"/>
          <w:rFonts w:hint="cs"/>
          <w:rtl/>
        </w:rPr>
        <w:t xml:space="preserve">، 50-51. </w:t>
      </w:r>
    </w:p>
  </w:footnote>
  <w:footnote w:id="529">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دیوان سنایی غزنوی، 242.</w:t>
      </w:r>
    </w:p>
  </w:footnote>
  <w:footnote w:id="530">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مؤمن زود خشمگین می‌شود و زود آرام می‌گردد (خشنود می‌شود). عین روایت متن در </w:t>
      </w:r>
      <w:r w:rsidRPr="00AF00EB">
        <w:rPr>
          <w:rStyle w:val="Char8"/>
          <w:rtl/>
        </w:rPr>
        <w:t>احیاء علوم</w:t>
      </w:r>
      <w:r w:rsidRPr="00AF00EB">
        <w:rPr>
          <w:rStyle w:val="Char8"/>
          <w:rFonts w:hint="cs"/>
          <w:rtl/>
        </w:rPr>
        <w:t xml:space="preserve"> </w:t>
      </w:r>
      <w:r w:rsidRPr="00AF00EB">
        <w:rPr>
          <w:rStyle w:val="Char7"/>
        </w:rPr>
        <w:t>‌</w:t>
      </w:r>
      <w:r w:rsidRPr="00AF00EB">
        <w:rPr>
          <w:rStyle w:val="Char8"/>
          <w:rtl/>
        </w:rPr>
        <w:t>الدین</w:t>
      </w:r>
      <w:r w:rsidRPr="00AF00EB">
        <w:rPr>
          <w:rStyle w:val="Char7"/>
          <w:rFonts w:hint="cs"/>
          <w:rtl/>
        </w:rPr>
        <w:t>، 2-185 نیز مذکور است.</w:t>
      </w:r>
    </w:p>
  </w:footnote>
  <w:footnote w:id="531">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هر کس را خشمگین کردند و خشمگین نشد درازگوش است (نادان) و هر کس را خشنود کردند خشنود نشد شیطان است.</w:t>
      </w:r>
    </w:p>
  </w:footnote>
  <w:footnote w:id="532">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w:t>
      </w:r>
      <w:r w:rsidRPr="00AF00EB">
        <w:rPr>
          <w:rStyle w:val="Char8"/>
          <w:rtl/>
        </w:rPr>
        <w:t>لطائف الحکمة</w:t>
      </w:r>
      <w:r w:rsidRPr="00AF00EB">
        <w:rPr>
          <w:rStyle w:val="Char7"/>
          <w:rFonts w:hint="cs"/>
          <w:rtl/>
        </w:rPr>
        <w:t xml:space="preserve">، 196، در </w:t>
      </w:r>
      <w:r w:rsidRPr="00AF00EB">
        <w:rPr>
          <w:rStyle w:val="Char8"/>
          <w:rtl/>
        </w:rPr>
        <w:t>احیاء علوم</w:t>
      </w:r>
      <w:r w:rsidRPr="00AF00EB">
        <w:rPr>
          <w:rStyle w:val="Char8"/>
          <w:rFonts w:hint="cs"/>
          <w:rtl/>
        </w:rPr>
        <w:t xml:space="preserve"> </w:t>
      </w:r>
      <w:r w:rsidRPr="00AF00EB">
        <w:rPr>
          <w:rStyle w:val="Char7"/>
        </w:rPr>
        <w:t>‌</w:t>
      </w:r>
      <w:r w:rsidRPr="00AF00EB">
        <w:rPr>
          <w:rStyle w:val="Char8"/>
          <w:rtl/>
        </w:rPr>
        <w:t>الدین</w:t>
      </w:r>
      <w:r w:rsidRPr="00AF00EB">
        <w:rPr>
          <w:rStyle w:val="Char7"/>
          <w:rFonts w:hint="cs"/>
          <w:rtl/>
        </w:rPr>
        <w:t>، 2-185 نیز از قول شافعی آمده است.</w:t>
      </w:r>
    </w:p>
  </w:footnote>
  <w:footnote w:id="533">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هرگاه نفس‌ها بزرگ شوند، اجسام در (رسیدن به) آرزوهایشان رنج می‌کشند.</w:t>
      </w:r>
    </w:p>
  </w:footnote>
  <w:footnote w:id="534">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در بعضی نسخ «تکتسب» نوشته شده است، به صورت «تنقسم» نیز آورده‌اند. کلیله و دمنه، 17.</w:t>
      </w:r>
    </w:p>
  </w:footnote>
  <w:footnote w:id="535">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w:t>
      </w:r>
      <w:r w:rsidRPr="00AF00EB">
        <w:rPr>
          <w:rStyle w:val="Char8"/>
          <w:rtl/>
        </w:rPr>
        <w:t>لطائف الحکمة</w:t>
      </w:r>
      <w:r w:rsidRPr="00AF00EB">
        <w:rPr>
          <w:rStyle w:val="Char7"/>
          <w:rFonts w:hint="cs"/>
          <w:rtl/>
        </w:rPr>
        <w:t>، 265.</w:t>
      </w:r>
    </w:p>
  </w:footnote>
  <w:footnote w:id="536">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سید محمد بخاری غیر از شیخ محمد بخاری مؤسس طریقه نقشبندیّه است.</w:t>
      </w:r>
    </w:p>
  </w:footnote>
  <w:footnote w:id="537">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w:t>
      </w:r>
      <w:r w:rsidRPr="00AF00EB">
        <w:rPr>
          <w:rStyle w:val="Char8"/>
          <w:rtl/>
        </w:rPr>
        <w:t>منهاج الطالبین ومسال</w:t>
      </w:r>
      <w:r w:rsidRPr="00AF00EB">
        <w:rPr>
          <w:rStyle w:val="Char8"/>
          <w:rFonts w:hint="cs"/>
          <w:rtl/>
        </w:rPr>
        <w:t>ك</w:t>
      </w:r>
      <w:r w:rsidRPr="00AF00EB">
        <w:rPr>
          <w:rStyle w:val="Char8"/>
          <w:rtl/>
        </w:rPr>
        <w:t xml:space="preserve"> الصادقین</w:t>
      </w:r>
      <w:r w:rsidRPr="00AF00EB">
        <w:rPr>
          <w:rStyle w:val="Char7"/>
          <w:rFonts w:hint="cs"/>
          <w:rtl/>
        </w:rPr>
        <w:t>، تألیف نجم‌ الدین محمود بن سعدالله اصفهانی، بین سال‌های 695-728 هجری قمری، به اهتمام نجیب مایل هروی با همکار سید عارف نوشاهی، تهران، 1364، سید محمد بخاری همان نجم ‌الدین محمود است.</w:t>
      </w:r>
    </w:p>
  </w:footnote>
  <w:footnote w:id="538">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w:t>
      </w:r>
      <w:r>
        <w:rPr>
          <w:rFonts w:ascii="B Lotus" w:hAnsi="B Lotus" w:cs="Traditional Arabic" w:hint="cs"/>
          <w:sz w:val="22"/>
          <w:szCs w:val="22"/>
          <w:rtl/>
          <w:lang w:bidi="fa-IR"/>
        </w:rPr>
        <w:t>«</w:t>
      </w:r>
      <w:r w:rsidRPr="00AF00EB">
        <w:rPr>
          <w:rStyle w:val="Char7"/>
          <w:rFonts w:hint="cs"/>
          <w:rtl/>
        </w:rPr>
        <w:t>تو عدم را پرستش می‌کنی. معطّلی: خدا را فاقد صفات می‌داند</w:t>
      </w:r>
      <w:r>
        <w:rPr>
          <w:rFonts w:ascii="B Lotus" w:hAnsi="B Lotus" w:cs="Traditional Arabic" w:hint="cs"/>
          <w:sz w:val="22"/>
          <w:szCs w:val="22"/>
          <w:rtl/>
          <w:lang w:bidi="fa-IR"/>
        </w:rPr>
        <w:t>»</w:t>
      </w:r>
      <w:r w:rsidRPr="00AF00EB">
        <w:rPr>
          <w:rStyle w:val="Char7"/>
          <w:rFonts w:hint="cs"/>
          <w:rtl/>
        </w:rPr>
        <w:t>.</w:t>
      </w:r>
    </w:p>
  </w:footnote>
  <w:footnote w:id="539">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w:t>
      </w:r>
      <w:r>
        <w:rPr>
          <w:rFonts w:ascii="B Lotus" w:hAnsi="B Lotus" w:cs="Traditional Arabic" w:hint="cs"/>
          <w:sz w:val="22"/>
          <w:szCs w:val="22"/>
          <w:rtl/>
          <w:lang w:bidi="fa-IR"/>
        </w:rPr>
        <w:t>«</w:t>
      </w:r>
      <w:r w:rsidRPr="00AF00EB">
        <w:rPr>
          <w:rStyle w:val="Char7"/>
          <w:rFonts w:hint="cs"/>
          <w:rtl/>
        </w:rPr>
        <w:t>تو بت را پرستش می‌کنی. مشبّهی: صفات خدا را شبیه صفات بشر می‌داند</w:t>
      </w:r>
      <w:r>
        <w:rPr>
          <w:rFonts w:ascii="B Lotus" w:hAnsi="B Lotus" w:cs="Traditional Arabic" w:hint="cs"/>
          <w:sz w:val="22"/>
          <w:szCs w:val="22"/>
          <w:rtl/>
          <w:lang w:bidi="fa-IR"/>
        </w:rPr>
        <w:t>»</w:t>
      </w:r>
      <w:r w:rsidRPr="00AF00EB">
        <w:rPr>
          <w:rStyle w:val="Char7"/>
          <w:rFonts w:hint="cs"/>
          <w:rtl/>
        </w:rPr>
        <w:t>.</w:t>
      </w:r>
    </w:p>
  </w:footnote>
  <w:footnote w:id="540">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w:t>
      </w:r>
      <w:r>
        <w:rPr>
          <w:rFonts w:ascii="B Lotus" w:hAnsi="B Lotus" w:cs="Traditional Arabic" w:hint="cs"/>
          <w:sz w:val="22"/>
          <w:szCs w:val="22"/>
          <w:rtl/>
          <w:lang w:bidi="fa-IR"/>
        </w:rPr>
        <w:t>«</w:t>
      </w:r>
      <w:r w:rsidRPr="00AF00EB">
        <w:rPr>
          <w:rStyle w:val="Char7"/>
          <w:rFonts w:hint="cs"/>
          <w:rtl/>
        </w:rPr>
        <w:t>تو صمد (خدای بی‌نیاز)، را پرستش می‌کنی. سنّی: کسی است که از سنت نبوی پیروی می‌کند</w:t>
      </w:r>
      <w:r>
        <w:rPr>
          <w:rFonts w:ascii="B Lotus" w:hAnsi="B Lotus" w:cs="Traditional Arabic" w:hint="cs"/>
          <w:sz w:val="22"/>
          <w:szCs w:val="22"/>
          <w:rtl/>
          <w:lang w:bidi="fa-IR"/>
        </w:rPr>
        <w:t>»</w:t>
      </w:r>
      <w:r w:rsidRPr="00AF00EB">
        <w:rPr>
          <w:rStyle w:val="Char7"/>
          <w:rFonts w:hint="cs"/>
          <w:rtl/>
        </w:rPr>
        <w:t>.</w:t>
      </w:r>
    </w:p>
  </w:footnote>
  <w:footnote w:id="541">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منبع مذکور، 65. </w:t>
      </w:r>
    </w:p>
  </w:footnote>
  <w:footnote w:id="542">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w:t>
      </w:r>
      <w:r>
        <w:rPr>
          <w:rFonts w:ascii="B Lotus" w:hAnsi="B Lotus" w:cs="Traditional Arabic" w:hint="cs"/>
          <w:sz w:val="22"/>
          <w:szCs w:val="22"/>
          <w:rtl/>
          <w:lang w:bidi="fa-IR"/>
        </w:rPr>
        <w:t>«</w:t>
      </w:r>
      <w:r w:rsidRPr="00AF00EB">
        <w:rPr>
          <w:rStyle w:val="Char7"/>
          <w:rFonts w:hint="cs"/>
          <w:rtl/>
        </w:rPr>
        <w:t>اگر دوستی می‌گرفتم هر آینه ابوبکر را دوست خود می‌گرفتم</w:t>
      </w:r>
      <w:r>
        <w:rPr>
          <w:rFonts w:ascii="B Lotus" w:hAnsi="B Lotus" w:cs="Traditional Arabic" w:hint="cs"/>
          <w:sz w:val="22"/>
          <w:szCs w:val="22"/>
          <w:rtl/>
          <w:lang w:bidi="fa-IR"/>
        </w:rPr>
        <w:t>»</w:t>
      </w:r>
      <w:r w:rsidRPr="00AF00EB">
        <w:rPr>
          <w:rStyle w:val="Char7"/>
          <w:rFonts w:hint="cs"/>
          <w:rtl/>
        </w:rPr>
        <w:t>.</w:t>
      </w:r>
    </w:p>
  </w:footnote>
  <w:footnote w:id="543">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منبع مذکور، 71-72.</w:t>
      </w:r>
    </w:p>
  </w:footnote>
  <w:footnote w:id="544">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منبع مذکور، 73-74.</w:t>
      </w:r>
    </w:p>
  </w:footnote>
  <w:footnote w:id="545">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احمدبن محمدبن احمد بیابانکی، معروف به علاءالدوله سمنانی، (659-736) صوفی مشهور وحدت شهودی (در برابر وحدت وجودی ابن عربی) است، خرقه تصوف را از شهاب ‌الدین ابوحفص (عمر سهروردی) پوشید و دست ارادت را به نورالدین عبدالرحمن اسفراینی، (639-717) داد. از آثار اوست: </w:t>
      </w:r>
      <w:r w:rsidRPr="00AF00EB">
        <w:rPr>
          <w:rStyle w:val="Char8"/>
          <w:rtl/>
        </w:rPr>
        <w:t>مکاشفات</w:t>
      </w:r>
      <w:r w:rsidRPr="00AF00EB">
        <w:rPr>
          <w:rStyle w:val="Char7"/>
          <w:rFonts w:hint="cs"/>
          <w:rtl/>
        </w:rPr>
        <w:t xml:space="preserve">، </w:t>
      </w:r>
      <w:r w:rsidRPr="00AF00EB">
        <w:rPr>
          <w:rStyle w:val="Char8"/>
          <w:rtl/>
        </w:rPr>
        <w:t>آداب الخلوة</w:t>
      </w:r>
      <w:r w:rsidRPr="00AF00EB">
        <w:rPr>
          <w:rStyle w:val="Char7"/>
          <w:rFonts w:hint="cs"/>
          <w:rtl/>
        </w:rPr>
        <w:t xml:space="preserve">، </w:t>
      </w:r>
      <w:r w:rsidRPr="00AF00EB">
        <w:rPr>
          <w:rStyle w:val="Char8"/>
          <w:rtl/>
        </w:rPr>
        <w:t>موارد الشوارد</w:t>
      </w:r>
      <w:r w:rsidRPr="00AF00EB">
        <w:rPr>
          <w:rStyle w:val="Char7"/>
          <w:rFonts w:hint="cs"/>
          <w:rtl/>
        </w:rPr>
        <w:t xml:space="preserve">، </w:t>
      </w:r>
      <w:r w:rsidRPr="00AF00EB">
        <w:rPr>
          <w:rStyle w:val="Char8"/>
          <w:rtl/>
        </w:rPr>
        <w:t>نجم القرآن</w:t>
      </w:r>
      <w:r w:rsidRPr="00AF00EB">
        <w:rPr>
          <w:rStyle w:val="Char7"/>
          <w:rFonts w:hint="cs"/>
          <w:rtl/>
        </w:rPr>
        <w:t xml:space="preserve">، </w:t>
      </w:r>
      <w:r w:rsidRPr="00AF00EB">
        <w:rPr>
          <w:rStyle w:val="Char8"/>
          <w:rtl/>
        </w:rPr>
        <w:t>شقائق الحدائق</w:t>
      </w:r>
      <w:r w:rsidRPr="00AF00EB">
        <w:rPr>
          <w:rStyle w:val="Char7"/>
          <w:rFonts w:hint="cs"/>
          <w:rtl/>
        </w:rPr>
        <w:t xml:space="preserve"> و </w:t>
      </w:r>
      <w:r w:rsidRPr="00AF00EB">
        <w:rPr>
          <w:rStyle w:val="Char8"/>
          <w:rtl/>
        </w:rPr>
        <w:t>حدائق الحقائق</w:t>
      </w:r>
      <w:r w:rsidRPr="00AF00EB">
        <w:rPr>
          <w:rStyle w:val="Char7"/>
          <w:rFonts w:hint="cs"/>
          <w:rtl/>
        </w:rPr>
        <w:t>.</w:t>
      </w:r>
    </w:p>
  </w:footnote>
  <w:footnote w:id="546">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w:t>
      </w:r>
      <w:r w:rsidRPr="00AF00EB">
        <w:rPr>
          <w:rStyle w:val="Char8"/>
          <w:rtl/>
        </w:rPr>
        <w:t>العروة لاهل الخلوة و الجلوة</w:t>
      </w:r>
      <w:r w:rsidRPr="00AF00EB">
        <w:rPr>
          <w:rStyle w:val="Char7"/>
          <w:rFonts w:hint="cs"/>
          <w:rtl/>
        </w:rPr>
        <w:t xml:space="preserve">، تصنیف احمدبن محمدبن احمد بیابانکی معروف به علاءالدوله سمنانی، (متوفی 736)، به تصحیح و توضیح نجیب مایل هروی، انتشارات مولی، چاپ اول، 1362. اصل متن کتاب به زبان عربی بوده که شاید خود علاءالدوله یا به فاصله کمی دیگری آن را به فارسی قرن هشتم ترجمه کرده است. </w:t>
      </w:r>
    </w:p>
  </w:footnote>
  <w:footnote w:id="547">
    <w:p w:rsidR="006F5907" w:rsidRPr="00AF00EB" w:rsidRDefault="006F5907" w:rsidP="000D4F81">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منبع مذکور، 83-84. </w:t>
      </w:r>
    </w:p>
  </w:footnote>
  <w:footnote w:id="548">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اشاره است به آیه: </w:t>
      </w:r>
      <w:r>
        <w:rPr>
          <w:rFonts w:ascii="B Lotus" w:hAnsi="B Lotus" w:cs="Traditional Arabic" w:hint="cs"/>
          <w:spacing w:val="-6"/>
          <w:sz w:val="22"/>
          <w:szCs w:val="22"/>
          <w:rtl/>
          <w:lang w:bidi="fa-IR"/>
        </w:rPr>
        <w:t>﴿</w:t>
      </w:r>
      <w:r w:rsidRPr="00914B86">
        <w:rPr>
          <w:rStyle w:val="Charb"/>
          <w:rFonts w:hint="cs"/>
          <w:rtl/>
        </w:rPr>
        <w:t>ٱ</w:t>
      </w:r>
      <w:r w:rsidRPr="00914B86">
        <w:rPr>
          <w:rStyle w:val="Charb"/>
          <w:rFonts w:hint="eastAsia"/>
          <w:rtl/>
        </w:rPr>
        <w:t>لرَّح</w:t>
      </w:r>
      <w:r w:rsidRPr="00914B86">
        <w:rPr>
          <w:rStyle w:val="Charb"/>
          <w:rFonts w:hint="cs"/>
          <w:rtl/>
        </w:rPr>
        <w:t>ۡ</w:t>
      </w:r>
      <w:r w:rsidRPr="00914B86">
        <w:rPr>
          <w:rStyle w:val="Charb"/>
          <w:rFonts w:hint="eastAsia"/>
          <w:rtl/>
        </w:rPr>
        <w:t>مَ</w:t>
      </w:r>
      <w:r w:rsidRPr="00914B86">
        <w:rPr>
          <w:rStyle w:val="Charb"/>
          <w:rFonts w:hint="cs"/>
          <w:rtl/>
        </w:rPr>
        <w:t>ٰ</w:t>
      </w:r>
      <w:r w:rsidRPr="00914B86">
        <w:rPr>
          <w:rStyle w:val="Charb"/>
          <w:rFonts w:hint="eastAsia"/>
          <w:rtl/>
        </w:rPr>
        <w:t>نُ</w:t>
      </w:r>
      <w:r w:rsidRPr="00914B86">
        <w:rPr>
          <w:rStyle w:val="Charb"/>
          <w:rtl/>
        </w:rPr>
        <w:t xml:space="preserve"> </w:t>
      </w:r>
      <w:r w:rsidRPr="00914B86">
        <w:rPr>
          <w:rStyle w:val="Charb"/>
          <w:rFonts w:hint="eastAsia"/>
          <w:rtl/>
        </w:rPr>
        <w:t>عَلَى</w:t>
      </w:r>
      <w:r w:rsidRPr="00914B86">
        <w:rPr>
          <w:rStyle w:val="Charb"/>
          <w:rtl/>
        </w:rPr>
        <w:t xml:space="preserve"> </w:t>
      </w:r>
      <w:r w:rsidRPr="00914B86">
        <w:rPr>
          <w:rStyle w:val="Charb"/>
          <w:rFonts w:hint="cs"/>
          <w:rtl/>
        </w:rPr>
        <w:t>ٱ</w:t>
      </w:r>
      <w:r w:rsidRPr="00914B86">
        <w:rPr>
          <w:rStyle w:val="Charb"/>
          <w:rFonts w:hint="eastAsia"/>
          <w:rtl/>
        </w:rPr>
        <w:t>ل</w:t>
      </w:r>
      <w:r w:rsidRPr="00914B86">
        <w:rPr>
          <w:rStyle w:val="Charb"/>
          <w:rFonts w:hint="cs"/>
          <w:rtl/>
        </w:rPr>
        <w:t>ۡ</w:t>
      </w:r>
      <w:r w:rsidRPr="00914B86">
        <w:rPr>
          <w:rStyle w:val="Charb"/>
          <w:rFonts w:hint="eastAsia"/>
          <w:rtl/>
        </w:rPr>
        <w:t>عَر</w:t>
      </w:r>
      <w:r w:rsidRPr="00914B86">
        <w:rPr>
          <w:rStyle w:val="Charb"/>
          <w:rFonts w:hint="cs"/>
          <w:rtl/>
        </w:rPr>
        <w:t>ۡ</w:t>
      </w:r>
      <w:r w:rsidRPr="00914B86">
        <w:rPr>
          <w:rStyle w:val="Charb"/>
          <w:rFonts w:hint="eastAsia"/>
          <w:rtl/>
        </w:rPr>
        <w:t>شِ</w:t>
      </w:r>
      <w:r w:rsidRPr="00914B86">
        <w:rPr>
          <w:rStyle w:val="Charb"/>
          <w:rtl/>
        </w:rPr>
        <w:t xml:space="preserve"> </w:t>
      </w:r>
      <w:r w:rsidRPr="00914B86">
        <w:rPr>
          <w:rStyle w:val="Charb"/>
          <w:rFonts w:hint="cs"/>
          <w:rtl/>
        </w:rPr>
        <w:t>ٱ</w:t>
      </w:r>
      <w:r w:rsidRPr="00914B86">
        <w:rPr>
          <w:rStyle w:val="Charb"/>
          <w:rFonts w:hint="eastAsia"/>
          <w:rtl/>
        </w:rPr>
        <w:t>س</w:t>
      </w:r>
      <w:r w:rsidRPr="00914B86">
        <w:rPr>
          <w:rStyle w:val="Charb"/>
          <w:rFonts w:hint="cs"/>
          <w:rtl/>
        </w:rPr>
        <w:t>ۡ</w:t>
      </w:r>
      <w:r w:rsidRPr="00914B86">
        <w:rPr>
          <w:rStyle w:val="Charb"/>
          <w:rFonts w:hint="eastAsia"/>
          <w:rtl/>
        </w:rPr>
        <w:t>تَوَى</w:t>
      </w:r>
      <w:r w:rsidRPr="00914B86">
        <w:rPr>
          <w:rStyle w:val="Charb"/>
          <w:rFonts w:hint="cs"/>
          <w:rtl/>
        </w:rPr>
        <w:t>ٰ</w:t>
      </w:r>
      <w:r w:rsidRPr="00914B86">
        <w:rPr>
          <w:rStyle w:val="Charb"/>
          <w:rtl/>
        </w:rPr>
        <w:t xml:space="preserve"> </w:t>
      </w:r>
      <w:r w:rsidRPr="00914B86">
        <w:rPr>
          <w:rStyle w:val="Charb"/>
          <w:rFonts w:hint="cs"/>
          <w:rtl/>
        </w:rPr>
        <w:t>٥</w:t>
      </w:r>
      <w:r>
        <w:rPr>
          <w:rFonts w:ascii="B Lotus" w:hAnsi="B Lotus" w:cs="Traditional Arabic" w:hint="cs"/>
          <w:spacing w:val="-6"/>
          <w:sz w:val="22"/>
          <w:szCs w:val="22"/>
          <w:rtl/>
          <w:lang w:bidi="fa-IR"/>
        </w:rPr>
        <w:t>﴾</w:t>
      </w:r>
      <w:r w:rsidRPr="00AF00EB">
        <w:rPr>
          <w:rStyle w:val="Char7"/>
          <w:rFonts w:hint="cs"/>
          <w:rtl/>
        </w:rPr>
        <w:t xml:space="preserve"> </w:t>
      </w:r>
      <w:r w:rsidRPr="00857AF3">
        <w:rPr>
          <w:rStyle w:val="Charc"/>
          <w:rFonts w:hint="cs"/>
          <w:rtl/>
        </w:rPr>
        <w:t>[طه: 5]</w:t>
      </w:r>
      <w:r w:rsidRPr="00AF00EB">
        <w:rPr>
          <w:rStyle w:val="Char7"/>
          <w:rFonts w:hint="cs"/>
          <w:rtl/>
        </w:rPr>
        <w:t xml:space="preserve">. </w:t>
      </w:r>
      <w:r>
        <w:rPr>
          <w:rFonts w:ascii="B Lotus" w:hAnsi="B Lotus" w:cs="Traditional Arabic" w:hint="cs"/>
          <w:spacing w:val="-6"/>
          <w:sz w:val="22"/>
          <w:szCs w:val="22"/>
          <w:rtl/>
          <w:lang w:bidi="fa-IR"/>
        </w:rPr>
        <w:t>«</w:t>
      </w:r>
      <w:r w:rsidRPr="00AF00EB">
        <w:rPr>
          <w:rStyle w:val="Char7"/>
          <w:rFonts w:hint="cs"/>
          <w:rtl/>
        </w:rPr>
        <w:t>خدای مهربان بر عرش محیط است</w:t>
      </w:r>
      <w:r>
        <w:rPr>
          <w:rFonts w:ascii="B Lotus" w:hAnsi="B Lotus" w:cs="Traditional Arabic" w:hint="cs"/>
          <w:spacing w:val="-6"/>
          <w:sz w:val="22"/>
          <w:szCs w:val="22"/>
          <w:rtl/>
          <w:lang w:bidi="fa-IR"/>
        </w:rPr>
        <w:t>»</w:t>
      </w:r>
      <w:r w:rsidRPr="00AF00EB">
        <w:rPr>
          <w:rStyle w:val="Char7"/>
          <w:rFonts w:hint="cs"/>
          <w:rtl/>
        </w:rPr>
        <w:t>.</w:t>
      </w:r>
    </w:p>
  </w:footnote>
  <w:footnote w:id="549">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w:t>
      </w:r>
      <w:r w:rsidRPr="00AF00EB">
        <w:rPr>
          <w:rStyle w:val="Char8"/>
          <w:rtl/>
        </w:rPr>
        <w:t>العروة لاهل الخلوة والجلوة</w:t>
      </w:r>
      <w:r w:rsidRPr="00AF00EB">
        <w:rPr>
          <w:rStyle w:val="Char7"/>
          <w:rFonts w:hint="cs"/>
          <w:rtl/>
        </w:rPr>
        <w:t xml:space="preserve">، 116. </w:t>
      </w:r>
    </w:p>
  </w:footnote>
  <w:footnote w:id="550">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منبع مذکور.</w:t>
      </w:r>
    </w:p>
  </w:footnote>
  <w:footnote w:id="551">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w:t>
      </w:r>
      <w:r>
        <w:rPr>
          <w:rFonts w:ascii="B Lotus" w:hAnsi="B Lotus" w:cs="Traditional Arabic" w:hint="cs"/>
          <w:sz w:val="22"/>
          <w:szCs w:val="22"/>
          <w:rtl/>
          <w:lang w:bidi="fa-IR"/>
        </w:rPr>
        <w:t>«</w:t>
      </w:r>
      <w:r w:rsidRPr="00AF00EB">
        <w:rPr>
          <w:rStyle w:val="Char7"/>
          <w:rFonts w:hint="cs"/>
          <w:rtl/>
        </w:rPr>
        <w:t>ای برگرداننده قلب‌ها، قلبم را بر دین و طاعتت استوار دار</w:t>
      </w:r>
      <w:r>
        <w:rPr>
          <w:rFonts w:ascii="B Lotus" w:hAnsi="B Lotus" w:cs="Traditional Arabic" w:hint="cs"/>
          <w:sz w:val="22"/>
          <w:szCs w:val="22"/>
          <w:rtl/>
          <w:lang w:bidi="fa-IR"/>
        </w:rPr>
        <w:t>»</w:t>
      </w:r>
      <w:r w:rsidRPr="00AF00EB">
        <w:rPr>
          <w:rStyle w:val="Char7"/>
          <w:rFonts w:hint="cs"/>
          <w:rtl/>
        </w:rPr>
        <w:t>.</w:t>
      </w:r>
    </w:p>
  </w:footnote>
  <w:footnote w:id="552">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حمدالله مستوفی مورخ و جغرافی</w:t>
      </w:r>
      <w:r w:rsidRPr="00AF00EB">
        <w:rPr>
          <w:rStyle w:val="Char7"/>
          <w:rFonts w:hint="eastAsia"/>
          <w:rtl/>
        </w:rPr>
        <w:t>‌</w:t>
      </w:r>
      <w:r w:rsidRPr="00AF00EB">
        <w:rPr>
          <w:rStyle w:val="Char7"/>
          <w:rFonts w:hint="cs"/>
          <w:rtl/>
        </w:rPr>
        <w:t xml:space="preserve">دان معروف، (وفات 750 </w:t>
      </w:r>
      <w:r>
        <w:rPr>
          <w:rFonts w:ascii="B Lotus" w:hAnsi="B Lotus" w:cs="Traditional Arabic" w:hint="cs"/>
          <w:spacing w:val="-4"/>
          <w:sz w:val="22"/>
          <w:szCs w:val="22"/>
          <w:rtl/>
          <w:lang w:bidi="fa-IR"/>
        </w:rPr>
        <w:t>ﻫ</w:t>
      </w:r>
      <w:r w:rsidRPr="00AF00EB">
        <w:rPr>
          <w:rStyle w:val="Char7"/>
          <w:rFonts w:hint="cs"/>
          <w:rtl/>
        </w:rPr>
        <w:t xml:space="preserve">. ق). وی از نژاد عرب بود و سلسله نسب خود را به حربن یزید ریاحی می‌رسانید، ولی افراد خاندان او سالیان دراز در قزوین سکونت داشتند از آثار او عبارتست از: تاریخ گزیده، ظفرنامه به شیوه شاهنامه و  </w:t>
      </w:r>
      <w:r w:rsidRPr="00AF00EB">
        <w:rPr>
          <w:rStyle w:val="Char8"/>
          <w:rtl/>
        </w:rPr>
        <w:t>نزهة القلوب</w:t>
      </w:r>
      <w:r w:rsidRPr="00AF00EB">
        <w:rPr>
          <w:rStyle w:val="Char7"/>
          <w:rFonts w:hint="cs"/>
          <w:rtl/>
        </w:rPr>
        <w:t>. آرامگاه وی در قزوین است.</w:t>
      </w:r>
    </w:p>
  </w:footnote>
  <w:footnote w:id="553">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w:t>
      </w:r>
      <w:r w:rsidRPr="00AF00EB">
        <w:rPr>
          <w:rStyle w:val="Char8"/>
          <w:rtl/>
        </w:rPr>
        <w:t>نزهة القلوب</w:t>
      </w:r>
      <w:r w:rsidRPr="00AF00EB">
        <w:rPr>
          <w:rStyle w:val="Char7"/>
          <w:rFonts w:hint="cs"/>
          <w:rtl/>
        </w:rPr>
        <w:t>، نوشته حمدالله مستوفی، به اهتمام و تصحیح: گای لیسترانج،</w:t>
      </w:r>
      <w:r w:rsidRPr="00AF00EB">
        <w:rPr>
          <w:rStyle w:val="Char8"/>
          <w:rtl/>
        </w:rPr>
        <w:t xml:space="preserve"> ال</w:t>
      </w:r>
      <w:r w:rsidRPr="00AF00EB">
        <w:rPr>
          <w:rStyle w:val="Char8"/>
          <w:rFonts w:hint="cs"/>
          <w:rtl/>
        </w:rPr>
        <w:t>ـ</w:t>
      </w:r>
      <w:r w:rsidRPr="00AF00EB">
        <w:rPr>
          <w:rStyle w:val="Char8"/>
          <w:rtl/>
        </w:rPr>
        <w:t>مقالة الثالثة</w:t>
      </w:r>
      <w:r w:rsidRPr="00AF00EB">
        <w:rPr>
          <w:rStyle w:val="Char7"/>
          <w:rFonts w:hint="cs"/>
          <w:rtl/>
        </w:rPr>
        <w:t>، ناشر دنیای کتاب.</w:t>
      </w:r>
    </w:p>
  </w:footnote>
  <w:footnote w:id="554">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غار گرسنگی.</w:t>
      </w:r>
    </w:p>
  </w:footnote>
  <w:footnote w:id="555">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محل تولد و به دنیا آمدن.</w:t>
      </w:r>
    </w:p>
  </w:footnote>
  <w:footnote w:id="556">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w:t>
      </w:r>
      <w:r w:rsidRPr="00AF00EB">
        <w:rPr>
          <w:rStyle w:val="Char8"/>
          <w:rtl/>
        </w:rPr>
        <w:t>نزهة القلوب</w:t>
      </w:r>
      <w:r w:rsidRPr="00AF00EB">
        <w:rPr>
          <w:rStyle w:val="Char7"/>
          <w:rFonts w:hint="cs"/>
          <w:rtl/>
        </w:rPr>
        <w:t>، 250.</w:t>
      </w:r>
    </w:p>
  </w:footnote>
  <w:footnote w:id="557">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رُخام: مرمر یک قطعه آن را رُخامۀ گویند.</w:t>
      </w:r>
    </w:p>
  </w:footnote>
  <w:footnote w:id="558">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مقصوره: خانه کوچک - جای ایستادن امام در مسجد، محراب نماز.</w:t>
      </w:r>
    </w:p>
  </w:footnote>
  <w:footnote w:id="559">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قندیل: مصباح، چراغ‌آویز، مشعل که از سقف آویزان می‌کنند جمع آن قنادیل است.</w:t>
      </w:r>
    </w:p>
  </w:footnote>
  <w:footnote w:id="560">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در سال 275 هجری.</w:t>
      </w:r>
    </w:p>
  </w:footnote>
  <w:footnote w:id="561">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w:t>
      </w:r>
      <w:r w:rsidRPr="00AF00EB">
        <w:rPr>
          <w:rStyle w:val="Char8"/>
          <w:rtl/>
        </w:rPr>
        <w:t>نزهة القلوب</w:t>
      </w:r>
      <w:r w:rsidRPr="00AF00EB">
        <w:rPr>
          <w:rStyle w:val="Char7"/>
          <w:rFonts w:hint="cs"/>
          <w:rtl/>
        </w:rPr>
        <w:t xml:space="preserve">، 251-252. </w:t>
      </w:r>
    </w:p>
  </w:footnote>
  <w:footnote w:id="562">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قطب‌الدین محمود بن مسعود بن مصلح شیرازی کازرونی، (643-710 </w:t>
      </w:r>
      <w:r>
        <w:rPr>
          <w:rFonts w:ascii="B Lotus" w:hAnsi="B Lotus" w:cs="Traditional Arabic" w:hint="cs"/>
          <w:sz w:val="22"/>
          <w:szCs w:val="22"/>
          <w:rtl/>
          <w:lang w:bidi="fa-IR"/>
        </w:rPr>
        <w:t>ﻫ</w:t>
      </w:r>
      <w:r w:rsidRPr="00AF00EB">
        <w:rPr>
          <w:rStyle w:val="Char7"/>
          <w:rFonts w:hint="cs"/>
          <w:rtl/>
        </w:rPr>
        <w:t xml:space="preserve">. ق) از دانشمندان و عارفان قرن هفتم هجری است که علم طب را از پدر و عمویش کمال ‌الدین ابوخیر و زکی رکشاوی و شمس کاتبی فراگرفت و علم هیئت و شفای ابن سینا را در خدمت خواجه نصیرالدین طوسی آموخت و اصول شریعت و طریقت و حقیقت را از صدرالدین قونوی تلمذ کرد. او دارای تألیفات فراوانی به عرب و فارسی است از جمله: اختیارات مظفری - </w:t>
      </w:r>
      <w:r w:rsidRPr="00AF00EB">
        <w:rPr>
          <w:rStyle w:val="Char8"/>
          <w:rtl/>
        </w:rPr>
        <w:t>الانتصاف</w:t>
      </w:r>
      <w:r w:rsidRPr="00AF00EB">
        <w:rPr>
          <w:rStyle w:val="Char7"/>
          <w:rFonts w:hint="cs"/>
          <w:rtl/>
        </w:rPr>
        <w:t xml:space="preserve"> - </w:t>
      </w:r>
      <w:r w:rsidRPr="00AF00EB">
        <w:rPr>
          <w:rStyle w:val="Char8"/>
          <w:rtl/>
        </w:rPr>
        <w:t>شرح الکشاف</w:t>
      </w:r>
      <w:r w:rsidRPr="00AF00EB">
        <w:rPr>
          <w:rStyle w:val="Char7"/>
          <w:rFonts w:hint="cs"/>
          <w:rtl/>
        </w:rPr>
        <w:t xml:space="preserve"> - </w:t>
      </w:r>
      <w:r w:rsidRPr="00AF00EB">
        <w:rPr>
          <w:rStyle w:val="Char8"/>
          <w:rtl/>
        </w:rPr>
        <w:t>انموذج العلوم</w:t>
      </w:r>
      <w:r w:rsidRPr="00AF00EB">
        <w:rPr>
          <w:rStyle w:val="Char7"/>
          <w:rFonts w:hint="cs"/>
          <w:rtl/>
        </w:rPr>
        <w:t xml:space="preserve"> - </w:t>
      </w:r>
      <w:r w:rsidRPr="00AF00EB">
        <w:rPr>
          <w:rStyle w:val="Char8"/>
          <w:rtl/>
        </w:rPr>
        <w:t>تاج العلوم</w:t>
      </w:r>
      <w:r w:rsidRPr="00AF00EB">
        <w:rPr>
          <w:rStyle w:val="Char7"/>
          <w:rFonts w:hint="cs"/>
          <w:rtl/>
        </w:rPr>
        <w:t xml:space="preserve"> - </w:t>
      </w:r>
      <w:r w:rsidRPr="00AF00EB">
        <w:rPr>
          <w:rStyle w:val="Char8"/>
          <w:rtl/>
        </w:rPr>
        <w:t>درّة التاج</w:t>
      </w:r>
      <w:r w:rsidRPr="00AF00EB">
        <w:rPr>
          <w:rStyle w:val="Char7"/>
          <w:rFonts w:hint="cs"/>
          <w:rtl/>
        </w:rPr>
        <w:t xml:space="preserve"> - </w:t>
      </w:r>
      <w:r w:rsidRPr="00AF00EB">
        <w:rPr>
          <w:rStyle w:val="Char8"/>
          <w:rtl/>
        </w:rPr>
        <w:t>التبصرة</w:t>
      </w:r>
      <w:r w:rsidRPr="00AF00EB">
        <w:rPr>
          <w:rStyle w:val="Char7"/>
          <w:rFonts w:hint="cs"/>
          <w:rtl/>
        </w:rPr>
        <w:t xml:space="preserve"> - </w:t>
      </w:r>
      <w:r w:rsidRPr="00AF00EB">
        <w:rPr>
          <w:rStyle w:val="Char8"/>
          <w:rtl/>
        </w:rPr>
        <w:t>التحفة الشاهیّة</w:t>
      </w:r>
      <w:r w:rsidRPr="00AF00EB">
        <w:rPr>
          <w:rStyle w:val="Char7"/>
          <w:rFonts w:hint="cs"/>
          <w:rtl/>
        </w:rPr>
        <w:t xml:space="preserve"> - </w:t>
      </w:r>
      <w:r w:rsidRPr="00AF00EB">
        <w:rPr>
          <w:rStyle w:val="Char8"/>
          <w:rtl/>
        </w:rPr>
        <w:t>تحفة السعدیه</w:t>
      </w:r>
      <w:r w:rsidRPr="00AF00EB">
        <w:rPr>
          <w:rStyle w:val="Char7"/>
          <w:rFonts w:hint="cs"/>
          <w:rtl/>
        </w:rPr>
        <w:t xml:space="preserve">، ترجمه تحریر اقلیدس و غیره. </w:t>
      </w:r>
    </w:p>
  </w:footnote>
  <w:footnote w:id="563">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w:t>
      </w:r>
      <w:r w:rsidRPr="00AF00EB">
        <w:rPr>
          <w:rStyle w:val="Char8"/>
          <w:rtl/>
        </w:rPr>
        <w:t>درّة التاج</w:t>
      </w:r>
      <w:r w:rsidRPr="00AF00EB">
        <w:rPr>
          <w:rStyle w:val="Char7"/>
          <w:rFonts w:hint="cs"/>
          <w:rtl/>
        </w:rPr>
        <w:t xml:space="preserve">، تألیفه قطب ‌الدین شیرازی، به اهتمام ماهدخت بانو همایی، شرکت انتشارات علمی و فرهنگی، چاپ اول، 1369. </w:t>
      </w:r>
    </w:p>
  </w:footnote>
  <w:footnote w:id="564">
    <w:p w:rsidR="006F5907" w:rsidRPr="00AF00EB" w:rsidRDefault="006F5907" w:rsidP="00B80FC7">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ابومحمد ربیع بن سلیمان‌بن عبدالجبارین کامل المرادی مصاحب و راوی امام شافعی، (174-270 </w:t>
      </w:r>
      <w:r w:rsidR="00B80FC7" w:rsidRPr="00B80FC7">
        <w:rPr>
          <w:rFonts w:ascii="IRNazli" w:hAnsi="IRNazli" w:cs="IRNazli"/>
          <w:spacing w:val="-2"/>
          <w:sz w:val="22"/>
          <w:szCs w:val="22"/>
          <w:rtl/>
        </w:rPr>
        <w:t>هـ</w:t>
      </w:r>
      <w:r w:rsidRPr="00AF00EB">
        <w:rPr>
          <w:rStyle w:val="Char7"/>
          <w:rFonts w:hint="cs"/>
          <w:rtl/>
        </w:rPr>
        <w:t xml:space="preserve">. ق). </w:t>
      </w:r>
    </w:p>
  </w:footnote>
  <w:footnote w:id="565">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ابواسماعیل حمادبن ابی‌سلیمان یکی از اعاظم فقها و استاد ابوحنیفه است.</w:t>
      </w:r>
    </w:p>
  </w:footnote>
  <w:footnote w:id="566">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گوزه‌گره: نوعی گره زیبا است که مانند تکمه بر لباس زنند.</w:t>
      </w:r>
    </w:p>
  </w:footnote>
  <w:footnote w:id="567">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w:t>
      </w:r>
      <w:r w:rsidRPr="00AF00EB">
        <w:rPr>
          <w:rStyle w:val="Char8"/>
          <w:rtl/>
        </w:rPr>
        <w:t>درّة التاج</w:t>
      </w:r>
      <w:r w:rsidRPr="00AF00EB">
        <w:rPr>
          <w:rStyle w:val="Char7"/>
          <w:rFonts w:hint="cs"/>
          <w:rtl/>
        </w:rPr>
        <w:t>، 52-53.</w:t>
      </w:r>
    </w:p>
  </w:footnote>
  <w:footnote w:id="568">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طیره: با فتح به معنی سبکی است و طیره شد به معنی خشمگین گردید به کار رفته است.</w:t>
      </w:r>
    </w:p>
  </w:footnote>
  <w:footnote w:id="569">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تپانچه، طپانچه: لطمه زدن و سیلی زدن.</w:t>
      </w:r>
    </w:p>
  </w:footnote>
  <w:footnote w:id="570">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این حدیث در کتب صوفیه نقل شده است یعنی «هر که خود را شناخت پروردگار خود را شناخته است». </w:t>
      </w:r>
    </w:p>
  </w:footnote>
  <w:footnote w:id="571">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ابوالحارث لیث</w:t>
      </w:r>
      <w:r w:rsidRPr="00AF00EB">
        <w:rPr>
          <w:rStyle w:val="Char7"/>
          <w:rFonts w:hint="eastAsia"/>
          <w:rtl/>
        </w:rPr>
        <w:t>‌</w:t>
      </w:r>
      <w:r w:rsidRPr="00AF00EB">
        <w:rPr>
          <w:rStyle w:val="Char7"/>
          <w:rFonts w:hint="cs"/>
          <w:rtl/>
        </w:rPr>
        <w:t xml:space="preserve"> </w:t>
      </w:r>
      <w:r w:rsidRPr="00AF00EB">
        <w:rPr>
          <w:rStyle w:val="Char7"/>
          <w:rFonts w:hint="eastAsia"/>
          <w:rtl/>
        </w:rPr>
        <w:t xml:space="preserve">بن سعدبن عبدالرحمن الفهمی، (94-175 </w:t>
      </w:r>
      <w:r>
        <w:rPr>
          <w:rFonts w:ascii="B Lotus" w:hAnsi="B Lotus" w:cs="Traditional Arabic" w:hint="cs"/>
          <w:sz w:val="22"/>
          <w:szCs w:val="22"/>
          <w:rtl/>
          <w:lang w:bidi="fa-IR"/>
        </w:rPr>
        <w:t>ﻫ</w:t>
      </w:r>
      <w:r w:rsidRPr="00AF00EB">
        <w:rPr>
          <w:rStyle w:val="Char7"/>
          <w:rFonts w:hint="cs"/>
          <w:rtl/>
        </w:rPr>
        <w:t>) یکی از بخشندگان معروف بوده است.</w:t>
      </w:r>
    </w:p>
  </w:footnote>
  <w:footnote w:id="572">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w:t>
      </w:r>
      <w:r w:rsidRPr="00AF00EB">
        <w:rPr>
          <w:rStyle w:val="Char8"/>
          <w:rtl/>
        </w:rPr>
        <w:t>درّة التاج</w:t>
      </w:r>
      <w:r w:rsidRPr="00AF00EB">
        <w:rPr>
          <w:rStyle w:val="Char7"/>
          <w:rFonts w:hint="cs"/>
          <w:rtl/>
        </w:rPr>
        <w:t xml:space="preserve">، 52. </w:t>
      </w:r>
    </w:p>
  </w:footnote>
  <w:footnote w:id="573">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w:t>
      </w:r>
      <w:r w:rsidRPr="00AF00EB">
        <w:rPr>
          <w:rStyle w:val="Char8"/>
          <w:rtl/>
        </w:rPr>
        <w:t>درّة التاج</w:t>
      </w:r>
      <w:r w:rsidRPr="00AF00EB">
        <w:rPr>
          <w:rStyle w:val="Char7"/>
          <w:rFonts w:hint="cs"/>
          <w:rtl/>
        </w:rPr>
        <w:t xml:space="preserve">، 289-290-294-295-303. </w:t>
      </w:r>
    </w:p>
  </w:footnote>
  <w:footnote w:id="574">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سید ضیاء الدین نخشبی، (متوفی 751) هجری قمری از مشایخ سلسله چشتیه است که از محضر شیخ فرید الدین ناگوری به سلک عرفان درآمد و در جوانی رهسپار هندوستان شد و در شهر (بداؤن) هند مقیم گردید، از آثار اوست: چهل ناموس - قصیده ربوبیّه - داستان گلریز - </w:t>
      </w:r>
      <w:r w:rsidRPr="00AF00EB">
        <w:rPr>
          <w:rStyle w:val="Char8"/>
          <w:rtl/>
        </w:rPr>
        <w:t>لذّت النّساء</w:t>
      </w:r>
      <w:r w:rsidRPr="00AF00EB">
        <w:rPr>
          <w:rStyle w:val="Char7"/>
          <w:rFonts w:hint="cs"/>
          <w:rtl/>
        </w:rPr>
        <w:t xml:space="preserve"> و </w:t>
      </w:r>
      <w:r w:rsidRPr="00AF00EB">
        <w:rPr>
          <w:rStyle w:val="Char8"/>
          <w:rtl/>
        </w:rPr>
        <w:t>سل</w:t>
      </w:r>
      <w:r w:rsidRPr="00AF00EB">
        <w:rPr>
          <w:rStyle w:val="Char8"/>
          <w:rFonts w:hint="cs"/>
          <w:rtl/>
        </w:rPr>
        <w:t xml:space="preserve">ك </w:t>
      </w:r>
      <w:r w:rsidRPr="00AF00EB">
        <w:rPr>
          <w:rStyle w:val="Char8"/>
          <w:rtl/>
        </w:rPr>
        <w:t>السلو</w:t>
      </w:r>
      <w:r w:rsidRPr="00AF00EB">
        <w:rPr>
          <w:rStyle w:val="Char8"/>
          <w:rFonts w:hint="cs"/>
          <w:rtl/>
        </w:rPr>
        <w:t>ك</w:t>
      </w:r>
      <w:r w:rsidRPr="00AF00EB">
        <w:rPr>
          <w:rStyle w:val="Char7"/>
          <w:rFonts w:hint="cs"/>
          <w:rtl/>
        </w:rPr>
        <w:t xml:space="preserve">. </w:t>
      </w:r>
    </w:p>
  </w:footnote>
  <w:footnote w:id="575">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w:t>
      </w:r>
      <w:r w:rsidRPr="00AF00EB">
        <w:rPr>
          <w:rStyle w:val="Char8"/>
          <w:rtl/>
        </w:rPr>
        <w:t>سل</w:t>
      </w:r>
      <w:r w:rsidRPr="00AF00EB">
        <w:rPr>
          <w:rStyle w:val="Char8"/>
          <w:rFonts w:hint="cs"/>
          <w:rtl/>
        </w:rPr>
        <w:t xml:space="preserve">ك </w:t>
      </w:r>
      <w:r w:rsidRPr="00AF00EB">
        <w:rPr>
          <w:rStyle w:val="Char8"/>
          <w:rtl/>
        </w:rPr>
        <w:t>السلو</w:t>
      </w:r>
      <w:r w:rsidRPr="00AF00EB">
        <w:rPr>
          <w:rStyle w:val="Char8"/>
          <w:rFonts w:hint="cs"/>
          <w:rtl/>
        </w:rPr>
        <w:t>ك</w:t>
      </w:r>
      <w:r w:rsidRPr="00AF00EB">
        <w:rPr>
          <w:rStyle w:val="Char7"/>
          <w:rFonts w:hint="cs"/>
          <w:rtl/>
        </w:rPr>
        <w:t>، تألیف ضیاء الدین تخشبی عارف قرن هشتم، با مقدمه و تصحیح و تعلیق و تحشیّه دکتر غلامعلی آریا، کتابفروشی زوار، چاپ اول، زمستان 1369.</w:t>
      </w:r>
    </w:p>
  </w:footnote>
  <w:footnote w:id="576">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w:t>
      </w:r>
      <w:r w:rsidRPr="00AF00EB">
        <w:rPr>
          <w:rStyle w:val="Char8"/>
          <w:rtl/>
        </w:rPr>
        <w:t>سل</w:t>
      </w:r>
      <w:r w:rsidRPr="00AF00EB">
        <w:rPr>
          <w:rStyle w:val="Char8"/>
          <w:rFonts w:hint="cs"/>
          <w:rtl/>
        </w:rPr>
        <w:t>ك</w:t>
      </w:r>
      <w:r w:rsidRPr="00AF00EB">
        <w:rPr>
          <w:rStyle w:val="Char8"/>
          <w:rtl/>
        </w:rPr>
        <w:t xml:space="preserve"> السلو</w:t>
      </w:r>
      <w:r w:rsidRPr="00AF00EB">
        <w:rPr>
          <w:rStyle w:val="Char8"/>
          <w:rFonts w:hint="cs"/>
          <w:rtl/>
        </w:rPr>
        <w:t>ك</w:t>
      </w:r>
      <w:r w:rsidRPr="00AF00EB">
        <w:rPr>
          <w:rStyle w:val="Char7"/>
          <w:rFonts w:hint="cs"/>
          <w:rtl/>
        </w:rPr>
        <w:t xml:space="preserve">، 141. </w:t>
      </w:r>
    </w:p>
  </w:footnote>
  <w:footnote w:id="577">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ابوالحسن مزّین عارف مشهور، از یاران سهل تُستری (شوشتری) و جنید بغدادی بود، قشیری درگذشت او را در سال 328 هجری می‌داند.</w:t>
      </w:r>
    </w:p>
  </w:footnote>
  <w:footnote w:id="578">
    <w:p w:rsidR="006F5907" w:rsidRPr="00AF00EB" w:rsidRDefault="006F5907" w:rsidP="00E32FCA">
      <w:pPr>
        <w:pStyle w:val="FootnoteText"/>
        <w:bidi/>
        <w:ind w:left="272" w:hanging="272"/>
        <w:jc w:val="both"/>
        <w:rPr>
          <w:rStyle w:val="Char7"/>
          <w:rtl/>
        </w:rPr>
      </w:pPr>
      <w:r w:rsidRPr="00694B9D">
        <w:rPr>
          <w:rStyle w:val="FootnoteReference"/>
          <w:rFonts w:ascii="B Lotus" w:hAnsi="B Lotus" w:cs="IRNazli"/>
          <w:sz w:val="22"/>
          <w:szCs w:val="22"/>
        </w:rPr>
        <w:footnoteRef/>
      </w:r>
      <w:r w:rsidRPr="00AF00EB">
        <w:rPr>
          <w:rStyle w:val="Char7"/>
          <w:rFonts w:hint="cs"/>
          <w:rtl/>
        </w:rPr>
        <w:t xml:space="preserve">- </w:t>
      </w:r>
      <w:r w:rsidRPr="00AF00EB">
        <w:rPr>
          <w:rStyle w:val="Char8"/>
          <w:rtl/>
        </w:rPr>
        <w:t>سل</w:t>
      </w:r>
      <w:r w:rsidRPr="00AF00EB">
        <w:rPr>
          <w:rStyle w:val="Char8"/>
          <w:rFonts w:hint="cs"/>
          <w:rtl/>
        </w:rPr>
        <w:t>ك</w:t>
      </w:r>
      <w:r w:rsidRPr="00AF00EB">
        <w:rPr>
          <w:rStyle w:val="Char8"/>
          <w:rtl/>
        </w:rPr>
        <w:t xml:space="preserve"> السلو</w:t>
      </w:r>
      <w:r w:rsidRPr="00AF00EB">
        <w:rPr>
          <w:rStyle w:val="Char8"/>
          <w:rFonts w:hint="cs"/>
          <w:rtl/>
        </w:rPr>
        <w:t>ك</w:t>
      </w:r>
      <w:r w:rsidRPr="00AF00EB">
        <w:rPr>
          <w:rStyle w:val="Char7"/>
          <w:rFonts w:hint="cs"/>
          <w:rtl/>
        </w:rPr>
        <w:t xml:space="preserve">، 109. </w:t>
      </w:r>
    </w:p>
  </w:footnote>
  <w:footnote w:id="579">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w:t>
      </w:r>
      <w:r w:rsidRPr="00AF00EB">
        <w:rPr>
          <w:rStyle w:val="Char8"/>
          <w:rtl/>
        </w:rPr>
        <w:t>مناقب العارفین</w:t>
      </w:r>
      <w:r w:rsidRPr="00AF00EB">
        <w:rPr>
          <w:rStyle w:val="Char7"/>
          <w:rFonts w:hint="cs"/>
          <w:rtl/>
        </w:rPr>
        <w:t>، جلد 1-2، تألیف شمس‌الدین احمد الافلاکی العارفی، به کوشش تحسین یازیجی، چاپ دوم، 1362، ناشر دنیای کتاب.</w:t>
      </w:r>
    </w:p>
  </w:footnote>
  <w:footnote w:id="580">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منبع مذکور، 410.</w:t>
      </w:r>
    </w:p>
  </w:footnote>
  <w:footnote w:id="581">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ابویوسف شاگرد برجسته ابوحنیفه بوده است.</w:t>
      </w:r>
    </w:p>
  </w:footnote>
  <w:footnote w:id="582">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w:t>
      </w:r>
      <w:r w:rsidRPr="00AF00EB">
        <w:rPr>
          <w:rStyle w:val="Char8"/>
          <w:rtl/>
        </w:rPr>
        <w:t>مناقب العارفین</w:t>
      </w:r>
      <w:r w:rsidRPr="00AF00EB">
        <w:rPr>
          <w:rStyle w:val="Char7"/>
          <w:rFonts w:hint="cs"/>
          <w:rtl/>
        </w:rPr>
        <w:t>، جلد 1، 559.</w:t>
      </w:r>
    </w:p>
  </w:footnote>
  <w:footnote w:id="583">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پژوهشی درباره روح و شبح، 433، به نقل از نفحات الانس جامی، 463.</w:t>
      </w:r>
    </w:p>
  </w:footnote>
  <w:footnote w:id="584">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قدسیّه (کلمات بهاءالدین نقشبند)، تألیف خواجه محمدبن محمد پارسای بخارایی، مقدمه و تصحیح و تعلیق از احمد طاهری عراقی، ناشر کتابخانه طهوری، آذرماه، 1354، ص 51.</w:t>
      </w:r>
    </w:p>
  </w:footnote>
  <w:footnote w:id="585">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این سخن نظر آقای احمد طاهری عراقی است، سخن درباره بدعت زیاد است و اگر به قرآن مجید و سیره پیامبر</w:t>
      </w:r>
      <w:r w:rsidRPr="00EA06DC">
        <w:rPr>
          <w:rFonts w:ascii="B Lotus" w:hAnsi="B Lotus" w:cs="CTraditional Arabic" w:hint="cs"/>
          <w:sz w:val="22"/>
          <w:szCs w:val="22"/>
          <w:rtl/>
          <w:lang w:bidi="fa-IR"/>
        </w:rPr>
        <w:t>ص</w:t>
      </w:r>
      <w:r w:rsidRPr="00AF00EB">
        <w:rPr>
          <w:rStyle w:val="Char7"/>
          <w:rFonts w:hint="cs"/>
          <w:rtl/>
        </w:rPr>
        <w:t xml:space="preserve"> و صلحا بنگریم آثار بدعت را آشکارا می‌بینیم.</w:t>
      </w:r>
    </w:p>
  </w:footnote>
  <w:footnote w:id="586">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قدسیّه، 25. </w:t>
      </w:r>
    </w:p>
  </w:footnote>
  <w:footnote w:id="587">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w:t>
      </w:r>
      <w:r w:rsidRPr="00AF00EB">
        <w:rPr>
          <w:rStyle w:val="Char8"/>
          <w:rtl/>
        </w:rPr>
        <w:t>سلسلة الذهب</w:t>
      </w:r>
      <w:r w:rsidRPr="00AF00EB">
        <w:rPr>
          <w:rStyle w:val="Char7"/>
          <w:rFonts w:hint="cs"/>
          <w:rtl/>
        </w:rPr>
        <w:t>، هفت اورنگ، 146.</w:t>
      </w:r>
    </w:p>
  </w:footnote>
  <w:footnote w:id="588">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قاضی نورالله شوشتری، نویسنده کتاب مجالس المؤمنین که می‌کوشد هر کسی را که ابیاتی در مدح خاندان پیامبر</w:t>
      </w:r>
      <w:r>
        <w:rPr>
          <w:rFonts w:ascii="B Lotus" w:hAnsi="B Lotus" w:cs="CTraditional Arabic" w:hint="cs"/>
          <w:sz w:val="22"/>
          <w:szCs w:val="22"/>
          <w:rtl/>
          <w:lang w:bidi="fa-IR"/>
        </w:rPr>
        <w:t>‡</w:t>
      </w:r>
      <w:r w:rsidRPr="00AF00EB">
        <w:rPr>
          <w:rStyle w:val="Char7"/>
          <w:rFonts w:hint="cs"/>
          <w:rtl/>
        </w:rPr>
        <w:t xml:space="preserve"> سروده است به عنوان شیعه معرفی کند از این رو عده‌</w:t>
      </w:r>
      <w:r w:rsidRPr="00AF00EB">
        <w:rPr>
          <w:rStyle w:val="Char7"/>
          <w:rFonts w:hint="eastAsia"/>
          <w:rtl/>
        </w:rPr>
        <w:t>‌ای او را «شیعه‌تراش</w:t>
      </w:r>
      <w:r w:rsidRPr="00AF00EB">
        <w:rPr>
          <w:rStyle w:val="Char7"/>
          <w:rFonts w:hint="cs"/>
          <w:rtl/>
        </w:rPr>
        <w:t xml:space="preserve"> مشهور» لقب داده‌اند.</w:t>
      </w:r>
    </w:p>
  </w:footnote>
  <w:footnote w:id="589">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رشحات عین الحیات، تألیف مولانا فخرالدین علی‌بن حسین واعظ کاشفی، (867-939 </w:t>
      </w:r>
      <w:r>
        <w:rPr>
          <w:rFonts w:ascii="B Lotus" w:hAnsi="B Lotus" w:cs="Traditional Arabic" w:hint="cs"/>
          <w:sz w:val="22"/>
          <w:szCs w:val="22"/>
          <w:rtl/>
          <w:lang w:bidi="fa-IR"/>
        </w:rPr>
        <w:t>ﻫ</w:t>
      </w:r>
      <w:r w:rsidRPr="00AF00EB">
        <w:rPr>
          <w:rStyle w:val="Char7"/>
          <w:rFonts w:hint="cs"/>
          <w:rtl/>
        </w:rPr>
        <w:t>)، با مقدمه و تصحیحات وحواشی و تعلیقات دکتر علی اصغیر معینیان، جلد اول، ص 85.</w:t>
      </w:r>
    </w:p>
  </w:footnote>
  <w:footnote w:id="590">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سید نورالدین نعمت ‌الله بن عبدالله از عرفای معروف قرن هشتم و نهم هجری است، (731-827 تا 834)، مقدمات علوم را نزد شیخ رکن ‌الدین شیرازی فراگرفت و علم بلاغت را بر شیخ شمس‌الدین مکی و حکمت را بر سید جلال‌ خوارزمی و اصول فقه را بر قاضی عضدالدین ایجی آموخت و چند سفر به مکه و مدینه کرد و در مکه از دست شیخ عبدالله امام یافعی خرقه پوشید. سید در پایان عمر در قریه ماهان کرمان اقامت گزید و به تربیت و ارشاد پرداخت. سلسله طریقت او را نعمت اللّهیّه می‌گویند شاه نعمت‌الله علاوه بر اشعار عرفانی دارای رسایلی در شرح رموز تصوف است.</w:t>
      </w:r>
    </w:p>
  </w:footnote>
  <w:footnote w:id="591">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کلیات اشعار شاه نعمت ‌الله ولی، به سعی دکتر جواد نوربخش، انتشارات خانقاه نعمت ‌اللهی، سال 67، چاپ سوم، شماره غزل 1499، صفحه 688-689.</w:t>
      </w:r>
    </w:p>
  </w:footnote>
  <w:footnote w:id="592">
    <w:p w:rsidR="006F5907" w:rsidRPr="00AF00EB" w:rsidRDefault="006F5907" w:rsidP="00E32FCA">
      <w:pPr>
        <w:pStyle w:val="FootnoteText"/>
        <w:bidi/>
        <w:ind w:left="272" w:hanging="272"/>
        <w:jc w:val="both"/>
        <w:rPr>
          <w:rStyle w:val="Char7"/>
          <w:rtl/>
        </w:rPr>
      </w:pPr>
      <w:r w:rsidRPr="00694B9D">
        <w:rPr>
          <w:rStyle w:val="FootnoteReference"/>
          <w:rFonts w:ascii="B Lotus" w:hAnsi="B Lotus" w:cs="IRNazli"/>
          <w:sz w:val="22"/>
          <w:szCs w:val="22"/>
        </w:rPr>
        <w:footnoteRef/>
      </w:r>
      <w:r w:rsidRPr="00AF00EB">
        <w:rPr>
          <w:rStyle w:val="Char7"/>
          <w:rFonts w:hint="cs"/>
          <w:rtl/>
        </w:rPr>
        <w:t>- حافظ در مطلع غزلی می‌گوید:</w:t>
      </w:r>
    </w:p>
    <w:tbl>
      <w:tblPr>
        <w:bidiVisual/>
        <w:tblW w:w="0" w:type="auto"/>
        <w:tblInd w:w="504" w:type="dxa"/>
        <w:tblLook w:val="04A0" w:firstRow="1" w:lastRow="0" w:firstColumn="1" w:lastColumn="0" w:noHBand="0" w:noVBand="1"/>
      </w:tblPr>
      <w:tblGrid>
        <w:gridCol w:w="2977"/>
        <w:gridCol w:w="567"/>
        <w:gridCol w:w="3118"/>
      </w:tblGrid>
      <w:tr w:rsidR="006F5907" w:rsidRPr="004D6D77" w:rsidTr="00586586">
        <w:tc>
          <w:tcPr>
            <w:tcW w:w="2977" w:type="dxa"/>
          </w:tcPr>
          <w:p w:rsidR="006F5907" w:rsidRPr="00A42148" w:rsidRDefault="006F5907" w:rsidP="0053160E">
            <w:pPr>
              <w:jc w:val="lowKashida"/>
              <w:rPr>
                <w:rStyle w:val="Char5"/>
                <w:sz w:val="2"/>
                <w:szCs w:val="2"/>
                <w:rtl/>
              </w:rPr>
            </w:pPr>
            <w:r w:rsidRPr="00AF00EB">
              <w:rPr>
                <w:rStyle w:val="Char7"/>
                <w:rFonts w:hint="cs"/>
                <w:rtl/>
              </w:rPr>
              <w:t>آنانکه خاک را، به نظر، کیمیا کنند</w:t>
            </w:r>
            <w:r w:rsidRPr="00FA4E15">
              <w:rPr>
                <w:rStyle w:val="Char5"/>
                <w:rtl/>
              </w:rPr>
              <w:br/>
            </w:r>
          </w:p>
        </w:tc>
        <w:tc>
          <w:tcPr>
            <w:tcW w:w="567" w:type="dxa"/>
          </w:tcPr>
          <w:p w:rsidR="006F5907" w:rsidRPr="00FA4E15" w:rsidRDefault="006F5907" w:rsidP="0053160E">
            <w:pPr>
              <w:ind w:left="272" w:hanging="272"/>
              <w:jc w:val="lowKashida"/>
              <w:rPr>
                <w:rStyle w:val="Char5"/>
                <w:rtl/>
              </w:rPr>
            </w:pPr>
          </w:p>
        </w:tc>
        <w:tc>
          <w:tcPr>
            <w:tcW w:w="3118" w:type="dxa"/>
          </w:tcPr>
          <w:p w:rsidR="006F5907" w:rsidRPr="00A42148" w:rsidRDefault="006F5907" w:rsidP="0053160E">
            <w:pPr>
              <w:ind w:left="272" w:hanging="272"/>
              <w:jc w:val="lowKashida"/>
              <w:rPr>
                <w:rStyle w:val="Char5"/>
                <w:sz w:val="2"/>
                <w:szCs w:val="2"/>
                <w:rtl/>
              </w:rPr>
            </w:pPr>
            <w:r w:rsidRPr="00AF00EB">
              <w:rPr>
                <w:rStyle w:val="Char7"/>
                <w:rFonts w:hint="cs"/>
                <w:rtl/>
              </w:rPr>
              <w:t>آیا بود، که گوشه چشمی، به ما کنند</w:t>
            </w:r>
            <w:r w:rsidRPr="00FA4E15">
              <w:rPr>
                <w:rStyle w:val="Char5"/>
                <w:rtl/>
              </w:rPr>
              <w:br/>
            </w:r>
          </w:p>
        </w:tc>
      </w:tr>
    </w:tbl>
    <w:p w:rsidR="006F5907" w:rsidRPr="00AF00EB" w:rsidRDefault="006F5907" w:rsidP="00E32FCA">
      <w:pPr>
        <w:pStyle w:val="FootnoteText"/>
        <w:tabs>
          <w:tab w:val="right" w:pos="7371"/>
        </w:tabs>
        <w:bidi/>
        <w:ind w:left="272" w:hanging="272"/>
        <w:jc w:val="both"/>
        <w:rPr>
          <w:rStyle w:val="Char7"/>
        </w:rPr>
      </w:pPr>
      <w:r w:rsidRPr="00AF00EB">
        <w:rPr>
          <w:rStyle w:val="Char7"/>
          <w:rFonts w:hint="cs"/>
          <w:rtl/>
        </w:rPr>
        <w:t xml:space="preserve"> </w:t>
      </w:r>
      <w:r w:rsidRPr="00AF00EB">
        <w:rPr>
          <w:rStyle w:val="Char7"/>
          <w:rFonts w:hint="cs"/>
          <w:rtl/>
        </w:rPr>
        <w:tab/>
        <w:t>دیوان خواجه حافظ شیرازی، به اهتمام سید ابوالقاسم انجوی شیرازی، چاپ سوم، صفحه 46.</w:t>
      </w:r>
    </w:p>
  </w:footnote>
  <w:footnote w:id="593">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کلیات اشعار شاه نعمت‌ الله، صفحه 548. 1194 شماره غزل است.</w:t>
      </w:r>
    </w:p>
  </w:footnote>
  <w:footnote w:id="594">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کلیات اشعار شاه نعمت ‌الله، صفحه 859. 86 شماره قطعه است.</w:t>
      </w:r>
    </w:p>
  </w:footnote>
  <w:footnote w:id="595">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مولانا نورالدین عبدالرحمن نظام ‌الدین احمدبن شمس‌الدین محمد حنفی جامی، (817-898)، از شعرا و نویسندگان مشهور قرن نهم هجری است که سلسله نسبش به امام محمد شیبانی که یکی از شاگردان امام ابوحنیفه نعمان‌ بن ثابت کوفی بوده است می‌رسد. جامی تألیفات فراوانی دارد از قبیل: دیوان کامل اشعار - </w:t>
      </w:r>
      <w:r w:rsidRPr="00AF00EB">
        <w:rPr>
          <w:rStyle w:val="Char8"/>
          <w:rtl/>
        </w:rPr>
        <w:t>شواهد النبوّة</w:t>
      </w:r>
      <w:r w:rsidRPr="00AF00EB">
        <w:rPr>
          <w:rStyle w:val="Char7"/>
          <w:rFonts w:hint="cs"/>
          <w:rtl/>
        </w:rPr>
        <w:t xml:space="preserve"> - </w:t>
      </w:r>
      <w:r w:rsidRPr="00AF00EB">
        <w:rPr>
          <w:rStyle w:val="Char8"/>
          <w:rtl/>
        </w:rPr>
        <w:t>لوایح</w:t>
      </w:r>
      <w:r w:rsidRPr="00AF00EB">
        <w:rPr>
          <w:rStyle w:val="Char7"/>
          <w:rFonts w:hint="cs"/>
          <w:rtl/>
        </w:rPr>
        <w:t xml:space="preserve"> - </w:t>
      </w:r>
      <w:r w:rsidRPr="00AF00EB">
        <w:rPr>
          <w:rStyle w:val="Char8"/>
          <w:rtl/>
        </w:rPr>
        <w:t>اشعة اللمعات</w:t>
      </w:r>
      <w:r w:rsidRPr="00AF00EB">
        <w:rPr>
          <w:rStyle w:val="Char7"/>
          <w:rFonts w:hint="cs"/>
          <w:rtl/>
        </w:rPr>
        <w:t xml:space="preserve"> - </w:t>
      </w:r>
      <w:r w:rsidRPr="00AF00EB">
        <w:rPr>
          <w:rStyle w:val="Char8"/>
          <w:rtl/>
        </w:rPr>
        <w:t>نقد النصوص</w:t>
      </w:r>
      <w:r w:rsidRPr="00AF00EB">
        <w:rPr>
          <w:rStyle w:val="Char7"/>
          <w:rFonts w:hint="cs"/>
          <w:rtl/>
        </w:rPr>
        <w:t xml:space="preserve"> - </w:t>
      </w:r>
      <w:r w:rsidRPr="00AF00EB">
        <w:rPr>
          <w:rStyle w:val="Char8"/>
          <w:rtl/>
        </w:rPr>
        <w:t>لوامع</w:t>
      </w:r>
      <w:r w:rsidRPr="00AF00EB">
        <w:rPr>
          <w:rStyle w:val="Char7"/>
          <w:rFonts w:hint="cs"/>
          <w:rtl/>
        </w:rPr>
        <w:t xml:space="preserve"> - </w:t>
      </w:r>
      <w:r w:rsidRPr="00AF00EB">
        <w:rPr>
          <w:rStyle w:val="Char8"/>
          <w:rtl/>
        </w:rPr>
        <w:t>تجنیس</w:t>
      </w:r>
      <w:r w:rsidRPr="00AF00EB">
        <w:rPr>
          <w:rStyle w:val="Char7"/>
          <w:rFonts w:hint="cs"/>
          <w:rtl/>
        </w:rPr>
        <w:t xml:space="preserve"> - </w:t>
      </w:r>
      <w:r w:rsidRPr="00AF00EB">
        <w:rPr>
          <w:rStyle w:val="Char8"/>
          <w:rtl/>
        </w:rPr>
        <w:t>نفحات الانس</w:t>
      </w:r>
      <w:r w:rsidRPr="00AF00EB">
        <w:rPr>
          <w:rStyle w:val="Char7"/>
          <w:rFonts w:hint="cs"/>
          <w:rtl/>
        </w:rPr>
        <w:t xml:space="preserve"> - بهارستان به تقلید گلستان سعدی - هفت اورنگ به تقلید خمسه نظامی.</w:t>
      </w:r>
    </w:p>
  </w:footnote>
  <w:footnote w:id="596">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دیوان کامل جامی، ویراسته هاشم رضی، انتشارات پیروز، صفحه 191. </w:t>
      </w:r>
    </w:p>
  </w:footnote>
  <w:footnote w:id="597">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زیت: روغن، روغن چراغ.</w:t>
      </w:r>
    </w:p>
  </w:footnote>
  <w:footnote w:id="598">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w:t>
      </w:r>
      <w:r>
        <w:rPr>
          <w:rFonts w:ascii="B Lotus" w:hAnsi="B Lotus" w:cs="Traditional Arabic" w:hint="cs"/>
          <w:sz w:val="22"/>
          <w:szCs w:val="22"/>
          <w:rtl/>
          <w:lang w:bidi="fa-IR"/>
        </w:rPr>
        <w:t>«</w:t>
      </w:r>
      <w:r w:rsidRPr="00AF00EB">
        <w:rPr>
          <w:rStyle w:val="Char7"/>
          <w:rFonts w:hint="cs"/>
          <w:rtl/>
        </w:rPr>
        <w:t>من بنده ایشانم و بنده قوم هم از ایشانست و از سرزنش نمی‌ترسم</w:t>
      </w:r>
      <w:r>
        <w:rPr>
          <w:rFonts w:ascii="B Lotus" w:hAnsi="B Lotus" w:cs="Traditional Arabic" w:hint="cs"/>
          <w:sz w:val="22"/>
          <w:szCs w:val="22"/>
          <w:rtl/>
          <w:lang w:bidi="fa-IR"/>
        </w:rPr>
        <w:t>»</w:t>
      </w:r>
      <w:r w:rsidRPr="00AF00EB">
        <w:rPr>
          <w:rStyle w:val="Char7"/>
          <w:rFonts w:hint="cs"/>
          <w:rtl/>
        </w:rPr>
        <w:t>.</w:t>
      </w:r>
    </w:p>
  </w:footnote>
  <w:footnote w:id="599">
    <w:p w:rsidR="006F5907" w:rsidRPr="00AF00EB" w:rsidRDefault="006F5907" w:rsidP="00E32FCA">
      <w:pPr>
        <w:pStyle w:val="FootnoteText"/>
        <w:bidi/>
        <w:ind w:left="272" w:hanging="272"/>
        <w:jc w:val="both"/>
        <w:rPr>
          <w:rStyle w:val="Char7"/>
          <w:rtl/>
        </w:rPr>
      </w:pPr>
      <w:r w:rsidRPr="00694B9D">
        <w:rPr>
          <w:rStyle w:val="FootnoteReference"/>
          <w:rFonts w:ascii="B Lotus" w:hAnsi="B Lotus" w:cs="IRNazli"/>
          <w:sz w:val="22"/>
          <w:szCs w:val="22"/>
        </w:rPr>
        <w:footnoteRef/>
      </w:r>
      <w:r w:rsidRPr="00AF00EB">
        <w:rPr>
          <w:rStyle w:val="Char7"/>
          <w:rFonts w:hint="cs"/>
          <w:rtl/>
        </w:rPr>
        <w:t xml:space="preserve">- </w:t>
      </w:r>
      <w:r>
        <w:rPr>
          <w:rFonts w:ascii="B Lotus" w:hAnsi="B Lotus" w:cs="Traditional Arabic" w:hint="cs"/>
          <w:sz w:val="22"/>
          <w:szCs w:val="22"/>
          <w:rtl/>
          <w:lang w:bidi="fa-IR"/>
        </w:rPr>
        <w:t>﴿</w:t>
      </w:r>
      <w:r w:rsidRPr="00914B86">
        <w:rPr>
          <w:rStyle w:val="Charb"/>
          <w:rFonts w:hint="eastAsia"/>
          <w:rtl/>
        </w:rPr>
        <w:t>يُجَ</w:t>
      </w:r>
      <w:r w:rsidRPr="00914B86">
        <w:rPr>
          <w:rStyle w:val="Charb"/>
          <w:rFonts w:hint="cs"/>
          <w:rtl/>
        </w:rPr>
        <w:t>ٰ</w:t>
      </w:r>
      <w:r w:rsidRPr="00914B86">
        <w:rPr>
          <w:rStyle w:val="Charb"/>
          <w:rFonts w:hint="eastAsia"/>
          <w:rtl/>
        </w:rPr>
        <w:t>هِدُونَ</w:t>
      </w:r>
      <w:r w:rsidRPr="00914B86">
        <w:rPr>
          <w:rStyle w:val="Charb"/>
          <w:rtl/>
        </w:rPr>
        <w:t xml:space="preserve"> </w:t>
      </w:r>
      <w:r w:rsidRPr="00914B86">
        <w:rPr>
          <w:rStyle w:val="Charb"/>
          <w:rFonts w:hint="eastAsia"/>
          <w:rtl/>
        </w:rPr>
        <w:t>فِي</w:t>
      </w:r>
      <w:r w:rsidRPr="00914B86">
        <w:rPr>
          <w:rStyle w:val="Charb"/>
          <w:rtl/>
        </w:rPr>
        <w:t xml:space="preserve"> </w:t>
      </w:r>
      <w:r w:rsidRPr="00914B86">
        <w:rPr>
          <w:rStyle w:val="Charb"/>
          <w:rFonts w:hint="eastAsia"/>
          <w:rtl/>
        </w:rPr>
        <w:t>سَبِيلِ</w:t>
      </w:r>
      <w:r w:rsidRPr="00914B86">
        <w:rPr>
          <w:rStyle w:val="Charb"/>
          <w:rtl/>
        </w:rPr>
        <w:t xml:space="preserve"> </w:t>
      </w:r>
      <w:r w:rsidRPr="00914B86">
        <w:rPr>
          <w:rStyle w:val="Charb"/>
          <w:rFonts w:hint="cs"/>
          <w:rtl/>
        </w:rPr>
        <w:t>ٱ</w:t>
      </w:r>
      <w:r w:rsidRPr="00914B86">
        <w:rPr>
          <w:rStyle w:val="Charb"/>
          <w:rFonts w:hint="eastAsia"/>
          <w:rtl/>
        </w:rPr>
        <w:t>للَّهِ</w:t>
      </w:r>
      <w:r w:rsidRPr="00914B86">
        <w:rPr>
          <w:rStyle w:val="Charb"/>
          <w:rtl/>
        </w:rPr>
        <w:t xml:space="preserve"> </w:t>
      </w:r>
      <w:r w:rsidRPr="00914B86">
        <w:rPr>
          <w:rStyle w:val="Charb"/>
          <w:rFonts w:hint="eastAsia"/>
          <w:rtl/>
        </w:rPr>
        <w:t>وَلَا</w:t>
      </w:r>
      <w:r w:rsidRPr="00914B86">
        <w:rPr>
          <w:rStyle w:val="Charb"/>
          <w:rtl/>
        </w:rPr>
        <w:t xml:space="preserve"> </w:t>
      </w:r>
      <w:r w:rsidRPr="00914B86">
        <w:rPr>
          <w:rStyle w:val="Charb"/>
          <w:rFonts w:hint="eastAsia"/>
          <w:rtl/>
        </w:rPr>
        <w:t>يَخَافُونَ</w:t>
      </w:r>
      <w:r w:rsidRPr="00914B86">
        <w:rPr>
          <w:rStyle w:val="Charb"/>
          <w:rtl/>
        </w:rPr>
        <w:t xml:space="preserve"> </w:t>
      </w:r>
      <w:r w:rsidRPr="00914B86">
        <w:rPr>
          <w:rStyle w:val="Charb"/>
          <w:rFonts w:hint="eastAsia"/>
          <w:rtl/>
        </w:rPr>
        <w:t>لَو</w:t>
      </w:r>
      <w:r w:rsidRPr="00914B86">
        <w:rPr>
          <w:rStyle w:val="Charb"/>
          <w:rFonts w:hint="cs"/>
          <w:rtl/>
        </w:rPr>
        <w:t>ۡ</w:t>
      </w:r>
      <w:r w:rsidRPr="00914B86">
        <w:rPr>
          <w:rStyle w:val="Charb"/>
          <w:rFonts w:hint="eastAsia"/>
          <w:rtl/>
        </w:rPr>
        <w:t>مَةَ</w:t>
      </w:r>
      <w:r w:rsidRPr="00914B86">
        <w:rPr>
          <w:rStyle w:val="Charb"/>
          <w:rtl/>
        </w:rPr>
        <w:t xml:space="preserve"> </w:t>
      </w:r>
      <w:r w:rsidRPr="00914B86">
        <w:rPr>
          <w:rStyle w:val="Charb"/>
          <w:rFonts w:hint="eastAsia"/>
          <w:rtl/>
        </w:rPr>
        <w:t>لَا</w:t>
      </w:r>
      <w:r w:rsidRPr="00914B86">
        <w:rPr>
          <w:rStyle w:val="Charb"/>
          <w:rFonts w:hint="cs"/>
          <w:rtl/>
        </w:rPr>
        <w:t>ٓ</w:t>
      </w:r>
      <w:r w:rsidRPr="00914B86">
        <w:rPr>
          <w:rStyle w:val="Charb"/>
          <w:rFonts w:hint="eastAsia"/>
          <w:rtl/>
        </w:rPr>
        <w:t>ئِم</w:t>
      </w:r>
      <w:r w:rsidRPr="00914B86">
        <w:rPr>
          <w:rStyle w:val="Charb"/>
          <w:rFonts w:hint="cs"/>
          <w:rtl/>
        </w:rPr>
        <w:t>ٖ</w:t>
      </w:r>
      <w:r>
        <w:rPr>
          <w:rFonts w:ascii="B Lotus" w:hAnsi="B Lotus" w:cs="Traditional Arabic" w:hint="cs"/>
          <w:sz w:val="22"/>
          <w:szCs w:val="22"/>
          <w:rtl/>
          <w:lang w:bidi="fa-IR"/>
        </w:rPr>
        <w:t>﴾</w:t>
      </w:r>
      <w:r w:rsidRPr="00AF00EB">
        <w:rPr>
          <w:rStyle w:val="Char7"/>
          <w:rFonts w:hint="cs"/>
          <w:rtl/>
        </w:rPr>
        <w:t xml:space="preserve"> </w:t>
      </w:r>
      <w:r w:rsidRPr="00857AF3">
        <w:rPr>
          <w:rStyle w:val="Charc"/>
          <w:rFonts w:hint="cs"/>
          <w:rtl/>
        </w:rPr>
        <w:t>[المائد</w:t>
      </w:r>
      <w:r w:rsidRPr="00857AF3">
        <w:rPr>
          <w:rStyle w:val="Charc"/>
          <w:rtl/>
        </w:rPr>
        <w:t>ة</w:t>
      </w:r>
      <w:r w:rsidRPr="00857AF3">
        <w:rPr>
          <w:rStyle w:val="Charc"/>
          <w:rFonts w:hint="cs"/>
          <w:rtl/>
        </w:rPr>
        <w:t>: 54]</w:t>
      </w:r>
      <w:r w:rsidRPr="00AF00EB">
        <w:rPr>
          <w:rStyle w:val="Char7"/>
          <w:rFonts w:hint="cs"/>
          <w:rtl/>
        </w:rPr>
        <w:t xml:space="preserve">. </w:t>
      </w:r>
      <w:r>
        <w:rPr>
          <w:rFonts w:ascii="B Lotus" w:hAnsi="B Lotus" w:cs="Traditional Arabic" w:hint="cs"/>
          <w:sz w:val="22"/>
          <w:szCs w:val="22"/>
          <w:rtl/>
          <w:lang w:bidi="fa-IR"/>
        </w:rPr>
        <w:t>«</w:t>
      </w:r>
      <w:r w:rsidRPr="00AF00EB">
        <w:rPr>
          <w:rStyle w:val="Char7"/>
          <w:rFonts w:hint="cs"/>
          <w:rtl/>
        </w:rPr>
        <w:t>در راه خدا جهاد می‌کنند و از سرزنش سرزنشگری نمی‌هراسند</w:t>
      </w:r>
      <w:r>
        <w:rPr>
          <w:rFonts w:ascii="B Lotus" w:hAnsi="B Lotus" w:cs="Traditional Arabic" w:hint="cs"/>
          <w:sz w:val="22"/>
          <w:szCs w:val="22"/>
          <w:rtl/>
          <w:lang w:bidi="fa-IR"/>
        </w:rPr>
        <w:t>»</w:t>
      </w:r>
      <w:r w:rsidRPr="00AF00EB">
        <w:rPr>
          <w:rStyle w:val="Char7"/>
          <w:rFonts w:hint="cs"/>
          <w:rtl/>
        </w:rPr>
        <w:t>.</w:t>
      </w:r>
    </w:p>
  </w:footnote>
  <w:footnote w:id="600">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ذکی: با ذکاوت.</w:t>
      </w:r>
    </w:p>
  </w:footnote>
  <w:footnote w:id="601">
    <w:p w:rsidR="006F5907" w:rsidRPr="00AF00EB" w:rsidRDefault="006F5907" w:rsidP="00E32FCA">
      <w:pPr>
        <w:pStyle w:val="FootnoteText"/>
        <w:bidi/>
        <w:ind w:left="272" w:hanging="272"/>
        <w:jc w:val="both"/>
        <w:rPr>
          <w:rStyle w:val="Char7"/>
          <w:rtl/>
        </w:rPr>
      </w:pPr>
      <w:r w:rsidRPr="00694B9D">
        <w:rPr>
          <w:rStyle w:val="FootnoteReference"/>
          <w:rFonts w:ascii="B Lotus" w:hAnsi="B Lotus" w:cs="IRNazli"/>
          <w:sz w:val="22"/>
          <w:szCs w:val="22"/>
        </w:rPr>
        <w:footnoteRef/>
      </w:r>
      <w:r w:rsidRPr="00AF00EB">
        <w:rPr>
          <w:rStyle w:val="Char7"/>
          <w:rFonts w:hint="cs"/>
          <w:rtl/>
        </w:rPr>
        <w:t>- غبی: نادان، کندذهن، کم‌هوش.</w:t>
      </w:r>
    </w:p>
  </w:footnote>
  <w:footnote w:id="602">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اگر دوستی آل محمد رفض است پس جن و انس گواهی بدهند که من رافضی هستم. گویند: پیروان زیدبن علی حسین از آن بزرگوار خواستند که از ابوبکر و عمر بیزاری جوید و او را نپذیرفت و پیروان، وی را رها کردند و آن حضرت به دست حجاج ‌بن یوسف شهید شد. اهل سنت آن گروه را رافضی گویند ... .</w:t>
      </w:r>
    </w:p>
  </w:footnote>
  <w:footnote w:id="603">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دیوان کامل جامی، 203-204.</w:t>
      </w:r>
    </w:p>
  </w:footnote>
  <w:footnote w:id="604">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مقصود ابوحنیفه نعمان‌بن ثابت کوفی است.</w:t>
      </w:r>
    </w:p>
  </w:footnote>
  <w:footnote w:id="605">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یعنی خود را در قید و بند کتاب نجات و شفای بوعلی سینا اسیر مکن و به حقیقت دین بنگر.</w:t>
      </w:r>
    </w:p>
  </w:footnote>
  <w:footnote w:id="606">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فضل‌بن روزبهان خنجی اصفهانی، (850، 860-927)، مشهور به «خواجه مُلاّ» یا «خواجه مولانا» چندی از حلقه درس امام محمد سخاوی بهره‌مند شده و به حلقه دلبستگان شیخ جمال ‌الدین اردستانی درآمده است از آثار اوست: </w:t>
      </w:r>
      <w:r w:rsidRPr="00AF00EB">
        <w:rPr>
          <w:rStyle w:val="Char8"/>
          <w:rtl/>
        </w:rPr>
        <w:t>سلو</w:t>
      </w:r>
      <w:r w:rsidRPr="00AF00EB">
        <w:rPr>
          <w:rStyle w:val="Char8"/>
          <w:rFonts w:hint="cs"/>
          <w:rtl/>
        </w:rPr>
        <w:t>ك</w:t>
      </w:r>
      <w:r w:rsidRPr="00AF00EB">
        <w:rPr>
          <w:rStyle w:val="Char8"/>
          <w:rtl/>
        </w:rPr>
        <w:t xml:space="preserve"> ال</w:t>
      </w:r>
      <w:r w:rsidRPr="00AF00EB">
        <w:rPr>
          <w:rStyle w:val="Char8"/>
          <w:rFonts w:hint="cs"/>
          <w:rtl/>
        </w:rPr>
        <w:t>ـ</w:t>
      </w:r>
      <w:r w:rsidRPr="00AF00EB">
        <w:rPr>
          <w:rStyle w:val="Char8"/>
          <w:rtl/>
        </w:rPr>
        <w:t>ملو</w:t>
      </w:r>
      <w:r w:rsidRPr="00AF00EB">
        <w:rPr>
          <w:rStyle w:val="Char8"/>
          <w:rFonts w:hint="cs"/>
          <w:rtl/>
        </w:rPr>
        <w:t>ك</w:t>
      </w:r>
      <w:r w:rsidRPr="00AF00EB">
        <w:rPr>
          <w:rStyle w:val="Char7"/>
          <w:rFonts w:hint="cs"/>
          <w:rtl/>
        </w:rPr>
        <w:t xml:space="preserve"> - </w:t>
      </w:r>
      <w:r w:rsidRPr="00AF00EB">
        <w:rPr>
          <w:rStyle w:val="Char8"/>
          <w:rtl/>
        </w:rPr>
        <w:t>ابطال نهج الباطل</w:t>
      </w:r>
      <w:r w:rsidRPr="00AF00EB">
        <w:rPr>
          <w:rStyle w:val="Char7"/>
          <w:rFonts w:hint="cs"/>
          <w:rtl/>
        </w:rPr>
        <w:t xml:space="preserve"> - عالم‌آرا - مهمانخانه بخارا.</w:t>
      </w:r>
    </w:p>
  </w:footnote>
  <w:footnote w:id="607">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w:t>
      </w:r>
      <w:r w:rsidRPr="00AF00EB">
        <w:rPr>
          <w:rStyle w:val="Char8"/>
          <w:rtl/>
        </w:rPr>
        <w:t>سلو</w:t>
      </w:r>
      <w:r w:rsidRPr="00AF00EB">
        <w:rPr>
          <w:rStyle w:val="Char8"/>
          <w:rFonts w:hint="cs"/>
          <w:rtl/>
        </w:rPr>
        <w:t>ك</w:t>
      </w:r>
      <w:r w:rsidRPr="00AF00EB">
        <w:rPr>
          <w:rStyle w:val="Char8"/>
          <w:rtl/>
        </w:rPr>
        <w:t xml:space="preserve"> ال</w:t>
      </w:r>
      <w:r w:rsidRPr="00AF00EB">
        <w:rPr>
          <w:rStyle w:val="Char8"/>
          <w:rFonts w:hint="cs"/>
          <w:rtl/>
        </w:rPr>
        <w:t>ـ</w:t>
      </w:r>
      <w:r w:rsidRPr="00AF00EB">
        <w:rPr>
          <w:rStyle w:val="Char8"/>
          <w:rtl/>
        </w:rPr>
        <w:t>ملو</w:t>
      </w:r>
      <w:r w:rsidRPr="00AF00EB">
        <w:rPr>
          <w:rStyle w:val="Char8"/>
          <w:rFonts w:hint="cs"/>
          <w:rtl/>
        </w:rPr>
        <w:t>ك</w:t>
      </w:r>
      <w:r w:rsidRPr="00AF00EB">
        <w:rPr>
          <w:rStyle w:val="Char7"/>
          <w:rFonts w:hint="cs"/>
          <w:rtl/>
        </w:rPr>
        <w:t xml:space="preserve">، فضل‌بن روزبهان خنجی اصفهانی، به تصحیح و مقدمه محمد علی موحدّ، شرکت سهامی انتشارات خوارزمی، چاپ اول، 1362 </w:t>
      </w:r>
      <w:r>
        <w:rPr>
          <w:rFonts w:ascii="B Lotus" w:hAnsi="B Lotus" w:cs="Traditional Arabic" w:hint="cs"/>
          <w:sz w:val="22"/>
          <w:szCs w:val="22"/>
          <w:rtl/>
          <w:lang w:bidi="fa-IR"/>
        </w:rPr>
        <w:t>ﻫ</w:t>
      </w:r>
      <w:r w:rsidRPr="00AF00EB">
        <w:rPr>
          <w:rStyle w:val="Char7"/>
          <w:rFonts w:hint="cs"/>
          <w:rtl/>
        </w:rPr>
        <w:t>. ش.</w:t>
      </w:r>
    </w:p>
  </w:footnote>
  <w:footnote w:id="608">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w:t>
      </w:r>
      <w:r w:rsidRPr="00AF00EB">
        <w:rPr>
          <w:rStyle w:val="Char8"/>
          <w:rtl/>
        </w:rPr>
        <w:t>سلو</w:t>
      </w:r>
      <w:r w:rsidRPr="00AF00EB">
        <w:rPr>
          <w:rStyle w:val="Char8"/>
          <w:rFonts w:hint="cs"/>
          <w:rtl/>
        </w:rPr>
        <w:t>ك</w:t>
      </w:r>
      <w:r w:rsidRPr="00AF00EB">
        <w:rPr>
          <w:rStyle w:val="Char8"/>
          <w:rtl/>
        </w:rPr>
        <w:t xml:space="preserve"> ال</w:t>
      </w:r>
      <w:r w:rsidRPr="00AF00EB">
        <w:rPr>
          <w:rStyle w:val="Char8"/>
          <w:rFonts w:hint="cs"/>
          <w:rtl/>
        </w:rPr>
        <w:t>ـ</w:t>
      </w:r>
      <w:r w:rsidRPr="00AF00EB">
        <w:rPr>
          <w:rStyle w:val="Char8"/>
          <w:rtl/>
        </w:rPr>
        <w:t>ملو</w:t>
      </w:r>
      <w:r w:rsidRPr="00AF00EB">
        <w:rPr>
          <w:rStyle w:val="Char8"/>
          <w:rFonts w:hint="cs"/>
          <w:rtl/>
        </w:rPr>
        <w:t>ك</w:t>
      </w:r>
      <w:r w:rsidRPr="00AF00EB">
        <w:rPr>
          <w:rStyle w:val="Char7"/>
          <w:rFonts w:hint="cs"/>
          <w:rtl/>
        </w:rPr>
        <w:t xml:space="preserve">، 28. </w:t>
      </w:r>
    </w:p>
  </w:footnote>
  <w:footnote w:id="609">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w:t>
      </w:r>
      <w:r w:rsidRPr="00AF00EB">
        <w:rPr>
          <w:rStyle w:val="Char8"/>
          <w:rtl/>
        </w:rPr>
        <w:t>سلو</w:t>
      </w:r>
      <w:r w:rsidRPr="00AF00EB">
        <w:rPr>
          <w:rStyle w:val="Char8"/>
          <w:rFonts w:hint="cs"/>
          <w:rtl/>
        </w:rPr>
        <w:t>ك</w:t>
      </w:r>
      <w:r w:rsidRPr="00AF00EB">
        <w:rPr>
          <w:rStyle w:val="Char8"/>
          <w:rtl/>
        </w:rPr>
        <w:t xml:space="preserve"> ال</w:t>
      </w:r>
      <w:r w:rsidRPr="00AF00EB">
        <w:rPr>
          <w:rStyle w:val="Char8"/>
          <w:rFonts w:hint="cs"/>
          <w:rtl/>
        </w:rPr>
        <w:t>ـ</w:t>
      </w:r>
      <w:r w:rsidRPr="00AF00EB">
        <w:rPr>
          <w:rStyle w:val="Char8"/>
          <w:rtl/>
        </w:rPr>
        <w:t>ملو</w:t>
      </w:r>
      <w:r w:rsidRPr="00AF00EB">
        <w:rPr>
          <w:rStyle w:val="Char8"/>
          <w:rFonts w:hint="cs"/>
          <w:rtl/>
        </w:rPr>
        <w:t>ك</w:t>
      </w:r>
      <w:r w:rsidRPr="00AF00EB">
        <w:rPr>
          <w:rStyle w:val="Char7"/>
          <w:rFonts w:hint="cs"/>
          <w:rtl/>
        </w:rPr>
        <w:t>، 29-30.</w:t>
      </w:r>
    </w:p>
  </w:footnote>
  <w:footnote w:id="610">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منبع مذکور، 100.</w:t>
      </w:r>
    </w:p>
  </w:footnote>
  <w:footnote w:id="611">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منبع مذکور، 100.</w:t>
      </w:r>
    </w:p>
  </w:footnote>
  <w:footnote w:id="612">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اصول فقه: ادلّه اجمالی فقه و راه‌های استفاده از جزئیات آنست. در تعریف اصول الفقه آمده است: </w:t>
      </w:r>
      <w:r w:rsidRPr="00B44301">
        <w:rPr>
          <w:rStyle w:val="Char8"/>
          <w:rFonts w:hint="cs"/>
          <w:rtl/>
        </w:rPr>
        <w:t>«أ</w:t>
      </w:r>
      <w:r w:rsidRPr="00B44301">
        <w:rPr>
          <w:rStyle w:val="Char8"/>
          <w:rtl/>
        </w:rPr>
        <w:t>صول الفقه ادلّة الفقه الإجمالیة وطرق إستفادة جزئیاتها</w:t>
      </w:r>
      <w:r w:rsidRPr="00B44301">
        <w:rPr>
          <w:rStyle w:val="Char8"/>
          <w:rFonts w:hint="cs"/>
          <w:rtl/>
        </w:rPr>
        <w:t>»</w:t>
      </w:r>
      <w:r w:rsidRPr="00AF00EB">
        <w:rPr>
          <w:rStyle w:val="Char7"/>
          <w:rFonts w:hint="cs"/>
          <w:rtl/>
        </w:rPr>
        <w:t>.</w:t>
      </w:r>
    </w:p>
  </w:footnote>
  <w:footnote w:id="613">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منبع مذکور، 100-101.</w:t>
      </w:r>
    </w:p>
  </w:footnote>
  <w:footnote w:id="614">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منبع مذکور، 100-102.</w:t>
      </w:r>
    </w:p>
  </w:footnote>
  <w:footnote w:id="615">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از مباحث اصلی علم اصول فقه هستند مانند مفهوم و منطوق، اقسام آنها دلالت و اقسام آن، وضع، حقیقت و مجاز، کنایه و تعریض و غیره.</w:t>
      </w:r>
    </w:p>
  </w:footnote>
  <w:footnote w:id="616">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همه موارد ذکر شده مصطلحات علم اصول الفقه می‌باشند.</w:t>
      </w:r>
    </w:p>
  </w:footnote>
  <w:footnote w:id="617">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منبع مذکور، 103.</w:t>
      </w:r>
    </w:p>
  </w:footnote>
  <w:footnote w:id="618">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فتوا: فتوا به رعایت رسم</w:t>
      </w:r>
      <w:r w:rsidRPr="00AF00EB">
        <w:rPr>
          <w:rStyle w:val="Char7"/>
          <w:rFonts w:hint="eastAsia"/>
          <w:rtl/>
        </w:rPr>
        <w:t>‌الخط فارسی.</w:t>
      </w:r>
    </w:p>
  </w:footnote>
  <w:footnote w:id="619">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w:t>
      </w:r>
      <w:r w:rsidRPr="00AF00EB">
        <w:rPr>
          <w:rStyle w:val="Char8"/>
          <w:rtl/>
        </w:rPr>
        <w:t>سلو</w:t>
      </w:r>
      <w:r w:rsidRPr="00AF00EB">
        <w:rPr>
          <w:rStyle w:val="Char8"/>
          <w:rFonts w:hint="cs"/>
          <w:rtl/>
        </w:rPr>
        <w:t>ك</w:t>
      </w:r>
      <w:r w:rsidRPr="00AF00EB">
        <w:rPr>
          <w:rStyle w:val="Char8"/>
          <w:rtl/>
        </w:rPr>
        <w:t xml:space="preserve"> ال</w:t>
      </w:r>
      <w:r w:rsidRPr="00AF00EB">
        <w:rPr>
          <w:rStyle w:val="Char8"/>
          <w:rFonts w:hint="cs"/>
          <w:rtl/>
        </w:rPr>
        <w:t>ـ</w:t>
      </w:r>
      <w:r w:rsidRPr="00AF00EB">
        <w:rPr>
          <w:rStyle w:val="Char8"/>
          <w:rtl/>
        </w:rPr>
        <w:t>ملو</w:t>
      </w:r>
      <w:r w:rsidRPr="00AF00EB">
        <w:rPr>
          <w:rStyle w:val="Char8"/>
          <w:rFonts w:hint="cs"/>
          <w:rtl/>
        </w:rPr>
        <w:t>ك</w:t>
      </w:r>
      <w:r w:rsidRPr="00AF00EB">
        <w:rPr>
          <w:rStyle w:val="Char7"/>
          <w:rFonts w:hint="cs"/>
          <w:rtl/>
        </w:rPr>
        <w:t xml:space="preserve">، 100-105-106-107. </w:t>
      </w:r>
    </w:p>
  </w:footnote>
  <w:footnote w:id="620">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w:t>
      </w:r>
      <w:r w:rsidRPr="00AF00EB">
        <w:rPr>
          <w:rStyle w:val="Char8"/>
          <w:rtl/>
        </w:rPr>
        <w:t>سلو</w:t>
      </w:r>
      <w:r w:rsidRPr="00AF00EB">
        <w:rPr>
          <w:rStyle w:val="Char8"/>
          <w:rFonts w:hint="cs"/>
          <w:rtl/>
        </w:rPr>
        <w:t>ك</w:t>
      </w:r>
      <w:r w:rsidRPr="00AF00EB">
        <w:rPr>
          <w:rStyle w:val="Char8"/>
          <w:rtl/>
        </w:rPr>
        <w:t xml:space="preserve"> ال</w:t>
      </w:r>
      <w:r w:rsidRPr="00AF00EB">
        <w:rPr>
          <w:rStyle w:val="Char8"/>
          <w:rFonts w:hint="cs"/>
          <w:rtl/>
        </w:rPr>
        <w:t>ـ</w:t>
      </w:r>
      <w:r w:rsidRPr="00AF00EB">
        <w:rPr>
          <w:rStyle w:val="Char8"/>
          <w:rtl/>
        </w:rPr>
        <w:t>ملو</w:t>
      </w:r>
      <w:r w:rsidRPr="00AF00EB">
        <w:rPr>
          <w:rStyle w:val="Char8"/>
          <w:rFonts w:hint="cs"/>
          <w:rtl/>
        </w:rPr>
        <w:t>ك</w:t>
      </w:r>
      <w:r w:rsidRPr="00AF00EB">
        <w:rPr>
          <w:rStyle w:val="Char7"/>
          <w:rFonts w:hint="cs"/>
          <w:rtl/>
        </w:rPr>
        <w:t xml:space="preserve">، 110-111. </w:t>
      </w:r>
    </w:p>
  </w:footnote>
  <w:footnote w:id="621">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منبع مذکور، 112.</w:t>
      </w:r>
    </w:p>
  </w:footnote>
  <w:footnote w:id="622">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رصین: استوار - محکم.</w:t>
      </w:r>
    </w:p>
  </w:footnote>
  <w:footnote w:id="623">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منبع مذکور، 112-114. </w:t>
      </w:r>
    </w:p>
  </w:footnote>
  <w:footnote w:id="624">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منبع مذکور، 118.</w:t>
      </w:r>
    </w:p>
  </w:footnote>
  <w:footnote w:id="625">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البته محکم کردن با حکم و فرمان تکوینی.</w:t>
      </w:r>
    </w:p>
  </w:footnote>
  <w:footnote w:id="626">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w:t>
      </w:r>
      <w:r w:rsidRPr="00AF00EB">
        <w:rPr>
          <w:rStyle w:val="Char8"/>
          <w:rtl/>
        </w:rPr>
        <w:t>سلو</w:t>
      </w:r>
      <w:r w:rsidRPr="00AF00EB">
        <w:rPr>
          <w:rStyle w:val="Char8"/>
          <w:rFonts w:hint="cs"/>
          <w:rtl/>
        </w:rPr>
        <w:t>ك</w:t>
      </w:r>
      <w:r w:rsidRPr="00AF00EB">
        <w:rPr>
          <w:rStyle w:val="Char8"/>
          <w:rtl/>
        </w:rPr>
        <w:t xml:space="preserve"> ال</w:t>
      </w:r>
      <w:r w:rsidRPr="00AF00EB">
        <w:rPr>
          <w:rStyle w:val="Char8"/>
          <w:rFonts w:hint="cs"/>
          <w:rtl/>
        </w:rPr>
        <w:t>ـ</w:t>
      </w:r>
      <w:r w:rsidRPr="00AF00EB">
        <w:rPr>
          <w:rStyle w:val="Char8"/>
          <w:rtl/>
        </w:rPr>
        <w:t>ملو</w:t>
      </w:r>
      <w:r w:rsidRPr="00AF00EB">
        <w:rPr>
          <w:rStyle w:val="Char8"/>
          <w:rFonts w:hint="cs"/>
          <w:rtl/>
        </w:rPr>
        <w:t>ك</w:t>
      </w:r>
      <w:r w:rsidRPr="00AF00EB">
        <w:rPr>
          <w:rStyle w:val="Char7"/>
          <w:rFonts w:hint="cs"/>
          <w:rtl/>
        </w:rPr>
        <w:t xml:space="preserve">، 121. </w:t>
      </w:r>
    </w:p>
  </w:footnote>
  <w:footnote w:id="627">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w:t>
      </w:r>
      <w:r w:rsidRPr="00AF00EB">
        <w:rPr>
          <w:rStyle w:val="Char8"/>
          <w:rtl/>
        </w:rPr>
        <w:t>سلو</w:t>
      </w:r>
      <w:r w:rsidRPr="00AF00EB">
        <w:rPr>
          <w:rStyle w:val="Char8"/>
          <w:rFonts w:hint="cs"/>
          <w:rtl/>
        </w:rPr>
        <w:t>ك</w:t>
      </w:r>
      <w:r w:rsidRPr="00AF00EB">
        <w:rPr>
          <w:rStyle w:val="Char8"/>
          <w:rtl/>
        </w:rPr>
        <w:t xml:space="preserve"> ال</w:t>
      </w:r>
      <w:r w:rsidRPr="00AF00EB">
        <w:rPr>
          <w:rStyle w:val="Char8"/>
          <w:rFonts w:hint="cs"/>
          <w:rtl/>
        </w:rPr>
        <w:t>ـ</w:t>
      </w:r>
      <w:r w:rsidRPr="00AF00EB">
        <w:rPr>
          <w:rStyle w:val="Char8"/>
          <w:rtl/>
        </w:rPr>
        <w:t>ملو</w:t>
      </w:r>
      <w:r w:rsidRPr="00AF00EB">
        <w:rPr>
          <w:rStyle w:val="Char8"/>
          <w:rFonts w:hint="cs"/>
          <w:rtl/>
        </w:rPr>
        <w:t>ك</w:t>
      </w:r>
      <w:r w:rsidRPr="00AF00EB">
        <w:rPr>
          <w:rStyle w:val="Char7"/>
          <w:rFonts w:hint="cs"/>
          <w:rtl/>
        </w:rPr>
        <w:t xml:space="preserve">، 122. </w:t>
      </w:r>
    </w:p>
  </w:footnote>
  <w:footnote w:id="628">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منبع مذکور، 127-128. =</w:t>
      </w:r>
    </w:p>
  </w:footnote>
  <w:footnote w:id="629">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منبع مذکور، 142.</w:t>
      </w:r>
    </w:p>
  </w:footnote>
  <w:footnote w:id="630">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بیاض: نوشته، دفترچه یادداشت.</w:t>
      </w:r>
    </w:p>
  </w:footnote>
  <w:footnote w:id="631">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منبع مذکور، 143.</w:t>
      </w:r>
    </w:p>
  </w:footnote>
  <w:footnote w:id="632">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منبع مذکور، 144.</w:t>
      </w:r>
    </w:p>
  </w:footnote>
  <w:footnote w:id="633">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منبع مذکور، 144.</w:t>
      </w:r>
    </w:p>
  </w:footnote>
  <w:footnote w:id="634">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منبع مذکور، 145.</w:t>
      </w:r>
    </w:p>
  </w:footnote>
  <w:footnote w:id="635">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غیاث ‌الدین بن همام ‌الدین الحسینی مشهور به خواند میر از مورخان و ادیبان نامور قرن دهم هجری است، (880-942)، که در هرات به دنیا آمد و در هندوستان درگذشت و در جوار مزار خواجه‌ نظام ‌الدین اولیاء دفن گردید از آثار مشهور اوست: تاریخ حبیب السیر، خلاصۀ الاخبار و اخبار الاخیار، منتخب تاریخ وصّاف، </w:t>
      </w:r>
      <w:r w:rsidRPr="00AF00EB">
        <w:rPr>
          <w:rStyle w:val="Char8"/>
          <w:rtl/>
        </w:rPr>
        <w:t>مکارم الاخلاق</w:t>
      </w:r>
      <w:r w:rsidRPr="00AF00EB">
        <w:rPr>
          <w:rStyle w:val="Char7"/>
          <w:rFonts w:hint="cs"/>
          <w:rtl/>
        </w:rPr>
        <w:t xml:space="preserve"> و </w:t>
      </w:r>
      <w:r w:rsidRPr="00AF00EB">
        <w:rPr>
          <w:rStyle w:val="Char8"/>
          <w:rtl/>
        </w:rPr>
        <w:t>مآثر ال</w:t>
      </w:r>
      <w:r w:rsidRPr="00AF00EB">
        <w:rPr>
          <w:rStyle w:val="Char8"/>
          <w:rFonts w:hint="cs"/>
          <w:rtl/>
        </w:rPr>
        <w:t>ـ</w:t>
      </w:r>
      <w:r w:rsidRPr="00AF00EB">
        <w:rPr>
          <w:rStyle w:val="Char8"/>
          <w:rtl/>
        </w:rPr>
        <w:t>ملو</w:t>
      </w:r>
      <w:r w:rsidRPr="00AF00EB">
        <w:rPr>
          <w:rStyle w:val="Char8"/>
          <w:rFonts w:hint="cs"/>
          <w:rtl/>
        </w:rPr>
        <w:t>ك</w:t>
      </w:r>
      <w:r w:rsidRPr="00AF00EB">
        <w:rPr>
          <w:rStyle w:val="Char7"/>
          <w:rFonts w:hint="cs"/>
          <w:rtl/>
        </w:rPr>
        <w:t xml:space="preserve">، همایون‌نامه و دستور الوزراء. </w:t>
      </w:r>
    </w:p>
  </w:footnote>
  <w:footnote w:id="636">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تاریخ </w:t>
      </w:r>
      <w:r w:rsidRPr="00AF00EB">
        <w:rPr>
          <w:rStyle w:val="Char8"/>
          <w:rtl/>
        </w:rPr>
        <w:t>حبیب السیر ف</w:t>
      </w:r>
      <w:r w:rsidRPr="00AF00EB">
        <w:rPr>
          <w:rStyle w:val="Char8"/>
          <w:rFonts w:hint="cs"/>
          <w:rtl/>
        </w:rPr>
        <w:t>ي</w:t>
      </w:r>
      <w:r w:rsidRPr="00AF00EB">
        <w:rPr>
          <w:rStyle w:val="Char8"/>
          <w:rtl/>
        </w:rPr>
        <w:t xml:space="preserve"> اخبار افراد البشر</w:t>
      </w:r>
      <w:r w:rsidRPr="00AF00EB">
        <w:rPr>
          <w:rStyle w:val="Char7"/>
          <w:rFonts w:hint="cs"/>
          <w:rtl/>
        </w:rPr>
        <w:t>، تألیف غیاث ‌الدین بن همام‌الدین الحسینی المدعو به خواندمیر، از انتشارات کتابخانه خیام، 1333.</w:t>
      </w:r>
    </w:p>
  </w:footnote>
  <w:footnote w:id="637">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تابعین: کسانی هستند که در عصر پیامبر</w:t>
      </w:r>
      <w:r w:rsidRPr="000D4779">
        <w:rPr>
          <w:rStyle w:val="Char7"/>
          <w:rFonts w:cs="CTraditional Arabic" w:hint="cs"/>
          <w:rtl/>
        </w:rPr>
        <w:t xml:space="preserve"> ج </w:t>
      </w:r>
      <w:r w:rsidRPr="00AF00EB">
        <w:rPr>
          <w:rStyle w:val="Char7"/>
          <w:rFonts w:hint="cs"/>
          <w:rtl/>
        </w:rPr>
        <w:t>می‌زیسته و به خدمت آن حضرت نرسیده‌اند، مانند اویس قرنی.</w:t>
      </w:r>
    </w:p>
  </w:footnote>
  <w:footnote w:id="638">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تاریخ حبیب السیر، جلد 2، 215.</w:t>
      </w:r>
    </w:p>
  </w:footnote>
  <w:footnote w:id="639">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ابوجعفر منصور داونیقی خلیفه دوم عباسی است.</w:t>
      </w:r>
    </w:p>
  </w:footnote>
  <w:footnote w:id="640">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تاریخ حبیب السیر، 215.</w:t>
      </w:r>
    </w:p>
  </w:footnote>
  <w:footnote w:id="641">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ابوجعفر، منصور دوانیقی خلیفه دوم عباسی است.</w:t>
      </w:r>
    </w:p>
  </w:footnote>
  <w:footnote w:id="642">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منبع مذکور، 215. </w:t>
      </w:r>
    </w:p>
  </w:footnote>
  <w:footnote w:id="643">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شرف دودمانی لوئی، حضرت رسول اکرم</w:t>
      </w:r>
      <w:r w:rsidRPr="00EA06DC">
        <w:rPr>
          <w:rFonts w:ascii="B Lotus" w:hAnsi="B Lotus" w:cs="CTraditional Arabic" w:hint="cs"/>
          <w:sz w:val="22"/>
          <w:szCs w:val="22"/>
          <w:rtl/>
          <w:lang w:bidi="fa-IR"/>
        </w:rPr>
        <w:t>ص</w:t>
      </w:r>
      <w:r>
        <w:rPr>
          <w:rFonts w:ascii="B Lotus" w:hAnsi="B Lotus" w:cs="CTraditional Arabic" w:hint="cs"/>
          <w:sz w:val="22"/>
          <w:szCs w:val="22"/>
          <w:rtl/>
          <w:lang w:bidi="fa-IR"/>
        </w:rPr>
        <w:t xml:space="preserve"> </w:t>
      </w:r>
      <w:r w:rsidRPr="00AF00EB">
        <w:rPr>
          <w:rStyle w:val="Char7"/>
          <w:rFonts w:hint="cs"/>
          <w:rtl/>
        </w:rPr>
        <w:t>می‌باشد.</w:t>
      </w:r>
    </w:p>
  </w:footnote>
  <w:footnote w:id="644">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منبع مذکور، 258. </w:t>
      </w:r>
    </w:p>
  </w:footnote>
  <w:footnote w:id="645">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در حقیقت او اولین کسی است که اصول فقه را تصنیف کرد و خداوند متعال به صحت آن آگاه</w:t>
      </w:r>
      <w:r w:rsidRPr="00AF00EB">
        <w:rPr>
          <w:rStyle w:val="Char7"/>
          <w:rFonts w:hint="eastAsia"/>
          <w:rtl/>
        </w:rPr>
        <w:t>‌</w:t>
      </w:r>
      <w:r w:rsidRPr="00AF00EB">
        <w:rPr>
          <w:rStyle w:val="Char7"/>
          <w:rFonts w:hint="cs"/>
          <w:rtl/>
        </w:rPr>
        <w:t>تر است اصول فقه ادله فقه اجمالی و راه‌های استفاده کردن از آن جزئیات آنست.</w:t>
      </w:r>
    </w:p>
  </w:footnote>
  <w:footnote w:id="646">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احمدبن حنبل گفت: او (عطاءبن السائب) مرد پرهیزگاری بود که هر شب قرآن را ختم می‌کرد.</w:t>
      </w:r>
    </w:p>
  </w:footnote>
  <w:footnote w:id="647">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w:t>
      </w:r>
      <w:r w:rsidRPr="00AF00EB">
        <w:rPr>
          <w:rStyle w:val="Char8"/>
          <w:rtl/>
        </w:rPr>
        <w:t>حبیب السیر</w:t>
      </w:r>
      <w:r w:rsidRPr="00AF00EB">
        <w:rPr>
          <w:rStyle w:val="Char7"/>
          <w:rFonts w:hint="cs"/>
          <w:rtl/>
        </w:rPr>
        <w:t>، جزء سوم، از مجلد سوم، 206.</w:t>
      </w:r>
    </w:p>
  </w:footnote>
  <w:footnote w:id="648">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زیدیّه: گروهی از شیعه می‌باشند که به امامت زیدبن علی‌بن حسین بن علی‌بن ابی</w:t>
      </w:r>
      <w:r w:rsidRPr="00AF00EB">
        <w:rPr>
          <w:rStyle w:val="Char7"/>
          <w:rFonts w:hint="eastAsia"/>
          <w:rtl/>
        </w:rPr>
        <w:t>‌</w:t>
      </w:r>
      <w:r w:rsidRPr="00AF00EB">
        <w:rPr>
          <w:rStyle w:val="Char7"/>
          <w:rFonts w:hint="cs"/>
          <w:rtl/>
        </w:rPr>
        <w:t xml:space="preserve">طالب، بعد از وفات امام زین‌العابدین معتقدند و امامت مفضول را با وجود افضل جایز می‌شمرند و لذا با وجود افضلیت علی‌بن ابیطالب از نظر آنان، به خلافت شیخین (ابوبکر و عُمر) معتقد بودند و می‌گفتند امامت به نصّ نیست بلکه هر فرد هاشمی وارع و زاهد و عالم که بر ضد امراء و سلاطین شورش کند می‌تواند امام باشد زید شاگرد و اصل بن عطا مؤسّس معتزله بود و بر هشام‌بن عبدالملک اموی خروج کرد و در سال 121 </w:t>
      </w:r>
      <w:r>
        <w:rPr>
          <w:rFonts w:ascii="B Lotus" w:hAnsi="B Lotus" w:cs="Traditional Arabic" w:hint="cs"/>
          <w:sz w:val="22"/>
          <w:szCs w:val="22"/>
          <w:rtl/>
          <w:lang w:bidi="fa-IR"/>
        </w:rPr>
        <w:t>ﻫ</w:t>
      </w:r>
      <w:r w:rsidRPr="00AF00EB">
        <w:rPr>
          <w:rStyle w:val="Char7"/>
          <w:rFonts w:hint="cs"/>
          <w:rtl/>
        </w:rPr>
        <w:t>. مقتول و مصلوب شد و پس از پسرش یحیی با خلیفه به مخالفت برخاست.</w:t>
      </w:r>
    </w:p>
  </w:footnote>
  <w:footnote w:id="649">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تاریخ حبیب ‌السیر، جلد 2، 289-290. </w:t>
      </w:r>
    </w:p>
  </w:footnote>
  <w:footnote w:id="650">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گفته شده است که در سال 95 (فوت کرده است).</w:t>
      </w:r>
    </w:p>
  </w:footnote>
  <w:footnote w:id="651">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واقدی گفته است که در صد سالگی مرده است. در تاریخ ابن خلکان سن مالک 90 سال آمده است.</w:t>
      </w:r>
    </w:p>
  </w:footnote>
  <w:footnote w:id="652">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تاریخ حبیب السیر، جد 2، 230.</w:t>
      </w:r>
    </w:p>
  </w:footnote>
  <w:footnote w:id="653">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کبار جمع مکسر کبیر به معنی بزرگان است.</w:t>
      </w:r>
    </w:p>
  </w:footnote>
  <w:footnote w:id="654">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عظم: عظمت</w:t>
      </w:r>
    </w:p>
  </w:footnote>
  <w:footnote w:id="655">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حزر: اندازه گرفتن به حدس و تخمین، دیدن زدن.</w:t>
      </w:r>
    </w:p>
  </w:footnote>
  <w:footnote w:id="656">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تاریخ حبیب السیر، جلد 2، 270.</w:t>
      </w:r>
    </w:p>
  </w:footnote>
  <w:footnote w:id="657">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منبع مذکور، 281-282.</w:t>
      </w:r>
    </w:p>
  </w:footnote>
  <w:footnote w:id="658">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منبع مذکور، 296.</w:t>
      </w:r>
    </w:p>
  </w:footnote>
  <w:footnote w:id="659">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w:t>
      </w:r>
      <w:r w:rsidRPr="00AF00EB">
        <w:rPr>
          <w:rStyle w:val="Char8"/>
          <w:rtl/>
        </w:rPr>
        <w:t>ریحانةُ ال</w:t>
      </w:r>
      <w:r w:rsidRPr="00AF00EB">
        <w:rPr>
          <w:rStyle w:val="Char8"/>
          <w:rFonts w:hint="cs"/>
          <w:rtl/>
        </w:rPr>
        <w:t>أ</w:t>
      </w:r>
      <w:r w:rsidRPr="00AF00EB">
        <w:rPr>
          <w:rStyle w:val="Char8"/>
          <w:rtl/>
        </w:rPr>
        <w:t>دب ف</w:t>
      </w:r>
      <w:r w:rsidRPr="00AF00EB">
        <w:rPr>
          <w:rStyle w:val="Char8"/>
          <w:rFonts w:hint="cs"/>
          <w:rtl/>
        </w:rPr>
        <w:t>ي</w:t>
      </w:r>
      <w:r w:rsidRPr="00AF00EB">
        <w:rPr>
          <w:rStyle w:val="Char8"/>
          <w:rtl/>
        </w:rPr>
        <w:t xml:space="preserve"> تراجم ال</w:t>
      </w:r>
      <w:r w:rsidRPr="00AF00EB">
        <w:rPr>
          <w:rStyle w:val="Char8"/>
          <w:rFonts w:hint="cs"/>
          <w:rtl/>
        </w:rPr>
        <w:t>ـ</w:t>
      </w:r>
      <w:r w:rsidRPr="00AF00EB">
        <w:rPr>
          <w:rStyle w:val="Char8"/>
          <w:rtl/>
        </w:rPr>
        <w:t>معروفین بالکنیةِ او اللقب یا کُنی والقاب</w:t>
      </w:r>
      <w:r w:rsidRPr="00AF00EB">
        <w:rPr>
          <w:rStyle w:val="Char7"/>
          <w:rFonts w:hint="cs"/>
          <w:rtl/>
        </w:rPr>
        <w:t xml:space="preserve"> ـ س ـ ص، جلد سوم، چاپ دوم، تألیف استاد علامه محمد علی مدرس، کتابخانه خیام.</w:t>
      </w:r>
    </w:p>
  </w:footnote>
  <w:footnote w:id="660">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اکابر ارباب تراجم: بزرگانی که بیوگرافی و شرح حال می‌نویسد.</w:t>
      </w:r>
    </w:p>
  </w:footnote>
  <w:footnote w:id="661">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w:t>
      </w:r>
      <w:r w:rsidRPr="00AF00EB">
        <w:rPr>
          <w:rStyle w:val="Char8"/>
          <w:rtl/>
        </w:rPr>
        <w:t>ریحانة ال</w:t>
      </w:r>
      <w:r w:rsidRPr="00AF00EB">
        <w:rPr>
          <w:rStyle w:val="Char8"/>
          <w:rFonts w:hint="cs"/>
          <w:rtl/>
        </w:rPr>
        <w:t>أ</w:t>
      </w:r>
      <w:r w:rsidRPr="00AF00EB">
        <w:rPr>
          <w:rStyle w:val="Char8"/>
          <w:rtl/>
        </w:rPr>
        <w:t>دب</w:t>
      </w:r>
      <w:r w:rsidRPr="00AF00EB">
        <w:rPr>
          <w:rStyle w:val="Char7"/>
          <w:rFonts w:hint="cs"/>
          <w:rtl/>
        </w:rPr>
        <w:t xml:space="preserve">، جلد سوم، 160-161. </w:t>
      </w:r>
    </w:p>
  </w:footnote>
  <w:footnote w:id="662">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یعنی او را به رسیدن به مقام عالی علمی مژده داد.</w:t>
      </w:r>
    </w:p>
  </w:footnote>
  <w:footnote w:id="663">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w:t>
      </w:r>
      <w:r w:rsidRPr="00AF00EB">
        <w:rPr>
          <w:rStyle w:val="Char8"/>
          <w:rtl/>
        </w:rPr>
        <w:t>ریحانة ال</w:t>
      </w:r>
      <w:r w:rsidRPr="00AF00EB">
        <w:rPr>
          <w:rStyle w:val="Char8"/>
          <w:rFonts w:hint="cs"/>
          <w:rtl/>
        </w:rPr>
        <w:t>أ</w:t>
      </w:r>
      <w:r w:rsidRPr="00AF00EB">
        <w:rPr>
          <w:rStyle w:val="Char8"/>
          <w:rtl/>
        </w:rPr>
        <w:t>دب</w:t>
      </w:r>
      <w:r w:rsidRPr="00AF00EB">
        <w:rPr>
          <w:rStyle w:val="Char7"/>
          <w:rFonts w:hint="cs"/>
          <w:rtl/>
        </w:rPr>
        <w:t xml:space="preserve">، جلد سوم، 161. </w:t>
      </w:r>
    </w:p>
  </w:footnote>
  <w:footnote w:id="664">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منبع مذکور، 161. </w:t>
      </w:r>
    </w:p>
  </w:footnote>
  <w:footnote w:id="665">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منبع مذکور، 161-162. </w:t>
      </w:r>
    </w:p>
  </w:footnote>
  <w:footnote w:id="666">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از مفتی مکّه (شافعی) خاندان هاشم بپرس: اگر عشق در مردی بالا گرفت باید چه کند؟!.</w:t>
      </w:r>
    </w:p>
  </w:footnote>
  <w:footnote w:id="667">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خواسته‌اش را مداوا کند سپس عشقش را پنهاند نماید و در هر کار شکیبا شود و فروتن گردد.</w:t>
      </w:r>
    </w:p>
  </w:footnote>
  <w:footnote w:id="668">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چگونه مداوا کند در حال که خواسته، قاتل جوان است و در هر روزی غصه‌اش را سرمی</w:t>
      </w:r>
      <w:r w:rsidRPr="00AF00EB">
        <w:rPr>
          <w:rStyle w:val="Char7"/>
          <w:rFonts w:hint="eastAsia"/>
          <w:rtl/>
        </w:rPr>
        <w:t>‌</w:t>
      </w:r>
      <w:r w:rsidRPr="00AF00EB">
        <w:rPr>
          <w:rStyle w:val="Char7"/>
          <w:rFonts w:hint="cs"/>
          <w:rtl/>
        </w:rPr>
        <w:t>کشد.</w:t>
      </w:r>
    </w:p>
  </w:footnote>
  <w:footnote w:id="669">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پس اگر او بر آنچه بدو رسیده است صبر نکند جز مرگ چیزی برای او سودمندتر نیست.</w:t>
      </w:r>
    </w:p>
  </w:footnote>
  <w:footnote w:id="670">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w:t>
      </w:r>
      <w:r w:rsidRPr="00AF00EB">
        <w:rPr>
          <w:rStyle w:val="Char8"/>
          <w:rtl/>
        </w:rPr>
        <w:t>ریحانة ال</w:t>
      </w:r>
      <w:r w:rsidRPr="00AF00EB">
        <w:rPr>
          <w:rStyle w:val="Char8"/>
          <w:rFonts w:hint="cs"/>
          <w:rtl/>
        </w:rPr>
        <w:t>أ</w:t>
      </w:r>
      <w:r w:rsidRPr="00AF00EB">
        <w:rPr>
          <w:rStyle w:val="Char8"/>
          <w:rtl/>
        </w:rPr>
        <w:t>دب</w:t>
      </w:r>
      <w:r w:rsidRPr="00AF00EB">
        <w:rPr>
          <w:rStyle w:val="Char7"/>
          <w:rFonts w:hint="cs"/>
          <w:rtl/>
        </w:rPr>
        <w:t xml:space="preserve">، جلد سوم، 162. </w:t>
      </w:r>
    </w:p>
  </w:footnote>
  <w:footnote w:id="671">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w:t>
      </w:r>
      <w:r w:rsidRPr="00AF00EB">
        <w:rPr>
          <w:rStyle w:val="Char8"/>
          <w:rtl/>
        </w:rPr>
        <w:t>الأم، تألیف الامام ابی</w:t>
      </w:r>
      <w:r w:rsidRPr="00AF00EB">
        <w:rPr>
          <w:rStyle w:val="Char7"/>
        </w:rPr>
        <w:t>‌</w:t>
      </w:r>
      <w:r w:rsidRPr="00AF00EB">
        <w:rPr>
          <w:rStyle w:val="Char8"/>
          <w:rtl/>
        </w:rPr>
        <w:t>عبدالله محمد بن ادریس الشافعی،</w:t>
      </w:r>
      <w:r w:rsidRPr="00AF00EB">
        <w:rPr>
          <w:rStyle w:val="Char7"/>
          <w:rFonts w:hint="cs"/>
          <w:rtl/>
        </w:rPr>
        <w:t xml:space="preserve"> (150-204)، </w:t>
      </w:r>
      <w:r w:rsidRPr="00AF00EB">
        <w:rPr>
          <w:rStyle w:val="Char8"/>
          <w:rtl/>
        </w:rPr>
        <w:t>الجزء ال</w:t>
      </w:r>
      <w:r w:rsidRPr="00AF00EB">
        <w:rPr>
          <w:rStyle w:val="Char8"/>
          <w:rFonts w:hint="cs"/>
          <w:rtl/>
        </w:rPr>
        <w:t>أ</w:t>
      </w:r>
      <w:r w:rsidRPr="00AF00EB">
        <w:rPr>
          <w:rStyle w:val="Char8"/>
          <w:rtl/>
        </w:rPr>
        <w:t>ول، اشرف علی طبعه و باشر تصحیحه محمد زهری النجار من علماء ال</w:t>
      </w:r>
      <w:r w:rsidRPr="00AF00EB">
        <w:rPr>
          <w:rStyle w:val="Char8"/>
          <w:rFonts w:hint="cs"/>
          <w:rtl/>
        </w:rPr>
        <w:t>أ</w:t>
      </w:r>
      <w:r w:rsidRPr="00AF00EB">
        <w:rPr>
          <w:rStyle w:val="Char8"/>
          <w:rtl/>
        </w:rPr>
        <w:t>زهر، دارال</w:t>
      </w:r>
      <w:r w:rsidRPr="00AF00EB">
        <w:rPr>
          <w:rStyle w:val="Char8"/>
          <w:rFonts w:hint="cs"/>
          <w:rtl/>
        </w:rPr>
        <w:t>ـ</w:t>
      </w:r>
      <w:r w:rsidRPr="00AF00EB">
        <w:rPr>
          <w:rStyle w:val="Char8"/>
          <w:rtl/>
        </w:rPr>
        <w:t>معرفة للطباعة والنشر، بیروت، لبنان</w:t>
      </w:r>
      <w:r w:rsidRPr="00AF00EB">
        <w:rPr>
          <w:rStyle w:val="Char7"/>
          <w:rFonts w:hint="cs"/>
          <w:rtl/>
        </w:rPr>
        <w:t>.</w:t>
      </w:r>
    </w:p>
  </w:footnote>
  <w:footnote w:id="672">
    <w:p w:rsidR="006F5907" w:rsidRPr="00AF00EB" w:rsidRDefault="006F5907" w:rsidP="00E32FCA">
      <w:pPr>
        <w:pStyle w:val="FootnoteText"/>
        <w:bidi/>
        <w:ind w:left="272" w:hanging="272"/>
        <w:jc w:val="both"/>
        <w:rPr>
          <w:rStyle w:val="Char7"/>
          <w:rtl/>
        </w:rPr>
      </w:pPr>
      <w:r w:rsidRPr="00694B9D">
        <w:rPr>
          <w:rStyle w:val="FootnoteReference"/>
          <w:rFonts w:ascii="B Lotus" w:hAnsi="B Lotus" w:cs="IRNazli"/>
          <w:sz w:val="22"/>
          <w:szCs w:val="22"/>
        </w:rPr>
        <w:footnoteRef/>
      </w:r>
      <w:r w:rsidRPr="00AF00EB">
        <w:rPr>
          <w:rStyle w:val="Char7"/>
          <w:rFonts w:hint="cs"/>
          <w:rtl/>
        </w:rPr>
        <w:t xml:space="preserve">- </w:t>
      </w:r>
      <w:r w:rsidRPr="00895021">
        <w:rPr>
          <w:rStyle w:val="Char8"/>
          <w:rFonts w:hint="cs"/>
          <w:rtl/>
        </w:rPr>
        <w:t>«والله لا أدری، أروحی تساق إلی الجنّة فاهنّئها أم إلی النّار فاعزّبها»</w:t>
      </w:r>
      <w:r w:rsidRPr="00AF00EB">
        <w:rPr>
          <w:rStyle w:val="Char7"/>
          <w:rFonts w:hint="cs"/>
          <w:rtl/>
        </w:rPr>
        <w:t>.</w:t>
      </w:r>
    </w:p>
  </w:footnote>
  <w:footnote w:id="673">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و هنگامی که قسوت، قلبم را فراگرفت و راه‌هایم تنگ شد امیدم را نردبان بخششت قرار دادم.</w:t>
      </w:r>
    </w:p>
  </w:footnote>
  <w:footnote w:id="674">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پروردگارا گناهم بر من بزرگ شد و هنگامی که آن را با عفو تو سنجیدم بخشش تو را بزرگتر پنداشتم.</w:t>
      </w:r>
    </w:p>
  </w:footnote>
  <w:footnote w:id="675">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عصمت: عصمت ملکه‌ای است در وجود، که آدمی را از گناه باز می‌دارد، اهل تسنن فقط پیغمبران الهی را معصوم می‌دانند و اهل تشیع علاوه بر پیامبران، امامان را نیز معصوم می‌شمارند. و گروهی نیز عصمت را در تبلیغ رسالت می‌دانند و بس.</w:t>
      </w:r>
    </w:p>
  </w:footnote>
  <w:footnote w:id="676">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هرگاه در مجلسی از علی و دو فرزندش (حسین و حسن) و فاطمه پاک، یاد کنند: تذکر: سکون در آخر مصراع‌های دوم ابیات برای رعایت وزن شعر است.</w:t>
      </w:r>
    </w:p>
  </w:footnote>
  <w:footnote w:id="677">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گویند: ای قوم از این سخن بگذرید که این، از سخن رافضی است.</w:t>
      </w:r>
    </w:p>
  </w:footnote>
  <w:footnote w:id="678">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به</w:t>
      </w:r>
      <w:r w:rsidRPr="00AF00EB">
        <w:rPr>
          <w:rStyle w:val="Char7"/>
          <w:rFonts w:hint="eastAsia"/>
          <w:rtl/>
        </w:rPr>
        <w:t>‌</w:t>
      </w:r>
      <w:r w:rsidRPr="00AF00EB">
        <w:rPr>
          <w:rStyle w:val="Char7"/>
          <w:rFonts w:hint="cs"/>
          <w:rtl/>
        </w:rPr>
        <w:t>سوی پروردگار باشکوه می‌گریزم از مردمی که محبت نسبت به فاطمه را رفض می‌دانند.</w:t>
      </w:r>
    </w:p>
  </w:footnote>
  <w:footnote w:id="679">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درود پروردگارم بر خاندان رسول و لعنت او بر آن جاهلیت باید.</w:t>
      </w:r>
    </w:p>
  </w:footnote>
  <w:footnote w:id="680">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ای اهل بیت رسول خدا</w:t>
      </w:r>
      <w:r w:rsidRPr="00895021">
        <w:rPr>
          <w:rFonts w:ascii="B Lotus" w:hAnsi="B Lotus" w:cs="CTraditional Arabic" w:hint="cs"/>
          <w:sz w:val="24"/>
          <w:szCs w:val="24"/>
          <w:rtl/>
          <w:lang w:bidi="fa-IR"/>
        </w:rPr>
        <w:t>ص</w:t>
      </w:r>
      <w:r w:rsidRPr="00AF00EB">
        <w:rPr>
          <w:rStyle w:val="Char7"/>
          <w:rFonts w:hint="cs"/>
          <w:rtl/>
        </w:rPr>
        <w:t>، محبت نسبت به شما فرضی است که خداوند آن را در قرآن نازل کرد. اهل بیت پیامبر</w:t>
      </w:r>
      <w:r w:rsidRPr="00895021">
        <w:rPr>
          <w:rFonts w:ascii="B Lotus" w:hAnsi="B Lotus" w:cs="CTraditional Arabic" w:hint="cs"/>
          <w:sz w:val="24"/>
          <w:szCs w:val="24"/>
          <w:rtl/>
          <w:lang w:bidi="fa-IR"/>
        </w:rPr>
        <w:t>ص</w:t>
      </w:r>
      <w:r w:rsidRPr="00AF00EB">
        <w:rPr>
          <w:rStyle w:val="Char7"/>
          <w:rFonts w:hint="cs"/>
          <w:rtl/>
        </w:rPr>
        <w:t xml:space="preserve"> زنان و فرزندان پیامبر</w:t>
      </w:r>
      <w:r w:rsidRPr="00895021">
        <w:rPr>
          <w:rFonts w:ascii="B Lotus" w:hAnsi="B Lotus" w:cs="CTraditional Arabic" w:hint="cs"/>
          <w:sz w:val="24"/>
          <w:szCs w:val="24"/>
          <w:rtl/>
          <w:lang w:bidi="fa-IR"/>
        </w:rPr>
        <w:t>ص</w:t>
      </w:r>
      <w:r w:rsidRPr="00AF00EB">
        <w:rPr>
          <w:rStyle w:val="Char7"/>
          <w:rFonts w:hint="cs"/>
          <w:rtl/>
        </w:rPr>
        <w:t xml:space="preserve"> و نیز آل علی، آل عباس، آل عقیل، و آل جعفر هستند.</w:t>
      </w:r>
    </w:p>
  </w:footnote>
  <w:footnote w:id="681">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برای عظمت مقام شما کافی است که هر کس بر شما درود نفرستد، نمازش صحیح نیست.</w:t>
      </w:r>
    </w:p>
  </w:footnote>
  <w:footnote w:id="682">
    <w:p w:rsidR="006F5907" w:rsidRPr="00AF00EB" w:rsidRDefault="006F5907" w:rsidP="00E32FCA">
      <w:pPr>
        <w:pStyle w:val="FootnoteText"/>
        <w:bidi/>
        <w:ind w:left="272" w:hanging="272"/>
        <w:jc w:val="both"/>
        <w:rPr>
          <w:rStyle w:val="Char7"/>
        </w:rPr>
      </w:pPr>
      <w:r w:rsidRPr="00694B9D">
        <w:rPr>
          <w:rStyle w:val="FootnoteReference"/>
          <w:rFonts w:ascii="B Lotus" w:hAnsi="B Lotus" w:cs="IRNazli"/>
          <w:sz w:val="22"/>
          <w:szCs w:val="22"/>
        </w:rPr>
        <w:footnoteRef/>
      </w:r>
      <w:r w:rsidRPr="00AF00EB">
        <w:rPr>
          <w:rStyle w:val="Char7"/>
          <w:rFonts w:hint="cs"/>
          <w:rtl/>
        </w:rPr>
        <w:t xml:space="preserve">- </w:t>
      </w:r>
      <w:r w:rsidRPr="00AF00EB">
        <w:rPr>
          <w:rStyle w:val="Char8"/>
          <w:rtl/>
        </w:rPr>
        <w:t>ریحانة ال</w:t>
      </w:r>
      <w:r w:rsidRPr="00AF00EB">
        <w:rPr>
          <w:rStyle w:val="Char8"/>
          <w:rFonts w:hint="cs"/>
          <w:rtl/>
        </w:rPr>
        <w:t>أ</w:t>
      </w:r>
      <w:r w:rsidRPr="00AF00EB">
        <w:rPr>
          <w:rStyle w:val="Char8"/>
          <w:rtl/>
        </w:rPr>
        <w:t>دب</w:t>
      </w:r>
      <w:r w:rsidRPr="00AF00EB">
        <w:rPr>
          <w:rStyle w:val="Char7"/>
          <w:rFonts w:hint="cs"/>
          <w:rtl/>
        </w:rPr>
        <w:t>، جلد سوم، 163.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907" w:rsidRPr="00D643BE" w:rsidRDefault="006F5907"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0560" behindDoc="0" locked="0" layoutInCell="1" allowOverlap="1" wp14:anchorId="711E859C" wp14:editId="3AF8B6AC">
              <wp:simplePos x="0" y="0"/>
              <wp:positionH relativeFrom="column">
                <wp:posOffset>0</wp:posOffset>
              </wp:positionH>
              <wp:positionV relativeFrom="paragraph">
                <wp:posOffset>266700</wp:posOffset>
              </wp:positionV>
              <wp:extent cx="4759325" cy="0"/>
              <wp:effectExtent l="19050" t="19050" r="22225" b="19050"/>
              <wp:wrapNone/>
              <wp:docPr id="1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D+O6fSICAAA/BAAADgAAAAAAAAAAAAAAAAAuAgAAZHJzL2Uyb0RvYy54bWxQSwEC&#10;LQAUAAYACAAAACEAKDx+9NkAAAAGAQAADwAAAAAAAAAAAAAAAAB8BAAAZHJzL2Rvd25yZXYueG1s&#10;UEsFBgAAAAAEAAQA8wAAAIIFAAAAAA==&#10;" strokeweight="3pt">
              <v:stroke linestyle="thinThin"/>
            </v:line>
          </w:pict>
        </mc:Fallback>
      </mc:AlternateContent>
    </w:r>
    <w:r w:rsidRPr="00433E37">
      <w:rPr>
        <w:rFonts w:ascii="Times New Roman Bold" w:hAnsi="Times New Roman Bold" w:hint="cs"/>
        <w:rtl/>
        <w:lang w:bidi="fa-IR"/>
      </w:rPr>
      <w:fldChar w:fldCharType="begin"/>
    </w:r>
    <w:r w:rsidRPr="00433E37">
      <w:rPr>
        <w:rFonts w:ascii="Times New Roman Bold" w:hAnsi="Times New Roman Bold" w:hint="cs"/>
        <w:lang w:bidi="fa-IR"/>
      </w:rPr>
      <w:instrText xml:space="preserve"> PAGE </w:instrText>
    </w:r>
    <w:r w:rsidRPr="00433E37">
      <w:rPr>
        <w:rFonts w:ascii="Times New Roman Bold" w:hAnsi="Times New Roman Bold" w:hint="cs"/>
        <w:rtl/>
        <w:lang w:bidi="fa-IR"/>
      </w:rPr>
      <w:fldChar w:fldCharType="separate"/>
    </w:r>
    <w:r>
      <w:rPr>
        <w:rFonts w:ascii="Times New Roman Bold" w:hAnsi="Times New Roman Bold"/>
        <w:noProof/>
        <w:rtl/>
        <w:lang w:bidi="fa-IR"/>
      </w:rPr>
      <w:t>2</w:t>
    </w:r>
    <w:r w:rsidRPr="00433E37">
      <w:rPr>
        <w:rFonts w:ascii="Times New Roman Bold" w:hAnsi="Times New Roman Bold" w:hint="cs"/>
        <w:rtl/>
        <w:lang w:bidi="fa-IR"/>
      </w:rPr>
      <w:fldChar w:fldCharType="end"/>
    </w:r>
    <w:r>
      <w:rPr>
        <w:rFonts w:ascii="Times New Roman Bold" w:hAnsi="Times New Roman Bold" w:hint="cs"/>
        <w:rtl/>
        <w:lang w:bidi="fa-IR"/>
      </w:rPr>
      <w:tab/>
    </w:r>
    <w:r>
      <w:rPr>
        <w:rFonts w:ascii="Times New Roman Bold" w:hAnsi="Times New Roman Bold" w:cs="B Lotus" w:hint="cs"/>
        <w:b/>
        <w:bCs/>
        <w:sz w:val="26"/>
        <w:szCs w:val="26"/>
        <w:rtl/>
        <w:lang w:bidi="fa-IR"/>
      </w:rPr>
      <w:t xml:space="preserve">          گزیده‌ای از سخنان و اندرزهای مولانا عبدالعزیز </w:t>
    </w:r>
    <w:r>
      <w:rPr>
        <w:rFonts w:ascii="Times New Roman Bold" w:hAnsi="Times New Roman Bold" w:cs="CTraditional Arabic" w:hint="cs"/>
        <w:b/>
        <w:bCs/>
        <w:sz w:val="26"/>
        <w:szCs w:val="26"/>
        <w:rtl/>
        <w:lang w:bidi="fa-IR"/>
      </w:rPr>
      <w: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907" w:rsidRPr="00C9167F" w:rsidRDefault="006F5907" w:rsidP="008F49F1">
    <w:pPr>
      <w:pStyle w:val="Header"/>
      <w:tabs>
        <w:tab w:val="left" w:pos="284"/>
        <w:tab w:val="left" w:pos="2922"/>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7184" behindDoc="0" locked="0" layoutInCell="1" allowOverlap="1" wp14:anchorId="78B45D71" wp14:editId="3A71BDF3">
              <wp:simplePos x="0" y="0"/>
              <wp:positionH relativeFrom="column">
                <wp:posOffset>0</wp:posOffset>
              </wp:positionH>
              <wp:positionV relativeFrom="paragraph">
                <wp:posOffset>288290</wp:posOffset>
              </wp:positionV>
              <wp:extent cx="4500245" cy="0"/>
              <wp:effectExtent l="24765" t="24130" r="27940" b="2349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x;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eh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2lQ3oSwCAABMBAAADgAAAAAAAAAAAAAAAAAuAgAAZHJzL2Uyb0Rv&#10;Yy54bWxQSwECLQAUAAYACAAAACEAXw/ze9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امام احمد بن حنبل</w:t>
    </w:r>
    <w:r w:rsidRPr="00104881">
      <w:rPr>
        <w:rFonts w:ascii="IRNazanin" w:hAnsi="IRNazanin" w:cs="CTraditional Arabic" w:hint="cs"/>
        <w:sz w:val="26"/>
        <w:szCs w:val="26"/>
        <w:rtl/>
        <w:lang w:bidi="fa-IR"/>
      </w:rPr>
      <w:t>/</w:t>
    </w:r>
    <w:r w:rsidRPr="00791E3A">
      <w:rPr>
        <w:rFonts w:ascii="IRNazanin" w:hAnsi="IRNazanin" w:cs="IRNazanin"/>
        <w:sz w:val="26"/>
        <w:szCs w:val="26"/>
        <w:rtl/>
      </w:rPr>
      <w:tab/>
    </w:r>
    <w:r>
      <w:rPr>
        <w:rFonts w:ascii="IRNazanin" w:hAnsi="IRNazanin" w:cs="IRNazanin"/>
        <w:sz w:val="26"/>
        <w:szCs w:val="26"/>
        <w:rtl/>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557838">
      <w:rPr>
        <w:rFonts w:ascii="IRNazli" w:hAnsi="IRNazli" w:cs="IRNazli"/>
        <w:noProof/>
        <w:rtl/>
      </w:rPr>
      <w:t>19</w:t>
    </w:r>
    <w:r w:rsidRPr="00791E3A">
      <w:rPr>
        <w:rFonts w:ascii="IRNazli" w:hAnsi="IRNazli" w:cs="IRNazli"/>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907" w:rsidRPr="00C9167F" w:rsidRDefault="006F5907" w:rsidP="008F49F1">
    <w:pPr>
      <w:pStyle w:val="Header"/>
      <w:tabs>
        <w:tab w:val="left" w:pos="284"/>
        <w:tab w:val="left" w:pos="2922"/>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9232" behindDoc="0" locked="0" layoutInCell="1" allowOverlap="1" wp14:anchorId="7639A37A" wp14:editId="1C418525">
              <wp:simplePos x="0" y="0"/>
              <wp:positionH relativeFrom="column">
                <wp:posOffset>0</wp:posOffset>
              </wp:positionH>
              <wp:positionV relativeFrom="paragraph">
                <wp:posOffset>288290</wp:posOffset>
              </wp:positionV>
              <wp:extent cx="4500245" cy="0"/>
              <wp:effectExtent l="24765" t="24130" r="27940" b="2349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lyh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cRpcoSwCAABMBAAADgAAAAAAAAAAAAAAAAAuAgAAZHJzL2Uyb0Rv&#10;Yy54bWxQSwECLQAUAAYACAAAACEAXw/ze9gAAAAGAQAADwAAAAAAAAAAAAAAAACGBAAAZHJzL2Rv&#10;d25yZXYueG1sUEsFBgAAAAAEAAQA8wAAAIsFAAAAAA==&#10;" strokeweight="3pt">
              <v:stroke linestyle="thinThin"/>
            </v:line>
          </w:pict>
        </mc:Fallback>
      </mc:AlternateContent>
    </w:r>
    <w:r w:rsidR="008F49F1">
      <w:rPr>
        <w:rFonts w:ascii="IRNazanin" w:hAnsi="IRNazanin" w:cs="IRNazanin" w:hint="cs"/>
        <w:b/>
        <w:bCs/>
        <w:sz w:val="26"/>
        <w:szCs w:val="26"/>
        <w:rtl/>
        <w:lang w:bidi="fa-IR"/>
      </w:rPr>
      <w:t>مقدمه چاپ اول</w:t>
    </w:r>
    <w:r>
      <w:rPr>
        <w:rFonts w:ascii="IRNazanin" w:hAnsi="IRNazanin" w:cs="IRNazanin" w:hint="cs"/>
        <w:sz w:val="26"/>
        <w:szCs w:val="26"/>
        <w:rtl/>
      </w:rPr>
      <w:tab/>
    </w:r>
    <w:r w:rsidR="008F49F1">
      <w:rPr>
        <w:rFonts w:ascii="IRNazanin" w:hAnsi="IRNazanin" w:cs="IRNazanin" w:hint="cs"/>
        <w:sz w:val="26"/>
        <w:szCs w:val="26"/>
        <w:rtl/>
      </w:rPr>
      <w:tab/>
    </w:r>
    <w:r w:rsidR="008F49F1">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557838">
      <w:rPr>
        <w:rFonts w:ascii="IRNazli" w:hAnsi="IRNazli" w:cs="IRNazli"/>
        <w:noProof/>
        <w:rtl/>
      </w:rPr>
      <w:t>27</w:t>
    </w:r>
    <w:r w:rsidRPr="00791E3A">
      <w:rPr>
        <w:rFonts w:ascii="IRNazli" w:hAnsi="IRNazli" w:cs="IRNazli"/>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9F1" w:rsidRPr="00C9167F" w:rsidRDefault="008F49F1" w:rsidP="008F49F1">
    <w:pPr>
      <w:pStyle w:val="Header"/>
      <w:tabs>
        <w:tab w:val="clear" w:pos="4153"/>
        <w:tab w:val="clear" w:pos="8306"/>
        <w:tab w:val="left" w:pos="284"/>
        <w:tab w:val="left" w:pos="2922"/>
        <w:tab w:val="center" w:pos="6095"/>
        <w:tab w:val="right" w:pos="6379"/>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91520" behindDoc="0" locked="0" layoutInCell="1" allowOverlap="1" wp14:anchorId="14D0761D" wp14:editId="1C4FE12C">
              <wp:simplePos x="0" y="0"/>
              <wp:positionH relativeFrom="column">
                <wp:posOffset>0</wp:posOffset>
              </wp:positionH>
              <wp:positionV relativeFrom="paragraph">
                <wp:posOffset>288290</wp:posOffset>
              </wp:positionV>
              <wp:extent cx="4500245" cy="0"/>
              <wp:effectExtent l="24765" t="24130" r="27940" b="2349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flip:x;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4Vy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eEeFciwCAABMBAAADgAAAAAAAAAAAAAAAAAuAgAAZHJzL2Uyb0Rv&#10;Yy54bWxQSwECLQAUAAYACAAAACEAXw/ze9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فصل اول: سیره پیامبر</w:t>
    </w:r>
    <w:r w:rsidRPr="008F49F1">
      <w:rPr>
        <w:rFonts w:ascii="IRNazanin" w:hAnsi="IRNazanin" w:cs="CTraditional Arabic" w:hint="cs"/>
        <w:sz w:val="26"/>
        <w:szCs w:val="26"/>
        <w:rtl/>
        <w:lang w:bidi="fa-IR"/>
      </w:rPr>
      <w:t>ص</w:t>
    </w:r>
    <w:r>
      <w:rPr>
        <w:rFonts w:ascii="IRNazanin" w:hAnsi="IRNazanin" w:cs="IRNazanin" w:hint="cs"/>
        <w:b/>
        <w:bCs/>
        <w:sz w:val="26"/>
        <w:szCs w:val="26"/>
        <w:rtl/>
        <w:lang w:bidi="fa-IR"/>
      </w:rPr>
      <w:t xml:space="preserve"> و خلفای راشدین ظهور فقها پیدایش ...</w:t>
    </w:r>
    <w:r>
      <w:rPr>
        <w:rFonts w:ascii="IRNazanin" w:hAnsi="IRNazanin" w:cs="IRNazanin" w:hint="cs"/>
        <w:sz w:val="26"/>
        <w:szCs w:val="26"/>
        <w:rtl/>
      </w:rPr>
      <w:tab/>
    </w:r>
    <w:r>
      <w:rPr>
        <w:rFonts w:ascii="IRNazanin" w:hAnsi="IRNazanin" w:cs="IRNazanin" w:hint="cs"/>
        <w:sz w:val="26"/>
        <w:szCs w:val="26"/>
        <w:rtl/>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557838">
      <w:rPr>
        <w:rFonts w:ascii="IRNazli" w:hAnsi="IRNazli" w:cs="IRNazli"/>
        <w:noProof/>
        <w:rtl/>
      </w:rPr>
      <w:t>57</w:t>
    </w:r>
    <w:r w:rsidRPr="00791E3A">
      <w:rPr>
        <w:rFonts w:ascii="IRNazli" w:hAnsi="IRNazli" w:cs="IRNazli"/>
        <w:rtl/>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907" w:rsidRPr="00C9167F" w:rsidRDefault="006F5907" w:rsidP="008F49F1">
    <w:pPr>
      <w:pStyle w:val="Header"/>
      <w:tabs>
        <w:tab w:val="clear" w:pos="4153"/>
        <w:tab w:val="left" w:pos="284"/>
        <w:tab w:val="left" w:pos="5954"/>
        <w:tab w:val="center" w:pos="6095"/>
        <w:tab w:val="right" w:pos="6804"/>
      </w:tabs>
      <w:spacing w:after="180"/>
      <w:ind w:left="284" w:right="284"/>
      <w:jc w:val="both"/>
      <w:rPr>
        <w:rFonts w:ascii="IRLotus" w:hAnsi="IRLotus" w:cs="IRLotus"/>
        <w:sz w:val="22"/>
        <w:szCs w:val="22"/>
        <w:rtl/>
      </w:rPr>
    </w:pPr>
    <w:r w:rsidRPr="00AD63AC">
      <w:rPr>
        <w:rFonts w:ascii="IRNazanin" w:hAnsi="IRNazanin" w:cs="IRNazanin"/>
        <w:b/>
        <w:bCs/>
        <w:noProof/>
        <w:rtl/>
      </w:rPr>
      <mc:AlternateContent>
        <mc:Choice Requires="wps">
          <w:drawing>
            <wp:anchor distT="0" distB="0" distL="114300" distR="114300" simplePos="0" relativeHeight="251681280" behindDoc="0" locked="0" layoutInCell="1" allowOverlap="1" wp14:anchorId="3193E7FF" wp14:editId="1237F9E8">
              <wp:simplePos x="0" y="0"/>
              <wp:positionH relativeFrom="column">
                <wp:posOffset>0</wp:posOffset>
              </wp:positionH>
              <wp:positionV relativeFrom="paragraph">
                <wp:posOffset>288290</wp:posOffset>
              </wp:positionV>
              <wp:extent cx="4500245" cy="0"/>
              <wp:effectExtent l="24765" t="24130" r="27940" b="2349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x;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NAWHVktAgAATAQAAA4AAAAAAAAAAAAAAAAALgIAAGRycy9lMm9E&#10;b2MueG1sUEsBAi0AFAAGAAgAAAAhAF8P83vYAAAABgEAAA8AAAAAAAAAAAAAAAAAhwQAAGRycy9k&#10;b3ducmV2LnhtbFBLBQYAAAAABAAEAPMAAACMBQAAAAA=&#10;" strokeweight="3pt">
              <v:stroke linestyle="thinThin"/>
            </v:line>
          </w:pict>
        </mc:Fallback>
      </mc:AlternateContent>
    </w:r>
    <w:r w:rsidRPr="00AD63AC">
      <w:rPr>
        <w:rFonts w:ascii="IRNazanin" w:hAnsi="IRNazanin" w:cs="IRNazanin" w:hint="cs"/>
        <w:b/>
        <w:bCs/>
        <w:sz w:val="26"/>
        <w:szCs w:val="26"/>
        <w:rtl/>
      </w:rPr>
      <w:t>فصل دوم: ضرورت اجتهاد</w:t>
    </w:r>
    <w:r>
      <w:rPr>
        <w:rFonts w:ascii="IRNazanin" w:hAnsi="IRNazanin" w:cs="IRNazanin" w:hint="cs"/>
        <w:b/>
        <w:bCs/>
        <w:sz w:val="26"/>
        <w:szCs w:val="26"/>
        <w:rtl/>
      </w:rPr>
      <w:t xml:space="preserve"> پیدایش مذاهب، تصوف و مذاهب</w:t>
    </w:r>
    <w:r>
      <w:rPr>
        <w:rFonts w:ascii="IRNazanin" w:hAnsi="IRNazanin" w:cs="IRNazanin" w:hint="cs"/>
        <w:sz w:val="26"/>
        <w:szCs w:val="26"/>
        <w:rtl/>
      </w:rPr>
      <w:tab/>
    </w:r>
    <w:r w:rsidR="008F49F1">
      <w:rPr>
        <w:rFonts w:ascii="IRNazanin" w:hAnsi="IRNazanin" w:cs="IRNazanin" w:hint="cs"/>
        <w:sz w:val="26"/>
        <w:szCs w:val="26"/>
        <w:rtl/>
      </w:rPr>
      <w:tab/>
    </w:r>
    <w:r w:rsidR="008F49F1">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8F0E0A">
      <w:rPr>
        <w:rFonts w:ascii="IRNazli" w:hAnsi="IRNazli" w:cs="IRNazli"/>
        <w:noProof/>
        <w:rtl/>
      </w:rPr>
      <w:t>139</w:t>
    </w:r>
    <w:r w:rsidRPr="00791E3A">
      <w:rPr>
        <w:rFonts w:ascii="IRNazli" w:hAnsi="IRNazli" w:cs="IRNazli"/>
        <w:rtl/>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907" w:rsidRPr="00C9167F" w:rsidRDefault="006F5907" w:rsidP="008F49F1">
    <w:pPr>
      <w:pStyle w:val="Header"/>
      <w:tabs>
        <w:tab w:val="clear" w:pos="4153"/>
        <w:tab w:val="left" w:pos="284"/>
        <w:tab w:val="left" w:pos="6095"/>
        <w:tab w:val="center" w:pos="6237"/>
        <w:tab w:val="right" w:pos="6804"/>
      </w:tabs>
      <w:spacing w:after="180"/>
      <w:ind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83328" behindDoc="0" locked="0" layoutInCell="1" allowOverlap="1" wp14:anchorId="4FB42C7A" wp14:editId="4E1B2008">
              <wp:simplePos x="0" y="0"/>
              <wp:positionH relativeFrom="column">
                <wp:posOffset>0</wp:posOffset>
              </wp:positionH>
              <wp:positionV relativeFrom="paragraph">
                <wp:posOffset>288290</wp:posOffset>
              </wp:positionV>
              <wp:extent cx="4500245" cy="0"/>
              <wp:effectExtent l="24765" t="24130" r="27940" b="2349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flip:x;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mdgLQIAAE4EAAAOAAAAZHJzL2Uyb0RvYy54bWysVE2P0zAQvSPxHyzf2yTdtHSj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MamZ2AtAgAATgQAAA4AAAAAAAAAAAAAAAAALgIAAGRycy9lMm9E&#10;b2MueG1sUEsBAi0AFAAGAAgAAAAhAF8P83vYAAAABgEAAA8AAAAAAAAAAAAAAAAAhwQAAGRycy9k&#10;b3ducmV2LnhtbFBLBQYAAAAABAAEAPMAAACMBQAAAAA=&#10;" strokeweight="3pt">
              <v:stroke linestyle="thinThin"/>
            </v:line>
          </w:pict>
        </mc:Fallback>
      </mc:AlternateContent>
    </w:r>
    <w:r>
      <w:rPr>
        <w:rFonts w:ascii="IRNazanin" w:hAnsi="IRNazanin" w:cs="IRNazanin" w:hint="cs"/>
        <w:sz w:val="26"/>
        <w:szCs w:val="26"/>
        <w:rtl/>
      </w:rPr>
      <w:tab/>
    </w:r>
    <w:r w:rsidRPr="00AD63AC">
      <w:rPr>
        <w:rFonts w:ascii="IRNazanin" w:hAnsi="IRNazanin" w:cs="IRNazanin" w:hint="cs"/>
        <w:b/>
        <w:bCs/>
        <w:sz w:val="26"/>
        <w:szCs w:val="26"/>
        <w:rtl/>
      </w:rPr>
      <w:t xml:space="preserve">فصل سوم: نظرات دانشمندان ادیبان، شاعران </w:t>
    </w:r>
    <w:r w:rsidR="008F49F1">
      <w:rPr>
        <w:rFonts w:ascii="IRNazanin" w:hAnsi="IRNazanin" w:cs="IRNazanin" w:hint="cs"/>
        <w:b/>
        <w:bCs/>
        <w:sz w:val="26"/>
        <w:szCs w:val="26"/>
        <w:rtl/>
      </w:rPr>
      <w:t>مورخان و صوفیان...</w:t>
    </w:r>
    <w:r>
      <w:rPr>
        <w:rFonts w:ascii="IRNazanin" w:hAnsi="IRNazanin" w:cs="IRNazanin" w:hint="cs"/>
        <w:sz w:val="26"/>
        <w:szCs w:val="26"/>
        <w:rtl/>
      </w:rPr>
      <w:tab/>
    </w:r>
    <w:r w:rsidR="008F49F1">
      <w:rPr>
        <w:rFonts w:ascii="IRNazanin" w:hAnsi="IRNazanin" w:cs="IRNazanin" w:hint="cs"/>
        <w:sz w:val="26"/>
        <w:szCs w:val="26"/>
        <w:rtl/>
      </w:rPr>
      <w:tab/>
    </w:r>
    <w:r w:rsidR="008F49F1">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D21052">
      <w:rPr>
        <w:rFonts w:ascii="IRNazli" w:hAnsi="IRNazli" w:cs="IRNazli"/>
        <w:noProof/>
        <w:rtl/>
      </w:rPr>
      <w:t>187</w:t>
    </w:r>
    <w:r w:rsidRPr="00791E3A">
      <w:rPr>
        <w:rFonts w:ascii="IRNazli" w:hAnsi="IRNazli" w:cs="IRNazli"/>
        <w:rtl/>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907" w:rsidRPr="00C9167F" w:rsidRDefault="006F5907" w:rsidP="008F49F1">
    <w:pPr>
      <w:pStyle w:val="Header"/>
      <w:tabs>
        <w:tab w:val="clear" w:pos="4153"/>
        <w:tab w:val="left" w:pos="284"/>
        <w:tab w:val="left" w:pos="5812"/>
        <w:tab w:val="center" w:pos="5954"/>
        <w:tab w:val="right" w:pos="6804"/>
      </w:tabs>
      <w:spacing w:after="180"/>
      <w:ind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89472" behindDoc="0" locked="0" layoutInCell="1" allowOverlap="1" wp14:anchorId="0941D55F" wp14:editId="3DA345D3">
              <wp:simplePos x="0" y="0"/>
              <wp:positionH relativeFrom="column">
                <wp:posOffset>0</wp:posOffset>
              </wp:positionH>
              <wp:positionV relativeFrom="paragraph">
                <wp:posOffset>288290</wp:posOffset>
              </wp:positionV>
              <wp:extent cx="4500245" cy="0"/>
              <wp:effectExtent l="24765" t="24130" r="27940" b="2349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x;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HZZ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e1h2WSwCAABMBAAADgAAAAAAAAAAAAAAAAAuAgAAZHJzL2Uyb0Rv&#10;Yy54bWxQSwECLQAUAAYACAAAACEAXw/ze9gAAAAGAQAADwAAAAAAAAAAAAAAAACGBAAAZHJzL2Rv&#10;d25yZXYueG1sUEsFBgAAAAAEAAQA8wAAAIsFAAAAAA==&#10;" strokeweight="3pt">
              <v:stroke linestyle="thinThin"/>
            </v:line>
          </w:pict>
        </mc:Fallback>
      </mc:AlternateContent>
    </w:r>
    <w:r>
      <w:rPr>
        <w:rFonts w:ascii="IRNazanin" w:hAnsi="IRNazanin" w:cs="IRNazanin" w:hint="cs"/>
        <w:sz w:val="26"/>
        <w:szCs w:val="26"/>
        <w:rtl/>
      </w:rPr>
      <w:tab/>
    </w:r>
    <w:r w:rsidRPr="00AD63AC">
      <w:rPr>
        <w:rFonts w:ascii="IRNazanin" w:hAnsi="IRNazanin" w:cs="IRNazanin" w:hint="cs"/>
        <w:b/>
        <w:bCs/>
        <w:sz w:val="26"/>
        <w:szCs w:val="26"/>
        <w:rtl/>
      </w:rPr>
      <w:t xml:space="preserve">فصل </w:t>
    </w:r>
    <w:r>
      <w:rPr>
        <w:rFonts w:ascii="IRNazanin" w:hAnsi="IRNazanin" w:cs="IRNazanin" w:hint="cs"/>
        <w:b/>
        <w:bCs/>
        <w:sz w:val="26"/>
        <w:szCs w:val="26"/>
        <w:rtl/>
        <w:lang w:bidi="fa-IR"/>
      </w:rPr>
      <w:t>چهارم</w:t>
    </w:r>
    <w:r w:rsidRPr="00AD63AC">
      <w:rPr>
        <w:rFonts w:ascii="IRNazanin" w:hAnsi="IRNazanin" w:cs="IRNazanin" w:hint="cs"/>
        <w:b/>
        <w:bCs/>
        <w:sz w:val="26"/>
        <w:szCs w:val="26"/>
        <w:rtl/>
      </w:rPr>
      <w:t>: نظرات دانشمندان</w:t>
    </w:r>
    <w:r>
      <w:rPr>
        <w:rFonts w:ascii="IRNazanin" w:hAnsi="IRNazanin" w:cs="IRNazanin" w:hint="cs"/>
        <w:b/>
        <w:bCs/>
        <w:sz w:val="26"/>
        <w:szCs w:val="26"/>
        <w:rtl/>
      </w:rPr>
      <w:t>،</w:t>
    </w:r>
    <w:r w:rsidRPr="00AD63AC">
      <w:rPr>
        <w:rFonts w:ascii="IRNazanin" w:hAnsi="IRNazanin" w:cs="IRNazanin" w:hint="cs"/>
        <w:b/>
        <w:bCs/>
        <w:sz w:val="26"/>
        <w:szCs w:val="26"/>
        <w:rtl/>
      </w:rPr>
      <w:t xml:space="preserve"> ادیبان، شاعران</w:t>
    </w:r>
    <w:r>
      <w:rPr>
        <w:rFonts w:ascii="IRNazanin" w:hAnsi="IRNazanin" w:cs="IRNazanin" w:hint="cs"/>
        <w:b/>
        <w:bCs/>
        <w:sz w:val="26"/>
        <w:szCs w:val="26"/>
        <w:rtl/>
      </w:rPr>
      <w:t>، مورخان...</w:t>
    </w:r>
    <w:r>
      <w:rPr>
        <w:rFonts w:ascii="IRNazanin" w:hAnsi="IRNazanin" w:cs="IRNazanin" w:hint="cs"/>
        <w:sz w:val="26"/>
        <w:szCs w:val="26"/>
        <w:rtl/>
      </w:rPr>
      <w:tab/>
    </w:r>
    <w:r w:rsidR="008F49F1">
      <w:rPr>
        <w:rFonts w:ascii="IRNazanin" w:hAnsi="IRNazanin" w:cs="IRNazanin" w:hint="cs"/>
        <w:sz w:val="26"/>
        <w:szCs w:val="26"/>
        <w:rtl/>
      </w:rPr>
      <w:tab/>
    </w:r>
    <w:r w:rsidR="008F49F1">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D21052">
      <w:rPr>
        <w:rFonts w:ascii="IRNazli" w:hAnsi="IRNazli" w:cs="IRNazli"/>
        <w:noProof/>
        <w:rtl/>
      </w:rPr>
      <w:t>247</w:t>
    </w:r>
    <w:r w:rsidRPr="00791E3A">
      <w:rPr>
        <w:rFonts w:ascii="IRNazli" w:hAnsi="IRNazli" w:cs="IRNazli"/>
        <w:rtl/>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907" w:rsidRPr="00C9167F" w:rsidRDefault="006F5907" w:rsidP="008F49F1">
    <w:pPr>
      <w:pStyle w:val="Header"/>
      <w:tabs>
        <w:tab w:val="clear" w:pos="4153"/>
        <w:tab w:val="right" w:pos="1558"/>
        <w:tab w:val="center" w:pos="1983"/>
        <w:tab w:val="center" w:pos="2408"/>
        <w:tab w:val="left" w:pos="3117"/>
        <w:tab w:val="right" w:pos="6804"/>
      </w:tabs>
      <w:spacing w:after="180"/>
      <w:ind w:left="284" w:right="284"/>
      <w:jc w:val="both"/>
      <w:rPr>
        <w:rFonts w:ascii="IRLotus" w:hAnsi="IRLotus" w:cs="IRLotus"/>
        <w:sz w:val="30"/>
        <w:szCs w:val="30"/>
        <w:rtl/>
        <w:lang w:bidi="fa-IR"/>
      </w:rPr>
    </w:pPr>
    <w:r>
      <w:rPr>
        <w:rFonts w:ascii="IRNazli" w:hAnsi="IRNazli" w:cs="IRNazli"/>
        <w:noProof/>
        <w:rtl/>
      </w:rPr>
      <mc:AlternateContent>
        <mc:Choice Requires="wps">
          <w:drawing>
            <wp:anchor distT="0" distB="0" distL="114300" distR="114300" simplePos="0" relativeHeight="251685376" behindDoc="0" locked="0" layoutInCell="1" allowOverlap="1" wp14:anchorId="25008FD3" wp14:editId="219A5A09">
              <wp:simplePos x="0" y="0"/>
              <wp:positionH relativeFrom="column">
                <wp:posOffset>0</wp:posOffset>
              </wp:positionH>
              <wp:positionV relativeFrom="paragraph">
                <wp:posOffset>301625</wp:posOffset>
              </wp:positionV>
              <wp:extent cx="4500245" cy="0"/>
              <wp:effectExtent l="24765" t="27940" r="27940" b="1968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flip:x;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75pt" to="354.3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" strokeweight="3pt">
              <v:stroke linestyle="thinThin"/>
            </v:line>
          </w:pict>
        </mc:Fallback>
      </mc:AlternateContent>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D21052">
      <w:rPr>
        <w:rFonts w:ascii="IRNazli" w:hAnsi="IRNazli" w:cs="IRNazli"/>
        <w:noProof/>
        <w:rtl/>
      </w:rPr>
      <w:t>252</w:t>
    </w:r>
    <w:r w:rsidRPr="00791E3A">
      <w:rPr>
        <w:rFonts w:ascii="IRNazli" w:hAnsi="IRNazli" w:cs="IRNazli"/>
        <w:rtl/>
      </w:rPr>
      <w:fldChar w:fldCharType="end"/>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anin" w:hAnsi="IRNazanin" w:cs="IRNazanin"/>
        <w:sz w:val="26"/>
        <w:szCs w:val="26"/>
        <w:rtl/>
      </w:rPr>
      <w:tab/>
    </w:r>
    <w:r w:rsidR="008F49F1">
      <w:rPr>
        <w:rFonts w:ascii="IRNazanin" w:hAnsi="IRNazanin" w:cs="IRNazanin" w:hint="cs"/>
        <w:sz w:val="26"/>
        <w:szCs w:val="26"/>
        <w:rtl/>
      </w:rPr>
      <w:tab/>
    </w:r>
    <w:r w:rsidRPr="006D7BF3">
      <w:rPr>
        <w:rFonts w:ascii="IRNazanin" w:hAnsi="IRNazanin" w:cs="IRNazanin" w:hint="cs"/>
        <w:b/>
        <w:bCs/>
        <w:sz w:val="26"/>
        <w:szCs w:val="26"/>
        <w:rtl/>
        <w:lang w:bidi="fa-IR"/>
      </w:rPr>
      <w:t>پژوهشی در باره امامان اهل سنّت</w:t>
    </w:r>
    <w:r>
      <w:rPr>
        <w:rFonts w:ascii="IRNazanin" w:hAnsi="IRNazanin" w:cs="IRNazanin" w:hint="cs"/>
        <w:b/>
        <w:bCs/>
        <w:sz w:val="26"/>
        <w:szCs w:val="26"/>
        <w:rtl/>
        <w:lang w:bidi="fa-IR"/>
      </w:rPr>
      <w:t xml:space="preserve"> </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907" w:rsidRPr="00C9167F" w:rsidRDefault="006F5907" w:rsidP="008F49F1">
    <w:pPr>
      <w:pStyle w:val="Header"/>
      <w:tabs>
        <w:tab w:val="left" w:pos="284"/>
        <w:tab w:val="left" w:pos="2922"/>
        <w:tab w:val="right" w:pos="6804"/>
      </w:tabs>
      <w:spacing w:after="180"/>
      <w:ind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87424" behindDoc="0" locked="0" layoutInCell="1" allowOverlap="1" wp14:anchorId="2701BD97" wp14:editId="08D31B75">
              <wp:simplePos x="0" y="0"/>
              <wp:positionH relativeFrom="column">
                <wp:posOffset>0</wp:posOffset>
              </wp:positionH>
              <wp:positionV relativeFrom="paragraph">
                <wp:posOffset>288290</wp:posOffset>
              </wp:positionV>
              <wp:extent cx="4500245" cy="0"/>
              <wp:effectExtent l="24765" t="24130" r="27940" b="2349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flip:x;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DKG/vw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sz w:val="26"/>
        <w:szCs w:val="26"/>
        <w:rtl/>
      </w:rPr>
      <w:tab/>
    </w:r>
    <w:r>
      <w:rPr>
        <w:rFonts w:ascii="IRNazanin" w:hAnsi="IRNazanin" w:cs="IRNazanin" w:hint="cs"/>
        <w:b/>
        <w:bCs/>
        <w:sz w:val="26"/>
        <w:szCs w:val="26"/>
        <w:rtl/>
      </w:rPr>
      <w:t>فهرست منابع و مأخذ</w:t>
    </w:r>
    <w:r>
      <w:rPr>
        <w:rFonts w:ascii="IRNazanin" w:hAnsi="IRNazanin" w:cs="IRNazanin" w:hint="cs"/>
        <w:sz w:val="26"/>
        <w:szCs w:val="26"/>
        <w:rtl/>
      </w:rPr>
      <w:tab/>
    </w:r>
    <w:r>
      <w:rPr>
        <w:rFonts w:ascii="IRNazanin" w:hAnsi="IRNazanin" w:cs="IRNazanin" w:hint="cs"/>
        <w:sz w:val="26"/>
        <w:szCs w:val="26"/>
        <w:rtl/>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D21052">
      <w:rPr>
        <w:rFonts w:ascii="IRNazli" w:hAnsi="IRNazli" w:cs="IRNazli"/>
        <w:noProof/>
        <w:rtl/>
      </w:rPr>
      <w:t>253</w:t>
    </w:r>
    <w:r w:rsidRPr="00791E3A">
      <w:rPr>
        <w:rFonts w:ascii="IRNazli" w:hAnsi="IRNazli" w:cs="IRNazli"/>
        <w:rtl/>
      </w:rPr>
      <w:fldChar w:fldCharType="end"/>
    </w:r>
    <w:r>
      <w:rPr>
        <w:rFonts w:ascii="IRNazli" w:hAnsi="IRNazli" w:cs="IRNazli" w:hint="cs"/>
        <w:rtl/>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907" w:rsidRPr="00B67020" w:rsidRDefault="006F5907" w:rsidP="003A585B">
    <w:pPr>
      <w:pStyle w:val="Header"/>
      <w:ind w:left="284" w:right="284"/>
      <w:rPr>
        <w:rStyle w:val="Char5"/>
        <w:rtl/>
      </w:rPr>
    </w:pPr>
    <w:r>
      <w:rPr>
        <w:rFonts w:cs="B Titr" w:hint="cs"/>
        <w:szCs w:val="24"/>
        <w:rtl/>
        <w:lang w:bidi="ar-EG"/>
      </w:rPr>
      <w:t xml:space="preserve"> </w:t>
    </w:r>
  </w:p>
  <w:p w:rsidR="006F5907" w:rsidRPr="00C37D07" w:rsidRDefault="006F5907"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E159AD">
      <w:rPr>
        <w:rFonts w:ascii="Times New Roman Bold" w:hAnsi="Times New Roman Bold"/>
        <w:noProof/>
        <w:rtl/>
        <w:lang w:bidi="fa-IR"/>
      </w:rPr>
      <w:t>3</w:t>
    </w:r>
    <w:r w:rsidRPr="00C37D07">
      <w:rPr>
        <w:rFonts w:ascii="Times New Roman Bold" w:hAnsi="Times New Roman Bold" w:hint="cs"/>
        <w:rtl/>
        <w:lang w:bidi="fa-IR"/>
      </w:rPr>
      <w:fldChar w:fldCharType="end"/>
    </w:r>
  </w:p>
  <w:p w:rsidR="006F5907" w:rsidRPr="00BC39D5" w:rsidRDefault="006F5907"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1584" behindDoc="0" locked="0" layoutInCell="1" allowOverlap="1" wp14:anchorId="7284A7D8" wp14:editId="6627EE9F">
              <wp:simplePos x="0" y="0"/>
              <wp:positionH relativeFrom="column">
                <wp:posOffset>0</wp:posOffset>
              </wp:positionH>
              <wp:positionV relativeFrom="paragraph">
                <wp:posOffset>50165</wp:posOffset>
              </wp:positionV>
              <wp:extent cx="4733925" cy="0"/>
              <wp:effectExtent l="19050" t="21590" r="19050" b="26035"/>
              <wp:wrapNone/>
              <wp:docPr id="1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pWJIgIAAD8EAAAOAAAAZHJzL2Uyb0RvYy54bWysU02P2yAQvVfqf0DcE9uJN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9AD" w:rsidRPr="00E159AD" w:rsidRDefault="00E159AD">
    <w:pPr>
      <w:pStyle w:val="Heade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907" w:rsidRPr="00C9167F" w:rsidRDefault="006F5907" w:rsidP="008F49F1">
    <w:pPr>
      <w:pStyle w:val="Header"/>
      <w:tabs>
        <w:tab w:val="clear" w:pos="4153"/>
        <w:tab w:val="right" w:pos="1558"/>
        <w:tab w:val="center" w:pos="2267"/>
        <w:tab w:val="center" w:pos="2834"/>
        <w:tab w:val="left" w:pos="2977"/>
        <w:tab w:val="right" w:pos="6804"/>
      </w:tabs>
      <w:spacing w:after="180"/>
      <w:ind w:left="284" w:right="284"/>
      <w:jc w:val="both"/>
      <w:rPr>
        <w:rFonts w:ascii="IRLotus" w:hAnsi="IRLotus" w:cs="IRLotus"/>
        <w:sz w:val="30"/>
        <w:szCs w:val="30"/>
        <w:rtl/>
        <w:lang w:bidi="fa-IR"/>
      </w:rPr>
    </w:pPr>
    <w:r>
      <w:rPr>
        <w:rFonts w:ascii="IRNazli" w:hAnsi="IRNazli" w:cs="IRNazli"/>
        <w:noProof/>
        <w:rtl/>
      </w:rPr>
      <mc:AlternateContent>
        <mc:Choice Requires="wps">
          <w:drawing>
            <wp:anchor distT="0" distB="0" distL="114300" distR="114300" simplePos="0" relativeHeight="251666944" behindDoc="0" locked="0" layoutInCell="1" allowOverlap="1" wp14:anchorId="680F0EE4" wp14:editId="24BB2B14">
              <wp:simplePos x="0" y="0"/>
              <wp:positionH relativeFrom="column">
                <wp:posOffset>0</wp:posOffset>
              </wp:positionH>
              <wp:positionV relativeFrom="paragraph">
                <wp:posOffset>301625</wp:posOffset>
              </wp:positionV>
              <wp:extent cx="4500245" cy="0"/>
              <wp:effectExtent l="24765" t="27940" r="27940" b="1968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75pt" to="354.3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" strokeweight="3pt">
              <v:stroke linestyle="thinThin"/>
            </v:line>
          </w:pict>
        </mc:Fallback>
      </mc:AlternateContent>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557838">
      <w:rPr>
        <w:rFonts w:ascii="IRNazli" w:hAnsi="IRNazli" w:cs="IRNazli"/>
        <w:noProof/>
        <w:rtl/>
      </w:rPr>
      <w:t>58</w:t>
    </w:r>
    <w:r w:rsidRPr="00791E3A">
      <w:rPr>
        <w:rFonts w:ascii="IRNazli" w:hAnsi="IRNazli" w:cs="IRNazli"/>
        <w:rtl/>
      </w:rPr>
      <w:fldChar w:fldCharType="end"/>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anin" w:hAnsi="IRNazanin" w:cs="IRNazanin"/>
        <w:sz w:val="26"/>
        <w:szCs w:val="26"/>
        <w:rtl/>
      </w:rPr>
      <w:tab/>
    </w:r>
    <w:r w:rsidR="008F49F1">
      <w:rPr>
        <w:rFonts w:ascii="IRNazanin" w:hAnsi="IRNazanin" w:cs="IRNazanin"/>
        <w:sz w:val="26"/>
        <w:szCs w:val="26"/>
      </w:rPr>
      <w:tab/>
    </w:r>
    <w:r w:rsidRPr="006D7BF3">
      <w:rPr>
        <w:rFonts w:ascii="IRNazanin" w:hAnsi="IRNazanin" w:cs="IRNazanin" w:hint="cs"/>
        <w:b/>
        <w:bCs/>
        <w:sz w:val="26"/>
        <w:szCs w:val="26"/>
        <w:rtl/>
        <w:lang w:bidi="fa-IR"/>
      </w:rPr>
      <w:t>پژوهشی در باره امامان اهل سنّت</w:t>
    </w:r>
    <w:r>
      <w:rPr>
        <w:rFonts w:ascii="IRNazanin" w:hAnsi="IRNazanin" w:cs="IRNazanin" w:hint="cs"/>
        <w:b/>
        <w:bCs/>
        <w:sz w:val="26"/>
        <w:szCs w:val="26"/>
        <w:rtl/>
        <w:lang w:bidi="fa-IR"/>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907" w:rsidRPr="00C9167F" w:rsidRDefault="006F5907" w:rsidP="008F49F1">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1040" behindDoc="0" locked="0" layoutInCell="1" allowOverlap="1" wp14:anchorId="1B892405" wp14:editId="773792FA">
              <wp:simplePos x="0" y="0"/>
              <wp:positionH relativeFrom="column">
                <wp:posOffset>0</wp:posOffset>
              </wp:positionH>
              <wp:positionV relativeFrom="paragraph">
                <wp:posOffset>288290</wp:posOffset>
              </wp:positionV>
              <wp:extent cx="4500245" cy="0"/>
              <wp:effectExtent l="24765" t="24130" r="2794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fnljJSwCAABMBAAADgAAAAAAAAAAAAAAAAAuAgAAZHJzL2Uyb0Rv&#10;Yy54bWxQSwECLQAUAAYACAAAACEAXw/ze9gAAAAGAQAADwAAAAAAAAAAAAAAAACGBAAAZHJzL2Rv&#10;d25yZXYueG1sUEsFBgAAAAAEAAQA8wAAAIsFAAAAAA==&#10;" strokeweight="3pt">
              <v:stroke linestyle="thinThin"/>
            </v:line>
          </w:pict>
        </mc:Fallback>
      </mc:AlternateContent>
    </w:r>
    <w:r w:rsidRPr="00791E3A">
      <w:rPr>
        <w:rFonts w:ascii="IRNazanin" w:hAnsi="IRNazanin" w:cs="IRNazanin"/>
        <w:b/>
        <w:bCs/>
        <w:sz w:val="26"/>
        <w:szCs w:val="26"/>
        <w:rtl/>
        <w:lang w:bidi="fa-IR"/>
      </w:rPr>
      <w:t>فهرست مطالب</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557838">
      <w:rPr>
        <w:rFonts w:ascii="IRNazli" w:hAnsi="IRNazli" w:cs="IRNazli" w:hint="eastAsia"/>
        <w:noProof/>
        <w:rtl/>
      </w:rPr>
      <w:t>‌ك</w:t>
    </w:r>
    <w:r w:rsidRPr="00791E3A">
      <w:rPr>
        <w:rFonts w:ascii="IRNazli" w:hAnsi="IRNazli" w:cs="IRNazli"/>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907" w:rsidRDefault="006F5907">
    <w:pPr>
      <w:pStyle w:val="Header"/>
    </w:pPr>
  </w:p>
  <w:p w:rsidR="006F5907" w:rsidRDefault="006F5907">
    <w:pPr>
      <w:pStyle w:val="Header"/>
    </w:pPr>
  </w:p>
  <w:p w:rsidR="006F5907" w:rsidRDefault="006F5907">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907" w:rsidRPr="00C9167F" w:rsidRDefault="006F5907" w:rsidP="0007388D">
    <w:pPr>
      <w:pStyle w:val="Header"/>
      <w:tabs>
        <w:tab w:val="left" w:pos="284"/>
        <w:tab w:val="left" w:pos="2922"/>
        <w:tab w:val="right" w:pos="5952"/>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8992" behindDoc="0" locked="0" layoutInCell="1" allowOverlap="1" wp14:anchorId="48BD427F" wp14:editId="1FACDB3B">
              <wp:simplePos x="0" y="0"/>
              <wp:positionH relativeFrom="column">
                <wp:posOffset>0</wp:posOffset>
              </wp:positionH>
              <wp:positionV relativeFrom="paragraph">
                <wp:posOffset>288290</wp:posOffset>
              </wp:positionV>
              <wp:extent cx="4500245" cy="0"/>
              <wp:effectExtent l="24765" t="24130" r="27940" b="2349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BYoKmJLgIAAE4EAAAOAAAAAAAAAAAAAAAAAC4CAABkcnMvZTJv&#10;RG9jLnhtbFBLAQItABQABgAIAAAAIQBfD/N72AAAAAYBAAAPAAAAAAAAAAAAAAAAAIgEAABkcnMv&#10;ZG93bnJldi54bWxQSwUGAAAAAAQABADzAAAAjQUAAAAA&#10;" strokeweight="3pt">
              <v:stroke linestyle="thinThin"/>
            </v:line>
          </w:pict>
        </mc:Fallback>
      </mc:AlternateContent>
    </w:r>
    <w:r w:rsidRPr="00791E3A">
      <w:rPr>
        <w:rFonts w:ascii="IRNazanin" w:hAnsi="IRNazanin" w:cs="IRNazanin"/>
        <w:b/>
        <w:bCs/>
        <w:sz w:val="26"/>
        <w:szCs w:val="26"/>
        <w:rtl/>
        <w:lang w:bidi="fa-IR"/>
      </w:rPr>
      <w:t>فهرست مطالب</w:t>
    </w:r>
    <w:r w:rsidRPr="00791E3A">
      <w:rPr>
        <w:rFonts w:ascii="IRNazanin" w:hAnsi="IRNazanin" w:cs="IRNazanin"/>
        <w:sz w:val="26"/>
        <w:szCs w:val="26"/>
        <w:rtl/>
      </w:rPr>
      <w:tab/>
    </w:r>
    <w:r>
      <w:rPr>
        <w:rFonts w:ascii="IRNazanin" w:hAnsi="IRNazanin" w:cs="IRNazanin"/>
        <w:sz w:val="26"/>
        <w:szCs w:val="26"/>
        <w:rtl/>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Pr>
        <w:rFonts w:ascii="IRNazli" w:hAnsi="IRNazli" w:cs="IRNazli"/>
        <w:noProof/>
        <w:rtl/>
      </w:rPr>
      <w:t>19</w:t>
    </w:r>
    <w:r w:rsidRPr="00791E3A">
      <w:rPr>
        <w:rFonts w:ascii="IRNazli" w:hAnsi="IRNazli" w:cs="IRNazli"/>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907" w:rsidRPr="00C9167F" w:rsidRDefault="006F5907" w:rsidP="008F49F1">
    <w:pPr>
      <w:pStyle w:val="Header"/>
      <w:tabs>
        <w:tab w:val="left" w:pos="284"/>
        <w:tab w:val="left" w:pos="2922"/>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3088" behindDoc="0" locked="0" layoutInCell="1" allowOverlap="1" wp14:anchorId="68C190D7" wp14:editId="64DE67F0">
              <wp:simplePos x="0" y="0"/>
              <wp:positionH relativeFrom="column">
                <wp:posOffset>0</wp:posOffset>
              </wp:positionH>
              <wp:positionV relativeFrom="paragraph">
                <wp:posOffset>288290</wp:posOffset>
              </wp:positionV>
              <wp:extent cx="4500245" cy="0"/>
              <wp:effectExtent l="24765" t="24130" r="27940" b="234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x;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DcatH2LgIAAEwEAAAOAAAAAAAAAAAAAAAAAC4CAABkcnMvZTJv&#10;RG9jLnhtbFBLAQItABQABgAIAAAAIQBfD/N72AAAAAYBAAAPAAAAAAAAAAAAAAAAAIgEAABkcnMv&#10;ZG93bnJldi54bWxQSwUGAAAAAAQABADzAAAAjQUAAAAA&#10;" strokeweight="3pt">
              <v:stroke linestyle="thinThin"/>
            </v:line>
          </w:pict>
        </mc:Fallback>
      </mc:AlternateContent>
    </w:r>
    <w:r w:rsidR="008F49F1">
      <w:rPr>
        <w:rFonts w:ascii="IRNazanin" w:hAnsi="IRNazanin" w:cs="IRNazanin" w:hint="cs"/>
        <w:b/>
        <w:bCs/>
        <w:sz w:val="26"/>
        <w:szCs w:val="26"/>
        <w:rtl/>
        <w:lang w:bidi="fa-IR"/>
      </w:rPr>
      <w:t>امام مالک</w:t>
    </w:r>
    <w:r w:rsidRPr="00104881">
      <w:rPr>
        <w:rFonts w:ascii="IRNazanin" w:hAnsi="IRNazanin" w:cs="CTraditional Arabic" w:hint="cs"/>
        <w:sz w:val="26"/>
        <w:szCs w:val="26"/>
        <w:rtl/>
        <w:lang w:bidi="fa-IR"/>
      </w:rPr>
      <w:t>/</w:t>
    </w:r>
    <w:r w:rsidRPr="00791E3A">
      <w:rPr>
        <w:rFonts w:ascii="IRNazanin" w:hAnsi="IRNazanin" w:cs="IRNazanin"/>
        <w:sz w:val="26"/>
        <w:szCs w:val="26"/>
        <w:rtl/>
      </w:rPr>
      <w:tab/>
    </w:r>
    <w:r>
      <w:rPr>
        <w:rFonts w:ascii="IRNazanin" w:hAnsi="IRNazanin" w:cs="IRNazanin"/>
        <w:sz w:val="26"/>
        <w:szCs w:val="26"/>
        <w:rtl/>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557838">
      <w:rPr>
        <w:rFonts w:ascii="IRNazli" w:hAnsi="IRNazli" w:cs="IRNazli"/>
        <w:noProof/>
        <w:rtl/>
      </w:rPr>
      <w:t>9</w:t>
    </w:r>
    <w:r w:rsidRPr="00791E3A">
      <w:rPr>
        <w:rFonts w:ascii="IRNazli" w:hAnsi="IRNazli" w:cs="IRNazli"/>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907" w:rsidRPr="00C9167F" w:rsidRDefault="006F5907" w:rsidP="008F49F1">
    <w:pPr>
      <w:pStyle w:val="Header"/>
      <w:tabs>
        <w:tab w:val="left" w:pos="284"/>
        <w:tab w:val="left" w:pos="2922"/>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5136" behindDoc="0" locked="0" layoutInCell="1" allowOverlap="1" wp14:anchorId="6CCDF0C9" wp14:editId="339B428F">
              <wp:simplePos x="0" y="0"/>
              <wp:positionH relativeFrom="column">
                <wp:posOffset>0</wp:posOffset>
              </wp:positionH>
              <wp:positionV relativeFrom="paragraph">
                <wp:posOffset>288290</wp:posOffset>
              </wp:positionV>
              <wp:extent cx="4500245" cy="0"/>
              <wp:effectExtent l="24765" t="24130" r="27940" b="234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33Ui3SwCAABMBAAADgAAAAAAAAAAAAAAAAAuAgAAZHJzL2Uyb0Rv&#10;Yy54bWxQSwECLQAUAAYACAAAACEAXw/ze9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امام شافعی</w:t>
    </w:r>
    <w:r w:rsidRPr="00104881">
      <w:rPr>
        <w:rFonts w:ascii="IRNazanin" w:hAnsi="IRNazanin" w:cs="CTraditional Arabic" w:hint="cs"/>
        <w:sz w:val="26"/>
        <w:szCs w:val="26"/>
        <w:rtl/>
        <w:lang w:bidi="fa-IR"/>
      </w:rPr>
      <w:t>/</w:t>
    </w:r>
    <w:r w:rsidRPr="00791E3A">
      <w:rPr>
        <w:rFonts w:ascii="IRNazanin" w:hAnsi="IRNazanin" w:cs="IRNazanin"/>
        <w:sz w:val="26"/>
        <w:szCs w:val="26"/>
        <w:rtl/>
      </w:rPr>
      <w:tab/>
    </w:r>
    <w:r>
      <w:rPr>
        <w:rFonts w:ascii="IRNazanin" w:hAnsi="IRNazanin" w:cs="IRNazanin"/>
        <w:sz w:val="26"/>
        <w:szCs w:val="26"/>
        <w:rtl/>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557838">
      <w:rPr>
        <w:rFonts w:ascii="IRNazli" w:hAnsi="IRNazli" w:cs="IRNazli"/>
        <w:noProof/>
        <w:rtl/>
      </w:rPr>
      <w:t>15</w:t>
    </w:r>
    <w:r w:rsidRPr="00791E3A">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D6953"/>
    <w:multiLevelType w:val="hybridMultilevel"/>
    <w:tmpl w:val="2D661B6E"/>
    <w:lvl w:ilvl="0" w:tplc="27C06612">
      <w:start w:val="1"/>
      <w:numFmt w:val="decimal"/>
      <w:lvlText w:val="%1-"/>
      <w:lvlJc w:val="left"/>
      <w:pPr>
        <w:ind w:left="884" w:hanging="60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2EF46C5"/>
    <w:multiLevelType w:val="hybridMultilevel"/>
    <w:tmpl w:val="69241ACA"/>
    <w:lvl w:ilvl="0" w:tplc="97C49FC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46251B4"/>
    <w:multiLevelType w:val="hybridMultilevel"/>
    <w:tmpl w:val="27124DF0"/>
    <w:lvl w:ilvl="0" w:tplc="4420F436">
      <w:start w:val="1"/>
      <w:numFmt w:val="decimal"/>
      <w:lvlText w:val="%1-"/>
      <w:lvlJc w:val="left"/>
      <w:pPr>
        <w:ind w:left="644" w:hanging="360"/>
      </w:pPr>
      <w:rPr>
        <w:rFonts w:ascii="IRNazli" w:hAnsi="IRNazli" w:cs="IRNazl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0467199D"/>
    <w:multiLevelType w:val="hybridMultilevel"/>
    <w:tmpl w:val="A356B7F0"/>
    <w:lvl w:ilvl="0" w:tplc="5A280F46">
      <w:start w:val="1"/>
      <w:numFmt w:val="decimal"/>
      <w:lvlText w:val="%1-"/>
      <w:lvlJc w:val="left"/>
      <w:pPr>
        <w:ind w:left="1004" w:hanging="360"/>
      </w:pPr>
      <w:rPr>
        <w:rFonts w:hint="default"/>
        <w:b/>
        <w:bCs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nsid w:val="066B5D80"/>
    <w:multiLevelType w:val="hybridMultilevel"/>
    <w:tmpl w:val="6F30E844"/>
    <w:lvl w:ilvl="0" w:tplc="99E8C368">
      <w:start w:val="1"/>
      <w:numFmt w:val="decimal"/>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nsid w:val="0DC43BCD"/>
    <w:multiLevelType w:val="hybridMultilevel"/>
    <w:tmpl w:val="4CB2A142"/>
    <w:lvl w:ilvl="0" w:tplc="7AB84854">
      <w:start w:val="1"/>
      <w:numFmt w:val="decimal"/>
      <w:lvlText w:val="%1-"/>
      <w:lvlJc w:val="left"/>
      <w:pPr>
        <w:ind w:left="884" w:hanging="60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0DE23863"/>
    <w:multiLevelType w:val="hybridMultilevel"/>
    <w:tmpl w:val="E2CC5A48"/>
    <w:lvl w:ilvl="0" w:tplc="0B844378">
      <w:start w:val="1"/>
      <w:numFmt w:val="decimal"/>
      <w:lvlText w:val="%1-"/>
      <w:lvlJc w:val="left"/>
      <w:pPr>
        <w:ind w:left="899" w:hanging="61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0DFE7C41"/>
    <w:multiLevelType w:val="hybridMultilevel"/>
    <w:tmpl w:val="341A4D4E"/>
    <w:lvl w:ilvl="0" w:tplc="5A280F46">
      <w:start w:val="1"/>
      <w:numFmt w:val="decimal"/>
      <w:lvlText w:val="%1-"/>
      <w:lvlJc w:val="left"/>
      <w:pPr>
        <w:ind w:left="1004" w:hanging="360"/>
      </w:pPr>
      <w:rPr>
        <w:rFonts w:hint="default"/>
        <w:b/>
        <w:bCs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nsid w:val="0F532233"/>
    <w:multiLevelType w:val="hybridMultilevel"/>
    <w:tmpl w:val="8DFC84F0"/>
    <w:lvl w:ilvl="0" w:tplc="AD227D12">
      <w:start w:val="1"/>
      <w:numFmt w:val="decimal"/>
      <w:lvlText w:val="%1-"/>
      <w:lvlJc w:val="left"/>
      <w:pPr>
        <w:ind w:left="959" w:hanging="67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0F555DB6"/>
    <w:multiLevelType w:val="hybridMultilevel"/>
    <w:tmpl w:val="94D411B4"/>
    <w:lvl w:ilvl="0" w:tplc="93D0131E">
      <w:start w:val="1"/>
      <w:numFmt w:val="decimal"/>
      <w:lvlText w:val="%1-"/>
      <w:lvlJc w:val="left"/>
      <w:pPr>
        <w:ind w:left="1198" w:hanging="63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nsid w:val="12FF7845"/>
    <w:multiLevelType w:val="hybridMultilevel"/>
    <w:tmpl w:val="ACF00DF6"/>
    <w:lvl w:ilvl="0" w:tplc="54FEEA98">
      <w:start w:val="1"/>
      <w:numFmt w:val="decimal"/>
      <w:lvlText w:val="%1-"/>
      <w:lvlJc w:val="left"/>
      <w:pPr>
        <w:ind w:left="929" w:hanging="64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135021FF"/>
    <w:multiLevelType w:val="hybridMultilevel"/>
    <w:tmpl w:val="1D44005A"/>
    <w:lvl w:ilvl="0" w:tplc="6CC6735C">
      <w:start w:val="1"/>
      <w:numFmt w:val="decimal"/>
      <w:lvlText w:val="%1-"/>
      <w:lvlJc w:val="left"/>
      <w:pPr>
        <w:ind w:left="884" w:hanging="60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15FB6203"/>
    <w:multiLevelType w:val="hybridMultilevel"/>
    <w:tmpl w:val="1D8289B8"/>
    <w:lvl w:ilvl="0" w:tplc="FEF4847C">
      <w:start w:val="1"/>
      <w:numFmt w:val="decimal"/>
      <w:lvlText w:val="%1-"/>
      <w:lvlJc w:val="left"/>
      <w:pPr>
        <w:ind w:left="899" w:hanging="61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168F2EC6"/>
    <w:multiLevelType w:val="hybridMultilevel"/>
    <w:tmpl w:val="2A08FD4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nsid w:val="17C522F6"/>
    <w:multiLevelType w:val="hybridMultilevel"/>
    <w:tmpl w:val="F75AECE4"/>
    <w:lvl w:ilvl="0" w:tplc="EE8AC69A">
      <w:start w:val="1"/>
      <w:numFmt w:val="decimal"/>
      <w:lvlText w:val="%1-"/>
      <w:lvlJc w:val="left"/>
      <w:pPr>
        <w:ind w:left="1213" w:hanging="645"/>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nsid w:val="19EC187B"/>
    <w:multiLevelType w:val="hybridMultilevel"/>
    <w:tmpl w:val="F0E8AD2A"/>
    <w:lvl w:ilvl="0" w:tplc="99E8C36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1E765DB4"/>
    <w:multiLevelType w:val="hybridMultilevel"/>
    <w:tmpl w:val="9832542A"/>
    <w:lvl w:ilvl="0" w:tplc="5A280F46">
      <w:start w:val="1"/>
      <w:numFmt w:val="decimal"/>
      <w:lvlText w:val="%1-"/>
      <w:lvlJc w:val="left"/>
      <w:pPr>
        <w:ind w:left="1004" w:hanging="360"/>
      </w:pPr>
      <w:rPr>
        <w:rFonts w:hint="default"/>
        <w:b/>
        <w:bCs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nsid w:val="1F5D6C0F"/>
    <w:multiLevelType w:val="hybridMultilevel"/>
    <w:tmpl w:val="8BFA7B3A"/>
    <w:lvl w:ilvl="0" w:tplc="0EE4B948">
      <w:start w:val="1"/>
      <w:numFmt w:val="decimal"/>
      <w:lvlText w:val="%1-"/>
      <w:lvlJc w:val="left"/>
      <w:pPr>
        <w:ind w:left="839" w:hanging="555"/>
      </w:pPr>
      <w:rPr>
        <w:rFonts w:hint="default"/>
        <w:sz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9">
    <w:nsid w:val="217376C0"/>
    <w:multiLevelType w:val="hybridMultilevel"/>
    <w:tmpl w:val="8D1E6492"/>
    <w:lvl w:ilvl="0" w:tplc="635E732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23681318"/>
    <w:multiLevelType w:val="hybridMultilevel"/>
    <w:tmpl w:val="44FAB6A4"/>
    <w:lvl w:ilvl="0" w:tplc="0B844378">
      <w:start w:val="1"/>
      <w:numFmt w:val="decimal"/>
      <w:lvlText w:val="%1-"/>
      <w:lvlJc w:val="left"/>
      <w:pPr>
        <w:ind w:left="1183" w:hanging="615"/>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1">
    <w:nsid w:val="23714CDD"/>
    <w:multiLevelType w:val="hybridMultilevel"/>
    <w:tmpl w:val="E46C96AE"/>
    <w:lvl w:ilvl="0" w:tplc="FEF4847C">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2">
    <w:nsid w:val="25764F54"/>
    <w:multiLevelType w:val="hybridMultilevel"/>
    <w:tmpl w:val="268C2066"/>
    <w:lvl w:ilvl="0" w:tplc="635E7324">
      <w:start w:val="1"/>
      <w:numFmt w:val="decimal"/>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3">
    <w:nsid w:val="29C64F7B"/>
    <w:multiLevelType w:val="hybridMultilevel"/>
    <w:tmpl w:val="BD8A08D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4">
    <w:nsid w:val="2C270F12"/>
    <w:multiLevelType w:val="hybridMultilevel"/>
    <w:tmpl w:val="A6AA37B0"/>
    <w:lvl w:ilvl="0" w:tplc="5A280F46">
      <w:start w:val="1"/>
      <w:numFmt w:val="decimal"/>
      <w:lvlText w:val="%1-"/>
      <w:lvlJc w:val="left"/>
      <w:pPr>
        <w:tabs>
          <w:tab w:val="num" w:pos="567"/>
        </w:tabs>
        <w:ind w:left="567" w:hanging="567"/>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2C80781D"/>
    <w:multiLevelType w:val="hybridMultilevel"/>
    <w:tmpl w:val="A4305450"/>
    <w:lvl w:ilvl="0" w:tplc="97C49FC0">
      <w:start w:val="1"/>
      <w:numFmt w:val="decimal"/>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6">
    <w:nsid w:val="2D1A6F5B"/>
    <w:multiLevelType w:val="hybridMultilevel"/>
    <w:tmpl w:val="25CEA636"/>
    <w:lvl w:ilvl="0" w:tplc="6BC4C0E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2DCE720B"/>
    <w:multiLevelType w:val="hybridMultilevel"/>
    <w:tmpl w:val="1A269C5C"/>
    <w:lvl w:ilvl="0" w:tplc="A6208912">
      <w:start w:val="1"/>
      <w:numFmt w:val="decimal"/>
      <w:lvlText w:val="%1-"/>
      <w:lvlJc w:val="left"/>
      <w:pPr>
        <w:ind w:left="839" w:hanging="555"/>
      </w:pPr>
      <w:rPr>
        <w:rFonts w:hint="default"/>
        <w:sz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nsid w:val="2EB04D4D"/>
    <w:multiLevelType w:val="hybridMultilevel"/>
    <w:tmpl w:val="6FD0E926"/>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9">
    <w:nsid w:val="364E00CE"/>
    <w:multiLevelType w:val="hybridMultilevel"/>
    <w:tmpl w:val="1FFA3D92"/>
    <w:lvl w:ilvl="0" w:tplc="0528108C">
      <w:start w:val="1"/>
      <w:numFmt w:val="decimal"/>
      <w:lvlText w:val="%1-"/>
      <w:lvlJc w:val="left"/>
      <w:pPr>
        <w:ind w:left="944" w:hanging="6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nsid w:val="3BD347BF"/>
    <w:multiLevelType w:val="hybridMultilevel"/>
    <w:tmpl w:val="5CCED9EC"/>
    <w:lvl w:ilvl="0" w:tplc="5A280F46">
      <w:start w:val="1"/>
      <w:numFmt w:val="decimal"/>
      <w:lvlText w:val="%1-"/>
      <w:lvlJc w:val="left"/>
      <w:pPr>
        <w:ind w:left="1004" w:hanging="360"/>
      </w:pPr>
      <w:rPr>
        <w:rFonts w:hint="default"/>
        <w:b/>
        <w:bCs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nsid w:val="3D145FA2"/>
    <w:multiLevelType w:val="hybridMultilevel"/>
    <w:tmpl w:val="3E302770"/>
    <w:lvl w:ilvl="0" w:tplc="5A280F46">
      <w:start w:val="1"/>
      <w:numFmt w:val="decimal"/>
      <w:lvlText w:val="%1-"/>
      <w:lvlJc w:val="left"/>
      <w:pPr>
        <w:ind w:left="1004" w:hanging="360"/>
      </w:pPr>
      <w:rPr>
        <w:rFonts w:hint="default"/>
        <w:b/>
        <w:bCs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2">
    <w:nsid w:val="3D86112A"/>
    <w:multiLevelType w:val="hybridMultilevel"/>
    <w:tmpl w:val="44F6FF26"/>
    <w:lvl w:ilvl="0" w:tplc="5A8625AE">
      <w:start w:val="1"/>
      <w:numFmt w:val="decimal"/>
      <w:lvlText w:val="%1-"/>
      <w:lvlJc w:val="left"/>
      <w:pPr>
        <w:ind w:left="1183" w:hanging="615"/>
      </w:pPr>
      <w:rPr>
        <w:rFonts w:ascii="IRNazli" w:hAnsi="IRNazli" w:cs="IRNazli"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3">
    <w:nsid w:val="3E5A3099"/>
    <w:multiLevelType w:val="hybridMultilevel"/>
    <w:tmpl w:val="4BDCAA1E"/>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4">
    <w:nsid w:val="42DC2B7D"/>
    <w:multiLevelType w:val="hybridMultilevel"/>
    <w:tmpl w:val="198206BA"/>
    <w:lvl w:ilvl="0" w:tplc="E2D4A52C">
      <w:start w:val="1"/>
      <w:numFmt w:val="decimal"/>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5">
    <w:nsid w:val="43BD72AD"/>
    <w:multiLevelType w:val="hybridMultilevel"/>
    <w:tmpl w:val="DCB6C880"/>
    <w:lvl w:ilvl="0" w:tplc="FEF4847C">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6">
    <w:nsid w:val="44C33612"/>
    <w:multiLevelType w:val="hybridMultilevel"/>
    <w:tmpl w:val="229E5FF6"/>
    <w:lvl w:ilvl="0" w:tplc="27C06612">
      <w:start w:val="1"/>
      <w:numFmt w:val="decimal"/>
      <w:lvlText w:val="%1-"/>
      <w:lvlJc w:val="left"/>
      <w:pPr>
        <w:ind w:left="1168" w:hanging="60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7">
    <w:nsid w:val="4C7F65BF"/>
    <w:multiLevelType w:val="hybridMultilevel"/>
    <w:tmpl w:val="300CA040"/>
    <w:lvl w:ilvl="0" w:tplc="97C49FC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nsid w:val="4ECE6B71"/>
    <w:multiLevelType w:val="hybridMultilevel"/>
    <w:tmpl w:val="FF30A0D8"/>
    <w:lvl w:ilvl="0" w:tplc="635E732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nsid w:val="51974524"/>
    <w:multiLevelType w:val="hybridMultilevel"/>
    <w:tmpl w:val="75AA7366"/>
    <w:lvl w:ilvl="0" w:tplc="635E7324">
      <w:start w:val="1"/>
      <w:numFmt w:val="decimal"/>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0">
    <w:nsid w:val="56775365"/>
    <w:multiLevelType w:val="hybridMultilevel"/>
    <w:tmpl w:val="40FA3888"/>
    <w:lvl w:ilvl="0" w:tplc="E2D4A52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nsid w:val="5BE17DA6"/>
    <w:multiLevelType w:val="hybridMultilevel"/>
    <w:tmpl w:val="FA702402"/>
    <w:lvl w:ilvl="0" w:tplc="5A8625AE">
      <w:start w:val="1"/>
      <w:numFmt w:val="decimal"/>
      <w:lvlText w:val="%1-"/>
      <w:lvlJc w:val="left"/>
      <w:pPr>
        <w:ind w:left="899" w:hanging="615"/>
      </w:pPr>
      <w:rPr>
        <w:rFonts w:ascii="IRNazli" w:hAnsi="IRNazli" w:cs="IRNazl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nsid w:val="5E7B64BA"/>
    <w:multiLevelType w:val="hybridMultilevel"/>
    <w:tmpl w:val="9FFCFD8A"/>
    <w:lvl w:ilvl="0" w:tplc="27C06612">
      <w:start w:val="1"/>
      <w:numFmt w:val="decimal"/>
      <w:lvlText w:val="%1-"/>
      <w:lvlJc w:val="left"/>
      <w:pPr>
        <w:ind w:left="884" w:hanging="60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nsid w:val="6156659E"/>
    <w:multiLevelType w:val="hybridMultilevel"/>
    <w:tmpl w:val="3A88C3C0"/>
    <w:lvl w:ilvl="0" w:tplc="FEF4847C">
      <w:start w:val="1"/>
      <w:numFmt w:val="decimal"/>
      <w:lvlText w:val="%1-"/>
      <w:lvlJc w:val="left"/>
      <w:pPr>
        <w:ind w:left="1183" w:hanging="615"/>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4">
    <w:nsid w:val="65320D58"/>
    <w:multiLevelType w:val="hybridMultilevel"/>
    <w:tmpl w:val="4E80E654"/>
    <w:lvl w:ilvl="0" w:tplc="ABECFE0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nsid w:val="716628F0"/>
    <w:multiLevelType w:val="hybridMultilevel"/>
    <w:tmpl w:val="792042E4"/>
    <w:lvl w:ilvl="0" w:tplc="EE8AC69A">
      <w:start w:val="1"/>
      <w:numFmt w:val="decimal"/>
      <w:lvlText w:val="%1-"/>
      <w:lvlJc w:val="left"/>
      <w:pPr>
        <w:ind w:left="929" w:hanging="64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6">
    <w:nsid w:val="73420C1C"/>
    <w:multiLevelType w:val="hybridMultilevel"/>
    <w:tmpl w:val="80B88B4C"/>
    <w:lvl w:ilvl="0" w:tplc="6CC6735C">
      <w:start w:val="1"/>
      <w:numFmt w:val="decimal"/>
      <w:lvlText w:val="%1-"/>
      <w:lvlJc w:val="left"/>
      <w:pPr>
        <w:ind w:left="1168" w:hanging="60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7">
    <w:nsid w:val="78BF006D"/>
    <w:multiLevelType w:val="hybridMultilevel"/>
    <w:tmpl w:val="A5C4F24C"/>
    <w:lvl w:ilvl="0" w:tplc="93D0131E">
      <w:start w:val="1"/>
      <w:numFmt w:val="decimal"/>
      <w:lvlText w:val="%1-"/>
      <w:lvlJc w:val="left"/>
      <w:pPr>
        <w:ind w:left="914" w:hanging="63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8"/>
  </w:num>
  <w:num w:numId="2">
    <w:abstractNumId w:val="24"/>
  </w:num>
  <w:num w:numId="3">
    <w:abstractNumId w:val="13"/>
  </w:num>
  <w:num w:numId="4">
    <w:abstractNumId w:val="11"/>
  </w:num>
  <w:num w:numId="5">
    <w:abstractNumId w:val="46"/>
  </w:num>
  <w:num w:numId="6">
    <w:abstractNumId w:val="19"/>
  </w:num>
  <w:num w:numId="7">
    <w:abstractNumId w:val="39"/>
  </w:num>
  <w:num w:numId="8">
    <w:abstractNumId w:val="38"/>
  </w:num>
  <w:num w:numId="9">
    <w:abstractNumId w:val="22"/>
  </w:num>
  <w:num w:numId="10">
    <w:abstractNumId w:val="29"/>
  </w:num>
  <w:num w:numId="11">
    <w:abstractNumId w:val="33"/>
  </w:num>
  <w:num w:numId="12">
    <w:abstractNumId w:val="47"/>
  </w:num>
  <w:num w:numId="13">
    <w:abstractNumId w:val="9"/>
  </w:num>
  <w:num w:numId="14">
    <w:abstractNumId w:val="37"/>
  </w:num>
  <w:num w:numId="15">
    <w:abstractNumId w:val="25"/>
  </w:num>
  <w:num w:numId="16">
    <w:abstractNumId w:val="1"/>
  </w:num>
  <w:num w:numId="17">
    <w:abstractNumId w:val="28"/>
  </w:num>
  <w:num w:numId="18">
    <w:abstractNumId w:val="6"/>
  </w:num>
  <w:num w:numId="19">
    <w:abstractNumId w:val="20"/>
  </w:num>
  <w:num w:numId="20">
    <w:abstractNumId w:val="15"/>
  </w:num>
  <w:num w:numId="21">
    <w:abstractNumId w:val="4"/>
  </w:num>
  <w:num w:numId="22">
    <w:abstractNumId w:val="0"/>
  </w:num>
  <w:num w:numId="23">
    <w:abstractNumId w:val="36"/>
  </w:num>
  <w:num w:numId="24">
    <w:abstractNumId w:val="42"/>
  </w:num>
  <w:num w:numId="25">
    <w:abstractNumId w:val="23"/>
  </w:num>
  <w:num w:numId="26">
    <w:abstractNumId w:val="5"/>
  </w:num>
  <w:num w:numId="27">
    <w:abstractNumId w:val="2"/>
  </w:num>
  <w:num w:numId="28">
    <w:abstractNumId w:val="16"/>
  </w:num>
  <w:num w:numId="29">
    <w:abstractNumId w:val="41"/>
  </w:num>
  <w:num w:numId="30">
    <w:abstractNumId w:val="32"/>
  </w:num>
  <w:num w:numId="31">
    <w:abstractNumId w:val="3"/>
  </w:num>
  <w:num w:numId="32">
    <w:abstractNumId w:val="7"/>
  </w:num>
  <w:num w:numId="33">
    <w:abstractNumId w:val="12"/>
  </w:num>
  <w:num w:numId="34">
    <w:abstractNumId w:val="43"/>
  </w:num>
  <w:num w:numId="35">
    <w:abstractNumId w:val="26"/>
  </w:num>
  <w:num w:numId="36">
    <w:abstractNumId w:val="30"/>
  </w:num>
  <w:num w:numId="37">
    <w:abstractNumId w:val="17"/>
  </w:num>
  <w:num w:numId="38">
    <w:abstractNumId w:val="31"/>
  </w:num>
  <w:num w:numId="39">
    <w:abstractNumId w:val="45"/>
  </w:num>
  <w:num w:numId="40">
    <w:abstractNumId w:val="14"/>
  </w:num>
  <w:num w:numId="41">
    <w:abstractNumId w:val="40"/>
  </w:num>
  <w:num w:numId="42">
    <w:abstractNumId w:val="34"/>
  </w:num>
  <w:num w:numId="43">
    <w:abstractNumId w:val="10"/>
  </w:num>
  <w:num w:numId="44">
    <w:abstractNumId w:val="21"/>
  </w:num>
  <w:num w:numId="45">
    <w:abstractNumId w:val="8"/>
  </w:num>
  <w:num w:numId="46">
    <w:abstractNumId w:val="35"/>
  </w:num>
  <w:num w:numId="47">
    <w:abstractNumId w:val="27"/>
  </w:num>
  <w:num w:numId="48">
    <w:abstractNumId w:val="4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aTCbIPb8yXi0aFWhQ4YjTmOB1i0=" w:salt="AhctDF7SKglaWlXnXeckSA=="/>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75"/>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38B"/>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27F10"/>
    <w:rsid w:val="000309EA"/>
    <w:rsid w:val="00030CAF"/>
    <w:rsid w:val="00030DCD"/>
    <w:rsid w:val="000315C8"/>
    <w:rsid w:val="00031D60"/>
    <w:rsid w:val="00031D6C"/>
    <w:rsid w:val="00032722"/>
    <w:rsid w:val="00032B7F"/>
    <w:rsid w:val="00032B85"/>
    <w:rsid w:val="00032D8C"/>
    <w:rsid w:val="00033C15"/>
    <w:rsid w:val="00033CAD"/>
    <w:rsid w:val="00034290"/>
    <w:rsid w:val="00034636"/>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78E"/>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388D"/>
    <w:rsid w:val="00074AF7"/>
    <w:rsid w:val="00074FE1"/>
    <w:rsid w:val="00075022"/>
    <w:rsid w:val="0007513E"/>
    <w:rsid w:val="0007525C"/>
    <w:rsid w:val="00075279"/>
    <w:rsid w:val="00075327"/>
    <w:rsid w:val="00075DA4"/>
    <w:rsid w:val="00076394"/>
    <w:rsid w:val="00077287"/>
    <w:rsid w:val="000779D4"/>
    <w:rsid w:val="00077C01"/>
    <w:rsid w:val="00077DF5"/>
    <w:rsid w:val="00080A85"/>
    <w:rsid w:val="00080C8B"/>
    <w:rsid w:val="00081191"/>
    <w:rsid w:val="00081BB1"/>
    <w:rsid w:val="00081F55"/>
    <w:rsid w:val="00082EAA"/>
    <w:rsid w:val="00082F7B"/>
    <w:rsid w:val="0008304C"/>
    <w:rsid w:val="00084C62"/>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14A"/>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9C1"/>
    <w:rsid w:val="000D3E98"/>
    <w:rsid w:val="000D4187"/>
    <w:rsid w:val="000D4779"/>
    <w:rsid w:val="000D478E"/>
    <w:rsid w:val="000D4F81"/>
    <w:rsid w:val="000D4F97"/>
    <w:rsid w:val="000D5992"/>
    <w:rsid w:val="000D6115"/>
    <w:rsid w:val="000D6480"/>
    <w:rsid w:val="000D7AEB"/>
    <w:rsid w:val="000D7BA9"/>
    <w:rsid w:val="000D7ECB"/>
    <w:rsid w:val="000E05B8"/>
    <w:rsid w:val="000E0D57"/>
    <w:rsid w:val="000E1150"/>
    <w:rsid w:val="000E1595"/>
    <w:rsid w:val="000E27E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9C2"/>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881"/>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9F8"/>
    <w:rsid w:val="00136B42"/>
    <w:rsid w:val="001379EB"/>
    <w:rsid w:val="0014094E"/>
    <w:rsid w:val="001409B0"/>
    <w:rsid w:val="00140F97"/>
    <w:rsid w:val="0014123C"/>
    <w:rsid w:val="001422EB"/>
    <w:rsid w:val="001434CD"/>
    <w:rsid w:val="00143749"/>
    <w:rsid w:val="00143D6E"/>
    <w:rsid w:val="00143EF0"/>
    <w:rsid w:val="00144A9E"/>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0EA9"/>
    <w:rsid w:val="001713B6"/>
    <w:rsid w:val="0017158C"/>
    <w:rsid w:val="00172070"/>
    <w:rsid w:val="001724BC"/>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6216"/>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0F34"/>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8DF"/>
    <w:rsid w:val="001B7CD2"/>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105"/>
    <w:rsid w:val="001C7AED"/>
    <w:rsid w:val="001D08DE"/>
    <w:rsid w:val="001D10E2"/>
    <w:rsid w:val="001D114F"/>
    <w:rsid w:val="001D15C9"/>
    <w:rsid w:val="001D16B9"/>
    <w:rsid w:val="001D1910"/>
    <w:rsid w:val="001D1D11"/>
    <w:rsid w:val="001D27FD"/>
    <w:rsid w:val="001D4166"/>
    <w:rsid w:val="001D44F5"/>
    <w:rsid w:val="001D45EF"/>
    <w:rsid w:val="001D4C22"/>
    <w:rsid w:val="001D54D3"/>
    <w:rsid w:val="001D5A12"/>
    <w:rsid w:val="001D5F86"/>
    <w:rsid w:val="001D6179"/>
    <w:rsid w:val="001D759F"/>
    <w:rsid w:val="001D7714"/>
    <w:rsid w:val="001D7B15"/>
    <w:rsid w:val="001E055F"/>
    <w:rsid w:val="001E0960"/>
    <w:rsid w:val="001E0997"/>
    <w:rsid w:val="001E106E"/>
    <w:rsid w:val="001E166E"/>
    <w:rsid w:val="001E23DA"/>
    <w:rsid w:val="001E2D06"/>
    <w:rsid w:val="001E3D16"/>
    <w:rsid w:val="001E3D8A"/>
    <w:rsid w:val="001E3F8C"/>
    <w:rsid w:val="001E411E"/>
    <w:rsid w:val="001E44EB"/>
    <w:rsid w:val="001E4BF3"/>
    <w:rsid w:val="001E4E58"/>
    <w:rsid w:val="001E509F"/>
    <w:rsid w:val="001E5DBB"/>
    <w:rsid w:val="001E626C"/>
    <w:rsid w:val="001E6426"/>
    <w:rsid w:val="001E7595"/>
    <w:rsid w:val="001E7981"/>
    <w:rsid w:val="001E7C67"/>
    <w:rsid w:val="001E7D9D"/>
    <w:rsid w:val="001F0382"/>
    <w:rsid w:val="001F0736"/>
    <w:rsid w:val="001F0A2B"/>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75D"/>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90F"/>
    <w:rsid w:val="00223ADA"/>
    <w:rsid w:val="00223B53"/>
    <w:rsid w:val="00224070"/>
    <w:rsid w:val="00224F84"/>
    <w:rsid w:val="002256AB"/>
    <w:rsid w:val="00226286"/>
    <w:rsid w:val="00226406"/>
    <w:rsid w:val="002266BD"/>
    <w:rsid w:val="00226744"/>
    <w:rsid w:val="00226D93"/>
    <w:rsid w:val="002302D4"/>
    <w:rsid w:val="0023034C"/>
    <w:rsid w:val="0023133A"/>
    <w:rsid w:val="00231657"/>
    <w:rsid w:val="00231849"/>
    <w:rsid w:val="00231E90"/>
    <w:rsid w:val="00232673"/>
    <w:rsid w:val="0023293D"/>
    <w:rsid w:val="00233021"/>
    <w:rsid w:val="002330F9"/>
    <w:rsid w:val="002331D5"/>
    <w:rsid w:val="00233299"/>
    <w:rsid w:val="002336D6"/>
    <w:rsid w:val="00233868"/>
    <w:rsid w:val="00233BB1"/>
    <w:rsid w:val="00233DDB"/>
    <w:rsid w:val="00234202"/>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3C7F"/>
    <w:rsid w:val="002441E6"/>
    <w:rsid w:val="002452A1"/>
    <w:rsid w:val="00245814"/>
    <w:rsid w:val="00246059"/>
    <w:rsid w:val="00246571"/>
    <w:rsid w:val="00246875"/>
    <w:rsid w:val="002468C0"/>
    <w:rsid w:val="00246D68"/>
    <w:rsid w:val="00246E83"/>
    <w:rsid w:val="00247EB2"/>
    <w:rsid w:val="0025018C"/>
    <w:rsid w:val="0025023F"/>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56F41"/>
    <w:rsid w:val="00260213"/>
    <w:rsid w:val="00261149"/>
    <w:rsid w:val="00261433"/>
    <w:rsid w:val="00262D2B"/>
    <w:rsid w:val="00262DCC"/>
    <w:rsid w:val="00263114"/>
    <w:rsid w:val="002636C8"/>
    <w:rsid w:val="002638F5"/>
    <w:rsid w:val="002643FF"/>
    <w:rsid w:val="0026490E"/>
    <w:rsid w:val="00264D91"/>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03"/>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C90"/>
    <w:rsid w:val="00293D57"/>
    <w:rsid w:val="00294A83"/>
    <w:rsid w:val="00294B5D"/>
    <w:rsid w:val="00294E6B"/>
    <w:rsid w:val="00295135"/>
    <w:rsid w:val="0029515C"/>
    <w:rsid w:val="00295F65"/>
    <w:rsid w:val="00296241"/>
    <w:rsid w:val="002965ED"/>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294"/>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1F9A"/>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27DB"/>
    <w:rsid w:val="003034BE"/>
    <w:rsid w:val="003036F4"/>
    <w:rsid w:val="003037EA"/>
    <w:rsid w:val="003042A9"/>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1E43"/>
    <w:rsid w:val="00323079"/>
    <w:rsid w:val="0032365B"/>
    <w:rsid w:val="00323CBC"/>
    <w:rsid w:val="0032423C"/>
    <w:rsid w:val="003246F1"/>
    <w:rsid w:val="003247AA"/>
    <w:rsid w:val="00324B56"/>
    <w:rsid w:val="003250C0"/>
    <w:rsid w:val="0032568F"/>
    <w:rsid w:val="00325BE0"/>
    <w:rsid w:val="00325F89"/>
    <w:rsid w:val="00326474"/>
    <w:rsid w:val="003272D4"/>
    <w:rsid w:val="00327507"/>
    <w:rsid w:val="00327AD4"/>
    <w:rsid w:val="00327B5C"/>
    <w:rsid w:val="00330390"/>
    <w:rsid w:val="0033072C"/>
    <w:rsid w:val="003309A2"/>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165"/>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ED0"/>
    <w:rsid w:val="00361F3F"/>
    <w:rsid w:val="00361FBB"/>
    <w:rsid w:val="003622D8"/>
    <w:rsid w:val="00362B6D"/>
    <w:rsid w:val="00362F91"/>
    <w:rsid w:val="00362FC7"/>
    <w:rsid w:val="003637EA"/>
    <w:rsid w:val="003648DF"/>
    <w:rsid w:val="00364F7A"/>
    <w:rsid w:val="003655DB"/>
    <w:rsid w:val="00365F92"/>
    <w:rsid w:val="003661D2"/>
    <w:rsid w:val="00366C97"/>
    <w:rsid w:val="00366CB1"/>
    <w:rsid w:val="00367012"/>
    <w:rsid w:val="00370F03"/>
    <w:rsid w:val="00372C34"/>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87897"/>
    <w:rsid w:val="0039022C"/>
    <w:rsid w:val="00390D4A"/>
    <w:rsid w:val="00391489"/>
    <w:rsid w:val="0039210A"/>
    <w:rsid w:val="0039294F"/>
    <w:rsid w:val="00392B9C"/>
    <w:rsid w:val="00392CD9"/>
    <w:rsid w:val="00393AEF"/>
    <w:rsid w:val="00394933"/>
    <w:rsid w:val="0039560A"/>
    <w:rsid w:val="003957B6"/>
    <w:rsid w:val="003978F7"/>
    <w:rsid w:val="00397E54"/>
    <w:rsid w:val="003A00B0"/>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8E2"/>
    <w:rsid w:val="003B4AA0"/>
    <w:rsid w:val="003B507F"/>
    <w:rsid w:val="003B5660"/>
    <w:rsid w:val="003B56A5"/>
    <w:rsid w:val="003B5D36"/>
    <w:rsid w:val="003B6458"/>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561"/>
    <w:rsid w:val="003D1963"/>
    <w:rsid w:val="003D1CE9"/>
    <w:rsid w:val="003D20A5"/>
    <w:rsid w:val="003D2676"/>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2468"/>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2E3A"/>
    <w:rsid w:val="00443203"/>
    <w:rsid w:val="004432EA"/>
    <w:rsid w:val="00443FBD"/>
    <w:rsid w:val="00444615"/>
    <w:rsid w:val="0044486D"/>
    <w:rsid w:val="00444E52"/>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854"/>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08"/>
    <w:rsid w:val="00481789"/>
    <w:rsid w:val="00481E21"/>
    <w:rsid w:val="00482B57"/>
    <w:rsid w:val="004831A8"/>
    <w:rsid w:val="00483210"/>
    <w:rsid w:val="00483616"/>
    <w:rsid w:val="0048392D"/>
    <w:rsid w:val="00483B1F"/>
    <w:rsid w:val="00483E89"/>
    <w:rsid w:val="00484579"/>
    <w:rsid w:val="00484639"/>
    <w:rsid w:val="004851D2"/>
    <w:rsid w:val="0048538F"/>
    <w:rsid w:val="00486A65"/>
    <w:rsid w:val="00487C3D"/>
    <w:rsid w:val="00487DC0"/>
    <w:rsid w:val="00487DD1"/>
    <w:rsid w:val="004908A8"/>
    <w:rsid w:val="00490A59"/>
    <w:rsid w:val="00490B36"/>
    <w:rsid w:val="00490C8D"/>
    <w:rsid w:val="00490EA6"/>
    <w:rsid w:val="004914C1"/>
    <w:rsid w:val="00491EEF"/>
    <w:rsid w:val="00492040"/>
    <w:rsid w:val="0049276F"/>
    <w:rsid w:val="004930F2"/>
    <w:rsid w:val="004935F1"/>
    <w:rsid w:val="00494297"/>
    <w:rsid w:val="004943F0"/>
    <w:rsid w:val="00495D6A"/>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74F"/>
    <w:rsid w:val="004D4CBC"/>
    <w:rsid w:val="004D5502"/>
    <w:rsid w:val="004D55D8"/>
    <w:rsid w:val="004D5C59"/>
    <w:rsid w:val="004D67AB"/>
    <w:rsid w:val="004D681E"/>
    <w:rsid w:val="004D6A17"/>
    <w:rsid w:val="004D7D05"/>
    <w:rsid w:val="004E038D"/>
    <w:rsid w:val="004E04D9"/>
    <w:rsid w:val="004E0A9F"/>
    <w:rsid w:val="004E0DA8"/>
    <w:rsid w:val="004E19B4"/>
    <w:rsid w:val="004E1B29"/>
    <w:rsid w:val="004E1FCC"/>
    <w:rsid w:val="004E210A"/>
    <w:rsid w:val="004E2612"/>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6AB"/>
    <w:rsid w:val="00504AD1"/>
    <w:rsid w:val="00504C7F"/>
    <w:rsid w:val="005056E7"/>
    <w:rsid w:val="0050790D"/>
    <w:rsid w:val="00510D90"/>
    <w:rsid w:val="00510D96"/>
    <w:rsid w:val="0051109E"/>
    <w:rsid w:val="005112AE"/>
    <w:rsid w:val="00511551"/>
    <w:rsid w:val="00511577"/>
    <w:rsid w:val="00511C12"/>
    <w:rsid w:val="005123D0"/>
    <w:rsid w:val="0051266A"/>
    <w:rsid w:val="00512B63"/>
    <w:rsid w:val="00512F69"/>
    <w:rsid w:val="005132A5"/>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60E"/>
    <w:rsid w:val="005318F4"/>
    <w:rsid w:val="00532262"/>
    <w:rsid w:val="0053263C"/>
    <w:rsid w:val="00532CBD"/>
    <w:rsid w:val="00532E84"/>
    <w:rsid w:val="00532FE7"/>
    <w:rsid w:val="00533213"/>
    <w:rsid w:val="005334F1"/>
    <w:rsid w:val="00533894"/>
    <w:rsid w:val="00534265"/>
    <w:rsid w:val="005342D2"/>
    <w:rsid w:val="00534632"/>
    <w:rsid w:val="00534F69"/>
    <w:rsid w:val="0053516B"/>
    <w:rsid w:val="005353BF"/>
    <w:rsid w:val="00535572"/>
    <w:rsid w:val="00535CAE"/>
    <w:rsid w:val="0053616B"/>
    <w:rsid w:val="00536B3B"/>
    <w:rsid w:val="00537525"/>
    <w:rsid w:val="00537E3D"/>
    <w:rsid w:val="005402D1"/>
    <w:rsid w:val="005406B4"/>
    <w:rsid w:val="0054079D"/>
    <w:rsid w:val="005409E4"/>
    <w:rsid w:val="00541C04"/>
    <w:rsid w:val="00541FE6"/>
    <w:rsid w:val="0054202B"/>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838"/>
    <w:rsid w:val="00557FAF"/>
    <w:rsid w:val="00560EAF"/>
    <w:rsid w:val="00560F21"/>
    <w:rsid w:val="00561BD6"/>
    <w:rsid w:val="005628DE"/>
    <w:rsid w:val="005638F1"/>
    <w:rsid w:val="00563C3F"/>
    <w:rsid w:val="00563F75"/>
    <w:rsid w:val="00564687"/>
    <w:rsid w:val="00565805"/>
    <w:rsid w:val="00565A77"/>
    <w:rsid w:val="00565C33"/>
    <w:rsid w:val="00565CC8"/>
    <w:rsid w:val="00565D92"/>
    <w:rsid w:val="00566165"/>
    <w:rsid w:val="00566AE5"/>
    <w:rsid w:val="00570464"/>
    <w:rsid w:val="00571253"/>
    <w:rsid w:val="0057175E"/>
    <w:rsid w:val="005719B5"/>
    <w:rsid w:val="005732F0"/>
    <w:rsid w:val="00573E25"/>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586"/>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06FD"/>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A1"/>
    <w:rsid w:val="005D16CA"/>
    <w:rsid w:val="005D191A"/>
    <w:rsid w:val="005D1AE5"/>
    <w:rsid w:val="005D276A"/>
    <w:rsid w:val="005D2C40"/>
    <w:rsid w:val="005D30F5"/>
    <w:rsid w:val="005D3196"/>
    <w:rsid w:val="005D34D4"/>
    <w:rsid w:val="005D36F8"/>
    <w:rsid w:val="005D3F73"/>
    <w:rsid w:val="005D407E"/>
    <w:rsid w:val="005D48E2"/>
    <w:rsid w:val="005D5194"/>
    <w:rsid w:val="005D535E"/>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3C8"/>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6E9"/>
    <w:rsid w:val="005F6800"/>
    <w:rsid w:val="005F6ECB"/>
    <w:rsid w:val="005F7290"/>
    <w:rsid w:val="005F7D1B"/>
    <w:rsid w:val="00600088"/>
    <w:rsid w:val="00601A62"/>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0D92"/>
    <w:rsid w:val="00621310"/>
    <w:rsid w:val="006220AA"/>
    <w:rsid w:val="006222A1"/>
    <w:rsid w:val="00623BB2"/>
    <w:rsid w:val="006257FD"/>
    <w:rsid w:val="00625EFA"/>
    <w:rsid w:val="00626AB4"/>
    <w:rsid w:val="006302EC"/>
    <w:rsid w:val="00630B91"/>
    <w:rsid w:val="00630DD5"/>
    <w:rsid w:val="00630FC1"/>
    <w:rsid w:val="00631450"/>
    <w:rsid w:val="0063152E"/>
    <w:rsid w:val="00632069"/>
    <w:rsid w:val="006322A8"/>
    <w:rsid w:val="00632554"/>
    <w:rsid w:val="00632591"/>
    <w:rsid w:val="006328BA"/>
    <w:rsid w:val="006328EF"/>
    <w:rsid w:val="00633451"/>
    <w:rsid w:val="0063353E"/>
    <w:rsid w:val="00633B90"/>
    <w:rsid w:val="00635523"/>
    <w:rsid w:val="0063609A"/>
    <w:rsid w:val="00636980"/>
    <w:rsid w:val="00636BFF"/>
    <w:rsid w:val="00636DB6"/>
    <w:rsid w:val="00637E95"/>
    <w:rsid w:val="00640668"/>
    <w:rsid w:val="00641999"/>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6EF0"/>
    <w:rsid w:val="00657087"/>
    <w:rsid w:val="006575FD"/>
    <w:rsid w:val="00657770"/>
    <w:rsid w:val="00657890"/>
    <w:rsid w:val="00660835"/>
    <w:rsid w:val="00660A70"/>
    <w:rsid w:val="00660CA7"/>
    <w:rsid w:val="00660DD1"/>
    <w:rsid w:val="00660F1A"/>
    <w:rsid w:val="00661614"/>
    <w:rsid w:val="00661B20"/>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2CC"/>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479E"/>
    <w:rsid w:val="006851BE"/>
    <w:rsid w:val="006851E0"/>
    <w:rsid w:val="0068541A"/>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4B9D"/>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D6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118"/>
    <w:rsid w:val="006D4D9C"/>
    <w:rsid w:val="006D53F9"/>
    <w:rsid w:val="006D5C1E"/>
    <w:rsid w:val="006D602A"/>
    <w:rsid w:val="006D6126"/>
    <w:rsid w:val="006D6187"/>
    <w:rsid w:val="006D63F4"/>
    <w:rsid w:val="006D6C97"/>
    <w:rsid w:val="006D7BF3"/>
    <w:rsid w:val="006E23F4"/>
    <w:rsid w:val="006E2A5A"/>
    <w:rsid w:val="006E2EA4"/>
    <w:rsid w:val="006E3D16"/>
    <w:rsid w:val="006E44EE"/>
    <w:rsid w:val="006E4988"/>
    <w:rsid w:val="006E51C0"/>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5907"/>
    <w:rsid w:val="006F6CBB"/>
    <w:rsid w:val="006F7A0A"/>
    <w:rsid w:val="006F7CF9"/>
    <w:rsid w:val="00700857"/>
    <w:rsid w:val="00700DB4"/>
    <w:rsid w:val="007010E3"/>
    <w:rsid w:val="007012DC"/>
    <w:rsid w:val="00701953"/>
    <w:rsid w:val="00702A00"/>
    <w:rsid w:val="00702BCD"/>
    <w:rsid w:val="00703105"/>
    <w:rsid w:val="00703BEF"/>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27CD1"/>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EC9"/>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D65"/>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67CD9"/>
    <w:rsid w:val="00770173"/>
    <w:rsid w:val="00770503"/>
    <w:rsid w:val="007707EE"/>
    <w:rsid w:val="00770A59"/>
    <w:rsid w:val="00770E20"/>
    <w:rsid w:val="0077188E"/>
    <w:rsid w:val="007719BD"/>
    <w:rsid w:val="00772194"/>
    <w:rsid w:val="007728AC"/>
    <w:rsid w:val="00772F1E"/>
    <w:rsid w:val="00773105"/>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765"/>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478"/>
    <w:rsid w:val="007B19FF"/>
    <w:rsid w:val="007B1BE7"/>
    <w:rsid w:val="007B1F60"/>
    <w:rsid w:val="007B21B8"/>
    <w:rsid w:val="007B229B"/>
    <w:rsid w:val="007B2766"/>
    <w:rsid w:val="007B2881"/>
    <w:rsid w:val="007B2AAB"/>
    <w:rsid w:val="007B2BCA"/>
    <w:rsid w:val="007B2DFE"/>
    <w:rsid w:val="007B31B0"/>
    <w:rsid w:val="007B3376"/>
    <w:rsid w:val="007B3542"/>
    <w:rsid w:val="007B4339"/>
    <w:rsid w:val="007B4D43"/>
    <w:rsid w:val="007B4ED2"/>
    <w:rsid w:val="007B523E"/>
    <w:rsid w:val="007B5A27"/>
    <w:rsid w:val="007B5A89"/>
    <w:rsid w:val="007B5D19"/>
    <w:rsid w:val="007B6688"/>
    <w:rsid w:val="007B6775"/>
    <w:rsid w:val="007B6C2F"/>
    <w:rsid w:val="007B7190"/>
    <w:rsid w:val="007B7BC7"/>
    <w:rsid w:val="007B7CB6"/>
    <w:rsid w:val="007C0168"/>
    <w:rsid w:val="007C080C"/>
    <w:rsid w:val="007C0A30"/>
    <w:rsid w:val="007C0E07"/>
    <w:rsid w:val="007C0E53"/>
    <w:rsid w:val="007C15C9"/>
    <w:rsid w:val="007C167E"/>
    <w:rsid w:val="007C190A"/>
    <w:rsid w:val="007C243E"/>
    <w:rsid w:val="007C2AF2"/>
    <w:rsid w:val="007C2BFE"/>
    <w:rsid w:val="007C3854"/>
    <w:rsid w:val="007C3EB4"/>
    <w:rsid w:val="007C4839"/>
    <w:rsid w:val="007C4A78"/>
    <w:rsid w:val="007C4B61"/>
    <w:rsid w:val="007C4D6E"/>
    <w:rsid w:val="007C5ABF"/>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AD3"/>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3E2"/>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5B41"/>
    <w:rsid w:val="007F69B8"/>
    <w:rsid w:val="007F7190"/>
    <w:rsid w:val="007F7501"/>
    <w:rsid w:val="007F78C3"/>
    <w:rsid w:val="00800499"/>
    <w:rsid w:val="008006C6"/>
    <w:rsid w:val="00800B89"/>
    <w:rsid w:val="00802C1A"/>
    <w:rsid w:val="0080305B"/>
    <w:rsid w:val="008030DB"/>
    <w:rsid w:val="00803A91"/>
    <w:rsid w:val="0080425B"/>
    <w:rsid w:val="00804398"/>
    <w:rsid w:val="008047B3"/>
    <w:rsid w:val="008048D8"/>
    <w:rsid w:val="008049DA"/>
    <w:rsid w:val="00805392"/>
    <w:rsid w:val="00805744"/>
    <w:rsid w:val="00805E2D"/>
    <w:rsid w:val="00806099"/>
    <w:rsid w:val="00806372"/>
    <w:rsid w:val="00806F7D"/>
    <w:rsid w:val="008074BA"/>
    <w:rsid w:val="0081110D"/>
    <w:rsid w:val="008112DE"/>
    <w:rsid w:val="00811652"/>
    <w:rsid w:val="00812356"/>
    <w:rsid w:val="0081259B"/>
    <w:rsid w:val="00812712"/>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59DB"/>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749"/>
    <w:rsid w:val="0084795D"/>
    <w:rsid w:val="00850A74"/>
    <w:rsid w:val="00850CA2"/>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576E9"/>
    <w:rsid w:val="00857AF3"/>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2FD6"/>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2D65"/>
    <w:rsid w:val="00893047"/>
    <w:rsid w:val="00893130"/>
    <w:rsid w:val="008937AC"/>
    <w:rsid w:val="00894072"/>
    <w:rsid w:val="00894259"/>
    <w:rsid w:val="008942CB"/>
    <w:rsid w:val="008944DC"/>
    <w:rsid w:val="008947DC"/>
    <w:rsid w:val="008949B0"/>
    <w:rsid w:val="00894BDD"/>
    <w:rsid w:val="00894D17"/>
    <w:rsid w:val="00895021"/>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20"/>
    <w:rsid w:val="008B636F"/>
    <w:rsid w:val="008B6F76"/>
    <w:rsid w:val="008C012E"/>
    <w:rsid w:val="008C05D9"/>
    <w:rsid w:val="008C0D9A"/>
    <w:rsid w:val="008C0E9B"/>
    <w:rsid w:val="008C1D63"/>
    <w:rsid w:val="008C2695"/>
    <w:rsid w:val="008C2FF9"/>
    <w:rsid w:val="008C383E"/>
    <w:rsid w:val="008C3D67"/>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972"/>
    <w:rsid w:val="008D6DAF"/>
    <w:rsid w:val="008D73BE"/>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6C"/>
    <w:rsid w:val="008F0DBE"/>
    <w:rsid w:val="008F0E0A"/>
    <w:rsid w:val="008F16CB"/>
    <w:rsid w:val="008F171D"/>
    <w:rsid w:val="008F1809"/>
    <w:rsid w:val="008F194C"/>
    <w:rsid w:val="008F2016"/>
    <w:rsid w:val="008F2619"/>
    <w:rsid w:val="008F2F0D"/>
    <w:rsid w:val="008F331C"/>
    <w:rsid w:val="008F37F9"/>
    <w:rsid w:val="008F49F1"/>
    <w:rsid w:val="008F4FA8"/>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86"/>
    <w:rsid w:val="00914BB4"/>
    <w:rsid w:val="00914DCA"/>
    <w:rsid w:val="0091510A"/>
    <w:rsid w:val="009151AE"/>
    <w:rsid w:val="0091574C"/>
    <w:rsid w:val="00915D32"/>
    <w:rsid w:val="00916580"/>
    <w:rsid w:val="00916717"/>
    <w:rsid w:val="0091683E"/>
    <w:rsid w:val="00921288"/>
    <w:rsid w:val="00921551"/>
    <w:rsid w:val="00921D9E"/>
    <w:rsid w:val="00921F1B"/>
    <w:rsid w:val="009224A2"/>
    <w:rsid w:val="00924877"/>
    <w:rsid w:val="00925DBE"/>
    <w:rsid w:val="009262BA"/>
    <w:rsid w:val="009300D4"/>
    <w:rsid w:val="00930D28"/>
    <w:rsid w:val="00930E32"/>
    <w:rsid w:val="00931C79"/>
    <w:rsid w:val="00931CC7"/>
    <w:rsid w:val="00932B8D"/>
    <w:rsid w:val="009330CD"/>
    <w:rsid w:val="009339B6"/>
    <w:rsid w:val="00934567"/>
    <w:rsid w:val="009346D2"/>
    <w:rsid w:val="00934935"/>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3541"/>
    <w:rsid w:val="009447C4"/>
    <w:rsid w:val="0094494F"/>
    <w:rsid w:val="00944C4C"/>
    <w:rsid w:val="00944CBB"/>
    <w:rsid w:val="00944E39"/>
    <w:rsid w:val="00944F8D"/>
    <w:rsid w:val="009459E3"/>
    <w:rsid w:val="00945C5A"/>
    <w:rsid w:val="00946EA5"/>
    <w:rsid w:val="00946F71"/>
    <w:rsid w:val="00947606"/>
    <w:rsid w:val="0095017B"/>
    <w:rsid w:val="009505B0"/>
    <w:rsid w:val="00950693"/>
    <w:rsid w:val="009510C4"/>
    <w:rsid w:val="009518F0"/>
    <w:rsid w:val="0095255B"/>
    <w:rsid w:val="00952B01"/>
    <w:rsid w:val="009539F5"/>
    <w:rsid w:val="00953D2F"/>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8D6"/>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5E35"/>
    <w:rsid w:val="00976766"/>
    <w:rsid w:val="00976D7B"/>
    <w:rsid w:val="00976FE5"/>
    <w:rsid w:val="00977219"/>
    <w:rsid w:val="00977491"/>
    <w:rsid w:val="00977CB7"/>
    <w:rsid w:val="00977CDE"/>
    <w:rsid w:val="009808EA"/>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3BBC"/>
    <w:rsid w:val="009A4297"/>
    <w:rsid w:val="009A4641"/>
    <w:rsid w:val="009A508F"/>
    <w:rsid w:val="009A52C5"/>
    <w:rsid w:val="009A5CA7"/>
    <w:rsid w:val="009A6AD4"/>
    <w:rsid w:val="009A6D43"/>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D5E"/>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4ACC"/>
    <w:rsid w:val="009C6512"/>
    <w:rsid w:val="009C7153"/>
    <w:rsid w:val="009C71F8"/>
    <w:rsid w:val="009C7643"/>
    <w:rsid w:val="009C7C69"/>
    <w:rsid w:val="009C7DA1"/>
    <w:rsid w:val="009D0021"/>
    <w:rsid w:val="009D108F"/>
    <w:rsid w:val="009D14B6"/>
    <w:rsid w:val="009D1FA7"/>
    <w:rsid w:val="009D2574"/>
    <w:rsid w:val="009D2E92"/>
    <w:rsid w:val="009D33F8"/>
    <w:rsid w:val="009D371B"/>
    <w:rsid w:val="009D3ABC"/>
    <w:rsid w:val="009D405F"/>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D24"/>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14F9"/>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5983"/>
    <w:rsid w:val="00A16786"/>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50F6"/>
    <w:rsid w:val="00A27461"/>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48"/>
    <w:rsid w:val="00A421C1"/>
    <w:rsid w:val="00A4293C"/>
    <w:rsid w:val="00A429B8"/>
    <w:rsid w:val="00A42B8C"/>
    <w:rsid w:val="00A42C23"/>
    <w:rsid w:val="00A4316B"/>
    <w:rsid w:val="00A43703"/>
    <w:rsid w:val="00A442E7"/>
    <w:rsid w:val="00A44429"/>
    <w:rsid w:val="00A44FF8"/>
    <w:rsid w:val="00A4513E"/>
    <w:rsid w:val="00A454FA"/>
    <w:rsid w:val="00A45C0F"/>
    <w:rsid w:val="00A45E23"/>
    <w:rsid w:val="00A46B02"/>
    <w:rsid w:val="00A46D84"/>
    <w:rsid w:val="00A46FE0"/>
    <w:rsid w:val="00A50D5F"/>
    <w:rsid w:val="00A50EB2"/>
    <w:rsid w:val="00A51145"/>
    <w:rsid w:val="00A5158F"/>
    <w:rsid w:val="00A523F5"/>
    <w:rsid w:val="00A52DFF"/>
    <w:rsid w:val="00A52E7D"/>
    <w:rsid w:val="00A530AC"/>
    <w:rsid w:val="00A53512"/>
    <w:rsid w:val="00A5394B"/>
    <w:rsid w:val="00A53C0A"/>
    <w:rsid w:val="00A53EC9"/>
    <w:rsid w:val="00A548D9"/>
    <w:rsid w:val="00A54FB4"/>
    <w:rsid w:val="00A5594F"/>
    <w:rsid w:val="00A55982"/>
    <w:rsid w:val="00A55AFD"/>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CD9"/>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0F2"/>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8AD"/>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5E2"/>
    <w:rsid w:val="00AA7CD0"/>
    <w:rsid w:val="00AB1071"/>
    <w:rsid w:val="00AB1278"/>
    <w:rsid w:val="00AB1DC1"/>
    <w:rsid w:val="00AB21B6"/>
    <w:rsid w:val="00AB265A"/>
    <w:rsid w:val="00AB2938"/>
    <w:rsid w:val="00AB2D18"/>
    <w:rsid w:val="00AB2F00"/>
    <w:rsid w:val="00AB2FE6"/>
    <w:rsid w:val="00AB3150"/>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DE3"/>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AC"/>
    <w:rsid w:val="00AD63D1"/>
    <w:rsid w:val="00AD6582"/>
    <w:rsid w:val="00AD65E8"/>
    <w:rsid w:val="00AD6F0C"/>
    <w:rsid w:val="00AE1025"/>
    <w:rsid w:val="00AE193A"/>
    <w:rsid w:val="00AE1BAE"/>
    <w:rsid w:val="00AE1FBA"/>
    <w:rsid w:val="00AE21DB"/>
    <w:rsid w:val="00AE21F3"/>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6C58"/>
    <w:rsid w:val="00AE7139"/>
    <w:rsid w:val="00AE71D9"/>
    <w:rsid w:val="00AF00EB"/>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4CC"/>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1BCB"/>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301"/>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020"/>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8077B"/>
    <w:rsid w:val="00B80FC7"/>
    <w:rsid w:val="00B81167"/>
    <w:rsid w:val="00B81F1C"/>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8E0"/>
    <w:rsid w:val="00B94F9C"/>
    <w:rsid w:val="00B95147"/>
    <w:rsid w:val="00B95ACB"/>
    <w:rsid w:val="00B95AF8"/>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0ECE"/>
    <w:rsid w:val="00BB12FC"/>
    <w:rsid w:val="00BB2540"/>
    <w:rsid w:val="00BB368E"/>
    <w:rsid w:val="00BB3BF6"/>
    <w:rsid w:val="00BB43B1"/>
    <w:rsid w:val="00BB4C9C"/>
    <w:rsid w:val="00BB56BD"/>
    <w:rsid w:val="00BB56C2"/>
    <w:rsid w:val="00BB5828"/>
    <w:rsid w:val="00BB64D9"/>
    <w:rsid w:val="00BB6D23"/>
    <w:rsid w:val="00BB74E9"/>
    <w:rsid w:val="00BB78F9"/>
    <w:rsid w:val="00BC08BC"/>
    <w:rsid w:val="00BC1867"/>
    <w:rsid w:val="00BC1A1C"/>
    <w:rsid w:val="00BC2021"/>
    <w:rsid w:val="00BC448E"/>
    <w:rsid w:val="00BC44A5"/>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CE5"/>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2B2D"/>
    <w:rsid w:val="00C135A7"/>
    <w:rsid w:val="00C13B16"/>
    <w:rsid w:val="00C143C9"/>
    <w:rsid w:val="00C14786"/>
    <w:rsid w:val="00C1501D"/>
    <w:rsid w:val="00C150E3"/>
    <w:rsid w:val="00C1632A"/>
    <w:rsid w:val="00C16FE7"/>
    <w:rsid w:val="00C17275"/>
    <w:rsid w:val="00C17C47"/>
    <w:rsid w:val="00C216AD"/>
    <w:rsid w:val="00C216E7"/>
    <w:rsid w:val="00C21EF4"/>
    <w:rsid w:val="00C21F9C"/>
    <w:rsid w:val="00C2517C"/>
    <w:rsid w:val="00C258B5"/>
    <w:rsid w:val="00C2620A"/>
    <w:rsid w:val="00C26319"/>
    <w:rsid w:val="00C2631D"/>
    <w:rsid w:val="00C263A8"/>
    <w:rsid w:val="00C26911"/>
    <w:rsid w:val="00C269BB"/>
    <w:rsid w:val="00C26A50"/>
    <w:rsid w:val="00C27266"/>
    <w:rsid w:val="00C277CC"/>
    <w:rsid w:val="00C304B8"/>
    <w:rsid w:val="00C311EB"/>
    <w:rsid w:val="00C31C76"/>
    <w:rsid w:val="00C31D7E"/>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3B97"/>
    <w:rsid w:val="00C44393"/>
    <w:rsid w:val="00C44C7F"/>
    <w:rsid w:val="00C4514D"/>
    <w:rsid w:val="00C4627D"/>
    <w:rsid w:val="00C46A70"/>
    <w:rsid w:val="00C502E5"/>
    <w:rsid w:val="00C504B3"/>
    <w:rsid w:val="00C50848"/>
    <w:rsid w:val="00C52A92"/>
    <w:rsid w:val="00C531A9"/>
    <w:rsid w:val="00C54ED0"/>
    <w:rsid w:val="00C55122"/>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2AC"/>
    <w:rsid w:val="00C72770"/>
    <w:rsid w:val="00C72787"/>
    <w:rsid w:val="00C73358"/>
    <w:rsid w:val="00C7374F"/>
    <w:rsid w:val="00C73FF0"/>
    <w:rsid w:val="00C74109"/>
    <w:rsid w:val="00C74DFF"/>
    <w:rsid w:val="00C74FB7"/>
    <w:rsid w:val="00C7556E"/>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4DD9"/>
    <w:rsid w:val="00C851A4"/>
    <w:rsid w:val="00C8583C"/>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282"/>
    <w:rsid w:val="00CC146F"/>
    <w:rsid w:val="00CC1C44"/>
    <w:rsid w:val="00CC1F4F"/>
    <w:rsid w:val="00CC1FE4"/>
    <w:rsid w:val="00CC225B"/>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180"/>
    <w:rsid w:val="00CD51C0"/>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6A1"/>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9B5"/>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052"/>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0FA"/>
    <w:rsid w:val="00D365FA"/>
    <w:rsid w:val="00D36DD3"/>
    <w:rsid w:val="00D36ED6"/>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0ED7"/>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26B"/>
    <w:rsid w:val="00D70860"/>
    <w:rsid w:val="00D709E3"/>
    <w:rsid w:val="00D7110B"/>
    <w:rsid w:val="00D71293"/>
    <w:rsid w:val="00D71949"/>
    <w:rsid w:val="00D71CF0"/>
    <w:rsid w:val="00D729F8"/>
    <w:rsid w:val="00D73462"/>
    <w:rsid w:val="00D735D3"/>
    <w:rsid w:val="00D74258"/>
    <w:rsid w:val="00D743CE"/>
    <w:rsid w:val="00D7577C"/>
    <w:rsid w:val="00D75C25"/>
    <w:rsid w:val="00D765E5"/>
    <w:rsid w:val="00D7790B"/>
    <w:rsid w:val="00D77DE5"/>
    <w:rsid w:val="00D804F9"/>
    <w:rsid w:val="00D80508"/>
    <w:rsid w:val="00D81EF7"/>
    <w:rsid w:val="00D82273"/>
    <w:rsid w:val="00D823C5"/>
    <w:rsid w:val="00D8282A"/>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BC1"/>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A9F"/>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2FF5"/>
    <w:rsid w:val="00DB3248"/>
    <w:rsid w:val="00DB3B2E"/>
    <w:rsid w:val="00DB3F79"/>
    <w:rsid w:val="00DB449A"/>
    <w:rsid w:val="00DB4704"/>
    <w:rsid w:val="00DB4FB6"/>
    <w:rsid w:val="00DB55D2"/>
    <w:rsid w:val="00DB5720"/>
    <w:rsid w:val="00DB5D0F"/>
    <w:rsid w:val="00DB6325"/>
    <w:rsid w:val="00DB65BB"/>
    <w:rsid w:val="00DB71EF"/>
    <w:rsid w:val="00DB723C"/>
    <w:rsid w:val="00DB73E7"/>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53D"/>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958"/>
    <w:rsid w:val="00E02F29"/>
    <w:rsid w:val="00E03427"/>
    <w:rsid w:val="00E03AF9"/>
    <w:rsid w:val="00E03EF3"/>
    <w:rsid w:val="00E04649"/>
    <w:rsid w:val="00E04A49"/>
    <w:rsid w:val="00E04BFA"/>
    <w:rsid w:val="00E04D36"/>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59AD"/>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1D3"/>
    <w:rsid w:val="00E25638"/>
    <w:rsid w:val="00E26447"/>
    <w:rsid w:val="00E266CF"/>
    <w:rsid w:val="00E26866"/>
    <w:rsid w:val="00E27061"/>
    <w:rsid w:val="00E277E9"/>
    <w:rsid w:val="00E30C3D"/>
    <w:rsid w:val="00E31843"/>
    <w:rsid w:val="00E31C04"/>
    <w:rsid w:val="00E32AAB"/>
    <w:rsid w:val="00E32C73"/>
    <w:rsid w:val="00E32FCA"/>
    <w:rsid w:val="00E3308A"/>
    <w:rsid w:val="00E332FC"/>
    <w:rsid w:val="00E33B34"/>
    <w:rsid w:val="00E343D3"/>
    <w:rsid w:val="00E345AB"/>
    <w:rsid w:val="00E3492D"/>
    <w:rsid w:val="00E349FE"/>
    <w:rsid w:val="00E352D3"/>
    <w:rsid w:val="00E35577"/>
    <w:rsid w:val="00E36503"/>
    <w:rsid w:val="00E3670C"/>
    <w:rsid w:val="00E36843"/>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54F5"/>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2862"/>
    <w:rsid w:val="00E632E8"/>
    <w:rsid w:val="00E64637"/>
    <w:rsid w:val="00E64AFA"/>
    <w:rsid w:val="00E64B01"/>
    <w:rsid w:val="00E65A65"/>
    <w:rsid w:val="00E662C3"/>
    <w:rsid w:val="00E664A5"/>
    <w:rsid w:val="00E66A30"/>
    <w:rsid w:val="00E67741"/>
    <w:rsid w:val="00E71055"/>
    <w:rsid w:val="00E71275"/>
    <w:rsid w:val="00E724C6"/>
    <w:rsid w:val="00E72547"/>
    <w:rsid w:val="00E7267C"/>
    <w:rsid w:val="00E726A0"/>
    <w:rsid w:val="00E73223"/>
    <w:rsid w:val="00E737F0"/>
    <w:rsid w:val="00E74041"/>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1D9B"/>
    <w:rsid w:val="00E826E7"/>
    <w:rsid w:val="00E829C3"/>
    <w:rsid w:val="00E836C4"/>
    <w:rsid w:val="00E838FF"/>
    <w:rsid w:val="00E83B23"/>
    <w:rsid w:val="00E84290"/>
    <w:rsid w:val="00E8430D"/>
    <w:rsid w:val="00E844B0"/>
    <w:rsid w:val="00E8479F"/>
    <w:rsid w:val="00E84B05"/>
    <w:rsid w:val="00E84FB5"/>
    <w:rsid w:val="00E85E7D"/>
    <w:rsid w:val="00E864FE"/>
    <w:rsid w:val="00E86736"/>
    <w:rsid w:val="00E8675E"/>
    <w:rsid w:val="00E868F4"/>
    <w:rsid w:val="00E87F15"/>
    <w:rsid w:val="00E91D10"/>
    <w:rsid w:val="00E91D36"/>
    <w:rsid w:val="00E91E59"/>
    <w:rsid w:val="00E91EF0"/>
    <w:rsid w:val="00E92247"/>
    <w:rsid w:val="00E92506"/>
    <w:rsid w:val="00E92787"/>
    <w:rsid w:val="00E9281D"/>
    <w:rsid w:val="00E92F2C"/>
    <w:rsid w:val="00E92FD0"/>
    <w:rsid w:val="00E933E2"/>
    <w:rsid w:val="00E9381E"/>
    <w:rsid w:val="00E93C56"/>
    <w:rsid w:val="00E9404A"/>
    <w:rsid w:val="00E94D88"/>
    <w:rsid w:val="00E94F35"/>
    <w:rsid w:val="00E96567"/>
    <w:rsid w:val="00E96DB0"/>
    <w:rsid w:val="00EA06DC"/>
    <w:rsid w:val="00EA13FB"/>
    <w:rsid w:val="00EA1768"/>
    <w:rsid w:val="00EA1DFB"/>
    <w:rsid w:val="00EA31AF"/>
    <w:rsid w:val="00EA39B4"/>
    <w:rsid w:val="00EA3E76"/>
    <w:rsid w:val="00EA4221"/>
    <w:rsid w:val="00EA4C8A"/>
    <w:rsid w:val="00EA59FE"/>
    <w:rsid w:val="00EA6F2A"/>
    <w:rsid w:val="00EA7EE9"/>
    <w:rsid w:val="00EA7F00"/>
    <w:rsid w:val="00EB0368"/>
    <w:rsid w:val="00EB086F"/>
    <w:rsid w:val="00EB0E29"/>
    <w:rsid w:val="00EB13BA"/>
    <w:rsid w:val="00EB14E8"/>
    <w:rsid w:val="00EB1EEC"/>
    <w:rsid w:val="00EB2DAD"/>
    <w:rsid w:val="00EB37C8"/>
    <w:rsid w:val="00EB5048"/>
    <w:rsid w:val="00EB6440"/>
    <w:rsid w:val="00EB667A"/>
    <w:rsid w:val="00EB67E3"/>
    <w:rsid w:val="00EB6E85"/>
    <w:rsid w:val="00EB77F4"/>
    <w:rsid w:val="00EC0839"/>
    <w:rsid w:val="00EC0B36"/>
    <w:rsid w:val="00EC0EED"/>
    <w:rsid w:val="00EC1478"/>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6B4E"/>
    <w:rsid w:val="00EC7D78"/>
    <w:rsid w:val="00EC7FE8"/>
    <w:rsid w:val="00ED0371"/>
    <w:rsid w:val="00ED1E72"/>
    <w:rsid w:val="00ED2C5C"/>
    <w:rsid w:val="00ED3073"/>
    <w:rsid w:val="00ED3BD3"/>
    <w:rsid w:val="00ED4154"/>
    <w:rsid w:val="00ED44F3"/>
    <w:rsid w:val="00ED4A27"/>
    <w:rsid w:val="00ED5AE0"/>
    <w:rsid w:val="00ED65F3"/>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30"/>
    <w:rsid w:val="00EF24B2"/>
    <w:rsid w:val="00EF2B0B"/>
    <w:rsid w:val="00EF2C8A"/>
    <w:rsid w:val="00EF2EAA"/>
    <w:rsid w:val="00EF3192"/>
    <w:rsid w:val="00EF394C"/>
    <w:rsid w:val="00EF3BC2"/>
    <w:rsid w:val="00EF429A"/>
    <w:rsid w:val="00EF46AD"/>
    <w:rsid w:val="00EF5393"/>
    <w:rsid w:val="00EF5835"/>
    <w:rsid w:val="00EF5B48"/>
    <w:rsid w:val="00EF5BC4"/>
    <w:rsid w:val="00EF5CE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1CA9"/>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84A"/>
    <w:rsid w:val="00F329B6"/>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058"/>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980"/>
    <w:rsid w:val="00F96CC2"/>
    <w:rsid w:val="00F97481"/>
    <w:rsid w:val="00F975FC"/>
    <w:rsid w:val="00F97856"/>
    <w:rsid w:val="00F97AEA"/>
    <w:rsid w:val="00F97C11"/>
    <w:rsid w:val="00F97CBB"/>
    <w:rsid w:val="00F97D76"/>
    <w:rsid w:val="00FA040C"/>
    <w:rsid w:val="00FA0CC1"/>
    <w:rsid w:val="00FA0E6F"/>
    <w:rsid w:val="00FA199B"/>
    <w:rsid w:val="00FA1C0D"/>
    <w:rsid w:val="00FA26E4"/>
    <w:rsid w:val="00FA27C8"/>
    <w:rsid w:val="00FA307D"/>
    <w:rsid w:val="00FA4B3E"/>
    <w:rsid w:val="00FA4E15"/>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207"/>
    <w:rsid w:val="00FE1386"/>
    <w:rsid w:val="00FE15D9"/>
    <w:rsid w:val="00FE26DF"/>
    <w:rsid w:val="00FE26E5"/>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36AA"/>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Hyperlink" w:uiPriority="99"/>
    <w:lsdException w:name="FollowedHyperlink"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rsid w:val="00CE6876"/>
    <w:rPr>
      <w:i/>
      <w:iCs/>
    </w:rPr>
  </w:style>
  <w:style w:type="paragraph" w:customStyle="1" w:styleId="a0">
    <w:name w:val="تیتر اول"/>
    <w:basedOn w:val="Normal"/>
    <w:link w:val="Char"/>
    <w:qFormat/>
    <w:rsid w:val="009618D6"/>
    <w:pPr>
      <w:spacing w:before="360" w:after="240"/>
      <w:jc w:val="center"/>
      <w:outlineLvl w:val="0"/>
    </w:pPr>
    <w:rPr>
      <w:rFonts w:ascii="IRYakout" w:hAnsi="IRYakout" w:cs="IRYakout"/>
      <w:bCs/>
      <w:sz w:val="32"/>
      <w:szCs w:val="32"/>
      <w:lang w:bidi="fa-IR"/>
    </w:rPr>
  </w:style>
  <w:style w:type="character" w:customStyle="1" w:styleId="Char">
    <w:name w:val="تیتر اول Char"/>
    <w:basedOn w:val="DefaultParagraphFont"/>
    <w:link w:val="a0"/>
    <w:rsid w:val="009618D6"/>
    <w:rPr>
      <w:rFonts w:ascii="IRYakout" w:hAnsi="IRYakout" w:cs="IRYakout"/>
      <w:bCs/>
      <w:sz w:val="32"/>
      <w:szCs w:val="32"/>
      <w:lang w:bidi="fa-IR"/>
    </w:rPr>
  </w:style>
  <w:style w:type="paragraph" w:customStyle="1" w:styleId="a1">
    <w:name w:val="تیتر دوم"/>
    <w:basedOn w:val="Normal"/>
    <w:link w:val="Char0"/>
    <w:qFormat/>
    <w:rsid w:val="001F0382"/>
    <w:pPr>
      <w:spacing w:before="240" w:after="60"/>
      <w:jc w:val="both"/>
      <w:outlineLvl w:val="1"/>
    </w:pPr>
    <w:rPr>
      <w:rFonts w:ascii="IRZar" w:hAnsi="IRZar" w:cs="IRZar"/>
      <w:bCs/>
      <w:sz w:val="24"/>
      <w:szCs w:val="24"/>
      <w:lang w:bidi="fa-IR"/>
    </w:rPr>
  </w:style>
  <w:style w:type="character" w:customStyle="1" w:styleId="Char0">
    <w:name w:val="تیتر دوم Char"/>
    <w:basedOn w:val="DefaultParagraphFont"/>
    <w:link w:val="a1"/>
    <w:rsid w:val="001F0382"/>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6D7BF3"/>
    <w:pPr>
      <w:spacing w:before="120"/>
      <w:jc w:val="both"/>
    </w:pPr>
    <w:rPr>
      <w:rFonts w:ascii="IRYakout" w:hAnsi="IRYakout" w:cs="IRYakout"/>
      <w:bCs/>
    </w:rPr>
  </w:style>
  <w:style w:type="paragraph" w:styleId="TOC2">
    <w:name w:val="toc 2"/>
    <w:basedOn w:val="Normal"/>
    <w:next w:val="Normal"/>
    <w:uiPriority w:val="39"/>
    <w:rsid w:val="006D7BF3"/>
    <w:pPr>
      <w:ind w:left="284"/>
      <w:jc w:val="both"/>
    </w:pPr>
    <w:rPr>
      <w:rFonts w:ascii="IRNazli" w:hAnsi="IRNazli" w:cs="IRNazli"/>
    </w:rPr>
  </w:style>
  <w:style w:type="paragraph" w:styleId="TOC3">
    <w:name w:val="toc 3"/>
    <w:basedOn w:val="Normal"/>
    <w:next w:val="Normal"/>
    <w:uiPriority w:val="39"/>
    <w:qFormat/>
    <w:rsid w:val="006D7BF3"/>
    <w:pPr>
      <w:ind w:left="567"/>
      <w:jc w:val="both"/>
    </w:pPr>
    <w:rPr>
      <w:rFonts w:ascii="IRNazli" w:hAnsi="IRNazli" w:cs="IRNazli"/>
      <w:sz w:val="26"/>
      <w:szCs w:val="26"/>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3">
    <w:name w:val="نص عربي"/>
    <w:basedOn w:val="Normal"/>
    <w:link w:val="Char1"/>
    <w:qFormat/>
    <w:rsid w:val="005046AB"/>
    <w:pPr>
      <w:ind w:firstLine="284"/>
      <w:jc w:val="both"/>
    </w:pPr>
    <w:rPr>
      <w:rFonts w:ascii="mylotus" w:hAnsi="mylotus" w:cs="mylotus"/>
      <w:spacing w:val="6"/>
      <w:sz w:val="27"/>
      <w:szCs w:val="27"/>
      <w:lang w:bidi="fa-IR"/>
    </w:rPr>
  </w:style>
  <w:style w:type="character" w:customStyle="1" w:styleId="Char1">
    <w:name w:val="نص عربي Char"/>
    <w:basedOn w:val="DefaultParagraphFont"/>
    <w:link w:val="a3"/>
    <w:rsid w:val="005046AB"/>
    <w:rPr>
      <w:rFonts w:ascii="mylotus" w:hAnsi="mylotus" w:cs="mylotus"/>
      <w:spacing w:val="6"/>
      <w:sz w:val="27"/>
      <w:szCs w:val="27"/>
      <w:lang w:bidi="fa-IR"/>
    </w:rPr>
  </w:style>
  <w:style w:type="paragraph" w:customStyle="1" w:styleId="a4">
    <w:name w:val="تیتر سوم"/>
    <w:basedOn w:val="Normal"/>
    <w:qFormat/>
    <w:rsid w:val="005D535E"/>
    <w:pPr>
      <w:spacing w:before="240"/>
      <w:jc w:val="both"/>
      <w:outlineLvl w:val="2"/>
    </w:pPr>
    <w:rPr>
      <w:rFonts w:ascii="IRNazli" w:hAnsi="IRNazli" w:cs="IRNazli"/>
      <w:bCs/>
      <w:sz w:val="26"/>
      <w:szCs w:val="26"/>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StyleComplexBLotus12ptJustifiedFirstline05cmCharCharCharCharCharCharCharCharCharCharCharCharChar">
    <w:name w:val="Style (Complex) B Lotus 12 pt Justified First line:  0.5 cm Char Char Char Char Char Char Char Char Char Char Char Char Char"/>
    <w:basedOn w:val="Normal"/>
    <w:link w:val="StyleComplexBLotus12ptJustifiedFirstline05cmCharCharCharCharCharCharCharCharCharCharCharCharCharChar"/>
    <w:rsid w:val="00EA06D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
    <w:name w:val="Style (Complex) B Lotus 12 pt Justified First line:  0.5 cm Char Char Char Char Char Char Char Char Char Char Char Char Char Char"/>
    <w:basedOn w:val="DefaultParagraphFont"/>
    <w:link w:val="StyleComplexBLotus12ptJustifiedFirstline05cmCharCharCharCharCharCharCharCharCharCharCharCharChar"/>
    <w:rsid w:val="00EA06DC"/>
    <w:rPr>
      <w:rFonts w:ascii="B Badr" w:eastAsia="B Badr" w:hAnsi="B Badr" w:cs="B Badr"/>
      <w:sz w:val="24"/>
      <w:szCs w:val="24"/>
      <w:lang w:bidi="ar-SA"/>
    </w:rPr>
  </w:style>
  <w:style w:type="character" w:customStyle="1" w:styleId="Heading1CharCharCharChar">
    <w:name w:val="Heading 1 Char Char Char Char"/>
    <w:basedOn w:val="DefaultParagraphFont"/>
    <w:rsid w:val="00EA06DC"/>
    <w:rPr>
      <w:rFonts w:ascii="B Zar" w:eastAsia="B Zar" w:hAnsi="B Zar" w:cs="B Zar"/>
      <w:b/>
      <w:bCs/>
      <w:sz w:val="30"/>
      <w:szCs w:val="30"/>
      <w:lang w:val="en-US" w:eastAsia="en-US" w:bidi="ar-SA"/>
    </w:rPr>
  </w:style>
  <w:style w:type="paragraph" w:customStyle="1" w:styleId="a5">
    <w:name w:val="نص أحاديث"/>
    <w:basedOn w:val="Normal"/>
    <w:link w:val="Char2"/>
    <w:qFormat/>
    <w:rsid w:val="00032D8C"/>
    <w:pPr>
      <w:ind w:firstLine="284"/>
      <w:jc w:val="both"/>
    </w:pPr>
    <w:rPr>
      <w:rFonts w:ascii="KFGQPC Uthman Taha Naskh" w:hAnsi="KFGQPC Uthman Taha Naskh" w:cs="KFGQPC Uthman Taha Naskh"/>
      <w:sz w:val="27"/>
      <w:szCs w:val="27"/>
    </w:rPr>
  </w:style>
  <w:style w:type="paragraph" w:customStyle="1" w:styleId="a6">
    <w:name w:val="نص اقوال عربي"/>
    <w:basedOn w:val="Normal"/>
    <w:link w:val="Char3"/>
    <w:qFormat/>
    <w:rsid w:val="003042A9"/>
    <w:pPr>
      <w:ind w:firstLine="284"/>
      <w:jc w:val="both"/>
    </w:pPr>
    <w:rPr>
      <w:rFonts w:ascii="KFGQPC Uthman Taha Naskh" w:hAnsi="KFGQPC Uthman Taha Naskh" w:cs="KFGQPC Uthman Taha Naskh"/>
    </w:rPr>
  </w:style>
  <w:style w:type="character" w:customStyle="1" w:styleId="Char2">
    <w:name w:val="نص أحاديث Char"/>
    <w:basedOn w:val="DefaultParagraphFont"/>
    <w:link w:val="a5"/>
    <w:rsid w:val="00032D8C"/>
    <w:rPr>
      <w:rFonts w:ascii="KFGQPC Uthman Taha Naskh" w:hAnsi="KFGQPC Uthman Taha Naskh" w:cs="KFGQPC Uthman Taha Naskh"/>
      <w:sz w:val="27"/>
      <w:szCs w:val="27"/>
    </w:rPr>
  </w:style>
  <w:style w:type="paragraph" w:customStyle="1" w:styleId="a7">
    <w:name w:val="احادیث پاورقی"/>
    <w:basedOn w:val="Normal"/>
    <w:link w:val="Char4"/>
    <w:qFormat/>
    <w:rsid w:val="00DB73E7"/>
    <w:pPr>
      <w:ind w:left="272" w:hanging="272"/>
      <w:jc w:val="both"/>
    </w:pPr>
    <w:rPr>
      <w:rFonts w:ascii="KFGQPC Uthman Taha Naskh" w:hAnsi="KFGQPC Uthman Taha Naskh" w:cs="KFGQPC Uthman Taha Naskh"/>
      <w:sz w:val="23"/>
      <w:szCs w:val="23"/>
    </w:rPr>
  </w:style>
  <w:style w:type="character" w:customStyle="1" w:styleId="Char3">
    <w:name w:val="نص اقوال عربي Char"/>
    <w:basedOn w:val="DefaultParagraphFont"/>
    <w:link w:val="a6"/>
    <w:rsid w:val="003042A9"/>
    <w:rPr>
      <w:rFonts w:ascii="KFGQPC Uthman Taha Naskh" w:hAnsi="KFGQPC Uthman Taha Naskh" w:cs="KFGQPC Uthman Taha Naskh"/>
      <w:sz w:val="28"/>
      <w:szCs w:val="28"/>
      <w:lang w:bidi="ar-SA"/>
    </w:rPr>
  </w:style>
  <w:style w:type="character" w:customStyle="1" w:styleId="Char4">
    <w:name w:val="احادیث پاورقی Char"/>
    <w:basedOn w:val="DefaultParagraphFont"/>
    <w:link w:val="a7"/>
    <w:rsid w:val="00DB73E7"/>
    <w:rPr>
      <w:rFonts w:ascii="KFGQPC Uthman Taha Naskh" w:hAnsi="KFGQPC Uthman Taha Naskh" w:cs="KFGQPC Uthman Taha Naskh"/>
      <w:sz w:val="23"/>
      <w:szCs w:val="23"/>
    </w:rPr>
  </w:style>
  <w:style w:type="paragraph" w:customStyle="1" w:styleId="a8">
    <w:name w:val="متن"/>
    <w:basedOn w:val="Normal"/>
    <w:link w:val="Char5"/>
    <w:qFormat/>
    <w:rsid w:val="009618D6"/>
    <w:pPr>
      <w:ind w:firstLine="284"/>
      <w:jc w:val="both"/>
    </w:pPr>
    <w:rPr>
      <w:rFonts w:ascii="IRNazli" w:hAnsi="IRNazli" w:cs="IRNazli"/>
      <w:lang w:bidi="fa-IR"/>
    </w:rPr>
  </w:style>
  <w:style w:type="paragraph" w:customStyle="1" w:styleId="a9">
    <w:name w:val="متن بولد"/>
    <w:basedOn w:val="Normal"/>
    <w:link w:val="Char6"/>
    <w:qFormat/>
    <w:rsid w:val="005046AB"/>
    <w:pPr>
      <w:ind w:firstLine="284"/>
      <w:jc w:val="both"/>
    </w:pPr>
    <w:rPr>
      <w:rFonts w:ascii="IRNazli" w:hAnsi="IRNazli" w:cs="IRNazli"/>
      <w:bCs/>
      <w:sz w:val="24"/>
      <w:szCs w:val="24"/>
      <w:lang w:bidi="fa-IR"/>
    </w:rPr>
  </w:style>
  <w:style w:type="character" w:customStyle="1" w:styleId="Char5">
    <w:name w:val="متن Char"/>
    <w:basedOn w:val="DefaultParagraphFont"/>
    <w:link w:val="a8"/>
    <w:rsid w:val="009618D6"/>
    <w:rPr>
      <w:rFonts w:ascii="IRNazli" w:hAnsi="IRNazli" w:cs="IRNazli"/>
      <w:sz w:val="28"/>
      <w:szCs w:val="28"/>
      <w:lang w:bidi="fa-IR"/>
    </w:rPr>
  </w:style>
  <w:style w:type="paragraph" w:customStyle="1" w:styleId="aa">
    <w:name w:val="متن پاورقی"/>
    <w:basedOn w:val="Normal"/>
    <w:link w:val="Char7"/>
    <w:qFormat/>
    <w:rsid w:val="001F0382"/>
    <w:pPr>
      <w:ind w:left="272" w:hanging="272"/>
      <w:jc w:val="both"/>
    </w:pPr>
    <w:rPr>
      <w:rFonts w:ascii="IRNazli" w:hAnsi="IRNazli" w:cs="IRNazli"/>
      <w:sz w:val="24"/>
      <w:szCs w:val="24"/>
    </w:rPr>
  </w:style>
  <w:style w:type="character" w:customStyle="1" w:styleId="Char6">
    <w:name w:val="متن بولد Char"/>
    <w:basedOn w:val="DefaultParagraphFont"/>
    <w:link w:val="a9"/>
    <w:rsid w:val="005046AB"/>
    <w:rPr>
      <w:rFonts w:ascii="IRNazli" w:hAnsi="IRNazli" w:cs="IRNazli"/>
      <w:bCs/>
      <w:sz w:val="24"/>
      <w:szCs w:val="24"/>
      <w:lang w:bidi="fa-IR"/>
    </w:rPr>
  </w:style>
  <w:style w:type="paragraph" w:customStyle="1" w:styleId="ab">
    <w:name w:val="عربی پاورقی"/>
    <w:basedOn w:val="Normal"/>
    <w:link w:val="Char8"/>
    <w:qFormat/>
    <w:rsid w:val="001F0382"/>
    <w:pPr>
      <w:ind w:left="272" w:hanging="272"/>
      <w:jc w:val="both"/>
    </w:pPr>
    <w:rPr>
      <w:rFonts w:ascii="mylotus" w:hAnsi="mylotus" w:cs="mylotus"/>
      <w:sz w:val="23"/>
      <w:szCs w:val="23"/>
    </w:rPr>
  </w:style>
  <w:style w:type="character" w:customStyle="1" w:styleId="Char7">
    <w:name w:val="متن پاورقی Char"/>
    <w:basedOn w:val="DefaultParagraphFont"/>
    <w:link w:val="aa"/>
    <w:rsid w:val="001F0382"/>
    <w:rPr>
      <w:rFonts w:ascii="IRNazli" w:hAnsi="IRNazli" w:cs="IRNazli"/>
      <w:sz w:val="24"/>
      <w:szCs w:val="24"/>
    </w:rPr>
  </w:style>
  <w:style w:type="paragraph" w:customStyle="1" w:styleId="ac">
    <w:name w:val="ادرس آیات"/>
    <w:basedOn w:val="Normal"/>
    <w:link w:val="Char9"/>
    <w:qFormat/>
    <w:rsid w:val="001F0382"/>
    <w:pPr>
      <w:ind w:firstLine="284"/>
      <w:jc w:val="both"/>
    </w:pPr>
    <w:rPr>
      <w:rFonts w:ascii="IRLotus" w:hAnsi="IRLotus" w:cs="IRLotus"/>
      <w:sz w:val="24"/>
      <w:szCs w:val="24"/>
    </w:rPr>
  </w:style>
  <w:style w:type="character" w:customStyle="1" w:styleId="Char8">
    <w:name w:val="عربی پاورقی Char"/>
    <w:basedOn w:val="DefaultParagraphFont"/>
    <w:link w:val="ab"/>
    <w:rsid w:val="001F0382"/>
    <w:rPr>
      <w:rFonts w:ascii="mylotus" w:hAnsi="mylotus" w:cs="mylotus"/>
      <w:sz w:val="23"/>
      <w:szCs w:val="23"/>
    </w:rPr>
  </w:style>
  <w:style w:type="paragraph" w:styleId="ListParagraph">
    <w:name w:val="List Paragraph"/>
    <w:basedOn w:val="Normal"/>
    <w:uiPriority w:val="34"/>
    <w:qFormat/>
    <w:rsid w:val="0068479E"/>
    <w:pPr>
      <w:ind w:left="720"/>
      <w:contextualSpacing/>
    </w:pPr>
  </w:style>
  <w:style w:type="character" w:customStyle="1" w:styleId="Char9">
    <w:name w:val="ادرس آیات Char"/>
    <w:basedOn w:val="DefaultParagraphFont"/>
    <w:link w:val="ac"/>
    <w:rsid w:val="001F0382"/>
    <w:rPr>
      <w:rFonts w:ascii="IRLotus" w:hAnsi="IRLotus" w:cs="IRLotus"/>
      <w:sz w:val="24"/>
      <w:szCs w:val="24"/>
    </w:rPr>
  </w:style>
  <w:style w:type="paragraph" w:customStyle="1" w:styleId="ad">
    <w:name w:val="آیات"/>
    <w:basedOn w:val="Normal"/>
    <w:link w:val="Chara"/>
    <w:qFormat/>
    <w:rsid w:val="008D73BE"/>
    <w:pPr>
      <w:ind w:firstLine="284"/>
      <w:jc w:val="both"/>
    </w:pPr>
    <w:rPr>
      <w:rFonts w:ascii="KFGQPC Uthmanic Script HAFS" w:hAnsi="KFGQPC Uthmanic Script HAFS" w:cs="KFGQPC Uthmanic Script HAFS"/>
    </w:rPr>
  </w:style>
  <w:style w:type="paragraph" w:customStyle="1" w:styleId="ae">
    <w:name w:val="آیات پاورقی"/>
    <w:basedOn w:val="Normal"/>
    <w:link w:val="Charb"/>
    <w:qFormat/>
    <w:rsid w:val="00914B86"/>
    <w:pPr>
      <w:ind w:left="272" w:hanging="272"/>
      <w:jc w:val="both"/>
    </w:pPr>
    <w:rPr>
      <w:rFonts w:ascii="KFGQPC Uthmanic Script HAFS" w:hAnsi="KFGQPC Uthmanic Script HAFS" w:cs="KFGQPC Uthmanic Script HAFS"/>
      <w:sz w:val="24"/>
      <w:szCs w:val="24"/>
    </w:rPr>
  </w:style>
  <w:style w:type="character" w:customStyle="1" w:styleId="Chara">
    <w:name w:val="آیات Char"/>
    <w:basedOn w:val="DefaultParagraphFont"/>
    <w:link w:val="ad"/>
    <w:rsid w:val="008D73BE"/>
    <w:rPr>
      <w:rFonts w:ascii="KFGQPC Uthmanic Script HAFS" w:hAnsi="KFGQPC Uthmanic Script HAFS" w:cs="KFGQPC Uthmanic Script HAFS"/>
      <w:sz w:val="28"/>
      <w:szCs w:val="28"/>
    </w:rPr>
  </w:style>
  <w:style w:type="paragraph" w:customStyle="1" w:styleId="af">
    <w:name w:val="آدرس آیات پاورقی"/>
    <w:basedOn w:val="Normal"/>
    <w:link w:val="Charc"/>
    <w:qFormat/>
    <w:rsid w:val="00857AF3"/>
    <w:pPr>
      <w:ind w:left="272" w:hanging="272"/>
      <w:jc w:val="both"/>
    </w:pPr>
    <w:rPr>
      <w:rFonts w:ascii="IRLotus" w:hAnsi="IRLotus" w:cs="IRLotus"/>
      <w:sz w:val="22"/>
      <w:szCs w:val="22"/>
    </w:rPr>
  </w:style>
  <w:style w:type="character" w:customStyle="1" w:styleId="Charb">
    <w:name w:val="آیات پاورقی Char"/>
    <w:basedOn w:val="DefaultParagraphFont"/>
    <w:link w:val="ae"/>
    <w:rsid w:val="00914B86"/>
    <w:rPr>
      <w:rFonts w:ascii="KFGQPC Uthmanic Script HAFS" w:hAnsi="KFGQPC Uthmanic Script HAFS" w:cs="KFGQPC Uthmanic Script HAFS"/>
      <w:sz w:val="24"/>
      <w:szCs w:val="24"/>
    </w:rPr>
  </w:style>
  <w:style w:type="character" w:customStyle="1" w:styleId="Charc">
    <w:name w:val="آدرس آیات پاورقی Char"/>
    <w:basedOn w:val="DefaultParagraphFont"/>
    <w:link w:val="af"/>
    <w:rsid w:val="00857AF3"/>
    <w:rPr>
      <w:rFonts w:ascii="IRLotus" w:hAnsi="IRLotus" w:cs="IRLotu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Hyperlink" w:uiPriority="99"/>
    <w:lsdException w:name="FollowedHyperlink"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rsid w:val="00CE6876"/>
    <w:rPr>
      <w:i/>
      <w:iCs/>
    </w:rPr>
  </w:style>
  <w:style w:type="paragraph" w:customStyle="1" w:styleId="a0">
    <w:name w:val="تیتر اول"/>
    <w:basedOn w:val="Normal"/>
    <w:link w:val="Char"/>
    <w:qFormat/>
    <w:rsid w:val="009618D6"/>
    <w:pPr>
      <w:spacing w:before="360" w:after="240"/>
      <w:jc w:val="center"/>
      <w:outlineLvl w:val="0"/>
    </w:pPr>
    <w:rPr>
      <w:rFonts w:ascii="IRYakout" w:hAnsi="IRYakout" w:cs="IRYakout"/>
      <w:bCs/>
      <w:sz w:val="32"/>
      <w:szCs w:val="32"/>
      <w:lang w:bidi="fa-IR"/>
    </w:rPr>
  </w:style>
  <w:style w:type="character" w:customStyle="1" w:styleId="Char">
    <w:name w:val="تیتر اول Char"/>
    <w:basedOn w:val="DefaultParagraphFont"/>
    <w:link w:val="a0"/>
    <w:rsid w:val="009618D6"/>
    <w:rPr>
      <w:rFonts w:ascii="IRYakout" w:hAnsi="IRYakout" w:cs="IRYakout"/>
      <w:bCs/>
      <w:sz w:val="32"/>
      <w:szCs w:val="32"/>
      <w:lang w:bidi="fa-IR"/>
    </w:rPr>
  </w:style>
  <w:style w:type="paragraph" w:customStyle="1" w:styleId="a1">
    <w:name w:val="تیتر دوم"/>
    <w:basedOn w:val="Normal"/>
    <w:link w:val="Char0"/>
    <w:qFormat/>
    <w:rsid w:val="001F0382"/>
    <w:pPr>
      <w:spacing w:before="240" w:after="60"/>
      <w:jc w:val="both"/>
      <w:outlineLvl w:val="1"/>
    </w:pPr>
    <w:rPr>
      <w:rFonts w:ascii="IRZar" w:hAnsi="IRZar" w:cs="IRZar"/>
      <w:bCs/>
      <w:sz w:val="24"/>
      <w:szCs w:val="24"/>
      <w:lang w:bidi="fa-IR"/>
    </w:rPr>
  </w:style>
  <w:style w:type="character" w:customStyle="1" w:styleId="Char0">
    <w:name w:val="تیتر دوم Char"/>
    <w:basedOn w:val="DefaultParagraphFont"/>
    <w:link w:val="a1"/>
    <w:rsid w:val="001F0382"/>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6D7BF3"/>
    <w:pPr>
      <w:spacing w:before="120"/>
      <w:jc w:val="both"/>
    </w:pPr>
    <w:rPr>
      <w:rFonts w:ascii="IRYakout" w:hAnsi="IRYakout" w:cs="IRYakout"/>
      <w:bCs/>
    </w:rPr>
  </w:style>
  <w:style w:type="paragraph" w:styleId="TOC2">
    <w:name w:val="toc 2"/>
    <w:basedOn w:val="Normal"/>
    <w:next w:val="Normal"/>
    <w:uiPriority w:val="39"/>
    <w:rsid w:val="006D7BF3"/>
    <w:pPr>
      <w:ind w:left="284"/>
      <w:jc w:val="both"/>
    </w:pPr>
    <w:rPr>
      <w:rFonts w:ascii="IRNazli" w:hAnsi="IRNazli" w:cs="IRNazli"/>
    </w:rPr>
  </w:style>
  <w:style w:type="paragraph" w:styleId="TOC3">
    <w:name w:val="toc 3"/>
    <w:basedOn w:val="Normal"/>
    <w:next w:val="Normal"/>
    <w:uiPriority w:val="39"/>
    <w:qFormat/>
    <w:rsid w:val="006D7BF3"/>
    <w:pPr>
      <w:ind w:left="567"/>
      <w:jc w:val="both"/>
    </w:pPr>
    <w:rPr>
      <w:rFonts w:ascii="IRNazli" w:hAnsi="IRNazli" w:cs="IRNazli"/>
      <w:sz w:val="26"/>
      <w:szCs w:val="26"/>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3">
    <w:name w:val="نص عربي"/>
    <w:basedOn w:val="Normal"/>
    <w:link w:val="Char1"/>
    <w:qFormat/>
    <w:rsid w:val="005046AB"/>
    <w:pPr>
      <w:ind w:firstLine="284"/>
      <w:jc w:val="both"/>
    </w:pPr>
    <w:rPr>
      <w:rFonts w:ascii="mylotus" w:hAnsi="mylotus" w:cs="mylotus"/>
      <w:spacing w:val="6"/>
      <w:sz w:val="27"/>
      <w:szCs w:val="27"/>
      <w:lang w:bidi="fa-IR"/>
    </w:rPr>
  </w:style>
  <w:style w:type="character" w:customStyle="1" w:styleId="Char1">
    <w:name w:val="نص عربي Char"/>
    <w:basedOn w:val="DefaultParagraphFont"/>
    <w:link w:val="a3"/>
    <w:rsid w:val="005046AB"/>
    <w:rPr>
      <w:rFonts w:ascii="mylotus" w:hAnsi="mylotus" w:cs="mylotus"/>
      <w:spacing w:val="6"/>
      <w:sz w:val="27"/>
      <w:szCs w:val="27"/>
      <w:lang w:bidi="fa-IR"/>
    </w:rPr>
  </w:style>
  <w:style w:type="paragraph" w:customStyle="1" w:styleId="a4">
    <w:name w:val="تیتر سوم"/>
    <w:basedOn w:val="Normal"/>
    <w:qFormat/>
    <w:rsid w:val="005D535E"/>
    <w:pPr>
      <w:spacing w:before="240"/>
      <w:jc w:val="both"/>
      <w:outlineLvl w:val="2"/>
    </w:pPr>
    <w:rPr>
      <w:rFonts w:ascii="IRNazli" w:hAnsi="IRNazli" w:cs="IRNazli"/>
      <w:bCs/>
      <w:sz w:val="26"/>
      <w:szCs w:val="26"/>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StyleComplexBLotus12ptJustifiedFirstline05cmCharCharCharCharCharCharCharCharCharCharCharCharChar">
    <w:name w:val="Style (Complex) B Lotus 12 pt Justified First line:  0.5 cm Char Char Char Char Char Char Char Char Char Char Char Char Char"/>
    <w:basedOn w:val="Normal"/>
    <w:link w:val="StyleComplexBLotus12ptJustifiedFirstline05cmCharCharCharCharCharCharCharCharCharCharCharCharCharChar"/>
    <w:rsid w:val="00EA06D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
    <w:name w:val="Style (Complex) B Lotus 12 pt Justified First line:  0.5 cm Char Char Char Char Char Char Char Char Char Char Char Char Char Char"/>
    <w:basedOn w:val="DefaultParagraphFont"/>
    <w:link w:val="StyleComplexBLotus12ptJustifiedFirstline05cmCharCharCharCharCharCharCharCharCharCharCharCharChar"/>
    <w:rsid w:val="00EA06DC"/>
    <w:rPr>
      <w:rFonts w:ascii="B Badr" w:eastAsia="B Badr" w:hAnsi="B Badr" w:cs="B Badr"/>
      <w:sz w:val="24"/>
      <w:szCs w:val="24"/>
      <w:lang w:bidi="ar-SA"/>
    </w:rPr>
  </w:style>
  <w:style w:type="character" w:customStyle="1" w:styleId="Heading1CharCharCharChar">
    <w:name w:val="Heading 1 Char Char Char Char"/>
    <w:basedOn w:val="DefaultParagraphFont"/>
    <w:rsid w:val="00EA06DC"/>
    <w:rPr>
      <w:rFonts w:ascii="B Zar" w:eastAsia="B Zar" w:hAnsi="B Zar" w:cs="B Zar"/>
      <w:b/>
      <w:bCs/>
      <w:sz w:val="30"/>
      <w:szCs w:val="30"/>
      <w:lang w:val="en-US" w:eastAsia="en-US" w:bidi="ar-SA"/>
    </w:rPr>
  </w:style>
  <w:style w:type="paragraph" w:customStyle="1" w:styleId="a5">
    <w:name w:val="نص أحاديث"/>
    <w:basedOn w:val="Normal"/>
    <w:link w:val="Char2"/>
    <w:qFormat/>
    <w:rsid w:val="00032D8C"/>
    <w:pPr>
      <w:ind w:firstLine="284"/>
      <w:jc w:val="both"/>
    </w:pPr>
    <w:rPr>
      <w:rFonts w:ascii="KFGQPC Uthman Taha Naskh" w:hAnsi="KFGQPC Uthman Taha Naskh" w:cs="KFGQPC Uthman Taha Naskh"/>
      <w:sz w:val="27"/>
      <w:szCs w:val="27"/>
    </w:rPr>
  </w:style>
  <w:style w:type="paragraph" w:customStyle="1" w:styleId="a6">
    <w:name w:val="نص اقوال عربي"/>
    <w:basedOn w:val="Normal"/>
    <w:link w:val="Char3"/>
    <w:qFormat/>
    <w:rsid w:val="003042A9"/>
    <w:pPr>
      <w:ind w:firstLine="284"/>
      <w:jc w:val="both"/>
    </w:pPr>
    <w:rPr>
      <w:rFonts w:ascii="KFGQPC Uthman Taha Naskh" w:hAnsi="KFGQPC Uthman Taha Naskh" w:cs="KFGQPC Uthman Taha Naskh"/>
    </w:rPr>
  </w:style>
  <w:style w:type="character" w:customStyle="1" w:styleId="Char2">
    <w:name w:val="نص أحاديث Char"/>
    <w:basedOn w:val="DefaultParagraphFont"/>
    <w:link w:val="a5"/>
    <w:rsid w:val="00032D8C"/>
    <w:rPr>
      <w:rFonts w:ascii="KFGQPC Uthman Taha Naskh" w:hAnsi="KFGQPC Uthman Taha Naskh" w:cs="KFGQPC Uthman Taha Naskh"/>
      <w:sz w:val="27"/>
      <w:szCs w:val="27"/>
    </w:rPr>
  </w:style>
  <w:style w:type="paragraph" w:customStyle="1" w:styleId="a7">
    <w:name w:val="احادیث پاورقی"/>
    <w:basedOn w:val="Normal"/>
    <w:link w:val="Char4"/>
    <w:qFormat/>
    <w:rsid w:val="00DB73E7"/>
    <w:pPr>
      <w:ind w:left="272" w:hanging="272"/>
      <w:jc w:val="both"/>
    </w:pPr>
    <w:rPr>
      <w:rFonts w:ascii="KFGQPC Uthman Taha Naskh" w:hAnsi="KFGQPC Uthman Taha Naskh" w:cs="KFGQPC Uthman Taha Naskh"/>
      <w:sz w:val="23"/>
      <w:szCs w:val="23"/>
    </w:rPr>
  </w:style>
  <w:style w:type="character" w:customStyle="1" w:styleId="Char3">
    <w:name w:val="نص اقوال عربي Char"/>
    <w:basedOn w:val="DefaultParagraphFont"/>
    <w:link w:val="a6"/>
    <w:rsid w:val="003042A9"/>
    <w:rPr>
      <w:rFonts w:ascii="KFGQPC Uthman Taha Naskh" w:hAnsi="KFGQPC Uthman Taha Naskh" w:cs="KFGQPC Uthman Taha Naskh"/>
      <w:sz w:val="28"/>
      <w:szCs w:val="28"/>
      <w:lang w:bidi="ar-SA"/>
    </w:rPr>
  </w:style>
  <w:style w:type="character" w:customStyle="1" w:styleId="Char4">
    <w:name w:val="احادیث پاورقی Char"/>
    <w:basedOn w:val="DefaultParagraphFont"/>
    <w:link w:val="a7"/>
    <w:rsid w:val="00DB73E7"/>
    <w:rPr>
      <w:rFonts w:ascii="KFGQPC Uthman Taha Naskh" w:hAnsi="KFGQPC Uthman Taha Naskh" w:cs="KFGQPC Uthman Taha Naskh"/>
      <w:sz w:val="23"/>
      <w:szCs w:val="23"/>
    </w:rPr>
  </w:style>
  <w:style w:type="paragraph" w:customStyle="1" w:styleId="a8">
    <w:name w:val="متن"/>
    <w:basedOn w:val="Normal"/>
    <w:link w:val="Char5"/>
    <w:qFormat/>
    <w:rsid w:val="009618D6"/>
    <w:pPr>
      <w:ind w:firstLine="284"/>
      <w:jc w:val="both"/>
    </w:pPr>
    <w:rPr>
      <w:rFonts w:ascii="IRNazli" w:hAnsi="IRNazli" w:cs="IRNazli"/>
      <w:lang w:bidi="fa-IR"/>
    </w:rPr>
  </w:style>
  <w:style w:type="paragraph" w:customStyle="1" w:styleId="a9">
    <w:name w:val="متن بولد"/>
    <w:basedOn w:val="Normal"/>
    <w:link w:val="Char6"/>
    <w:qFormat/>
    <w:rsid w:val="005046AB"/>
    <w:pPr>
      <w:ind w:firstLine="284"/>
      <w:jc w:val="both"/>
    </w:pPr>
    <w:rPr>
      <w:rFonts w:ascii="IRNazli" w:hAnsi="IRNazli" w:cs="IRNazli"/>
      <w:bCs/>
      <w:sz w:val="24"/>
      <w:szCs w:val="24"/>
      <w:lang w:bidi="fa-IR"/>
    </w:rPr>
  </w:style>
  <w:style w:type="character" w:customStyle="1" w:styleId="Char5">
    <w:name w:val="متن Char"/>
    <w:basedOn w:val="DefaultParagraphFont"/>
    <w:link w:val="a8"/>
    <w:rsid w:val="009618D6"/>
    <w:rPr>
      <w:rFonts w:ascii="IRNazli" w:hAnsi="IRNazli" w:cs="IRNazli"/>
      <w:sz w:val="28"/>
      <w:szCs w:val="28"/>
      <w:lang w:bidi="fa-IR"/>
    </w:rPr>
  </w:style>
  <w:style w:type="paragraph" w:customStyle="1" w:styleId="aa">
    <w:name w:val="متن پاورقی"/>
    <w:basedOn w:val="Normal"/>
    <w:link w:val="Char7"/>
    <w:qFormat/>
    <w:rsid w:val="001F0382"/>
    <w:pPr>
      <w:ind w:left="272" w:hanging="272"/>
      <w:jc w:val="both"/>
    </w:pPr>
    <w:rPr>
      <w:rFonts w:ascii="IRNazli" w:hAnsi="IRNazli" w:cs="IRNazli"/>
      <w:sz w:val="24"/>
      <w:szCs w:val="24"/>
    </w:rPr>
  </w:style>
  <w:style w:type="character" w:customStyle="1" w:styleId="Char6">
    <w:name w:val="متن بولد Char"/>
    <w:basedOn w:val="DefaultParagraphFont"/>
    <w:link w:val="a9"/>
    <w:rsid w:val="005046AB"/>
    <w:rPr>
      <w:rFonts w:ascii="IRNazli" w:hAnsi="IRNazli" w:cs="IRNazli"/>
      <w:bCs/>
      <w:sz w:val="24"/>
      <w:szCs w:val="24"/>
      <w:lang w:bidi="fa-IR"/>
    </w:rPr>
  </w:style>
  <w:style w:type="paragraph" w:customStyle="1" w:styleId="ab">
    <w:name w:val="عربی پاورقی"/>
    <w:basedOn w:val="Normal"/>
    <w:link w:val="Char8"/>
    <w:qFormat/>
    <w:rsid w:val="001F0382"/>
    <w:pPr>
      <w:ind w:left="272" w:hanging="272"/>
      <w:jc w:val="both"/>
    </w:pPr>
    <w:rPr>
      <w:rFonts w:ascii="mylotus" w:hAnsi="mylotus" w:cs="mylotus"/>
      <w:sz w:val="23"/>
      <w:szCs w:val="23"/>
    </w:rPr>
  </w:style>
  <w:style w:type="character" w:customStyle="1" w:styleId="Char7">
    <w:name w:val="متن پاورقی Char"/>
    <w:basedOn w:val="DefaultParagraphFont"/>
    <w:link w:val="aa"/>
    <w:rsid w:val="001F0382"/>
    <w:rPr>
      <w:rFonts w:ascii="IRNazli" w:hAnsi="IRNazli" w:cs="IRNazli"/>
      <w:sz w:val="24"/>
      <w:szCs w:val="24"/>
    </w:rPr>
  </w:style>
  <w:style w:type="paragraph" w:customStyle="1" w:styleId="ac">
    <w:name w:val="ادرس آیات"/>
    <w:basedOn w:val="Normal"/>
    <w:link w:val="Char9"/>
    <w:qFormat/>
    <w:rsid w:val="001F0382"/>
    <w:pPr>
      <w:ind w:firstLine="284"/>
      <w:jc w:val="both"/>
    </w:pPr>
    <w:rPr>
      <w:rFonts w:ascii="IRLotus" w:hAnsi="IRLotus" w:cs="IRLotus"/>
      <w:sz w:val="24"/>
      <w:szCs w:val="24"/>
    </w:rPr>
  </w:style>
  <w:style w:type="character" w:customStyle="1" w:styleId="Char8">
    <w:name w:val="عربی پاورقی Char"/>
    <w:basedOn w:val="DefaultParagraphFont"/>
    <w:link w:val="ab"/>
    <w:rsid w:val="001F0382"/>
    <w:rPr>
      <w:rFonts w:ascii="mylotus" w:hAnsi="mylotus" w:cs="mylotus"/>
      <w:sz w:val="23"/>
      <w:szCs w:val="23"/>
    </w:rPr>
  </w:style>
  <w:style w:type="paragraph" w:styleId="ListParagraph">
    <w:name w:val="List Paragraph"/>
    <w:basedOn w:val="Normal"/>
    <w:uiPriority w:val="34"/>
    <w:qFormat/>
    <w:rsid w:val="0068479E"/>
    <w:pPr>
      <w:ind w:left="720"/>
      <w:contextualSpacing/>
    </w:pPr>
  </w:style>
  <w:style w:type="character" w:customStyle="1" w:styleId="Char9">
    <w:name w:val="ادرس آیات Char"/>
    <w:basedOn w:val="DefaultParagraphFont"/>
    <w:link w:val="ac"/>
    <w:rsid w:val="001F0382"/>
    <w:rPr>
      <w:rFonts w:ascii="IRLotus" w:hAnsi="IRLotus" w:cs="IRLotus"/>
      <w:sz w:val="24"/>
      <w:szCs w:val="24"/>
    </w:rPr>
  </w:style>
  <w:style w:type="paragraph" w:customStyle="1" w:styleId="ad">
    <w:name w:val="آیات"/>
    <w:basedOn w:val="Normal"/>
    <w:link w:val="Chara"/>
    <w:qFormat/>
    <w:rsid w:val="008D73BE"/>
    <w:pPr>
      <w:ind w:firstLine="284"/>
      <w:jc w:val="both"/>
    </w:pPr>
    <w:rPr>
      <w:rFonts w:ascii="KFGQPC Uthmanic Script HAFS" w:hAnsi="KFGQPC Uthmanic Script HAFS" w:cs="KFGQPC Uthmanic Script HAFS"/>
    </w:rPr>
  </w:style>
  <w:style w:type="paragraph" w:customStyle="1" w:styleId="ae">
    <w:name w:val="آیات پاورقی"/>
    <w:basedOn w:val="Normal"/>
    <w:link w:val="Charb"/>
    <w:qFormat/>
    <w:rsid w:val="00914B86"/>
    <w:pPr>
      <w:ind w:left="272" w:hanging="272"/>
      <w:jc w:val="both"/>
    </w:pPr>
    <w:rPr>
      <w:rFonts w:ascii="KFGQPC Uthmanic Script HAFS" w:hAnsi="KFGQPC Uthmanic Script HAFS" w:cs="KFGQPC Uthmanic Script HAFS"/>
      <w:sz w:val="24"/>
      <w:szCs w:val="24"/>
    </w:rPr>
  </w:style>
  <w:style w:type="character" w:customStyle="1" w:styleId="Chara">
    <w:name w:val="آیات Char"/>
    <w:basedOn w:val="DefaultParagraphFont"/>
    <w:link w:val="ad"/>
    <w:rsid w:val="008D73BE"/>
    <w:rPr>
      <w:rFonts w:ascii="KFGQPC Uthmanic Script HAFS" w:hAnsi="KFGQPC Uthmanic Script HAFS" w:cs="KFGQPC Uthmanic Script HAFS"/>
      <w:sz w:val="28"/>
      <w:szCs w:val="28"/>
    </w:rPr>
  </w:style>
  <w:style w:type="paragraph" w:customStyle="1" w:styleId="af">
    <w:name w:val="آدرس آیات پاورقی"/>
    <w:basedOn w:val="Normal"/>
    <w:link w:val="Charc"/>
    <w:qFormat/>
    <w:rsid w:val="00857AF3"/>
    <w:pPr>
      <w:ind w:left="272" w:hanging="272"/>
      <w:jc w:val="both"/>
    </w:pPr>
    <w:rPr>
      <w:rFonts w:ascii="IRLotus" w:hAnsi="IRLotus" w:cs="IRLotus"/>
      <w:sz w:val="22"/>
      <w:szCs w:val="22"/>
    </w:rPr>
  </w:style>
  <w:style w:type="character" w:customStyle="1" w:styleId="Charb">
    <w:name w:val="آیات پاورقی Char"/>
    <w:basedOn w:val="DefaultParagraphFont"/>
    <w:link w:val="ae"/>
    <w:rsid w:val="00914B86"/>
    <w:rPr>
      <w:rFonts w:ascii="KFGQPC Uthmanic Script HAFS" w:hAnsi="KFGQPC Uthmanic Script HAFS" w:cs="KFGQPC Uthmanic Script HAFS"/>
      <w:sz w:val="24"/>
      <w:szCs w:val="24"/>
    </w:rPr>
  </w:style>
  <w:style w:type="character" w:customStyle="1" w:styleId="Charc">
    <w:name w:val="آدرس آیات پاورقی Char"/>
    <w:basedOn w:val="DefaultParagraphFont"/>
    <w:link w:val="af"/>
    <w:rsid w:val="00857AF3"/>
    <w:rPr>
      <w:rFonts w:ascii="IRLotus" w:hAnsi="IRLotus" w:cs="IRLotu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eader" Target="header5.xml"/><Relationship Id="rId26" Type="http://schemas.openxmlformats.org/officeDocument/2006/relationships/image" Target="media/image4.wmf"/><Relationship Id="rId39" Type="http://schemas.openxmlformats.org/officeDocument/2006/relationships/header" Target="header14.xml"/><Relationship Id="rId21" Type="http://schemas.openxmlformats.org/officeDocument/2006/relationships/header" Target="header8.xml"/><Relationship Id="rId34" Type="http://schemas.openxmlformats.org/officeDocument/2006/relationships/image" Target="media/image8.wmf"/><Relationship Id="rId42" Type="http://schemas.openxmlformats.org/officeDocument/2006/relationships/header" Target="header17.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29" Type="http://schemas.openxmlformats.org/officeDocument/2006/relationships/oleObject" Target="embeddings/oleObject3.bin"/><Relationship Id="rId41"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1.xml"/><Relationship Id="rId32" Type="http://schemas.openxmlformats.org/officeDocument/2006/relationships/image" Target="media/image7.wmf"/><Relationship Id="rId37" Type="http://schemas.openxmlformats.org/officeDocument/2006/relationships/oleObject" Target="embeddings/oleObject7.bin"/><Relationship Id="rId40" Type="http://schemas.openxmlformats.org/officeDocument/2006/relationships/header" Target="header15.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header" Target="header10.xml"/><Relationship Id="rId28" Type="http://schemas.openxmlformats.org/officeDocument/2006/relationships/image" Target="media/image5.wmf"/><Relationship Id="rId36" Type="http://schemas.openxmlformats.org/officeDocument/2006/relationships/image" Target="media/image9.wmf"/><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oleObject" Target="embeddings/oleObject4.bin"/><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header" Target="header9.xml"/><Relationship Id="rId27" Type="http://schemas.openxmlformats.org/officeDocument/2006/relationships/oleObject" Target="embeddings/oleObject2.bin"/><Relationship Id="rId30" Type="http://schemas.openxmlformats.org/officeDocument/2006/relationships/image" Target="media/image6.wmf"/><Relationship Id="rId35" Type="http://schemas.openxmlformats.org/officeDocument/2006/relationships/oleObject" Target="embeddings/oleObject6.bin"/><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12.xml"/><Relationship Id="rId33" Type="http://schemas.openxmlformats.org/officeDocument/2006/relationships/oleObject" Target="embeddings/oleObject5.bin"/><Relationship Id="rId38" Type="http://schemas.openxmlformats.org/officeDocument/2006/relationships/header" Target="header13.xml"/></Relationships>
</file>

<file path=word/_rels/footnotes.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04EC5-7E9F-4A66-B6AD-8D1F93EF3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53626</Words>
  <Characters>305669</Characters>
  <Application>Microsoft Office Word</Application>
  <DocSecurity>8</DocSecurity>
  <Lines>2547</Lines>
  <Paragraphs>717</Paragraphs>
  <ScaleCrop>false</ScaleCrop>
  <HeadingPairs>
    <vt:vector size="2" baseType="variant">
      <vt:variant>
        <vt:lpstr>Title</vt:lpstr>
      </vt:variant>
      <vt:variant>
        <vt:i4>1</vt:i4>
      </vt:variant>
    </vt:vector>
  </HeadingPairs>
  <TitlesOfParts>
    <vt:vector size="1" baseType="lpstr">
      <vt:lpstr>پژوهشی درباره امامان اهل سنت امام ابوحنیفه، امام مالک، امام شافعی، امام احمد</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358578</CharactersWithSpaces>
  <SharedDoc>false</SharedDoc>
  <HLinks>
    <vt:vector size="1716" baseType="variant">
      <vt:variant>
        <vt:i4>1900596</vt:i4>
      </vt:variant>
      <vt:variant>
        <vt:i4>1712</vt:i4>
      </vt:variant>
      <vt:variant>
        <vt:i4>0</vt:i4>
      </vt:variant>
      <vt:variant>
        <vt:i4>5</vt:i4>
      </vt:variant>
      <vt:variant>
        <vt:lpwstr/>
      </vt:variant>
      <vt:variant>
        <vt:lpwstr>_Toc343214586</vt:lpwstr>
      </vt:variant>
      <vt:variant>
        <vt:i4>1900596</vt:i4>
      </vt:variant>
      <vt:variant>
        <vt:i4>1706</vt:i4>
      </vt:variant>
      <vt:variant>
        <vt:i4>0</vt:i4>
      </vt:variant>
      <vt:variant>
        <vt:i4>5</vt:i4>
      </vt:variant>
      <vt:variant>
        <vt:lpwstr/>
      </vt:variant>
      <vt:variant>
        <vt:lpwstr>_Toc343214585</vt:lpwstr>
      </vt:variant>
      <vt:variant>
        <vt:i4>1900596</vt:i4>
      </vt:variant>
      <vt:variant>
        <vt:i4>1700</vt:i4>
      </vt:variant>
      <vt:variant>
        <vt:i4>0</vt:i4>
      </vt:variant>
      <vt:variant>
        <vt:i4>5</vt:i4>
      </vt:variant>
      <vt:variant>
        <vt:lpwstr/>
      </vt:variant>
      <vt:variant>
        <vt:lpwstr>_Toc343214584</vt:lpwstr>
      </vt:variant>
      <vt:variant>
        <vt:i4>1900596</vt:i4>
      </vt:variant>
      <vt:variant>
        <vt:i4>1694</vt:i4>
      </vt:variant>
      <vt:variant>
        <vt:i4>0</vt:i4>
      </vt:variant>
      <vt:variant>
        <vt:i4>5</vt:i4>
      </vt:variant>
      <vt:variant>
        <vt:lpwstr/>
      </vt:variant>
      <vt:variant>
        <vt:lpwstr>_Toc343214583</vt:lpwstr>
      </vt:variant>
      <vt:variant>
        <vt:i4>1900596</vt:i4>
      </vt:variant>
      <vt:variant>
        <vt:i4>1688</vt:i4>
      </vt:variant>
      <vt:variant>
        <vt:i4>0</vt:i4>
      </vt:variant>
      <vt:variant>
        <vt:i4>5</vt:i4>
      </vt:variant>
      <vt:variant>
        <vt:lpwstr/>
      </vt:variant>
      <vt:variant>
        <vt:lpwstr>_Toc343214582</vt:lpwstr>
      </vt:variant>
      <vt:variant>
        <vt:i4>1900596</vt:i4>
      </vt:variant>
      <vt:variant>
        <vt:i4>1682</vt:i4>
      </vt:variant>
      <vt:variant>
        <vt:i4>0</vt:i4>
      </vt:variant>
      <vt:variant>
        <vt:i4>5</vt:i4>
      </vt:variant>
      <vt:variant>
        <vt:lpwstr/>
      </vt:variant>
      <vt:variant>
        <vt:lpwstr>_Toc343214581</vt:lpwstr>
      </vt:variant>
      <vt:variant>
        <vt:i4>1900596</vt:i4>
      </vt:variant>
      <vt:variant>
        <vt:i4>1676</vt:i4>
      </vt:variant>
      <vt:variant>
        <vt:i4>0</vt:i4>
      </vt:variant>
      <vt:variant>
        <vt:i4>5</vt:i4>
      </vt:variant>
      <vt:variant>
        <vt:lpwstr/>
      </vt:variant>
      <vt:variant>
        <vt:lpwstr>_Toc343214580</vt:lpwstr>
      </vt:variant>
      <vt:variant>
        <vt:i4>1179700</vt:i4>
      </vt:variant>
      <vt:variant>
        <vt:i4>1670</vt:i4>
      </vt:variant>
      <vt:variant>
        <vt:i4>0</vt:i4>
      </vt:variant>
      <vt:variant>
        <vt:i4>5</vt:i4>
      </vt:variant>
      <vt:variant>
        <vt:lpwstr/>
      </vt:variant>
      <vt:variant>
        <vt:lpwstr>_Toc343214579</vt:lpwstr>
      </vt:variant>
      <vt:variant>
        <vt:i4>1179700</vt:i4>
      </vt:variant>
      <vt:variant>
        <vt:i4>1664</vt:i4>
      </vt:variant>
      <vt:variant>
        <vt:i4>0</vt:i4>
      </vt:variant>
      <vt:variant>
        <vt:i4>5</vt:i4>
      </vt:variant>
      <vt:variant>
        <vt:lpwstr/>
      </vt:variant>
      <vt:variant>
        <vt:lpwstr>_Toc343214578</vt:lpwstr>
      </vt:variant>
      <vt:variant>
        <vt:i4>1179700</vt:i4>
      </vt:variant>
      <vt:variant>
        <vt:i4>1658</vt:i4>
      </vt:variant>
      <vt:variant>
        <vt:i4>0</vt:i4>
      </vt:variant>
      <vt:variant>
        <vt:i4>5</vt:i4>
      </vt:variant>
      <vt:variant>
        <vt:lpwstr/>
      </vt:variant>
      <vt:variant>
        <vt:lpwstr>_Toc343214577</vt:lpwstr>
      </vt:variant>
      <vt:variant>
        <vt:i4>1179700</vt:i4>
      </vt:variant>
      <vt:variant>
        <vt:i4>1652</vt:i4>
      </vt:variant>
      <vt:variant>
        <vt:i4>0</vt:i4>
      </vt:variant>
      <vt:variant>
        <vt:i4>5</vt:i4>
      </vt:variant>
      <vt:variant>
        <vt:lpwstr/>
      </vt:variant>
      <vt:variant>
        <vt:lpwstr>_Toc343214576</vt:lpwstr>
      </vt:variant>
      <vt:variant>
        <vt:i4>1179700</vt:i4>
      </vt:variant>
      <vt:variant>
        <vt:i4>1646</vt:i4>
      </vt:variant>
      <vt:variant>
        <vt:i4>0</vt:i4>
      </vt:variant>
      <vt:variant>
        <vt:i4>5</vt:i4>
      </vt:variant>
      <vt:variant>
        <vt:lpwstr/>
      </vt:variant>
      <vt:variant>
        <vt:lpwstr>_Toc343214575</vt:lpwstr>
      </vt:variant>
      <vt:variant>
        <vt:i4>1179700</vt:i4>
      </vt:variant>
      <vt:variant>
        <vt:i4>1640</vt:i4>
      </vt:variant>
      <vt:variant>
        <vt:i4>0</vt:i4>
      </vt:variant>
      <vt:variant>
        <vt:i4>5</vt:i4>
      </vt:variant>
      <vt:variant>
        <vt:lpwstr/>
      </vt:variant>
      <vt:variant>
        <vt:lpwstr>_Toc343214574</vt:lpwstr>
      </vt:variant>
      <vt:variant>
        <vt:i4>1179700</vt:i4>
      </vt:variant>
      <vt:variant>
        <vt:i4>1634</vt:i4>
      </vt:variant>
      <vt:variant>
        <vt:i4>0</vt:i4>
      </vt:variant>
      <vt:variant>
        <vt:i4>5</vt:i4>
      </vt:variant>
      <vt:variant>
        <vt:lpwstr/>
      </vt:variant>
      <vt:variant>
        <vt:lpwstr>_Toc343214573</vt:lpwstr>
      </vt:variant>
      <vt:variant>
        <vt:i4>1179700</vt:i4>
      </vt:variant>
      <vt:variant>
        <vt:i4>1628</vt:i4>
      </vt:variant>
      <vt:variant>
        <vt:i4>0</vt:i4>
      </vt:variant>
      <vt:variant>
        <vt:i4>5</vt:i4>
      </vt:variant>
      <vt:variant>
        <vt:lpwstr/>
      </vt:variant>
      <vt:variant>
        <vt:lpwstr>_Toc343214572</vt:lpwstr>
      </vt:variant>
      <vt:variant>
        <vt:i4>1179700</vt:i4>
      </vt:variant>
      <vt:variant>
        <vt:i4>1622</vt:i4>
      </vt:variant>
      <vt:variant>
        <vt:i4>0</vt:i4>
      </vt:variant>
      <vt:variant>
        <vt:i4>5</vt:i4>
      </vt:variant>
      <vt:variant>
        <vt:lpwstr/>
      </vt:variant>
      <vt:variant>
        <vt:lpwstr>_Toc343214571</vt:lpwstr>
      </vt:variant>
      <vt:variant>
        <vt:i4>1179700</vt:i4>
      </vt:variant>
      <vt:variant>
        <vt:i4>1616</vt:i4>
      </vt:variant>
      <vt:variant>
        <vt:i4>0</vt:i4>
      </vt:variant>
      <vt:variant>
        <vt:i4>5</vt:i4>
      </vt:variant>
      <vt:variant>
        <vt:lpwstr/>
      </vt:variant>
      <vt:variant>
        <vt:lpwstr>_Toc343214570</vt:lpwstr>
      </vt:variant>
      <vt:variant>
        <vt:i4>1245236</vt:i4>
      </vt:variant>
      <vt:variant>
        <vt:i4>1610</vt:i4>
      </vt:variant>
      <vt:variant>
        <vt:i4>0</vt:i4>
      </vt:variant>
      <vt:variant>
        <vt:i4>5</vt:i4>
      </vt:variant>
      <vt:variant>
        <vt:lpwstr/>
      </vt:variant>
      <vt:variant>
        <vt:lpwstr>_Toc343214569</vt:lpwstr>
      </vt:variant>
      <vt:variant>
        <vt:i4>1245236</vt:i4>
      </vt:variant>
      <vt:variant>
        <vt:i4>1604</vt:i4>
      </vt:variant>
      <vt:variant>
        <vt:i4>0</vt:i4>
      </vt:variant>
      <vt:variant>
        <vt:i4>5</vt:i4>
      </vt:variant>
      <vt:variant>
        <vt:lpwstr/>
      </vt:variant>
      <vt:variant>
        <vt:lpwstr>_Toc343214568</vt:lpwstr>
      </vt:variant>
      <vt:variant>
        <vt:i4>1245236</vt:i4>
      </vt:variant>
      <vt:variant>
        <vt:i4>1598</vt:i4>
      </vt:variant>
      <vt:variant>
        <vt:i4>0</vt:i4>
      </vt:variant>
      <vt:variant>
        <vt:i4>5</vt:i4>
      </vt:variant>
      <vt:variant>
        <vt:lpwstr/>
      </vt:variant>
      <vt:variant>
        <vt:lpwstr>_Toc343214567</vt:lpwstr>
      </vt:variant>
      <vt:variant>
        <vt:i4>1245236</vt:i4>
      </vt:variant>
      <vt:variant>
        <vt:i4>1592</vt:i4>
      </vt:variant>
      <vt:variant>
        <vt:i4>0</vt:i4>
      </vt:variant>
      <vt:variant>
        <vt:i4>5</vt:i4>
      </vt:variant>
      <vt:variant>
        <vt:lpwstr/>
      </vt:variant>
      <vt:variant>
        <vt:lpwstr>_Toc343214566</vt:lpwstr>
      </vt:variant>
      <vt:variant>
        <vt:i4>1245236</vt:i4>
      </vt:variant>
      <vt:variant>
        <vt:i4>1586</vt:i4>
      </vt:variant>
      <vt:variant>
        <vt:i4>0</vt:i4>
      </vt:variant>
      <vt:variant>
        <vt:i4>5</vt:i4>
      </vt:variant>
      <vt:variant>
        <vt:lpwstr/>
      </vt:variant>
      <vt:variant>
        <vt:lpwstr>_Toc343214565</vt:lpwstr>
      </vt:variant>
      <vt:variant>
        <vt:i4>1245236</vt:i4>
      </vt:variant>
      <vt:variant>
        <vt:i4>1580</vt:i4>
      </vt:variant>
      <vt:variant>
        <vt:i4>0</vt:i4>
      </vt:variant>
      <vt:variant>
        <vt:i4>5</vt:i4>
      </vt:variant>
      <vt:variant>
        <vt:lpwstr/>
      </vt:variant>
      <vt:variant>
        <vt:lpwstr>_Toc343214564</vt:lpwstr>
      </vt:variant>
      <vt:variant>
        <vt:i4>1245236</vt:i4>
      </vt:variant>
      <vt:variant>
        <vt:i4>1574</vt:i4>
      </vt:variant>
      <vt:variant>
        <vt:i4>0</vt:i4>
      </vt:variant>
      <vt:variant>
        <vt:i4>5</vt:i4>
      </vt:variant>
      <vt:variant>
        <vt:lpwstr/>
      </vt:variant>
      <vt:variant>
        <vt:lpwstr>_Toc343214563</vt:lpwstr>
      </vt:variant>
      <vt:variant>
        <vt:i4>1245236</vt:i4>
      </vt:variant>
      <vt:variant>
        <vt:i4>1568</vt:i4>
      </vt:variant>
      <vt:variant>
        <vt:i4>0</vt:i4>
      </vt:variant>
      <vt:variant>
        <vt:i4>5</vt:i4>
      </vt:variant>
      <vt:variant>
        <vt:lpwstr/>
      </vt:variant>
      <vt:variant>
        <vt:lpwstr>_Toc343214562</vt:lpwstr>
      </vt:variant>
      <vt:variant>
        <vt:i4>1245236</vt:i4>
      </vt:variant>
      <vt:variant>
        <vt:i4>1562</vt:i4>
      </vt:variant>
      <vt:variant>
        <vt:i4>0</vt:i4>
      </vt:variant>
      <vt:variant>
        <vt:i4>5</vt:i4>
      </vt:variant>
      <vt:variant>
        <vt:lpwstr/>
      </vt:variant>
      <vt:variant>
        <vt:lpwstr>_Toc343214561</vt:lpwstr>
      </vt:variant>
      <vt:variant>
        <vt:i4>1245236</vt:i4>
      </vt:variant>
      <vt:variant>
        <vt:i4>1556</vt:i4>
      </vt:variant>
      <vt:variant>
        <vt:i4>0</vt:i4>
      </vt:variant>
      <vt:variant>
        <vt:i4>5</vt:i4>
      </vt:variant>
      <vt:variant>
        <vt:lpwstr/>
      </vt:variant>
      <vt:variant>
        <vt:lpwstr>_Toc343214560</vt:lpwstr>
      </vt:variant>
      <vt:variant>
        <vt:i4>1048628</vt:i4>
      </vt:variant>
      <vt:variant>
        <vt:i4>1550</vt:i4>
      </vt:variant>
      <vt:variant>
        <vt:i4>0</vt:i4>
      </vt:variant>
      <vt:variant>
        <vt:i4>5</vt:i4>
      </vt:variant>
      <vt:variant>
        <vt:lpwstr/>
      </vt:variant>
      <vt:variant>
        <vt:lpwstr>_Toc343214559</vt:lpwstr>
      </vt:variant>
      <vt:variant>
        <vt:i4>1048628</vt:i4>
      </vt:variant>
      <vt:variant>
        <vt:i4>1544</vt:i4>
      </vt:variant>
      <vt:variant>
        <vt:i4>0</vt:i4>
      </vt:variant>
      <vt:variant>
        <vt:i4>5</vt:i4>
      </vt:variant>
      <vt:variant>
        <vt:lpwstr/>
      </vt:variant>
      <vt:variant>
        <vt:lpwstr>_Toc343214558</vt:lpwstr>
      </vt:variant>
      <vt:variant>
        <vt:i4>1048628</vt:i4>
      </vt:variant>
      <vt:variant>
        <vt:i4>1538</vt:i4>
      </vt:variant>
      <vt:variant>
        <vt:i4>0</vt:i4>
      </vt:variant>
      <vt:variant>
        <vt:i4>5</vt:i4>
      </vt:variant>
      <vt:variant>
        <vt:lpwstr/>
      </vt:variant>
      <vt:variant>
        <vt:lpwstr>_Toc343214557</vt:lpwstr>
      </vt:variant>
      <vt:variant>
        <vt:i4>1048628</vt:i4>
      </vt:variant>
      <vt:variant>
        <vt:i4>1532</vt:i4>
      </vt:variant>
      <vt:variant>
        <vt:i4>0</vt:i4>
      </vt:variant>
      <vt:variant>
        <vt:i4>5</vt:i4>
      </vt:variant>
      <vt:variant>
        <vt:lpwstr/>
      </vt:variant>
      <vt:variant>
        <vt:lpwstr>_Toc343214556</vt:lpwstr>
      </vt:variant>
      <vt:variant>
        <vt:i4>1048628</vt:i4>
      </vt:variant>
      <vt:variant>
        <vt:i4>1526</vt:i4>
      </vt:variant>
      <vt:variant>
        <vt:i4>0</vt:i4>
      </vt:variant>
      <vt:variant>
        <vt:i4>5</vt:i4>
      </vt:variant>
      <vt:variant>
        <vt:lpwstr/>
      </vt:variant>
      <vt:variant>
        <vt:lpwstr>_Toc343214555</vt:lpwstr>
      </vt:variant>
      <vt:variant>
        <vt:i4>1048628</vt:i4>
      </vt:variant>
      <vt:variant>
        <vt:i4>1520</vt:i4>
      </vt:variant>
      <vt:variant>
        <vt:i4>0</vt:i4>
      </vt:variant>
      <vt:variant>
        <vt:i4>5</vt:i4>
      </vt:variant>
      <vt:variant>
        <vt:lpwstr/>
      </vt:variant>
      <vt:variant>
        <vt:lpwstr>_Toc343214554</vt:lpwstr>
      </vt:variant>
      <vt:variant>
        <vt:i4>1048628</vt:i4>
      </vt:variant>
      <vt:variant>
        <vt:i4>1514</vt:i4>
      </vt:variant>
      <vt:variant>
        <vt:i4>0</vt:i4>
      </vt:variant>
      <vt:variant>
        <vt:i4>5</vt:i4>
      </vt:variant>
      <vt:variant>
        <vt:lpwstr/>
      </vt:variant>
      <vt:variant>
        <vt:lpwstr>_Toc343214553</vt:lpwstr>
      </vt:variant>
      <vt:variant>
        <vt:i4>1048628</vt:i4>
      </vt:variant>
      <vt:variant>
        <vt:i4>1508</vt:i4>
      </vt:variant>
      <vt:variant>
        <vt:i4>0</vt:i4>
      </vt:variant>
      <vt:variant>
        <vt:i4>5</vt:i4>
      </vt:variant>
      <vt:variant>
        <vt:lpwstr/>
      </vt:variant>
      <vt:variant>
        <vt:lpwstr>_Toc343214552</vt:lpwstr>
      </vt:variant>
      <vt:variant>
        <vt:i4>1048628</vt:i4>
      </vt:variant>
      <vt:variant>
        <vt:i4>1502</vt:i4>
      </vt:variant>
      <vt:variant>
        <vt:i4>0</vt:i4>
      </vt:variant>
      <vt:variant>
        <vt:i4>5</vt:i4>
      </vt:variant>
      <vt:variant>
        <vt:lpwstr/>
      </vt:variant>
      <vt:variant>
        <vt:lpwstr>_Toc343214551</vt:lpwstr>
      </vt:variant>
      <vt:variant>
        <vt:i4>1048628</vt:i4>
      </vt:variant>
      <vt:variant>
        <vt:i4>1496</vt:i4>
      </vt:variant>
      <vt:variant>
        <vt:i4>0</vt:i4>
      </vt:variant>
      <vt:variant>
        <vt:i4>5</vt:i4>
      </vt:variant>
      <vt:variant>
        <vt:lpwstr/>
      </vt:variant>
      <vt:variant>
        <vt:lpwstr>_Toc343214550</vt:lpwstr>
      </vt:variant>
      <vt:variant>
        <vt:i4>1114164</vt:i4>
      </vt:variant>
      <vt:variant>
        <vt:i4>1490</vt:i4>
      </vt:variant>
      <vt:variant>
        <vt:i4>0</vt:i4>
      </vt:variant>
      <vt:variant>
        <vt:i4>5</vt:i4>
      </vt:variant>
      <vt:variant>
        <vt:lpwstr/>
      </vt:variant>
      <vt:variant>
        <vt:lpwstr>_Toc343214549</vt:lpwstr>
      </vt:variant>
      <vt:variant>
        <vt:i4>1114164</vt:i4>
      </vt:variant>
      <vt:variant>
        <vt:i4>1484</vt:i4>
      </vt:variant>
      <vt:variant>
        <vt:i4>0</vt:i4>
      </vt:variant>
      <vt:variant>
        <vt:i4>5</vt:i4>
      </vt:variant>
      <vt:variant>
        <vt:lpwstr/>
      </vt:variant>
      <vt:variant>
        <vt:lpwstr>_Toc343214548</vt:lpwstr>
      </vt:variant>
      <vt:variant>
        <vt:i4>1114164</vt:i4>
      </vt:variant>
      <vt:variant>
        <vt:i4>1478</vt:i4>
      </vt:variant>
      <vt:variant>
        <vt:i4>0</vt:i4>
      </vt:variant>
      <vt:variant>
        <vt:i4>5</vt:i4>
      </vt:variant>
      <vt:variant>
        <vt:lpwstr/>
      </vt:variant>
      <vt:variant>
        <vt:lpwstr>_Toc343214547</vt:lpwstr>
      </vt:variant>
      <vt:variant>
        <vt:i4>1114164</vt:i4>
      </vt:variant>
      <vt:variant>
        <vt:i4>1472</vt:i4>
      </vt:variant>
      <vt:variant>
        <vt:i4>0</vt:i4>
      </vt:variant>
      <vt:variant>
        <vt:i4>5</vt:i4>
      </vt:variant>
      <vt:variant>
        <vt:lpwstr/>
      </vt:variant>
      <vt:variant>
        <vt:lpwstr>_Toc343214546</vt:lpwstr>
      </vt:variant>
      <vt:variant>
        <vt:i4>1114164</vt:i4>
      </vt:variant>
      <vt:variant>
        <vt:i4>1466</vt:i4>
      </vt:variant>
      <vt:variant>
        <vt:i4>0</vt:i4>
      </vt:variant>
      <vt:variant>
        <vt:i4>5</vt:i4>
      </vt:variant>
      <vt:variant>
        <vt:lpwstr/>
      </vt:variant>
      <vt:variant>
        <vt:lpwstr>_Toc343214545</vt:lpwstr>
      </vt:variant>
      <vt:variant>
        <vt:i4>1114164</vt:i4>
      </vt:variant>
      <vt:variant>
        <vt:i4>1460</vt:i4>
      </vt:variant>
      <vt:variant>
        <vt:i4>0</vt:i4>
      </vt:variant>
      <vt:variant>
        <vt:i4>5</vt:i4>
      </vt:variant>
      <vt:variant>
        <vt:lpwstr/>
      </vt:variant>
      <vt:variant>
        <vt:lpwstr>_Toc343214544</vt:lpwstr>
      </vt:variant>
      <vt:variant>
        <vt:i4>1114164</vt:i4>
      </vt:variant>
      <vt:variant>
        <vt:i4>1454</vt:i4>
      </vt:variant>
      <vt:variant>
        <vt:i4>0</vt:i4>
      </vt:variant>
      <vt:variant>
        <vt:i4>5</vt:i4>
      </vt:variant>
      <vt:variant>
        <vt:lpwstr/>
      </vt:variant>
      <vt:variant>
        <vt:lpwstr>_Toc343214543</vt:lpwstr>
      </vt:variant>
      <vt:variant>
        <vt:i4>1114164</vt:i4>
      </vt:variant>
      <vt:variant>
        <vt:i4>1448</vt:i4>
      </vt:variant>
      <vt:variant>
        <vt:i4>0</vt:i4>
      </vt:variant>
      <vt:variant>
        <vt:i4>5</vt:i4>
      </vt:variant>
      <vt:variant>
        <vt:lpwstr/>
      </vt:variant>
      <vt:variant>
        <vt:lpwstr>_Toc343214542</vt:lpwstr>
      </vt:variant>
      <vt:variant>
        <vt:i4>1114164</vt:i4>
      </vt:variant>
      <vt:variant>
        <vt:i4>1442</vt:i4>
      </vt:variant>
      <vt:variant>
        <vt:i4>0</vt:i4>
      </vt:variant>
      <vt:variant>
        <vt:i4>5</vt:i4>
      </vt:variant>
      <vt:variant>
        <vt:lpwstr/>
      </vt:variant>
      <vt:variant>
        <vt:lpwstr>_Toc343214541</vt:lpwstr>
      </vt:variant>
      <vt:variant>
        <vt:i4>1114164</vt:i4>
      </vt:variant>
      <vt:variant>
        <vt:i4>1436</vt:i4>
      </vt:variant>
      <vt:variant>
        <vt:i4>0</vt:i4>
      </vt:variant>
      <vt:variant>
        <vt:i4>5</vt:i4>
      </vt:variant>
      <vt:variant>
        <vt:lpwstr/>
      </vt:variant>
      <vt:variant>
        <vt:lpwstr>_Toc343214540</vt:lpwstr>
      </vt:variant>
      <vt:variant>
        <vt:i4>1441844</vt:i4>
      </vt:variant>
      <vt:variant>
        <vt:i4>1430</vt:i4>
      </vt:variant>
      <vt:variant>
        <vt:i4>0</vt:i4>
      </vt:variant>
      <vt:variant>
        <vt:i4>5</vt:i4>
      </vt:variant>
      <vt:variant>
        <vt:lpwstr/>
      </vt:variant>
      <vt:variant>
        <vt:lpwstr>_Toc343214539</vt:lpwstr>
      </vt:variant>
      <vt:variant>
        <vt:i4>1441844</vt:i4>
      </vt:variant>
      <vt:variant>
        <vt:i4>1424</vt:i4>
      </vt:variant>
      <vt:variant>
        <vt:i4>0</vt:i4>
      </vt:variant>
      <vt:variant>
        <vt:i4>5</vt:i4>
      </vt:variant>
      <vt:variant>
        <vt:lpwstr/>
      </vt:variant>
      <vt:variant>
        <vt:lpwstr>_Toc343214538</vt:lpwstr>
      </vt:variant>
      <vt:variant>
        <vt:i4>1441844</vt:i4>
      </vt:variant>
      <vt:variant>
        <vt:i4>1418</vt:i4>
      </vt:variant>
      <vt:variant>
        <vt:i4>0</vt:i4>
      </vt:variant>
      <vt:variant>
        <vt:i4>5</vt:i4>
      </vt:variant>
      <vt:variant>
        <vt:lpwstr/>
      </vt:variant>
      <vt:variant>
        <vt:lpwstr>_Toc343214537</vt:lpwstr>
      </vt:variant>
      <vt:variant>
        <vt:i4>1441844</vt:i4>
      </vt:variant>
      <vt:variant>
        <vt:i4>1412</vt:i4>
      </vt:variant>
      <vt:variant>
        <vt:i4>0</vt:i4>
      </vt:variant>
      <vt:variant>
        <vt:i4>5</vt:i4>
      </vt:variant>
      <vt:variant>
        <vt:lpwstr/>
      </vt:variant>
      <vt:variant>
        <vt:lpwstr>_Toc343214536</vt:lpwstr>
      </vt:variant>
      <vt:variant>
        <vt:i4>1441844</vt:i4>
      </vt:variant>
      <vt:variant>
        <vt:i4>1406</vt:i4>
      </vt:variant>
      <vt:variant>
        <vt:i4>0</vt:i4>
      </vt:variant>
      <vt:variant>
        <vt:i4>5</vt:i4>
      </vt:variant>
      <vt:variant>
        <vt:lpwstr/>
      </vt:variant>
      <vt:variant>
        <vt:lpwstr>_Toc343214535</vt:lpwstr>
      </vt:variant>
      <vt:variant>
        <vt:i4>1441844</vt:i4>
      </vt:variant>
      <vt:variant>
        <vt:i4>1400</vt:i4>
      </vt:variant>
      <vt:variant>
        <vt:i4>0</vt:i4>
      </vt:variant>
      <vt:variant>
        <vt:i4>5</vt:i4>
      </vt:variant>
      <vt:variant>
        <vt:lpwstr/>
      </vt:variant>
      <vt:variant>
        <vt:lpwstr>_Toc343214534</vt:lpwstr>
      </vt:variant>
      <vt:variant>
        <vt:i4>1441844</vt:i4>
      </vt:variant>
      <vt:variant>
        <vt:i4>1394</vt:i4>
      </vt:variant>
      <vt:variant>
        <vt:i4>0</vt:i4>
      </vt:variant>
      <vt:variant>
        <vt:i4>5</vt:i4>
      </vt:variant>
      <vt:variant>
        <vt:lpwstr/>
      </vt:variant>
      <vt:variant>
        <vt:lpwstr>_Toc343214533</vt:lpwstr>
      </vt:variant>
      <vt:variant>
        <vt:i4>1441844</vt:i4>
      </vt:variant>
      <vt:variant>
        <vt:i4>1388</vt:i4>
      </vt:variant>
      <vt:variant>
        <vt:i4>0</vt:i4>
      </vt:variant>
      <vt:variant>
        <vt:i4>5</vt:i4>
      </vt:variant>
      <vt:variant>
        <vt:lpwstr/>
      </vt:variant>
      <vt:variant>
        <vt:lpwstr>_Toc343214532</vt:lpwstr>
      </vt:variant>
      <vt:variant>
        <vt:i4>1441844</vt:i4>
      </vt:variant>
      <vt:variant>
        <vt:i4>1382</vt:i4>
      </vt:variant>
      <vt:variant>
        <vt:i4>0</vt:i4>
      </vt:variant>
      <vt:variant>
        <vt:i4>5</vt:i4>
      </vt:variant>
      <vt:variant>
        <vt:lpwstr/>
      </vt:variant>
      <vt:variant>
        <vt:lpwstr>_Toc343214531</vt:lpwstr>
      </vt:variant>
      <vt:variant>
        <vt:i4>1441844</vt:i4>
      </vt:variant>
      <vt:variant>
        <vt:i4>1376</vt:i4>
      </vt:variant>
      <vt:variant>
        <vt:i4>0</vt:i4>
      </vt:variant>
      <vt:variant>
        <vt:i4>5</vt:i4>
      </vt:variant>
      <vt:variant>
        <vt:lpwstr/>
      </vt:variant>
      <vt:variant>
        <vt:lpwstr>_Toc343214530</vt:lpwstr>
      </vt:variant>
      <vt:variant>
        <vt:i4>1507380</vt:i4>
      </vt:variant>
      <vt:variant>
        <vt:i4>1370</vt:i4>
      </vt:variant>
      <vt:variant>
        <vt:i4>0</vt:i4>
      </vt:variant>
      <vt:variant>
        <vt:i4>5</vt:i4>
      </vt:variant>
      <vt:variant>
        <vt:lpwstr/>
      </vt:variant>
      <vt:variant>
        <vt:lpwstr>_Toc343214529</vt:lpwstr>
      </vt:variant>
      <vt:variant>
        <vt:i4>1507380</vt:i4>
      </vt:variant>
      <vt:variant>
        <vt:i4>1364</vt:i4>
      </vt:variant>
      <vt:variant>
        <vt:i4>0</vt:i4>
      </vt:variant>
      <vt:variant>
        <vt:i4>5</vt:i4>
      </vt:variant>
      <vt:variant>
        <vt:lpwstr/>
      </vt:variant>
      <vt:variant>
        <vt:lpwstr>_Toc343214528</vt:lpwstr>
      </vt:variant>
      <vt:variant>
        <vt:i4>1507380</vt:i4>
      </vt:variant>
      <vt:variant>
        <vt:i4>1358</vt:i4>
      </vt:variant>
      <vt:variant>
        <vt:i4>0</vt:i4>
      </vt:variant>
      <vt:variant>
        <vt:i4>5</vt:i4>
      </vt:variant>
      <vt:variant>
        <vt:lpwstr/>
      </vt:variant>
      <vt:variant>
        <vt:lpwstr>_Toc343214527</vt:lpwstr>
      </vt:variant>
      <vt:variant>
        <vt:i4>1507380</vt:i4>
      </vt:variant>
      <vt:variant>
        <vt:i4>1352</vt:i4>
      </vt:variant>
      <vt:variant>
        <vt:i4>0</vt:i4>
      </vt:variant>
      <vt:variant>
        <vt:i4>5</vt:i4>
      </vt:variant>
      <vt:variant>
        <vt:lpwstr/>
      </vt:variant>
      <vt:variant>
        <vt:lpwstr>_Toc343214526</vt:lpwstr>
      </vt:variant>
      <vt:variant>
        <vt:i4>1507380</vt:i4>
      </vt:variant>
      <vt:variant>
        <vt:i4>1346</vt:i4>
      </vt:variant>
      <vt:variant>
        <vt:i4>0</vt:i4>
      </vt:variant>
      <vt:variant>
        <vt:i4>5</vt:i4>
      </vt:variant>
      <vt:variant>
        <vt:lpwstr/>
      </vt:variant>
      <vt:variant>
        <vt:lpwstr>_Toc343214525</vt:lpwstr>
      </vt:variant>
      <vt:variant>
        <vt:i4>1507380</vt:i4>
      </vt:variant>
      <vt:variant>
        <vt:i4>1340</vt:i4>
      </vt:variant>
      <vt:variant>
        <vt:i4>0</vt:i4>
      </vt:variant>
      <vt:variant>
        <vt:i4>5</vt:i4>
      </vt:variant>
      <vt:variant>
        <vt:lpwstr/>
      </vt:variant>
      <vt:variant>
        <vt:lpwstr>_Toc343214524</vt:lpwstr>
      </vt:variant>
      <vt:variant>
        <vt:i4>1507380</vt:i4>
      </vt:variant>
      <vt:variant>
        <vt:i4>1334</vt:i4>
      </vt:variant>
      <vt:variant>
        <vt:i4>0</vt:i4>
      </vt:variant>
      <vt:variant>
        <vt:i4>5</vt:i4>
      </vt:variant>
      <vt:variant>
        <vt:lpwstr/>
      </vt:variant>
      <vt:variant>
        <vt:lpwstr>_Toc343214523</vt:lpwstr>
      </vt:variant>
      <vt:variant>
        <vt:i4>1507380</vt:i4>
      </vt:variant>
      <vt:variant>
        <vt:i4>1328</vt:i4>
      </vt:variant>
      <vt:variant>
        <vt:i4>0</vt:i4>
      </vt:variant>
      <vt:variant>
        <vt:i4>5</vt:i4>
      </vt:variant>
      <vt:variant>
        <vt:lpwstr/>
      </vt:variant>
      <vt:variant>
        <vt:lpwstr>_Toc343214522</vt:lpwstr>
      </vt:variant>
      <vt:variant>
        <vt:i4>1507380</vt:i4>
      </vt:variant>
      <vt:variant>
        <vt:i4>1322</vt:i4>
      </vt:variant>
      <vt:variant>
        <vt:i4>0</vt:i4>
      </vt:variant>
      <vt:variant>
        <vt:i4>5</vt:i4>
      </vt:variant>
      <vt:variant>
        <vt:lpwstr/>
      </vt:variant>
      <vt:variant>
        <vt:lpwstr>_Toc343214521</vt:lpwstr>
      </vt:variant>
      <vt:variant>
        <vt:i4>1507380</vt:i4>
      </vt:variant>
      <vt:variant>
        <vt:i4>1316</vt:i4>
      </vt:variant>
      <vt:variant>
        <vt:i4>0</vt:i4>
      </vt:variant>
      <vt:variant>
        <vt:i4>5</vt:i4>
      </vt:variant>
      <vt:variant>
        <vt:lpwstr/>
      </vt:variant>
      <vt:variant>
        <vt:lpwstr>_Toc343214520</vt:lpwstr>
      </vt:variant>
      <vt:variant>
        <vt:i4>1310772</vt:i4>
      </vt:variant>
      <vt:variant>
        <vt:i4>1310</vt:i4>
      </vt:variant>
      <vt:variant>
        <vt:i4>0</vt:i4>
      </vt:variant>
      <vt:variant>
        <vt:i4>5</vt:i4>
      </vt:variant>
      <vt:variant>
        <vt:lpwstr/>
      </vt:variant>
      <vt:variant>
        <vt:lpwstr>_Toc343214519</vt:lpwstr>
      </vt:variant>
      <vt:variant>
        <vt:i4>1310772</vt:i4>
      </vt:variant>
      <vt:variant>
        <vt:i4>1304</vt:i4>
      </vt:variant>
      <vt:variant>
        <vt:i4>0</vt:i4>
      </vt:variant>
      <vt:variant>
        <vt:i4>5</vt:i4>
      </vt:variant>
      <vt:variant>
        <vt:lpwstr/>
      </vt:variant>
      <vt:variant>
        <vt:lpwstr>_Toc343214518</vt:lpwstr>
      </vt:variant>
      <vt:variant>
        <vt:i4>1310772</vt:i4>
      </vt:variant>
      <vt:variant>
        <vt:i4>1298</vt:i4>
      </vt:variant>
      <vt:variant>
        <vt:i4>0</vt:i4>
      </vt:variant>
      <vt:variant>
        <vt:i4>5</vt:i4>
      </vt:variant>
      <vt:variant>
        <vt:lpwstr/>
      </vt:variant>
      <vt:variant>
        <vt:lpwstr>_Toc343214517</vt:lpwstr>
      </vt:variant>
      <vt:variant>
        <vt:i4>1310772</vt:i4>
      </vt:variant>
      <vt:variant>
        <vt:i4>1292</vt:i4>
      </vt:variant>
      <vt:variant>
        <vt:i4>0</vt:i4>
      </vt:variant>
      <vt:variant>
        <vt:i4>5</vt:i4>
      </vt:variant>
      <vt:variant>
        <vt:lpwstr/>
      </vt:variant>
      <vt:variant>
        <vt:lpwstr>_Toc343214516</vt:lpwstr>
      </vt:variant>
      <vt:variant>
        <vt:i4>1310772</vt:i4>
      </vt:variant>
      <vt:variant>
        <vt:i4>1286</vt:i4>
      </vt:variant>
      <vt:variant>
        <vt:i4>0</vt:i4>
      </vt:variant>
      <vt:variant>
        <vt:i4>5</vt:i4>
      </vt:variant>
      <vt:variant>
        <vt:lpwstr/>
      </vt:variant>
      <vt:variant>
        <vt:lpwstr>_Toc343214515</vt:lpwstr>
      </vt:variant>
      <vt:variant>
        <vt:i4>1310772</vt:i4>
      </vt:variant>
      <vt:variant>
        <vt:i4>1280</vt:i4>
      </vt:variant>
      <vt:variant>
        <vt:i4>0</vt:i4>
      </vt:variant>
      <vt:variant>
        <vt:i4>5</vt:i4>
      </vt:variant>
      <vt:variant>
        <vt:lpwstr/>
      </vt:variant>
      <vt:variant>
        <vt:lpwstr>_Toc343214514</vt:lpwstr>
      </vt:variant>
      <vt:variant>
        <vt:i4>1310772</vt:i4>
      </vt:variant>
      <vt:variant>
        <vt:i4>1274</vt:i4>
      </vt:variant>
      <vt:variant>
        <vt:i4>0</vt:i4>
      </vt:variant>
      <vt:variant>
        <vt:i4>5</vt:i4>
      </vt:variant>
      <vt:variant>
        <vt:lpwstr/>
      </vt:variant>
      <vt:variant>
        <vt:lpwstr>_Toc343214513</vt:lpwstr>
      </vt:variant>
      <vt:variant>
        <vt:i4>1310772</vt:i4>
      </vt:variant>
      <vt:variant>
        <vt:i4>1268</vt:i4>
      </vt:variant>
      <vt:variant>
        <vt:i4>0</vt:i4>
      </vt:variant>
      <vt:variant>
        <vt:i4>5</vt:i4>
      </vt:variant>
      <vt:variant>
        <vt:lpwstr/>
      </vt:variant>
      <vt:variant>
        <vt:lpwstr>_Toc343214512</vt:lpwstr>
      </vt:variant>
      <vt:variant>
        <vt:i4>1310772</vt:i4>
      </vt:variant>
      <vt:variant>
        <vt:i4>1262</vt:i4>
      </vt:variant>
      <vt:variant>
        <vt:i4>0</vt:i4>
      </vt:variant>
      <vt:variant>
        <vt:i4>5</vt:i4>
      </vt:variant>
      <vt:variant>
        <vt:lpwstr/>
      </vt:variant>
      <vt:variant>
        <vt:lpwstr>_Toc343214511</vt:lpwstr>
      </vt:variant>
      <vt:variant>
        <vt:i4>1310772</vt:i4>
      </vt:variant>
      <vt:variant>
        <vt:i4>1256</vt:i4>
      </vt:variant>
      <vt:variant>
        <vt:i4>0</vt:i4>
      </vt:variant>
      <vt:variant>
        <vt:i4>5</vt:i4>
      </vt:variant>
      <vt:variant>
        <vt:lpwstr/>
      </vt:variant>
      <vt:variant>
        <vt:lpwstr>_Toc343214510</vt:lpwstr>
      </vt:variant>
      <vt:variant>
        <vt:i4>1376308</vt:i4>
      </vt:variant>
      <vt:variant>
        <vt:i4>1250</vt:i4>
      </vt:variant>
      <vt:variant>
        <vt:i4>0</vt:i4>
      </vt:variant>
      <vt:variant>
        <vt:i4>5</vt:i4>
      </vt:variant>
      <vt:variant>
        <vt:lpwstr/>
      </vt:variant>
      <vt:variant>
        <vt:lpwstr>_Toc343214509</vt:lpwstr>
      </vt:variant>
      <vt:variant>
        <vt:i4>1376308</vt:i4>
      </vt:variant>
      <vt:variant>
        <vt:i4>1244</vt:i4>
      </vt:variant>
      <vt:variant>
        <vt:i4>0</vt:i4>
      </vt:variant>
      <vt:variant>
        <vt:i4>5</vt:i4>
      </vt:variant>
      <vt:variant>
        <vt:lpwstr/>
      </vt:variant>
      <vt:variant>
        <vt:lpwstr>_Toc343214508</vt:lpwstr>
      </vt:variant>
      <vt:variant>
        <vt:i4>1376308</vt:i4>
      </vt:variant>
      <vt:variant>
        <vt:i4>1238</vt:i4>
      </vt:variant>
      <vt:variant>
        <vt:i4>0</vt:i4>
      </vt:variant>
      <vt:variant>
        <vt:i4>5</vt:i4>
      </vt:variant>
      <vt:variant>
        <vt:lpwstr/>
      </vt:variant>
      <vt:variant>
        <vt:lpwstr>_Toc343214507</vt:lpwstr>
      </vt:variant>
      <vt:variant>
        <vt:i4>1376308</vt:i4>
      </vt:variant>
      <vt:variant>
        <vt:i4>1232</vt:i4>
      </vt:variant>
      <vt:variant>
        <vt:i4>0</vt:i4>
      </vt:variant>
      <vt:variant>
        <vt:i4>5</vt:i4>
      </vt:variant>
      <vt:variant>
        <vt:lpwstr/>
      </vt:variant>
      <vt:variant>
        <vt:lpwstr>_Toc343214506</vt:lpwstr>
      </vt:variant>
      <vt:variant>
        <vt:i4>1376308</vt:i4>
      </vt:variant>
      <vt:variant>
        <vt:i4>1226</vt:i4>
      </vt:variant>
      <vt:variant>
        <vt:i4>0</vt:i4>
      </vt:variant>
      <vt:variant>
        <vt:i4>5</vt:i4>
      </vt:variant>
      <vt:variant>
        <vt:lpwstr/>
      </vt:variant>
      <vt:variant>
        <vt:lpwstr>_Toc343214505</vt:lpwstr>
      </vt:variant>
      <vt:variant>
        <vt:i4>1376308</vt:i4>
      </vt:variant>
      <vt:variant>
        <vt:i4>1220</vt:i4>
      </vt:variant>
      <vt:variant>
        <vt:i4>0</vt:i4>
      </vt:variant>
      <vt:variant>
        <vt:i4>5</vt:i4>
      </vt:variant>
      <vt:variant>
        <vt:lpwstr/>
      </vt:variant>
      <vt:variant>
        <vt:lpwstr>_Toc343214504</vt:lpwstr>
      </vt:variant>
      <vt:variant>
        <vt:i4>1376308</vt:i4>
      </vt:variant>
      <vt:variant>
        <vt:i4>1214</vt:i4>
      </vt:variant>
      <vt:variant>
        <vt:i4>0</vt:i4>
      </vt:variant>
      <vt:variant>
        <vt:i4>5</vt:i4>
      </vt:variant>
      <vt:variant>
        <vt:lpwstr/>
      </vt:variant>
      <vt:variant>
        <vt:lpwstr>_Toc343214503</vt:lpwstr>
      </vt:variant>
      <vt:variant>
        <vt:i4>1376308</vt:i4>
      </vt:variant>
      <vt:variant>
        <vt:i4>1208</vt:i4>
      </vt:variant>
      <vt:variant>
        <vt:i4>0</vt:i4>
      </vt:variant>
      <vt:variant>
        <vt:i4>5</vt:i4>
      </vt:variant>
      <vt:variant>
        <vt:lpwstr/>
      </vt:variant>
      <vt:variant>
        <vt:lpwstr>_Toc343214502</vt:lpwstr>
      </vt:variant>
      <vt:variant>
        <vt:i4>1376308</vt:i4>
      </vt:variant>
      <vt:variant>
        <vt:i4>1202</vt:i4>
      </vt:variant>
      <vt:variant>
        <vt:i4>0</vt:i4>
      </vt:variant>
      <vt:variant>
        <vt:i4>5</vt:i4>
      </vt:variant>
      <vt:variant>
        <vt:lpwstr/>
      </vt:variant>
      <vt:variant>
        <vt:lpwstr>_Toc343214501</vt:lpwstr>
      </vt:variant>
      <vt:variant>
        <vt:i4>1376308</vt:i4>
      </vt:variant>
      <vt:variant>
        <vt:i4>1196</vt:i4>
      </vt:variant>
      <vt:variant>
        <vt:i4>0</vt:i4>
      </vt:variant>
      <vt:variant>
        <vt:i4>5</vt:i4>
      </vt:variant>
      <vt:variant>
        <vt:lpwstr/>
      </vt:variant>
      <vt:variant>
        <vt:lpwstr>_Toc343214500</vt:lpwstr>
      </vt:variant>
      <vt:variant>
        <vt:i4>1835061</vt:i4>
      </vt:variant>
      <vt:variant>
        <vt:i4>1190</vt:i4>
      </vt:variant>
      <vt:variant>
        <vt:i4>0</vt:i4>
      </vt:variant>
      <vt:variant>
        <vt:i4>5</vt:i4>
      </vt:variant>
      <vt:variant>
        <vt:lpwstr/>
      </vt:variant>
      <vt:variant>
        <vt:lpwstr>_Toc343214499</vt:lpwstr>
      </vt:variant>
      <vt:variant>
        <vt:i4>1835061</vt:i4>
      </vt:variant>
      <vt:variant>
        <vt:i4>1184</vt:i4>
      </vt:variant>
      <vt:variant>
        <vt:i4>0</vt:i4>
      </vt:variant>
      <vt:variant>
        <vt:i4>5</vt:i4>
      </vt:variant>
      <vt:variant>
        <vt:lpwstr/>
      </vt:variant>
      <vt:variant>
        <vt:lpwstr>_Toc343214498</vt:lpwstr>
      </vt:variant>
      <vt:variant>
        <vt:i4>1835061</vt:i4>
      </vt:variant>
      <vt:variant>
        <vt:i4>1178</vt:i4>
      </vt:variant>
      <vt:variant>
        <vt:i4>0</vt:i4>
      </vt:variant>
      <vt:variant>
        <vt:i4>5</vt:i4>
      </vt:variant>
      <vt:variant>
        <vt:lpwstr/>
      </vt:variant>
      <vt:variant>
        <vt:lpwstr>_Toc343214497</vt:lpwstr>
      </vt:variant>
      <vt:variant>
        <vt:i4>1835061</vt:i4>
      </vt:variant>
      <vt:variant>
        <vt:i4>1172</vt:i4>
      </vt:variant>
      <vt:variant>
        <vt:i4>0</vt:i4>
      </vt:variant>
      <vt:variant>
        <vt:i4>5</vt:i4>
      </vt:variant>
      <vt:variant>
        <vt:lpwstr/>
      </vt:variant>
      <vt:variant>
        <vt:lpwstr>_Toc343214496</vt:lpwstr>
      </vt:variant>
      <vt:variant>
        <vt:i4>1835061</vt:i4>
      </vt:variant>
      <vt:variant>
        <vt:i4>1166</vt:i4>
      </vt:variant>
      <vt:variant>
        <vt:i4>0</vt:i4>
      </vt:variant>
      <vt:variant>
        <vt:i4>5</vt:i4>
      </vt:variant>
      <vt:variant>
        <vt:lpwstr/>
      </vt:variant>
      <vt:variant>
        <vt:lpwstr>_Toc343214495</vt:lpwstr>
      </vt:variant>
      <vt:variant>
        <vt:i4>1835061</vt:i4>
      </vt:variant>
      <vt:variant>
        <vt:i4>1160</vt:i4>
      </vt:variant>
      <vt:variant>
        <vt:i4>0</vt:i4>
      </vt:variant>
      <vt:variant>
        <vt:i4>5</vt:i4>
      </vt:variant>
      <vt:variant>
        <vt:lpwstr/>
      </vt:variant>
      <vt:variant>
        <vt:lpwstr>_Toc343214494</vt:lpwstr>
      </vt:variant>
      <vt:variant>
        <vt:i4>1835061</vt:i4>
      </vt:variant>
      <vt:variant>
        <vt:i4>1154</vt:i4>
      </vt:variant>
      <vt:variant>
        <vt:i4>0</vt:i4>
      </vt:variant>
      <vt:variant>
        <vt:i4>5</vt:i4>
      </vt:variant>
      <vt:variant>
        <vt:lpwstr/>
      </vt:variant>
      <vt:variant>
        <vt:lpwstr>_Toc343214493</vt:lpwstr>
      </vt:variant>
      <vt:variant>
        <vt:i4>1835061</vt:i4>
      </vt:variant>
      <vt:variant>
        <vt:i4>1148</vt:i4>
      </vt:variant>
      <vt:variant>
        <vt:i4>0</vt:i4>
      </vt:variant>
      <vt:variant>
        <vt:i4>5</vt:i4>
      </vt:variant>
      <vt:variant>
        <vt:lpwstr/>
      </vt:variant>
      <vt:variant>
        <vt:lpwstr>_Toc343214492</vt:lpwstr>
      </vt:variant>
      <vt:variant>
        <vt:i4>1835061</vt:i4>
      </vt:variant>
      <vt:variant>
        <vt:i4>1142</vt:i4>
      </vt:variant>
      <vt:variant>
        <vt:i4>0</vt:i4>
      </vt:variant>
      <vt:variant>
        <vt:i4>5</vt:i4>
      </vt:variant>
      <vt:variant>
        <vt:lpwstr/>
      </vt:variant>
      <vt:variant>
        <vt:lpwstr>_Toc343214491</vt:lpwstr>
      </vt:variant>
      <vt:variant>
        <vt:i4>1835061</vt:i4>
      </vt:variant>
      <vt:variant>
        <vt:i4>1136</vt:i4>
      </vt:variant>
      <vt:variant>
        <vt:i4>0</vt:i4>
      </vt:variant>
      <vt:variant>
        <vt:i4>5</vt:i4>
      </vt:variant>
      <vt:variant>
        <vt:lpwstr/>
      </vt:variant>
      <vt:variant>
        <vt:lpwstr>_Toc343214490</vt:lpwstr>
      </vt:variant>
      <vt:variant>
        <vt:i4>1900597</vt:i4>
      </vt:variant>
      <vt:variant>
        <vt:i4>1130</vt:i4>
      </vt:variant>
      <vt:variant>
        <vt:i4>0</vt:i4>
      </vt:variant>
      <vt:variant>
        <vt:i4>5</vt:i4>
      </vt:variant>
      <vt:variant>
        <vt:lpwstr/>
      </vt:variant>
      <vt:variant>
        <vt:lpwstr>_Toc343214489</vt:lpwstr>
      </vt:variant>
      <vt:variant>
        <vt:i4>1900597</vt:i4>
      </vt:variant>
      <vt:variant>
        <vt:i4>1124</vt:i4>
      </vt:variant>
      <vt:variant>
        <vt:i4>0</vt:i4>
      </vt:variant>
      <vt:variant>
        <vt:i4>5</vt:i4>
      </vt:variant>
      <vt:variant>
        <vt:lpwstr/>
      </vt:variant>
      <vt:variant>
        <vt:lpwstr>_Toc343214488</vt:lpwstr>
      </vt:variant>
      <vt:variant>
        <vt:i4>1900597</vt:i4>
      </vt:variant>
      <vt:variant>
        <vt:i4>1118</vt:i4>
      </vt:variant>
      <vt:variant>
        <vt:i4>0</vt:i4>
      </vt:variant>
      <vt:variant>
        <vt:i4>5</vt:i4>
      </vt:variant>
      <vt:variant>
        <vt:lpwstr/>
      </vt:variant>
      <vt:variant>
        <vt:lpwstr>_Toc343214487</vt:lpwstr>
      </vt:variant>
      <vt:variant>
        <vt:i4>1900597</vt:i4>
      </vt:variant>
      <vt:variant>
        <vt:i4>1112</vt:i4>
      </vt:variant>
      <vt:variant>
        <vt:i4>0</vt:i4>
      </vt:variant>
      <vt:variant>
        <vt:i4>5</vt:i4>
      </vt:variant>
      <vt:variant>
        <vt:lpwstr/>
      </vt:variant>
      <vt:variant>
        <vt:lpwstr>_Toc343214486</vt:lpwstr>
      </vt:variant>
      <vt:variant>
        <vt:i4>1900597</vt:i4>
      </vt:variant>
      <vt:variant>
        <vt:i4>1106</vt:i4>
      </vt:variant>
      <vt:variant>
        <vt:i4>0</vt:i4>
      </vt:variant>
      <vt:variant>
        <vt:i4>5</vt:i4>
      </vt:variant>
      <vt:variant>
        <vt:lpwstr/>
      </vt:variant>
      <vt:variant>
        <vt:lpwstr>_Toc343214485</vt:lpwstr>
      </vt:variant>
      <vt:variant>
        <vt:i4>1900597</vt:i4>
      </vt:variant>
      <vt:variant>
        <vt:i4>1100</vt:i4>
      </vt:variant>
      <vt:variant>
        <vt:i4>0</vt:i4>
      </vt:variant>
      <vt:variant>
        <vt:i4>5</vt:i4>
      </vt:variant>
      <vt:variant>
        <vt:lpwstr/>
      </vt:variant>
      <vt:variant>
        <vt:lpwstr>_Toc343214484</vt:lpwstr>
      </vt:variant>
      <vt:variant>
        <vt:i4>1900597</vt:i4>
      </vt:variant>
      <vt:variant>
        <vt:i4>1094</vt:i4>
      </vt:variant>
      <vt:variant>
        <vt:i4>0</vt:i4>
      </vt:variant>
      <vt:variant>
        <vt:i4>5</vt:i4>
      </vt:variant>
      <vt:variant>
        <vt:lpwstr/>
      </vt:variant>
      <vt:variant>
        <vt:lpwstr>_Toc343214483</vt:lpwstr>
      </vt:variant>
      <vt:variant>
        <vt:i4>1900597</vt:i4>
      </vt:variant>
      <vt:variant>
        <vt:i4>1088</vt:i4>
      </vt:variant>
      <vt:variant>
        <vt:i4>0</vt:i4>
      </vt:variant>
      <vt:variant>
        <vt:i4>5</vt:i4>
      </vt:variant>
      <vt:variant>
        <vt:lpwstr/>
      </vt:variant>
      <vt:variant>
        <vt:lpwstr>_Toc343214482</vt:lpwstr>
      </vt:variant>
      <vt:variant>
        <vt:i4>1900597</vt:i4>
      </vt:variant>
      <vt:variant>
        <vt:i4>1082</vt:i4>
      </vt:variant>
      <vt:variant>
        <vt:i4>0</vt:i4>
      </vt:variant>
      <vt:variant>
        <vt:i4>5</vt:i4>
      </vt:variant>
      <vt:variant>
        <vt:lpwstr/>
      </vt:variant>
      <vt:variant>
        <vt:lpwstr>_Toc343214481</vt:lpwstr>
      </vt:variant>
      <vt:variant>
        <vt:i4>1900597</vt:i4>
      </vt:variant>
      <vt:variant>
        <vt:i4>1076</vt:i4>
      </vt:variant>
      <vt:variant>
        <vt:i4>0</vt:i4>
      </vt:variant>
      <vt:variant>
        <vt:i4>5</vt:i4>
      </vt:variant>
      <vt:variant>
        <vt:lpwstr/>
      </vt:variant>
      <vt:variant>
        <vt:lpwstr>_Toc343214480</vt:lpwstr>
      </vt:variant>
      <vt:variant>
        <vt:i4>1179701</vt:i4>
      </vt:variant>
      <vt:variant>
        <vt:i4>1070</vt:i4>
      </vt:variant>
      <vt:variant>
        <vt:i4>0</vt:i4>
      </vt:variant>
      <vt:variant>
        <vt:i4>5</vt:i4>
      </vt:variant>
      <vt:variant>
        <vt:lpwstr/>
      </vt:variant>
      <vt:variant>
        <vt:lpwstr>_Toc343214479</vt:lpwstr>
      </vt:variant>
      <vt:variant>
        <vt:i4>1179701</vt:i4>
      </vt:variant>
      <vt:variant>
        <vt:i4>1064</vt:i4>
      </vt:variant>
      <vt:variant>
        <vt:i4>0</vt:i4>
      </vt:variant>
      <vt:variant>
        <vt:i4>5</vt:i4>
      </vt:variant>
      <vt:variant>
        <vt:lpwstr/>
      </vt:variant>
      <vt:variant>
        <vt:lpwstr>_Toc343214478</vt:lpwstr>
      </vt:variant>
      <vt:variant>
        <vt:i4>1179701</vt:i4>
      </vt:variant>
      <vt:variant>
        <vt:i4>1058</vt:i4>
      </vt:variant>
      <vt:variant>
        <vt:i4>0</vt:i4>
      </vt:variant>
      <vt:variant>
        <vt:i4>5</vt:i4>
      </vt:variant>
      <vt:variant>
        <vt:lpwstr/>
      </vt:variant>
      <vt:variant>
        <vt:lpwstr>_Toc343214477</vt:lpwstr>
      </vt:variant>
      <vt:variant>
        <vt:i4>1179701</vt:i4>
      </vt:variant>
      <vt:variant>
        <vt:i4>1052</vt:i4>
      </vt:variant>
      <vt:variant>
        <vt:i4>0</vt:i4>
      </vt:variant>
      <vt:variant>
        <vt:i4>5</vt:i4>
      </vt:variant>
      <vt:variant>
        <vt:lpwstr/>
      </vt:variant>
      <vt:variant>
        <vt:lpwstr>_Toc343214476</vt:lpwstr>
      </vt:variant>
      <vt:variant>
        <vt:i4>1179701</vt:i4>
      </vt:variant>
      <vt:variant>
        <vt:i4>1046</vt:i4>
      </vt:variant>
      <vt:variant>
        <vt:i4>0</vt:i4>
      </vt:variant>
      <vt:variant>
        <vt:i4>5</vt:i4>
      </vt:variant>
      <vt:variant>
        <vt:lpwstr/>
      </vt:variant>
      <vt:variant>
        <vt:lpwstr>_Toc343214475</vt:lpwstr>
      </vt:variant>
      <vt:variant>
        <vt:i4>1179701</vt:i4>
      </vt:variant>
      <vt:variant>
        <vt:i4>1040</vt:i4>
      </vt:variant>
      <vt:variant>
        <vt:i4>0</vt:i4>
      </vt:variant>
      <vt:variant>
        <vt:i4>5</vt:i4>
      </vt:variant>
      <vt:variant>
        <vt:lpwstr/>
      </vt:variant>
      <vt:variant>
        <vt:lpwstr>_Toc343214474</vt:lpwstr>
      </vt:variant>
      <vt:variant>
        <vt:i4>1179701</vt:i4>
      </vt:variant>
      <vt:variant>
        <vt:i4>1034</vt:i4>
      </vt:variant>
      <vt:variant>
        <vt:i4>0</vt:i4>
      </vt:variant>
      <vt:variant>
        <vt:i4>5</vt:i4>
      </vt:variant>
      <vt:variant>
        <vt:lpwstr/>
      </vt:variant>
      <vt:variant>
        <vt:lpwstr>_Toc343214473</vt:lpwstr>
      </vt:variant>
      <vt:variant>
        <vt:i4>1179701</vt:i4>
      </vt:variant>
      <vt:variant>
        <vt:i4>1028</vt:i4>
      </vt:variant>
      <vt:variant>
        <vt:i4>0</vt:i4>
      </vt:variant>
      <vt:variant>
        <vt:i4>5</vt:i4>
      </vt:variant>
      <vt:variant>
        <vt:lpwstr/>
      </vt:variant>
      <vt:variant>
        <vt:lpwstr>_Toc343214472</vt:lpwstr>
      </vt:variant>
      <vt:variant>
        <vt:i4>1179701</vt:i4>
      </vt:variant>
      <vt:variant>
        <vt:i4>1022</vt:i4>
      </vt:variant>
      <vt:variant>
        <vt:i4>0</vt:i4>
      </vt:variant>
      <vt:variant>
        <vt:i4>5</vt:i4>
      </vt:variant>
      <vt:variant>
        <vt:lpwstr/>
      </vt:variant>
      <vt:variant>
        <vt:lpwstr>_Toc343214471</vt:lpwstr>
      </vt:variant>
      <vt:variant>
        <vt:i4>1179701</vt:i4>
      </vt:variant>
      <vt:variant>
        <vt:i4>1016</vt:i4>
      </vt:variant>
      <vt:variant>
        <vt:i4>0</vt:i4>
      </vt:variant>
      <vt:variant>
        <vt:i4>5</vt:i4>
      </vt:variant>
      <vt:variant>
        <vt:lpwstr/>
      </vt:variant>
      <vt:variant>
        <vt:lpwstr>_Toc343214470</vt:lpwstr>
      </vt:variant>
      <vt:variant>
        <vt:i4>1245237</vt:i4>
      </vt:variant>
      <vt:variant>
        <vt:i4>1010</vt:i4>
      </vt:variant>
      <vt:variant>
        <vt:i4>0</vt:i4>
      </vt:variant>
      <vt:variant>
        <vt:i4>5</vt:i4>
      </vt:variant>
      <vt:variant>
        <vt:lpwstr/>
      </vt:variant>
      <vt:variant>
        <vt:lpwstr>_Toc343214469</vt:lpwstr>
      </vt:variant>
      <vt:variant>
        <vt:i4>1245237</vt:i4>
      </vt:variant>
      <vt:variant>
        <vt:i4>1004</vt:i4>
      </vt:variant>
      <vt:variant>
        <vt:i4>0</vt:i4>
      </vt:variant>
      <vt:variant>
        <vt:i4>5</vt:i4>
      </vt:variant>
      <vt:variant>
        <vt:lpwstr/>
      </vt:variant>
      <vt:variant>
        <vt:lpwstr>_Toc343214468</vt:lpwstr>
      </vt:variant>
      <vt:variant>
        <vt:i4>1245237</vt:i4>
      </vt:variant>
      <vt:variant>
        <vt:i4>998</vt:i4>
      </vt:variant>
      <vt:variant>
        <vt:i4>0</vt:i4>
      </vt:variant>
      <vt:variant>
        <vt:i4>5</vt:i4>
      </vt:variant>
      <vt:variant>
        <vt:lpwstr/>
      </vt:variant>
      <vt:variant>
        <vt:lpwstr>_Toc343214467</vt:lpwstr>
      </vt:variant>
      <vt:variant>
        <vt:i4>1245237</vt:i4>
      </vt:variant>
      <vt:variant>
        <vt:i4>992</vt:i4>
      </vt:variant>
      <vt:variant>
        <vt:i4>0</vt:i4>
      </vt:variant>
      <vt:variant>
        <vt:i4>5</vt:i4>
      </vt:variant>
      <vt:variant>
        <vt:lpwstr/>
      </vt:variant>
      <vt:variant>
        <vt:lpwstr>_Toc343214466</vt:lpwstr>
      </vt:variant>
      <vt:variant>
        <vt:i4>1245237</vt:i4>
      </vt:variant>
      <vt:variant>
        <vt:i4>986</vt:i4>
      </vt:variant>
      <vt:variant>
        <vt:i4>0</vt:i4>
      </vt:variant>
      <vt:variant>
        <vt:i4>5</vt:i4>
      </vt:variant>
      <vt:variant>
        <vt:lpwstr/>
      </vt:variant>
      <vt:variant>
        <vt:lpwstr>_Toc343214465</vt:lpwstr>
      </vt:variant>
      <vt:variant>
        <vt:i4>1245237</vt:i4>
      </vt:variant>
      <vt:variant>
        <vt:i4>980</vt:i4>
      </vt:variant>
      <vt:variant>
        <vt:i4>0</vt:i4>
      </vt:variant>
      <vt:variant>
        <vt:i4>5</vt:i4>
      </vt:variant>
      <vt:variant>
        <vt:lpwstr/>
      </vt:variant>
      <vt:variant>
        <vt:lpwstr>_Toc343214464</vt:lpwstr>
      </vt:variant>
      <vt:variant>
        <vt:i4>1245237</vt:i4>
      </vt:variant>
      <vt:variant>
        <vt:i4>974</vt:i4>
      </vt:variant>
      <vt:variant>
        <vt:i4>0</vt:i4>
      </vt:variant>
      <vt:variant>
        <vt:i4>5</vt:i4>
      </vt:variant>
      <vt:variant>
        <vt:lpwstr/>
      </vt:variant>
      <vt:variant>
        <vt:lpwstr>_Toc343214463</vt:lpwstr>
      </vt:variant>
      <vt:variant>
        <vt:i4>1245237</vt:i4>
      </vt:variant>
      <vt:variant>
        <vt:i4>968</vt:i4>
      </vt:variant>
      <vt:variant>
        <vt:i4>0</vt:i4>
      </vt:variant>
      <vt:variant>
        <vt:i4>5</vt:i4>
      </vt:variant>
      <vt:variant>
        <vt:lpwstr/>
      </vt:variant>
      <vt:variant>
        <vt:lpwstr>_Toc343214462</vt:lpwstr>
      </vt:variant>
      <vt:variant>
        <vt:i4>1245237</vt:i4>
      </vt:variant>
      <vt:variant>
        <vt:i4>962</vt:i4>
      </vt:variant>
      <vt:variant>
        <vt:i4>0</vt:i4>
      </vt:variant>
      <vt:variant>
        <vt:i4>5</vt:i4>
      </vt:variant>
      <vt:variant>
        <vt:lpwstr/>
      </vt:variant>
      <vt:variant>
        <vt:lpwstr>_Toc343214461</vt:lpwstr>
      </vt:variant>
      <vt:variant>
        <vt:i4>1245237</vt:i4>
      </vt:variant>
      <vt:variant>
        <vt:i4>956</vt:i4>
      </vt:variant>
      <vt:variant>
        <vt:i4>0</vt:i4>
      </vt:variant>
      <vt:variant>
        <vt:i4>5</vt:i4>
      </vt:variant>
      <vt:variant>
        <vt:lpwstr/>
      </vt:variant>
      <vt:variant>
        <vt:lpwstr>_Toc343214460</vt:lpwstr>
      </vt:variant>
      <vt:variant>
        <vt:i4>1048629</vt:i4>
      </vt:variant>
      <vt:variant>
        <vt:i4>950</vt:i4>
      </vt:variant>
      <vt:variant>
        <vt:i4>0</vt:i4>
      </vt:variant>
      <vt:variant>
        <vt:i4>5</vt:i4>
      </vt:variant>
      <vt:variant>
        <vt:lpwstr/>
      </vt:variant>
      <vt:variant>
        <vt:lpwstr>_Toc343214459</vt:lpwstr>
      </vt:variant>
      <vt:variant>
        <vt:i4>1048629</vt:i4>
      </vt:variant>
      <vt:variant>
        <vt:i4>944</vt:i4>
      </vt:variant>
      <vt:variant>
        <vt:i4>0</vt:i4>
      </vt:variant>
      <vt:variant>
        <vt:i4>5</vt:i4>
      </vt:variant>
      <vt:variant>
        <vt:lpwstr/>
      </vt:variant>
      <vt:variant>
        <vt:lpwstr>_Toc343214458</vt:lpwstr>
      </vt:variant>
      <vt:variant>
        <vt:i4>1048629</vt:i4>
      </vt:variant>
      <vt:variant>
        <vt:i4>938</vt:i4>
      </vt:variant>
      <vt:variant>
        <vt:i4>0</vt:i4>
      </vt:variant>
      <vt:variant>
        <vt:i4>5</vt:i4>
      </vt:variant>
      <vt:variant>
        <vt:lpwstr/>
      </vt:variant>
      <vt:variant>
        <vt:lpwstr>_Toc343214457</vt:lpwstr>
      </vt:variant>
      <vt:variant>
        <vt:i4>1048629</vt:i4>
      </vt:variant>
      <vt:variant>
        <vt:i4>932</vt:i4>
      </vt:variant>
      <vt:variant>
        <vt:i4>0</vt:i4>
      </vt:variant>
      <vt:variant>
        <vt:i4>5</vt:i4>
      </vt:variant>
      <vt:variant>
        <vt:lpwstr/>
      </vt:variant>
      <vt:variant>
        <vt:lpwstr>_Toc343214456</vt:lpwstr>
      </vt:variant>
      <vt:variant>
        <vt:i4>1048629</vt:i4>
      </vt:variant>
      <vt:variant>
        <vt:i4>926</vt:i4>
      </vt:variant>
      <vt:variant>
        <vt:i4>0</vt:i4>
      </vt:variant>
      <vt:variant>
        <vt:i4>5</vt:i4>
      </vt:variant>
      <vt:variant>
        <vt:lpwstr/>
      </vt:variant>
      <vt:variant>
        <vt:lpwstr>_Toc343214455</vt:lpwstr>
      </vt:variant>
      <vt:variant>
        <vt:i4>1048629</vt:i4>
      </vt:variant>
      <vt:variant>
        <vt:i4>920</vt:i4>
      </vt:variant>
      <vt:variant>
        <vt:i4>0</vt:i4>
      </vt:variant>
      <vt:variant>
        <vt:i4>5</vt:i4>
      </vt:variant>
      <vt:variant>
        <vt:lpwstr/>
      </vt:variant>
      <vt:variant>
        <vt:lpwstr>_Toc343214454</vt:lpwstr>
      </vt:variant>
      <vt:variant>
        <vt:i4>1048629</vt:i4>
      </vt:variant>
      <vt:variant>
        <vt:i4>914</vt:i4>
      </vt:variant>
      <vt:variant>
        <vt:i4>0</vt:i4>
      </vt:variant>
      <vt:variant>
        <vt:i4>5</vt:i4>
      </vt:variant>
      <vt:variant>
        <vt:lpwstr/>
      </vt:variant>
      <vt:variant>
        <vt:lpwstr>_Toc343214453</vt:lpwstr>
      </vt:variant>
      <vt:variant>
        <vt:i4>1048629</vt:i4>
      </vt:variant>
      <vt:variant>
        <vt:i4>908</vt:i4>
      </vt:variant>
      <vt:variant>
        <vt:i4>0</vt:i4>
      </vt:variant>
      <vt:variant>
        <vt:i4>5</vt:i4>
      </vt:variant>
      <vt:variant>
        <vt:lpwstr/>
      </vt:variant>
      <vt:variant>
        <vt:lpwstr>_Toc343214452</vt:lpwstr>
      </vt:variant>
      <vt:variant>
        <vt:i4>1048629</vt:i4>
      </vt:variant>
      <vt:variant>
        <vt:i4>902</vt:i4>
      </vt:variant>
      <vt:variant>
        <vt:i4>0</vt:i4>
      </vt:variant>
      <vt:variant>
        <vt:i4>5</vt:i4>
      </vt:variant>
      <vt:variant>
        <vt:lpwstr/>
      </vt:variant>
      <vt:variant>
        <vt:lpwstr>_Toc343214451</vt:lpwstr>
      </vt:variant>
      <vt:variant>
        <vt:i4>1048629</vt:i4>
      </vt:variant>
      <vt:variant>
        <vt:i4>896</vt:i4>
      </vt:variant>
      <vt:variant>
        <vt:i4>0</vt:i4>
      </vt:variant>
      <vt:variant>
        <vt:i4>5</vt:i4>
      </vt:variant>
      <vt:variant>
        <vt:lpwstr/>
      </vt:variant>
      <vt:variant>
        <vt:lpwstr>_Toc343214450</vt:lpwstr>
      </vt:variant>
      <vt:variant>
        <vt:i4>1114165</vt:i4>
      </vt:variant>
      <vt:variant>
        <vt:i4>890</vt:i4>
      </vt:variant>
      <vt:variant>
        <vt:i4>0</vt:i4>
      </vt:variant>
      <vt:variant>
        <vt:i4>5</vt:i4>
      </vt:variant>
      <vt:variant>
        <vt:lpwstr/>
      </vt:variant>
      <vt:variant>
        <vt:lpwstr>_Toc343214449</vt:lpwstr>
      </vt:variant>
      <vt:variant>
        <vt:i4>1114165</vt:i4>
      </vt:variant>
      <vt:variant>
        <vt:i4>884</vt:i4>
      </vt:variant>
      <vt:variant>
        <vt:i4>0</vt:i4>
      </vt:variant>
      <vt:variant>
        <vt:i4>5</vt:i4>
      </vt:variant>
      <vt:variant>
        <vt:lpwstr/>
      </vt:variant>
      <vt:variant>
        <vt:lpwstr>_Toc343214448</vt:lpwstr>
      </vt:variant>
      <vt:variant>
        <vt:i4>1114165</vt:i4>
      </vt:variant>
      <vt:variant>
        <vt:i4>878</vt:i4>
      </vt:variant>
      <vt:variant>
        <vt:i4>0</vt:i4>
      </vt:variant>
      <vt:variant>
        <vt:i4>5</vt:i4>
      </vt:variant>
      <vt:variant>
        <vt:lpwstr/>
      </vt:variant>
      <vt:variant>
        <vt:lpwstr>_Toc343214447</vt:lpwstr>
      </vt:variant>
      <vt:variant>
        <vt:i4>1114165</vt:i4>
      </vt:variant>
      <vt:variant>
        <vt:i4>872</vt:i4>
      </vt:variant>
      <vt:variant>
        <vt:i4>0</vt:i4>
      </vt:variant>
      <vt:variant>
        <vt:i4>5</vt:i4>
      </vt:variant>
      <vt:variant>
        <vt:lpwstr/>
      </vt:variant>
      <vt:variant>
        <vt:lpwstr>_Toc343214446</vt:lpwstr>
      </vt:variant>
      <vt:variant>
        <vt:i4>1114165</vt:i4>
      </vt:variant>
      <vt:variant>
        <vt:i4>866</vt:i4>
      </vt:variant>
      <vt:variant>
        <vt:i4>0</vt:i4>
      </vt:variant>
      <vt:variant>
        <vt:i4>5</vt:i4>
      </vt:variant>
      <vt:variant>
        <vt:lpwstr/>
      </vt:variant>
      <vt:variant>
        <vt:lpwstr>_Toc343214445</vt:lpwstr>
      </vt:variant>
      <vt:variant>
        <vt:i4>1114165</vt:i4>
      </vt:variant>
      <vt:variant>
        <vt:i4>860</vt:i4>
      </vt:variant>
      <vt:variant>
        <vt:i4>0</vt:i4>
      </vt:variant>
      <vt:variant>
        <vt:i4>5</vt:i4>
      </vt:variant>
      <vt:variant>
        <vt:lpwstr/>
      </vt:variant>
      <vt:variant>
        <vt:lpwstr>_Toc343214444</vt:lpwstr>
      </vt:variant>
      <vt:variant>
        <vt:i4>1114165</vt:i4>
      </vt:variant>
      <vt:variant>
        <vt:i4>854</vt:i4>
      </vt:variant>
      <vt:variant>
        <vt:i4>0</vt:i4>
      </vt:variant>
      <vt:variant>
        <vt:i4>5</vt:i4>
      </vt:variant>
      <vt:variant>
        <vt:lpwstr/>
      </vt:variant>
      <vt:variant>
        <vt:lpwstr>_Toc343214443</vt:lpwstr>
      </vt:variant>
      <vt:variant>
        <vt:i4>1114165</vt:i4>
      </vt:variant>
      <vt:variant>
        <vt:i4>848</vt:i4>
      </vt:variant>
      <vt:variant>
        <vt:i4>0</vt:i4>
      </vt:variant>
      <vt:variant>
        <vt:i4>5</vt:i4>
      </vt:variant>
      <vt:variant>
        <vt:lpwstr/>
      </vt:variant>
      <vt:variant>
        <vt:lpwstr>_Toc343214442</vt:lpwstr>
      </vt:variant>
      <vt:variant>
        <vt:i4>1114165</vt:i4>
      </vt:variant>
      <vt:variant>
        <vt:i4>842</vt:i4>
      </vt:variant>
      <vt:variant>
        <vt:i4>0</vt:i4>
      </vt:variant>
      <vt:variant>
        <vt:i4>5</vt:i4>
      </vt:variant>
      <vt:variant>
        <vt:lpwstr/>
      </vt:variant>
      <vt:variant>
        <vt:lpwstr>_Toc343214441</vt:lpwstr>
      </vt:variant>
      <vt:variant>
        <vt:i4>1114165</vt:i4>
      </vt:variant>
      <vt:variant>
        <vt:i4>836</vt:i4>
      </vt:variant>
      <vt:variant>
        <vt:i4>0</vt:i4>
      </vt:variant>
      <vt:variant>
        <vt:i4>5</vt:i4>
      </vt:variant>
      <vt:variant>
        <vt:lpwstr/>
      </vt:variant>
      <vt:variant>
        <vt:lpwstr>_Toc343214440</vt:lpwstr>
      </vt:variant>
      <vt:variant>
        <vt:i4>1441845</vt:i4>
      </vt:variant>
      <vt:variant>
        <vt:i4>830</vt:i4>
      </vt:variant>
      <vt:variant>
        <vt:i4>0</vt:i4>
      </vt:variant>
      <vt:variant>
        <vt:i4>5</vt:i4>
      </vt:variant>
      <vt:variant>
        <vt:lpwstr/>
      </vt:variant>
      <vt:variant>
        <vt:lpwstr>_Toc343214439</vt:lpwstr>
      </vt:variant>
      <vt:variant>
        <vt:i4>1441845</vt:i4>
      </vt:variant>
      <vt:variant>
        <vt:i4>824</vt:i4>
      </vt:variant>
      <vt:variant>
        <vt:i4>0</vt:i4>
      </vt:variant>
      <vt:variant>
        <vt:i4>5</vt:i4>
      </vt:variant>
      <vt:variant>
        <vt:lpwstr/>
      </vt:variant>
      <vt:variant>
        <vt:lpwstr>_Toc343214438</vt:lpwstr>
      </vt:variant>
      <vt:variant>
        <vt:i4>1441845</vt:i4>
      </vt:variant>
      <vt:variant>
        <vt:i4>818</vt:i4>
      </vt:variant>
      <vt:variant>
        <vt:i4>0</vt:i4>
      </vt:variant>
      <vt:variant>
        <vt:i4>5</vt:i4>
      </vt:variant>
      <vt:variant>
        <vt:lpwstr/>
      </vt:variant>
      <vt:variant>
        <vt:lpwstr>_Toc343214437</vt:lpwstr>
      </vt:variant>
      <vt:variant>
        <vt:i4>1441845</vt:i4>
      </vt:variant>
      <vt:variant>
        <vt:i4>812</vt:i4>
      </vt:variant>
      <vt:variant>
        <vt:i4>0</vt:i4>
      </vt:variant>
      <vt:variant>
        <vt:i4>5</vt:i4>
      </vt:variant>
      <vt:variant>
        <vt:lpwstr/>
      </vt:variant>
      <vt:variant>
        <vt:lpwstr>_Toc343214436</vt:lpwstr>
      </vt:variant>
      <vt:variant>
        <vt:i4>1441845</vt:i4>
      </vt:variant>
      <vt:variant>
        <vt:i4>806</vt:i4>
      </vt:variant>
      <vt:variant>
        <vt:i4>0</vt:i4>
      </vt:variant>
      <vt:variant>
        <vt:i4>5</vt:i4>
      </vt:variant>
      <vt:variant>
        <vt:lpwstr/>
      </vt:variant>
      <vt:variant>
        <vt:lpwstr>_Toc343214435</vt:lpwstr>
      </vt:variant>
      <vt:variant>
        <vt:i4>1441845</vt:i4>
      </vt:variant>
      <vt:variant>
        <vt:i4>800</vt:i4>
      </vt:variant>
      <vt:variant>
        <vt:i4>0</vt:i4>
      </vt:variant>
      <vt:variant>
        <vt:i4>5</vt:i4>
      </vt:variant>
      <vt:variant>
        <vt:lpwstr/>
      </vt:variant>
      <vt:variant>
        <vt:lpwstr>_Toc343214434</vt:lpwstr>
      </vt:variant>
      <vt:variant>
        <vt:i4>1441845</vt:i4>
      </vt:variant>
      <vt:variant>
        <vt:i4>794</vt:i4>
      </vt:variant>
      <vt:variant>
        <vt:i4>0</vt:i4>
      </vt:variant>
      <vt:variant>
        <vt:i4>5</vt:i4>
      </vt:variant>
      <vt:variant>
        <vt:lpwstr/>
      </vt:variant>
      <vt:variant>
        <vt:lpwstr>_Toc343214433</vt:lpwstr>
      </vt:variant>
      <vt:variant>
        <vt:i4>1441845</vt:i4>
      </vt:variant>
      <vt:variant>
        <vt:i4>788</vt:i4>
      </vt:variant>
      <vt:variant>
        <vt:i4>0</vt:i4>
      </vt:variant>
      <vt:variant>
        <vt:i4>5</vt:i4>
      </vt:variant>
      <vt:variant>
        <vt:lpwstr/>
      </vt:variant>
      <vt:variant>
        <vt:lpwstr>_Toc343214432</vt:lpwstr>
      </vt:variant>
      <vt:variant>
        <vt:i4>1441845</vt:i4>
      </vt:variant>
      <vt:variant>
        <vt:i4>782</vt:i4>
      </vt:variant>
      <vt:variant>
        <vt:i4>0</vt:i4>
      </vt:variant>
      <vt:variant>
        <vt:i4>5</vt:i4>
      </vt:variant>
      <vt:variant>
        <vt:lpwstr/>
      </vt:variant>
      <vt:variant>
        <vt:lpwstr>_Toc343214431</vt:lpwstr>
      </vt:variant>
      <vt:variant>
        <vt:i4>1441845</vt:i4>
      </vt:variant>
      <vt:variant>
        <vt:i4>776</vt:i4>
      </vt:variant>
      <vt:variant>
        <vt:i4>0</vt:i4>
      </vt:variant>
      <vt:variant>
        <vt:i4>5</vt:i4>
      </vt:variant>
      <vt:variant>
        <vt:lpwstr/>
      </vt:variant>
      <vt:variant>
        <vt:lpwstr>_Toc343214430</vt:lpwstr>
      </vt:variant>
      <vt:variant>
        <vt:i4>1507381</vt:i4>
      </vt:variant>
      <vt:variant>
        <vt:i4>770</vt:i4>
      </vt:variant>
      <vt:variant>
        <vt:i4>0</vt:i4>
      </vt:variant>
      <vt:variant>
        <vt:i4>5</vt:i4>
      </vt:variant>
      <vt:variant>
        <vt:lpwstr/>
      </vt:variant>
      <vt:variant>
        <vt:lpwstr>_Toc343214429</vt:lpwstr>
      </vt:variant>
      <vt:variant>
        <vt:i4>1507381</vt:i4>
      </vt:variant>
      <vt:variant>
        <vt:i4>764</vt:i4>
      </vt:variant>
      <vt:variant>
        <vt:i4>0</vt:i4>
      </vt:variant>
      <vt:variant>
        <vt:i4>5</vt:i4>
      </vt:variant>
      <vt:variant>
        <vt:lpwstr/>
      </vt:variant>
      <vt:variant>
        <vt:lpwstr>_Toc343214428</vt:lpwstr>
      </vt:variant>
      <vt:variant>
        <vt:i4>1507381</vt:i4>
      </vt:variant>
      <vt:variant>
        <vt:i4>758</vt:i4>
      </vt:variant>
      <vt:variant>
        <vt:i4>0</vt:i4>
      </vt:variant>
      <vt:variant>
        <vt:i4>5</vt:i4>
      </vt:variant>
      <vt:variant>
        <vt:lpwstr/>
      </vt:variant>
      <vt:variant>
        <vt:lpwstr>_Toc343214427</vt:lpwstr>
      </vt:variant>
      <vt:variant>
        <vt:i4>1507381</vt:i4>
      </vt:variant>
      <vt:variant>
        <vt:i4>752</vt:i4>
      </vt:variant>
      <vt:variant>
        <vt:i4>0</vt:i4>
      </vt:variant>
      <vt:variant>
        <vt:i4>5</vt:i4>
      </vt:variant>
      <vt:variant>
        <vt:lpwstr/>
      </vt:variant>
      <vt:variant>
        <vt:lpwstr>_Toc343214426</vt:lpwstr>
      </vt:variant>
      <vt:variant>
        <vt:i4>1507381</vt:i4>
      </vt:variant>
      <vt:variant>
        <vt:i4>746</vt:i4>
      </vt:variant>
      <vt:variant>
        <vt:i4>0</vt:i4>
      </vt:variant>
      <vt:variant>
        <vt:i4>5</vt:i4>
      </vt:variant>
      <vt:variant>
        <vt:lpwstr/>
      </vt:variant>
      <vt:variant>
        <vt:lpwstr>_Toc343214425</vt:lpwstr>
      </vt:variant>
      <vt:variant>
        <vt:i4>1507381</vt:i4>
      </vt:variant>
      <vt:variant>
        <vt:i4>740</vt:i4>
      </vt:variant>
      <vt:variant>
        <vt:i4>0</vt:i4>
      </vt:variant>
      <vt:variant>
        <vt:i4>5</vt:i4>
      </vt:variant>
      <vt:variant>
        <vt:lpwstr/>
      </vt:variant>
      <vt:variant>
        <vt:lpwstr>_Toc343214424</vt:lpwstr>
      </vt:variant>
      <vt:variant>
        <vt:i4>1507381</vt:i4>
      </vt:variant>
      <vt:variant>
        <vt:i4>734</vt:i4>
      </vt:variant>
      <vt:variant>
        <vt:i4>0</vt:i4>
      </vt:variant>
      <vt:variant>
        <vt:i4>5</vt:i4>
      </vt:variant>
      <vt:variant>
        <vt:lpwstr/>
      </vt:variant>
      <vt:variant>
        <vt:lpwstr>_Toc343214423</vt:lpwstr>
      </vt:variant>
      <vt:variant>
        <vt:i4>1507381</vt:i4>
      </vt:variant>
      <vt:variant>
        <vt:i4>728</vt:i4>
      </vt:variant>
      <vt:variant>
        <vt:i4>0</vt:i4>
      </vt:variant>
      <vt:variant>
        <vt:i4>5</vt:i4>
      </vt:variant>
      <vt:variant>
        <vt:lpwstr/>
      </vt:variant>
      <vt:variant>
        <vt:lpwstr>_Toc343214422</vt:lpwstr>
      </vt:variant>
      <vt:variant>
        <vt:i4>1507381</vt:i4>
      </vt:variant>
      <vt:variant>
        <vt:i4>722</vt:i4>
      </vt:variant>
      <vt:variant>
        <vt:i4>0</vt:i4>
      </vt:variant>
      <vt:variant>
        <vt:i4>5</vt:i4>
      </vt:variant>
      <vt:variant>
        <vt:lpwstr/>
      </vt:variant>
      <vt:variant>
        <vt:lpwstr>_Toc343214421</vt:lpwstr>
      </vt:variant>
      <vt:variant>
        <vt:i4>1507381</vt:i4>
      </vt:variant>
      <vt:variant>
        <vt:i4>716</vt:i4>
      </vt:variant>
      <vt:variant>
        <vt:i4>0</vt:i4>
      </vt:variant>
      <vt:variant>
        <vt:i4>5</vt:i4>
      </vt:variant>
      <vt:variant>
        <vt:lpwstr/>
      </vt:variant>
      <vt:variant>
        <vt:lpwstr>_Toc343214420</vt:lpwstr>
      </vt:variant>
      <vt:variant>
        <vt:i4>1310773</vt:i4>
      </vt:variant>
      <vt:variant>
        <vt:i4>710</vt:i4>
      </vt:variant>
      <vt:variant>
        <vt:i4>0</vt:i4>
      </vt:variant>
      <vt:variant>
        <vt:i4>5</vt:i4>
      </vt:variant>
      <vt:variant>
        <vt:lpwstr/>
      </vt:variant>
      <vt:variant>
        <vt:lpwstr>_Toc343214419</vt:lpwstr>
      </vt:variant>
      <vt:variant>
        <vt:i4>1310773</vt:i4>
      </vt:variant>
      <vt:variant>
        <vt:i4>704</vt:i4>
      </vt:variant>
      <vt:variant>
        <vt:i4>0</vt:i4>
      </vt:variant>
      <vt:variant>
        <vt:i4>5</vt:i4>
      </vt:variant>
      <vt:variant>
        <vt:lpwstr/>
      </vt:variant>
      <vt:variant>
        <vt:lpwstr>_Toc343214418</vt:lpwstr>
      </vt:variant>
      <vt:variant>
        <vt:i4>1310773</vt:i4>
      </vt:variant>
      <vt:variant>
        <vt:i4>698</vt:i4>
      </vt:variant>
      <vt:variant>
        <vt:i4>0</vt:i4>
      </vt:variant>
      <vt:variant>
        <vt:i4>5</vt:i4>
      </vt:variant>
      <vt:variant>
        <vt:lpwstr/>
      </vt:variant>
      <vt:variant>
        <vt:lpwstr>_Toc343214417</vt:lpwstr>
      </vt:variant>
      <vt:variant>
        <vt:i4>1310773</vt:i4>
      </vt:variant>
      <vt:variant>
        <vt:i4>692</vt:i4>
      </vt:variant>
      <vt:variant>
        <vt:i4>0</vt:i4>
      </vt:variant>
      <vt:variant>
        <vt:i4>5</vt:i4>
      </vt:variant>
      <vt:variant>
        <vt:lpwstr/>
      </vt:variant>
      <vt:variant>
        <vt:lpwstr>_Toc343214416</vt:lpwstr>
      </vt:variant>
      <vt:variant>
        <vt:i4>1310773</vt:i4>
      </vt:variant>
      <vt:variant>
        <vt:i4>686</vt:i4>
      </vt:variant>
      <vt:variant>
        <vt:i4>0</vt:i4>
      </vt:variant>
      <vt:variant>
        <vt:i4>5</vt:i4>
      </vt:variant>
      <vt:variant>
        <vt:lpwstr/>
      </vt:variant>
      <vt:variant>
        <vt:lpwstr>_Toc343214415</vt:lpwstr>
      </vt:variant>
      <vt:variant>
        <vt:i4>1310773</vt:i4>
      </vt:variant>
      <vt:variant>
        <vt:i4>680</vt:i4>
      </vt:variant>
      <vt:variant>
        <vt:i4>0</vt:i4>
      </vt:variant>
      <vt:variant>
        <vt:i4>5</vt:i4>
      </vt:variant>
      <vt:variant>
        <vt:lpwstr/>
      </vt:variant>
      <vt:variant>
        <vt:lpwstr>_Toc343214414</vt:lpwstr>
      </vt:variant>
      <vt:variant>
        <vt:i4>1310773</vt:i4>
      </vt:variant>
      <vt:variant>
        <vt:i4>674</vt:i4>
      </vt:variant>
      <vt:variant>
        <vt:i4>0</vt:i4>
      </vt:variant>
      <vt:variant>
        <vt:i4>5</vt:i4>
      </vt:variant>
      <vt:variant>
        <vt:lpwstr/>
      </vt:variant>
      <vt:variant>
        <vt:lpwstr>_Toc343214413</vt:lpwstr>
      </vt:variant>
      <vt:variant>
        <vt:i4>1310773</vt:i4>
      </vt:variant>
      <vt:variant>
        <vt:i4>668</vt:i4>
      </vt:variant>
      <vt:variant>
        <vt:i4>0</vt:i4>
      </vt:variant>
      <vt:variant>
        <vt:i4>5</vt:i4>
      </vt:variant>
      <vt:variant>
        <vt:lpwstr/>
      </vt:variant>
      <vt:variant>
        <vt:lpwstr>_Toc343214412</vt:lpwstr>
      </vt:variant>
      <vt:variant>
        <vt:i4>1310773</vt:i4>
      </vt:variant>
      <vt:variant>
        <vt:i4>662</vt:i4>
      </vt:variant>
      <vt:variant>
        <vt:i4>0</vt:i4>
      </vt:variant>
      <vt:variant>
        <vt:i4>5</vt:i4>
      </vt:variant>
      <vt:variant>
        <vt:lpwstr/>
      </vt:variant>
      <vt:variant>
        <vt:lpwstr>_Toc343214411</vt:lpwstr>
      </vt:variant>
      <vt:variant>
        <vt:i4>1310773</vt:i4>
      </vt:variant>
      <vt:variant>
        <vt:i4>656</vt:i4>
      </vt:variant>
      <vt:variant>
        <vt:i4>0</vt:i4>
      </vt:variant>
      <vt:variant>
        <vt:i4>5</vt:i4>
      </vt:variant>
      <vt:variant>
        <vt:lpwstr/>
      </vt:variant>
      <vt:variant>
        <vt:lpwstr>_Toc343214410</vt:lpwstr>
      </vt:variant>
      <vt:variant>
        <vt:i4>1376309</vt:i4>
      </vt:variant>
      <vt:variant>
        <vt:i4>650</vt:i4>
      </vt:variant>
      <vt:variant>
        <vt:i4>0</vt:i4>
      </vt:variant>
      <vt:variant>
        <vt:i4>5</vt:i4>
      </vt:variant>
      <vt:variant>
        <vt:lpwstr/>
      </vt:variant>
      <vt:variant>
        <vt:lpwstr>_Toc343214409</vt:lpwstr>
      </vt:variant>
      <vt:variant>
        <vt:i4>1376309</vt:i4>
      </vt:variant>
      <vt:variant>
        <vt:i4>644</vt:i4>
      </vt:variant>
      <vt:variant>
        <vt:i4>0</vt:i4>
      </vt:variant>
      <vt:variant>
        <vt:i4>5</vt:i4>
      </vt:variant>
      <vt:variant>
        <vt:lpwstr/>
      </vt:variant>
      <vt:variant>
        <vt:lpwstr>_Toc343214408</vt:lpwstr>
      </vt:variant>
      <vt:variant>
        <vt:i4>1376309</vt:i4>
      </vt:variant>
      <vt:variant>
        <vt:i4>638</vt:i4>
      </vt:variant>
      <vt:variant>
        <vt:i4>0</vt:i4>
      </vt:variant>
      <vt:variant>
        <vt:i4>5</vt:i4>
      </vt:variant>
      <vt:variant>
        <vt:lpwstr/>
      </vt:variant>
      <vt:variant>
        <vt:lpwstr>_Toc343214407</vt:lpwstr>
      </vt:variant>
      <vt:variant>
        <vt:i4>1376309</vt:i4>
      </vt:variant>
      <vt:variant>
        <vt:i4>632</vt:i4>
      </vt:variant>
      <vt:variant>
        <vt:i4>0</vt:i4>
      </vt:variant>
      <vt:variant>
        <vt:i4>5</vt:i4>
      </vt:variant>
      <vt:variant>
        <vt:lpwstr/>
      </vt:variant>
      <vt:variant>
        <vt:lpwstr>_Toc343214406</vt:lpwstr>
      </vt:variant>
      <vt:variant>
        <vt:i4>1376309</vt:i4>
      </vt:variant>
      <vt:variant>
        <vt:i4>626</vt:i4>
      </vt:variant>
      <vt:variant>
        <vt:i4>0</vt:i4>
      </vt:variant>
      <vt:variant>
        <vt:i4>5</vt:i4>
      </vt:variant>
      <vt:variant>
        <vt:lpwstr/>
      </vt:variant>
      <vt:variant>
        <vt:lpwstr>_Toc343214405</vt:lpwstr>
      </vt:variant>
      <vt:variant>
        <vt:i4>1376309</vt:i4>
      </vt:variant>
      <vt:variant>
        <vt:i4>620</vt:i4>
      </vt:variant>
      <vt:variant>
        <vt:i4>0</vt:i4>
      </vt:variant>
      <vt:variant>
        <vt:i4>5</vt:i4>
      </vt:variant>
      <vt:variant>
        <vt:lpwstr/>
      </vt:variant>
      <vt:variant>
        <vt:lpwstr>_Toc343214404</vt:lpwstr>
      </vt:variant>
      <vt:variant>
        <vt:i4>1376309</vt:i4>
      </vt:variant>
      <vt:variant>
        <vt:i4>614</vt:i4>
      </vt:variant>
      <vt:variant>
        <vt:i4>0</vt:i4>
      </vt:variant>
      <vt:variant>
        <vt:i4>5</vt:i4>
      </vt:variant>
      <vt:variant>
        <vt:lpwstr/>
      </vt:variant>
      <vt:variant>
        <vt:lpwstr>_Toc343214403</vt:lpwstr>
      </vt:variant>
      <vt:variant>
        <vt:i4>1376309</vt:i4>
      </vt:variant>
      <vt:variant>
        <vt:i4>608</vt:i4>
      </vt:variant>
      <vt:variant>
        <vt:i4>0</vt:i4>
      </vt:variant>
      <vt:variant>
        <vt:i4>5</vt:i4>
      </vt:variant>
      <vt:variant>
        <vt:lpwstr/>
      </vt:variant>
      <vt:variant>
        <vt:lpwstr>_Toc343214402</vt:lpwstr>
      </vt:variant>
      <vt:variant>
        <vt:i4>1376309</vt:i4>
      </vt:variant>
      <vt:variant>
        <vt:i4>602</vt:i4>
      </vt:variant>
      <vt:variant>
        <vt:i4>0</vt:i4>
      </vt:variant>
      <vt:variant>
        <vt:i4>5</vt:i4>
      </vt:variant>
      <vt:variant>
        <vt:lpwstr/>
      </vt:variant>
      <vt:variant>
        <vt:lpwstr>_Toc343214401</vt:lpwstr>
      </vt:variant>
      <vt:variant>
        <vt:i4>1376309</vt:i4>
      </vt:variant>
      <vt:variant>
        <vt:i4>596</vt:i4>
      </vt:variant>
      <vt:variant>
        <vt:i4>0</vt:i4>
      </vt:variant>
      <vt:variant>
        <vt:i4>5</vt:i4>
      </vt:variant>
      <vt:variant>
        <vt:lpwstr/>
      </vt:variant>
      <vt:variant>
        <vt:lpwstr>_Toc343214400</vt:lpwstr>
      </vt:variant>
      <vt:variant>
        <vt:i4>1835058</vt:i4>
      </vt:variant>
      <vt:variant>
        <vt:i4>590</vt:i4>
      </vt:variant>
      <vt:variant>
        <vt:i4>0</vt:i4>
      </vt:variant>
      <vt:variant>
        <vt:i4>5</vt:i4>
      </vt:variant>
      <vt:variant>
        <vt:lpwstr/>
      </vt:variant>
      <vt:variant>
        <vt:lpwstr>_Toc343214399</vt:lpwstr>
      </vt:variant>
      <vt:variant>
        <vt:i4>1835058</vt:i4>
      </vt:variant>
      <vt:variant>
        <vt:i4>584</vt:i4>
      </vt:variant>
      <vt:variant>
        <vt:i4>0</vt:i4>
      </vt:variant>
      <vt:variant>
        <vt:i4>5</vt:i4>
      </vt:variant>
      <vt:variant>
        <vt:lpwstr/>
      </vt:variant>
      <vt:variant>
        <vt:lpwstr>_Toc343214398</vt:lpwstr>
      </vt:variant>
      <vt:variant>
        <vt:i4>1835058</vt:i4>
      </vt:variant>
      <vt:variant>
        <vt:i4>578</vt:i4>
      </vt:variant>
      <vt:variant>
        <vt:i4>0</vt:i4>
      </vt:variant>
      <vt:variant>
        <vt:i4>5</vt:i4>
      </vt:variant>
      <vt:variant>
        <vt:lpwstr/>
      </vt:variant>
      <vt:variant>
        <vt:lpwstr>_Toc343214397</vt:lpwstr>
      </vt:variant>
      <vt:variant>
        <vt:i4>1835058</vt:i4>
      </vt:variant>
      <vt:variant>
        <vt:i4>572</vt:i4>
      </vt:variant>
      <vt:variant>
        <vt:i4>0</vt:i4>
      </vt:variant>
      <vt:variant>
        <vt:i4>5</vt:i4>
      </vt:variant>
      <vt:variant>
        <vt:lpwstr/>
      </vt:variant>
      <vt:variant>
        <vt:lpwstr>_Toc343214396</vt:lpwstr>
      </vt:variant>
      <vt:variant>
        <vt:i4>1835058</vt:i4>
      </vt:variant>
      <vt:variant>
        <vt:i4>566</vt:i4>
      </vt:variant>
      <vt:variant>
        <vt:i4>0</vt:i4>
      </vt:variant>
      <vt:variant>
        <vt:i4>5</vt:i4>
      </vt:variant>
      <vt:variant>
        <vt:lpwstr/>
      </vt:variant>
      <vt:variant>
        <vt:lpwstr>_Toc343214395</vt:lpwstr>
      </vt:variant>
      <vt:variant>
        <vt:i4>1835058</vt:i4>
      </vt:variant>
      <vt:variant>
        <vt:i4>560</vt:i4>
      </vt:variant>
      <vt:variant>
        <vt:i4>0</vt:i4>
      </vt:variant>
      <vt:variant>
        <vt:i4>5</vt:i4>
      </vt:variant>
      <vt:variant>
        <vt:lpwstr/>
      </vt:variant>
      <vt:variant>
        <vt:lpwstr>_Toc343214394</vt:lpwstr>
      </vt:variant>
      <vt:variant>
        <vt:i4>1835058</vt:i4>
      </vt:variant>
      <vt:variant>
        <vt:i4>554</vt:i4>
      </vt:variant>
      <vt:variant>
        <vt:i4>0</vt:i4>
      </vt:variant>
      <vt:variant>
        <vt:i4>5</vt:i4>
      </vt:variant>
      <vt:variant>
        <vt:lpwstr/>
      </vt:variant>
      <vt:variant>
        <vt:lpwstr>_Toc343214393</vt:lpwstr>
      </vt:variant>
      <vt:variant>
        <vt:i4>1835058</vt:i4>
      </vt:variant>
      <vt:variant>
        <vt:i4>548</vt:i4>
      </vt:variant>
      <vt:variant>
        <vt:i4>0</vt:i4>
      </vt:variant>
      <vt:variant>
        <vt:i4>5</vt:i4>
      </vt:variant>
      <vt:variant>
        <vt:lpwstr/>
      </vt:variant>
      <vt:variant>
        <vt:lpwstr>_Toc343214392</vt:lpwstr>
      </vt:variant>
      <vt:variant>
        <vt:i4>1835058</vt:i4>
      </vt:variant>
      <vt:variant>
        <vt:i4>542</vt:i4>
      </vt:variant>
      <vt:variant>
        <vt:i4>0</vt:i4>
      </vt:variant>
      <vt:variant>
        <vt:i4>5</vt:i4>
      </vt:variant>
      <vt:variant>
        <vt:lpwstr/>
      </vt:variant>
      <vt:variant>
        <vt:lpwstr>_Toc343214391</vt:lpwstr>
      </vt:variant>
      <vt:variant>
        <vt:i4>1835058</vt:i4>
      </vt:variant>
      <vt:variant>
        <vt:i4>536</vt:i4>
      </vt:variant>
      <vt:variant>
        <vt:i4>0</vt:i4>
      </vt:variant>
      <vt:variant>
        <vt:i4>5</vt:i4>
      </vt:variant>
      <vt:variant>
        <vt:lpwstr/>
      </vt:variant>
      <vt:variant>
        <vt:lpwstr>_Toc343214390</vt:lpwstr>
      </vt:variant>
      <vt:variant>
        <vt:i4>1900594</vt:i4>
      </vt:variant>
      <vt:variant>
        <vt:i4>530</vt:i4>
      </vt:variant>
      <vt:variant>
        <vt:i4>0</vt:i4>
      </vt:variant>
      <vt:variant>
        <vt:i4>5</vt:i4>
      </vt:variant>
      <vt:variant>
        <vt:lpwstr/>
      </vt:variant>
      <vt:variant>
        <vt:lpwstr>_Toc343214389</vt:lpwstr>
      </vt:variant>
      <vt:variant>
        <vt:i4>1900594</vt:i4>
      </vt:variant>
      <vt:variant>
        <vt:i4>524</vt:i4>
      </vt:variant>
      <vt:variant>
        <vt:i4>0</vt:i4>
      </vt:variant>
      <vt:variant>
        <vt:i4>5</vt:i4>
      </vt:variant>
      <vt:variant>
        <vt:lpwstr/>
      </vt:variant>
      <vt:variant>
        <vt:lpwstr>_Toc343214388</vt:lpwstr>
      </vt:variant>
      <vt:variant>
        <vt:i4>1900594</vt:i4>
      </vt:variant>
      <vt:variant>
        <vt:i4>518</vt:i4>
      </vt:variant>
      <vt:variant>
        <vt:i4>0</vt:i4>
      </vt:variant>
      <vt:variant>
        <vt:i4>5</vt:i4>
      </vt:variant>
      <vt:variant>
        <vt:lpwstr/>
      </vt:variant>
      <vt:variant>
        <vt:lpwstr>_Toc343214387</vt:lpwstr>
      </vt:variant>
      <vt:variant>
        <vt:i4>1900594</vt:i4>
      </vt:variant>
      <vt:variant>
        <vt:i4>512</vt:i4>
      </vt:variant>
      <vt:variant>
        <vt:i4>0</vt:i4>
      </vt:variant>
      <vt:variant>
        <vt:i4>5</vt:i4>
      </vt:variant>
      <vt:variant>
        <vt:lpwstr/>
      </vt:variant>
      <vt:variant>
        <vt:lpwstr>_Toc343214386</vt:lpwstr>
      </vt:variant>
      <vt:variant>
        <vt:i4>1900594</vt:i4>
      </vt:variant>
      <vt:variant>
        <vt:i4>506</vt:i4>
      </vt:variant>
      <vt:variant>
        <vt:i4>0</vt:i4>
      </vt:variant>
      <vt:variant>
        <vt:i4>5</vt:i4>
      </vt:variant>
      <vt:variant>
        <vt:lpwstr/>
      </vt:variant>
      <vt:variant>
        <vt:lpwstr>_Toc343214385</vt:lpwstr>
      </vt:variant>
      <vt:variant>
        <vt:i4>1900594</vt:i4>
      </vt:variant>
      <vt:variant>
        <vt:i4>500</vt:i4>
      </vt:variant>
      <vt:variant>
        <vt:i4>0</vt:i4>
      </vt:variant>
      <vt:variant>
        <vt:i4>5</vt:i4>
      </vt:variant>
      <vt:variant>
        <vt:lpwstr/>
      </vt:variant>
      <vt:variant>
        <vt:lpwstr>_Toc343214384</vt:lpwstr>
      </vt:variant>
      <vt:variant>
        <vt:i4>1900594</vt:i4>
      </vt:variant>
      <vt:variant>
        <vt:i4>494</vt:i4>
      </vt:variant>
      <vt:variant>
        <vt:i4>0</vt:i4>
      </vt:variant>
      <vt:variant>
        <vt:i4>5</vt:i4>
      </vt:variant>
      <vt:variant>
        <vt:lpwstr/>
      </vt:variant>
      <vt:variant>
        <vt:lpwstr>_Toc343214383</vt:lpwstr>
      </vt:variant>
      <vt:variant>
        <vt:i4>1900594</vt:i4>
      </vt:variant>
      <vt:variant>
        <vt:i4>488</vt:i4>
      </vt:variant>
      <vt:variant>
        <vt:i4>0</vt:i4>
      </vt:variant>
      <vt:variant>
        <vt:i4>5</vt:i4>
      </vt:variant>
      <vt:variant>
        <vt:lpwstr/>
      </vt:variant>
      <vt:variant>
        <vt:lpwstr>_Toc343214382</vt:lpwstr>
      </vt:variant>
      <vt:variant>
        <vt:i4>1900594</vt:i4>
      </vt:variant>
      <vt:variant>
        <vt:i4>482</vt:i4>
      </vt:variant>
      <vt:variant>
        <vt:i4>0</vt:i4>
      </vt:variant>
      <vt:variant>
        <vt:i4>5</vt:i4>
      </vt:variant>
      <vt:variant>
        <vt:lpwstr/>
      </vt:variant>
      <vt:variant>
        <vt:lpwstr>_Toc343214381</vt:lpwstr>
      </vt:variant>
      <vt:variant>
        <vt:i4>1900594</vt:i4>
      </vt:variant>
      <vt:variant>
        <vt:i4>476</vt:i4>
      </vt:variant>
      <vt:variant>
        <vt:i4>0</vt:i4>
      </vt:variant>
      <vt:variant>
        <vt:i4>5</vt:i4>
      </vt:variant>
      <vt:variant>
        <vt:lpwstr/>
      </vt:variant>
      <vt:variant>
        <vt:lpwstr>_Toc343214380</vt:lpwstr>
      </vt:variant>
      <vt:variant>
        <vt:i4>1179698</vt:i4>
      </vt:variant>
      <vt:variant>
        <vt:i4>470</vt:i4>
      </vt:variant>
      <vt:variant>
        <vt:i4>0</vt:i4>
      </vt:variant>
      <vt:variant>
        <vt:i4>5</vt:i4>
      </vt:variant>
      <vt:variant>
        <vt:lpwstr/>
      </vt:variant>
      <vt:variant>
        <vt:lpwstr>_Toc343214379</vt:lpwstr>
      </vt:variant>
      <vt:variant>
        <vt:i4>1179698</vt:i4>
      </vt:variant>
      <vt:variant>
        <vt:i4>464</vt:i4>
      </vt:variant>
      <vt:variant>
        <vt:i4>0</vt:i4>
      </vt:variant>
      <vt:variant>
        <vt:i4>5</vt:i4>
      </vt:variant>
      <vt:variant>
        <vt:lpwstr/>
      </vt:variant>
      <vt:variant>
        <vt:lpwstr>_Toc343214378</vt:lpwstr>
      </vt:variant>
      <vt:variant>
        <vt:i4>1179698</vt:i4>
      </vt:variant>
      <vt:variant>
        <vt:i4>458</vt:i4>
      </vt:variant>
      <vt:variant>
        <vt:i4>0</vt:i4>
      </vt:variant>
      <vt:variant>
        <vt:i4>5</vt:i4>
      </vt:variant>
      <vt:variant>
        <vt:lpwstr/>
      </vt:variant>
      <vt:variant>
        <vt:lpwstr>_Toc343214377</vt:lpwstr>
      </vt:variant>
      <vt:variant>
        <vt:i4>1179698</vt:i4>
      </vt:variant>
      <vt:variant>
        <vt:i4>452</vt:i4>
      </vt:variant>
      <vt:variant>
        <vt:i4>0</vt:i4>
      </vt:variant>
      <vt:variant>
        <vt:i4>5</vt:i4>
      </vt:variant>
      <vt:variant>
        <vt:lpwstr/>
      </vt:variant>
      <vt:variant>
        <vt:lpwstr>_Toc343214376</vt:lpwstr>
      </vt:variant>
      <vt:variant>
        <vt:i4>1179698</vt:i4>
      </vt:variant>
      <vt:variant>
        <vt:i4>446</vt:i4>
      </vt:variant>
      <vt:variant>
        <vt:i4>0</vt:i4>
      </vt:variant>
      <vt:variant>
        <vt:i4>5</vt:i4>
      </vt:variant>
      <vt:variant>
        <vt:lpwstr/>
      </vt:variant>
      <vt:variant>
        <vt:lpwstr>_Toc343214375</vt:lpwstr>
      </vt:variant>
      <vt:variant>
        <vt:i4>1179698</vt:i4>
      </vt:variant>
      <vt:variant>
        <vt:i4>440</vt:i4>
      </vt:variant>
      <vt:variant>
        <vt:i4>0</vt:i4>
      </vt:variant>
      <vt:variant>
        <vt:i4>5</vt:i4>
      </vt:variant>
      <vt:variant>
        <vt:lpwstr/>
      </vt:variant>
      <vt:variant>
        <vt:lpwstr>_Toc343214374</vt:lpwstr>
      </vt:variant>
      <vt:variant>
        <vt:i4>1179698</vt:i4>
      </vt:variant>
      <vt:variant>
        <vt:i4>434</vt:i4>
      </vt:variant>
      <vt:variant>
        <vt:i4>0</vt:i4>
      </vt:variant>
      <vt:variant>
        <vt:i4>5</vt:i4>
      </vt:variant>
      <vt:variant>
        <vt:lpwstr/>
      </vt:variant>
      <vt:variant>
        <vt:lpwstr>_Toc343214373</vt:lpwstr>
      </vt:variant>
      <vt:variant>
        <vt:i4>1179698</vt:i4>
      </vt:variant>
      <vt:variant>
        <vt:i4>428</vt:i4>
      </vt:variant>
      <vt:variant>
        <vt:i4>0</vt:i4>
      </vt:variant>
      <vt:variant>
        <vt:i4>5</vt:i4>
      </vt:variant>
      <vt:variant>
        <vt:lpwstr/>
      </vt:variant>
      <vt:variant>
        <vt:lpwstr>_Toc343214372</vt:lpwstr>
      </vt:variant>
      <vt:variant>
        <vt:i4>1179698</vt:i4>
      </vt:variant>
      <vt:variant>
        <vt:i4>422</vt:i4>
      </vt:variant>
      <vt:variant>
        <vt:i4>0</vt:i4>
      </vt:variant>
      <vt:variant>
        <vt:i4>5</vt:i4>
      </vt:variant>
      <vt:variant>
        <vt:lpwstr/>
      </vt:variant>
      <vt:variant>
        <vt:lpwstr>_Toc343214371</vt:lpwstr>
      </vt:variant>
      <vt:variant>
        <vt:i4>1179698</vt:i4>
      </vt:variant>
      <vt:variant>
        <vt:i4>416</vt:i4>
      </vt:variant>
      <vt:variant>
        <vt:i4>0</vt:i4>
      </vt:variant>
      <vt:variant>
        <vt:i4>5</vt:i4>
      </vt:variant>
      <vt:variant>
        <vt:lpwstr/>
      </vt:variant>
      <vt:variant>
        <vt:lpwstr>_Toc343214370</vt:lpwstr>
      </vt:variant>
      <vt:variant>
        <vt:i4>1245234</vt:i4>
      </vt:variant>
      <vt:variant>
        <vt:i4>410</vt:i4>
      </vt:variant>
      <vt:variant>
        <vt:i4>0</vt:i4>
      </vt:variant>
      <vt:variant>
        <vt:i4>5</vt:i4>
      </vt:variant>
      <vt:variant>
        <vt:lpwstr/>
      </vt:variant>
      <vt:variant>
        <vt:lpwstr>_Toc343214369</vt:lpwstr>
      </vt:variant>
      <vt:variant>
        <vt:i4>1245234</vt:i4>
      </vt:variant>
      <vt:variant>
        <vt:i4>404</vt:i4>
      </vt:variant>
      <vt:variant>
        <vt:i4>0</vt:i4>
      </vt:variant>
      <vt:variant>
        <vt:i4>5</vt:i4>
      </vt:variant>
      <vt:variant>
        <vt:lpwstr/>
      </vt:variant>
      <vt:variant>
        <vt:lpwstr>_Toc343214368</vt:lpwstr>
      </vt:variant>
      <vt:variant>
        <vt:i4>1245234</vt:i4>
      </vt:variant>
      <vt:variant>
        <vt:i4>398</vt:i4>
      </vt:variant>
      <vt:variant>
        <vt:i4>0</vt:i4>
      </vt:variant>
      <vt:variant>
        <vt:i4>5</vt:i4>
      </vt:variant>
      <vt:variant>
        <vt:lpwstr/>
      </vt:variant>
      <vt:variant>
        <vt:lpwstr>_Toc343214367</vt:lpwstr>
      </vt:variant>
      <vt:variant>
        <vt:i4>1245234</vt:i4>
      </vt:variant>
      <vt:variant>
        <vt:i4>392</vt:i4>
      </vt:variant>
      <vt:variant>
        <vt:i4>0</vt:i4>
      </vt:variant>
      <vt:variant>
        <vt:i4>5</vt:i4>
      </vt:variant>
      <vt:variant>
        <vt:lpwstr/>
      </vt:variant>
      <vt:variant>
        <vt:lpwstr>_Toc343214366</vt:lpwstr>
      </vt:variant>
      <vt:variant>
        <vt:i4>1245234</vt:i4>
      </vt:variant>
      <vt:variant>
        <vt:i4>386</vt:i4>
      </vt:variant>
      <vt:variant>
        <vt:i4>0</vt:i4>
      </vt:variant>
      <vt:variant>
        <vt:i4>5</vt:i4>
      </vt:variant>
      <vt:variant>
        <vt:lpwstr/>
      </vt:variant>
      <vt:variant>
        <vt:lpwstr>_Toc343214365</vt:lpwstr>
      </vt:variant>
      <vt:variant>
        <vt:i4>1245234</vt:i4>
      </vt:variant>
      <vt:variant>
        <vt:i4>380</vt:i4>
      </vt:variant>
      <vt:variant>
        <vt:i4>0</vt:i4>
      </vt:variant>
      <vt:variant>
        <vt:i4>5</vt:i4>
      </vt:variant>
      <vt:variant>
        <vt:lpwstr/>
      </vt:variant>
      <vt:variant>
        <vt:lpwstr>_Toc343214364</vt:lpwstr>
      </vt:variant>
      <vt:variant>
        <vt:i4>1245234</vt:i4>
      </vt:variant>
      <vt:variant>
        <vt:i4>374</vt:i4>
      </vt:variant>
      <vt:variant>
        <vt:i4>0</vt:i4>
      </vt:variant>
      <vt:variant>
        <vt:i4>5</vt:i4>
      </vt:variant>
      <vt:variant>
        <vt:lpwstr/>
      </vt:variant>
      <vt:variant>
        <vt:lpwstr>_Toc343214363</vt:lpwstr>
      </vt:variant>
      <vt:variant>
        <vt:i4>1245234</vt:i4>
      </vt:variant>
      <vt:variant>
        <vt:i4>368</vt:i4>
      </vt:variant>
      <vt:variant>
        <vt:i4>0</vt:i4>
      </vt:variant>
      <vt:variant>
        <vt:i4>5</vt:i4>
      </vt:variant>
      <vt:variant>
        <vt:lpwstr/>
      </vt:variant>
      <vt:variant>
        <vt:lpwstr>_Toc343214362</vt:lpwstr>
      </vt:variant>
      <vt:variant>
        <vt:i4>1245234</vt:i4>
      </vt:variant>
      <vt:variant>
        <vt:i4>362</vt:i4>
      </vt:variant>
      <vt:variant>
        <vt:i4>0</vt:i4>
      </vt:variant>
      <vt:variant>
        <vt:i4>5</vt:i4>
      </vt:variant>
      <vt:variant>
        <vt:lpwstr/>
      </vt:variant>
      <vt:variant>
        <vt:lpwstr>_Toc343214361</vt:lpwstr>
      </vt:variant>
      <vt:variant>
        <vt:i4>1245234</vt:i4>
      </vt:variant>
      <vt:variant>
        <vt:i4>356</vt:i4>
      </vt:variant>
      <vt:variant>
        <vt:i4>0</vt:i4>
      </vt:variant>
      <vt:variant>
        <vt:i4>5</vt:i4>
      </vt:variant>
      <vt:variant>
        <vt:lpwstr/>
      </vt:variant>
      <vt:variant>
        <vt:lpwstr>_Toc343214360</vt:lpwstr>
      </vt:variant>
      <vt:variant>
        <vt:i4>1048626</vt:i4>
      </vt:variant>
      <vt:variant>
        <vt:i4>350</vt:i4>
      </vt:variant>
      <vt:variant>
        <vt:i4>0</vt:i4>
      </vt:variant>
      <vt:variant>
        <vt:i4>5</vt:i4>
      </vt:variant>
      <vt:variant>
        <vt:lpwstr/>
      </vt:variant>
      <vt:variant>
        <vt:lpwstr>_Toc343214359</vt:lpwstr>
      </vt:variant>
      <vt:variant>
        <vt:i4>1048626</vt:i4>
      </vt:variant>
      <vt:variant>
        <vt:i4>344</vt:i4>
      </vt:variant>
      <vt:variant>
        <vt:i4>0</vt:i4>
      </vt:variant>
      <vt:variant>
        <vt:i4>5</vt:i4>
      </vt:variant>
      <vt:variant>
        <vt:lpwstr/>
      </vt:variant>
      <vt:variant>
        <vt:lpwstr>_Toc343214358</vt:lpwstr>
      </vt:variant>
      <vt:variant>
        <vt:i4>1048626</vt:i4>
      </vt:variant>
      <vt:variant>
        <vt:i4>338</vt:i4>
      </vt:variant>
      <vt:variant>
        <vt:i4>0</vt:i4>
      </vt:variant>
      <vt:variant>
        <vt:i4>5</vt:i4>
      </vt:variant>
      <vt:variant>
        <vt:lpwstr/>
      </vt:variant>
      <vt:variant>
        <vt:lpwstr>_Toc343214357</vt:lpwstr>
      </vt:variant>
      <vt:variant>
        <vt:i4>1048626</vt:i4>
      </vt:variant>
      <vt:variant>
        <vt:i4>332</vt:i4>
      </vt:variant>
      <vt:variant>
        <vt:i4>0</vt:i4>
      </vt:variant>
      <vt:variant>
        <vt:i4>5</vt:i4>
      </vt:variant>
      <vt:variant>
        <vt:lpwstr/>
      </vt:variant>
      <vt:variant>
        <vt:lpwstr>_Toc343214356</vt:lpwstr>
      </vt:variant>
      <vt:variant>
        <vt:i4>1048626</vt:i4>
      </vt:variant>
      <vt:variant>
        <vt:i4>326</vt:i4>
      </vt:variant>
      <vt:variant>
        <vt:i4>0</vt:i4>
      </vt:variant>
      <vt:variant>
        <vt:i4>5</vt:i4>
      </vt:variant>
      <vt:variant>
        <vt:lpwstr/>
      </vt:variant>
      <vt:variant>
        <vt:lpwstr>_Toc343214355</vt:lpwstr>
      </vt:variant>
      <vt:variant>
        <vt:i4>1048626</vt:i4>
      </vt:variant>
      <vt:variant>
        <vt:i4>320</vt:i4>
      </vt:variant>
      <vt:variant>
        <vt:i4>0</vt:i4>
      </vt:variant>
      <vt:variant>
        <vt:i4>5</vt:i4>
      </vt:variant>
      <vt:variant>
        <vt:lpwstr/>
      </vt:variant>
      <vt:variant>
        <vt:lpwstr>_Toc343214354</vt:lpwstr>
      </vt:variant>
      <vt:variant>
        <vt:i4>1048626</vt:i4>
      </vt:variant>
      <vt:variant>
        <vt:i4>314</vt:i4>
      </vt:variant>
      <vt:variant>
        <vt:i4>0</vt:i4>
      </vt:variant>
      <vt:variant>
        <vt:i4>5</vt:i4>
      </vt:variant>
      <vt:variant>
        <vt:lpwstr/>
      </vt:variant>
      <vt:variant>
        <vt:lpwstr>_Toc343214353</vt:lpwstr>
      </vt:variant>
      <vt:variant>
        <vt:i4>1048626</vt:i4>
      </vt:variant>
      <vt:variant>
        <vt:i4>308</vt:i4>
      </vt:variant>
      <vt:variant>
        <vt:i4>0</vt:i4>
      </vt:variant>
      <vt:variant>
        <vt:i4>5</vt:i4>
      </vt:variant>
      <vt:variant>
        <vt:lpwstr/>
      </vt:variant>
      <vt:variant>
        <vt:lpwstr>_Toc343214352</vt:lpwstr>
      </vt:variant>
      <vt:variant>
        <vt:i4>1048626</vt:i4>
      </vt:variant>
      <vt:variant>
        <vt:i4>302</vt:i4>
      </vt:variant>
      <vt:variant>
        <vt:i4>0</vt:i4>
      </vt:variant>
      <vt:variant>
        <vt:i4>5</vt:i4>
      </vt:variant>
      <vt:variant>
        <vt:lpwstr/>
      </vt:variant>
      <vt:variant>
        <vt:lpwstr>_Toc343214351</vt:lpwstr>
      </vt:variant>
      <vt:variant>
        <vt:i4>1048626</vt:i4>
      </vt:variant>
      <vt:variant>
        <vt:i4>296</vt:i4>
      </vt:variant>
      <vt:variant>
        <vt:i4>0</vt:i4>
      </vt:variant>
      <vt:variant>
        <vt:i4>5</vt:i4>
      </vt:variant>
      <vt:variant>
        <vt:lpwstr/>
      </vt:variant>
      <vt:variant>
        <vt:lpwstr>_Toc343214350</vt:lpwstr>
      </vt:variant>
      <vt:variant>
        <vt:i4>1114162</vt:i4>
      </vt:variant>
      <vt:variant>
        <vt:i4>290</vt:i4>
      </vt:variant>
      <vt:variant>
        <vt:i4>0</vt:i4>
      </vt:variant>
      <vt:variant>
        <vt:i4>5</vt:i4>
      </vt:variant>
      <vt:variant>
        <vt:lpwstr/>
      </vt:variant>
      <vt:variant>
        <vt:lpwstr>_Toc343214349</vt:lpwstr>
      </vt:variant>
      <vt:variant>
        <vt:i4>1114162</vt:i4>
      </vt:variant>
      <vt:variant>
        <vt:i4>284</vt:i4>
      </vt:variant>
      <vt:variant>
        <vt:i4>0</vt:i4>
      </vt:variant>
      <vt:variant>
        <vt:i4>5</vt:i4>
      </vt:variant>
      <vt:variant>
        <vt:lpwstr/>
      </vt:variant>
      <vt:variant>
        <vt:lpwstr>_Toc343214348</vt:lpwstr>
      </vt:variant>
      <vt:variant>
        <vt:i4>1114162</vt:i4>
      </vt:variant>
      <vt:variant>
        <vt:i4>278</vt:i4>
      </vt:variant>
      <vt:variant>
        <vt:i4>0</vt:i4>
      </vt:variant>
      <vt:variant>
        <vt:i4>5</vt:i4>
      </vt:variant>
      <vt:variant>
        <vt:lpwstr/>
      </vt:variant>
      <vt:variant>
        <vt:lpwstr>_Toc343214347</vt:lpwstr>
      </vt:variant>
      <vt:variant>
        <vt:i4>1114162</vt:i4>
      </vt:variant>
      <vt:variant>
        <vt:i4>272</vt:i4>
      </vt:variant>
      <vt:variant>
        <vt:i4>0</vt:i4>
      </vt:variant>
      <vt:variant>
        <vt:i4>5</vt:i4>
      </vt:variant>
      <vt:variant>
        <vt:lpwstr/>
      </vt:variant>
      <vt:variant>
        <vt:lpwstr>_Toc343214346</vt:lpwstr>
      </vt:variant>
      <vt:variant>
        <vt:i4>1114162</vt:i4>
      </vt:variant>
      <vt:variant>
        <vt:i4>266</vt:i4>
      </vt:variant>
      <vt:variant>
        <vt:i4>0</vt:i4>
      </vt:variant>
      <vt:variant>
        <vt:i4>5</vt:i4>
      </vt:variant>
      <vt:variant>
        <vt:lpwstr/>
      </vt:variant>
      <vt:variant>
        <vt:lpwstr>_Toc343214345</vt:lpwstr>
      </vt:variant>
      <vt:variant>
        <vt:i4>1114162</vt:i4>
      </vt:variant>
      <vt:variant>
        <vt:i4>260</vt:i4>
      </vt:variant>
      <vt:variant>
        <vt:i4>0</vt:i4>
      </vt:variant>
      <vt:variant>
        <vt:i4>5</vt:i4>
      </vt:variant>
      <vt:variant>
        <vt:lpwstr/>
      </vt:variant>
      <vt:variant>
        <vt:lpwstr>_Toc343214344</vt:lpwstr>
      </vt:variant>
      <vt:variant>
        <vt:i4>1114162</vt:i4>
      </vt:variant>
      <vt:variant>
        <vt:i4>254</vt:i4>
      </vt:variant>
      <vt:variant>
        <vt:i4>0</vt:i4>
      </vt:variant>
      <vt:variant>
        <vt:i4>5</vt:i4>
      </vt:variant>
      <vt:variant>
        <vt:lpwstr/>
      </vt:variant>
      <vt:variant>
        <vt:lpwstr>_Toc343214343</vt:lpwstr>
      </vt:variant>
      <vt:variant>
        <vt:i4>1114162</vt:i4>
      </vt:variant>
      <vt:variant>
        <vt:i4>248</vt:i4>
      </vt:variant>
      <vt:variant>
        <vt:i4>0</vt:i4>
      </vt:variant>
      <vt:variant>
        <vt:i4>5</vt:i4>
      </vt:variant>
      <vt:variant>
        <vt:lpwstr/>
      </vt:variant>
      <vt:variant>
        <vt:lpwstr>_Toc343214342</vt:lpwstr>
      </vt:variant>
      <vt:variant>
        <vt:i4>1114162</vt:i4>
      </vt:variant>
      <vt:variant>
        <vt:i4>242</vt:i4>
      </vt:variant>
      <vt:variant>
        <vt:i4>0</vt:i4>
      </vt:variant>
      <vt:variant>
        <vt:i4>5</vt:i4>
      </vt:variant>
      <vt:variant>
        <vt:lpwstr/>
      </vt:variant>
      <vt:variant>
        <vt:lpwstr>_Toc343214341</vt:lpwstr>
      </vt:variant>
      <vt:variant>
        <vt:i4>1114162</vt:i4>
      </vt:variant>
      <vt:variant>
        <vt:i4>236</vt:i4>
      </vt:variant>
      <vt:variant>
        <vt:i4>0</vt:i4>
      </vt:variant>
      <vt:variant>
        <vt:i4>5</vt:i4>
      </vt:variant>
      <vt:variant>
        <vt:lpwstr/>
      </vt:variant>
      <vt:variant>
        <vt:lpwstr>_Toc343214340</vt:lpwstr>
      </vt:variant>
      <vt:variant>
        <vt:i4>1441842</vt:i4>
      </vt:variant>
      <vt:variant>
        <vt:i4>230</vt:i4>
      </vt:variant>
      <vt:variant>
        <vt:i4>0</vt:i4>
      </vt:variant>
      <vt:variant>
        <vt:i4>5</vt:i4>
      </vt:variant>
      <vt:variant>
        <vt:lpwstr/>
      </vt:variant>
      <vt:variant>
        <vt:lpwstr>_Toc343214339</vt:lpwstr>
      </vt:variant>
      <vt:variant>
        <vt:i4>1441842</vt:i4>
      </vt:variant>
      <vt:variant>
        <vt:i4>224</vt:i4>
      </vt:variant>
      <vt:variant>
        <vt:i4>0</vt:i4>
      </vt:variant>
      <vt:variant>
        <vt:i4>5</vt:i4>
      </vt:variant>
      <vt:variant>
        <vt:lpwstr/>
      </vt:variant>
      <vt:variant>
        <vt:lpwstr>_Toc343214338</vt:lpwstr>
      </vt:variant>
      <vt:variant>
        <vt:i4>1441842</vt:i4>
      </vt:variant>
      <vt:variant>
        <vt:i4>218</vt:i4>
      </vt:variant>
      <vt:variant>
        <vt:i4>0</vt:i4>
      </vt:variant>
      <vt:variant>
        <vt:i4>5</vt:i4>
      </vt:variant>
      <vt:variant>
        <vt:lpwstr/>
      </vt:variant>
      <vt:variant>
        <vt:lpwstr>_Toc343214337</vt:lpwstr>
      </vt:variant>
      <vt:variant>
        <vt:i4>1441842</vt:i4>
      </vt:variant>
      <vt:variant>
        <vt:i4>212</vt:i4>
      </vt:variant>
      <vt:variant>
        <vt:i4>0</vt:i4>
      </vt:variant>
      <vt:variant>
        <vt:i4>5</vt:i4>
      </vt:variant>
      <vt:variant>
        <vt:lpwstr/>
      </vt:variant>
      <vt:variant>
        <vt:lpwstr>_Toc343214336</vt:lpwstr>
      </vt:variant>
      <vt:variant>
        <vt:i4>1441842</vt:i4>
      </vt:variant>
      <vt:variant>
        <vt:i4>206</vt:i4>
      </vt:variant>
      <vt:variant>
        <vt:i4>0</vt:i4>
      </vt:variant>
      <vt:variant>
        <vt:i4>5</vt:i4>
      </vt:variant>
      <vt:variant>
        <vt:lpwstr/>
      </vt:variant>
      <vt:variant>
        <vt:lpwstr>_Toc343214335</vt:lpwstr>
      </vt:variant>
      <vt:variant>
        <vt:i4>1441842</vt:i4>
      </vt:variant>
      <vt:variant>
        <vt:i4>200</vt:i4>
      </vt:variant>
      <vt:variant>
        <vt:i4>0</vt:i4>
      </vt:variant>
      <vt:variant>
        <vt:i4>5</vt:i4>
      </vt:variant>
      <vt:variant>
        <vt:lpwstr/>
      </vt:variant>
      <vt:variant>
        <vt:lpwstr>_Toc343214334</vt:lpwstr>
      </vt:variant>
      <vt:variant>
        <vt:i4>1441842</vt:i4>
      </vt:variant>
      <vt:variant>
        <vt:i4>194</vt:i4>
      </vt:variant>
      <vt:variant>
        <vt:i4>0</vt:i4>
      </vt:variant>
      <vt:variant>
        <vt:i4>5</vt:i4>
      </vt:variant>
      <vt:variant>
        <vt:lpwstr/>
      </vt:variant>
      <vt:variant>
        <vt:lpwstr>_Toc343214333</vt:lpwstr>
      </vt:variant>
      <vt:variant>
        <vt:i4>1441842</vt:i4>
      </vt:variant>
      <vt:variant>
        <vt:i4>188</vt:i4>
      </vt:variant>
      <vt:variant>
        <vt:i4>0</vt:i4>
      </vt:variant>
      <vt:variant>
        <vt:i4>5</vt:i4>
      </vt:variant>
      <vt:variant>
        <vt:lpwstr/>
      </vt:variant>
      <vt:variant>
        <vt:lpwstr>_Toc343214332</vt:lpwstr>
      </vt:variant>
      <vt:variant>
        <vt:i4>1441842</vt:i4>
      </vt:variant>
      <vt:variant>
        <vt:i4>182</vt:i4>
      </vt:variant>
      <vt:variant>
        <vt:i4>0</vt:i4>
      </vt:variant>
      <vt:variant>
        <vt:i4>5</vt:i4>
      </vt:variant>
      <vt:variant>
        <vt:lpwstr/>
      </vt:variant>
      <vt:variant>
        <vt:lpwstr>_Toc343214331</vt:lpwstr>
      </vt:variant>
      <vt:variant>
        <vt:i4>1441842</vt:i4>
      </vt:variant>
      <vt:variant>
        <vt:i4>176</vt:i4>
      </vt:variant>
      <vt:variant>
        <vt:i4>0</vt:i4>
      </vt:variant>
      <vt:variant>
        <vt:i4>5</vt:i4>
      </vt:variant>
      <vt:variant>
        <vt:lpwstr/>
      </vt:variant>
      <vt:variant>
        <vt:lpwstr>_Toc343214330</vt:lpwstr>
      </vt:variant>
      <vt:variant>
        <vt:i4>1507378</vt:i4>
      </vt:variant>
      <vt:variant>
        <vt:i4>170</vt:i4>
      </vt:variant>
      <vt:variant>
        <vt:i4>0</vt:i4>
      </vt:variant>
      <vt:variant>
        <vt:i4>5</vt:i4>
      </vt:variant>
      <vt:variant>
        <vt:lpwstr/>
      </vt:variant>
      <vt:variant>
        <vt:lpwstr>_Toc343214329</vt:lpwstr>
      </vt:variant>
      <vt:variant>
        <vt:i4>1507378</vt:i4>
      </vt:variant>
      <vt:variant>
        <vt:i4>164</vt:i4>
      </vt:variant>
      <vt:variant>
        <vt:i4>0</vt:i4>
      </vt:variant>
      <vt:variant>
        <vt:i4>5</vt:i4>
      </vt:variant>
      <vt:variant>
        <vt:lpwstr/>
      </vt:variant>
      <vt:variant>
        <vt:lpwstr>_Toc343214328</vt:lpwstr>
      </vt:variant>
      <vt:variant>
        <vt:i4>1507378</vt:i4>
      </vt:variant>
      <vt:variant>
        <vt:i4>158</vt:i4>
      </vt:variant>
      <vt:variant>
        <vt:i4>0</vt:i4>
      </vt:variant>
      <vt:variant>
        <vt:i4>5</vt:i4>
      </vt:variant>
      <vt:variant>
        <vt:lpwstr/>
      </vt:variant>
      <vt:variant>
        <vt:lpwstr>_Toc343214327</vt:lpwstr>
      </vt:variant>
      <vt:variant>
        <vt:i4>1507378</vt:i4>
      </vt:variant>
      <vt:variant>
        <vt:i4>152</vt:i4>
      </vt:variant>
      <vt:variant>
        <vt:i4>0</vt:i4>
      </vt:variant>
      <vt:variant>
        <vt:i4>5</vt:i4>
      </vt:variant>
      <vt:variant>
        <vt:lpwstr/>
      </vt:variant>
      <vt:variant>
        <vt:lpwstr>_Toc343214326</vt:lpwstr>
      </vt:variant>
      <vt:variant>
        <vt:i4>1507378</vt:i4>
      </vt:variant>
      <vt:variant>
        <vt:i4>146</vt:i4>
      </vt:variant>
      <vt:variant>
        <vt:i4>0</vt:i4>
      </vt:variant>
      <vt:variant>
        <vt:i4>5</vt:i4>
      </vt:variant>
      <vt:variant>
        <vt:lpwstr/>
      </vt:variant>
      <vt:variant>
        <vt:lpwstr>_Toc343214325</vt:lpwstr>
      </vt:variant>
      <vt:variant>
        <vt:i4>1507378</vt:i4>
      </vt:variant>
      <vt:variant>
        <vt:i4>140</vt:i4>
      </vt:variant>
      <vt:variant>
        <vt:i4>0</vt:i4>
      </vt:variant>
      <vt:variant>
        <vt:i4>5</vt:i4>
      </vt:variant>
      <vt:variant>
        <vt:lpwstr/>
      </vt:variant>
      <vt:variant>
        <vt:lpwstr>_Toc343214324</vt:lpwstr>
      </vt:variant>
      <vt:variant>
        <vt:i4>1507378</vt:i4>
      </vt:variant>
      <vt:variant>
        <vt:i4>134</vt:i4>
      </vt:variant>
      <vt:variant>
        <vt:i4>0</vt:i4>
      </vt:variant>
      <vt:variant>
        <vt:i4>5</vt:i4>
      </vt:variant>
      <vt:variant>
        <vt:lpwstr/>
      </vt:variant>
      <vt:variant>
        <vt:lpwstr>_Toc343214323</vt:lpwstr>
      </vt:variant>
      <vt:variant>
        <vt:i4>1507378</vt:i4>
      </vt:variant>
      <vt:variant>
        <vt:i4>128</vt:i4>
      </vt:variant>
      <vt:variant>
        <vt:i4>0</vt:i4>
      </vt:variant>
      <vt:variant>
        <vt:i4>5</vt:i4>
      </vt:variant>
      <vt:variant>
        <vt:lpwstr/>
      </vt:variant>
      <vt:variant>
        <vt:lpwstr>_Toc343214322</vt:lpwstr>
      </vt:variant>
      <vt:variant>
        <vt:i4>1507378</vt:i4>
      </vt:variant>
      <vt:variant>
        <vt:i4>122</vt:i4>
      </vt:variant>
      <vt:variant>
        <vt:i4>0</vt:i4>
      </vt:variant>
      <vt:variant>
        <vt:i4>5</vt:i4>
      </vt:variant>
      <vt:variant>
        <vt:lpwstr/>
      </vt:variant>
      <vt:variant>
        <vt:lpwstr>_Toc343214321</vt:lpwstr>
      </vt:variant>
      <vt:variant>
        <vt:i4>1507378</vt:i4>
      </vt:variant>
      <vt:variant>
        <vt:i4>116</vt:i4>
      </vt:variant>
      <vt:variant>
        <vt:i4>0</vt:i4>
      </vt:variant>
      <vt:variant>
        <vt:i4>5</vt:i4>
      </vt:variant>
      <vt:variant>
        <vt:lpwstr/>
      </vt:variant>
      <vt:variant>
        <vt:lpwstr>_Toc343214320</vt:lpwstr>
      </vt:variant>
      <vt:variant>
        <vt:i4>1310770</vt:i4>
      </vt:variant>
      <vt:variant>
        <vt:i4>110</vt:i4>
      </vt:variant>
      <vt:variant>
        <vt:i4>0</vt:i4>
      </vt:variant>
      <vt:variant>
        <vt:i4>5</vt:i4>
      </vt:variant>
      <vt:variant>
        <vt:lpwstr/>
      </vt:variant>
      <vt:variant>
        <vt:lpwstr>_Toc343214319</vt:lpwstr>
      </vt:variant>
      <vt:variant>
        <vt:i4>1310770</vt:i4>
      </vt:variant>
      <vt:variant>
        <vt:i4>104</vt:i4>
      </vt:variant>
      <vt:variant>
        <vt:i4>0</vt:i4>
      </vt:variant>
      <vt:variant>
        <vt:i4>5</vt:i4>
      </vt:variant>
      <vt:variant>
        <vt:lpwstr/>
      </vt:variant>
      <vt:variant>
        <vt:lpwstr>_Toc343214318</vt:lpwstr>
      </vt:variant>
      <vt:variant>
        <vt:i4>1310770</vt:i4>
      </vt:variant>
      <vt:variant>
        <vt:i4>98</vt:i4>
      </vt:variant>
      <vt:variant>
        <vt:i4>0</vt:i4>
      </vt:variant>
      <vt:variant>
        <vt:i4>5</vt:i4>
      </vt:variant>
      <vt:variant>
        <vt:lpwstr/>
      </vt:variant>
      <vt:variant>
        <vt:lpwstr>_Toc343214317</vt:lpwstr>
      </vt:variant>
      <vt:variant>
        <vt:i4>1310770</vt:i4>
      </vt:variant>
      <vt:variant>
        <vt:i4>92</vt:i4>
      </vt:variant>
      <vt:variant>
        <vt:i4>0</vt:i4>
      </vt:variant>
      <vt:variant>
        <vt:i4>5</vt:i4>
      </vt:variant>
      <vt:variant>
        <vt:lpwstr/>
      </vt:variant>
      <vt:variant>
        <vt:lpwstr>_Toc343214316</vt:lpwstr>
      </vt:variant>
      <vt:variant>
        <vt:i4>1310770</vt:i4>
      </vt:variant>
      <vt:variant>
        <vt:i4>86</vt:i4>
      </vt:variant>
      <vt:variant>
        <vt:i4>0</vt:i4>
      </vt:variant>
      <vt:variant>
        <vt:i4>5</vt:i4>
      </vt:variant>
      <vt:variant>
        <vt:lpwstr/>
      </vt:variant>
      <vt:variant>
        <vt:lpwstr>_Toc343214315</vt:lpwstr>
      </vt:variant>
      <vt:variant>
        <vt:i4>1310770</vt:i4>
      </vt:variant>
      <vt:variant>
        <vt:i4>80</vt:i4>
      </vt:variant>
      <vt:variant>
        <vt:i4>0</vt:i4>
      </vt:variant>
      <vt:variant>
        <vt:i4>5</vt:i4>
      </vt:variant>
      <vt:variant>
        <vt:lpwstr/>
      </vt:variant>
      <vt:variant>
        <vt:lpwstr>_Toc343214314</vt:lpwstr>
      </vt:variant>
      <vt:variant>
        <vt:i4>1310770</vt:i4>
      </vt:variant>
      <vt:variant>
        <vt:i4>74</vt:i4>
      </vt:variant>
      <vt:variant>
        <vt:i4>0</vt:i4>
      </vt:variant>
      <vt:variant>
        <vt:i4>5</vt:i4>
      </vt:variant>
      <vt:variant>
        <vt:lpwstr/>
      </vt:variant>
      <vt:variant>
        <vt:lpwstr>_Toc343214313</vt:lpwstr>
      </vt:variant>
      <vt:variant>
        <vt:i4>1310770</vt:i4>
      </vt:variant>
      <vt:variant>
        <vt:i4>68</vt:i4>
      </vt:variant>
      <vt:variant>
        <vt:i4>0</vt:i4>
      </vt:variant>
      <vt:variant>
        <vt:i4>5</vt:i4>
      </vt:variant>
      <vt:variant>
        <vt:lpwstr/>
      </vt:variant>
      <vt:variant>
        <vt:lpwstr>_Toc343214312</vt:lpwstr>
      </vt:variant>
      <vt:variant>
        <vt:i4>1310770</vt:i4>
      </vt:variant>
      <vt:variant>
        <vt:i4>62</vt:i4>
      </vt:variant>
      <vt:variant>
        <vt:i4>0</vt:i4>
      </vt:variant>
      <vt:variant>
        <vt:i4>5</vt:i4>
      </vt:variant>
      <vt:variant>
        <vt:lpwstr/>
      </vt:variant>
      <vt:variant>
        <vt:lpwstr>_Toc343214311</vt:lpwstr>
      </vt:variant>
      <vt:variant>
        <vt:i4>1310770</vt:i4>
      </vt:variant>
      <vt:variant>
        <vt:i4>56</vt:i4>
      </vt:variant>
      <vt:variant>
        <vt:i4>0</vt:i4>
      </vt:variant>
      <vt:variant>
        <vt:i4>5</vt:i4>
      </vt:variant>
      <vt:variant>
        <vt:lpwstr/>
      </vt:variant>
      <vt:variant>
        <vt:lpwstr>_Toc343214310</vt:lpwstr>
      </vt:variant>
      <vt:variant>
        <vt:i4>1376306</vt:i4>
      </vt:variant>
      <vt:variant>
        <vt:i4>50</vt:i4>
      </vt:variant>
      <vt:variant>
        <vt:i4>0</vt:i4>
      </vt:variant>
      <vt:variant>
        <vt:i4>5</vt:i4>
      </vt:variant>
      <vt:variant>
        <vt:lpwstr/>
      </vt:variant>
      <vt:variant>
        <vt:lpwstr>_Toc343214309</vt:lpwstr>
      </vt:variant>
      <vt:variant>
        <vt:i4>1376306</vt:i4>
      </vt:variant>
      <vt:variant>
        <vt:i4>44</vt:i4>
      </vt:variant>
      <vt:variant>
        <vt:i4>0</vt:i4>
      </vt:variant>
      <vt:variant>
        <vt:i4>5</vt:i4>
      </vt:variant>
      <vt:variant>
        <vt:lpwstr/>
      </vt:variant>
      <vt:variant>
        <vt:lpwstr>_Toc343214308</vt:lpwstr>
      </vt:variant>
      <vt:variant>
        <vt:i4>1376306</vt:i4>
      </vt:variant>
      <vt:variant>
        <vt:i4>38</vt:i4>
      </vt:variant>
      <vt:variant>
        <vt:i4>0</vt:i4>
      </vt:variant>
      <vt:variant>
        <vt:i4>5</vt:i4>
      </vt:variant>
      <vt:variant>
        <vt:lpwstr/>
      </vt:variant>
      <vt:variant>
        <vt:lpwstr>_Toc343214307</vt:lpwstr>
      </vt:variant>
      <vt:variant>
        <vt:i4>1376306</vt:i4>
      </vt:variant>
      <vt:variant>
        <vt:i4>32</vt:i4>
      </vt:variant>
      <vt:variant>
        <vt:i4>0</vt:i4>
      </vt:variant>
      <vt:variant>
        <vt:i4>5</vt:i4>
      </vt:variant>
      <vt:variant>
        <vt:lpwstr/>
      </vt:variant>
      <vt:variant>
        <vt:lpwstr>_Toc343214306</vt:lpwstr>
      </vt:variant>
      <vt:variant>
        <vt:i4>1376306</vt:i4>
      </vt:variant>
      <vt:variant>
        <vt:i4>26</vt:i4>
      </vt:variant>
      <vt:variant>
        <vt:i4>0</vt:i4>
      </vt:variant>
      <vt:variant>
        <vt:i4>5</vt:i4>
      </vt:variant>
      <vt:variant>
        <vt:lpwstr/>
      </vt:variant>
      <vt:variant>
        <vt:lpwstr>_Toc343214305</vt:lpwstr>
      </vt:variant>
      <vt:variant>
        <vt:i4>1376306</vt:i4>
      </vt:variant>
      <vt:variant>
        <vt:i4>20</vt:i4>
      </vt:variant>
      <vt:variant>
        <vt:i4>0</vt:i4>
      </vt:variant>
      <vt:variant>
        <vt:i4>5</vt:i4>
      </vt:variant>
      <vt:variant>
        <vt:lpwstr/>
      </vt:variant>
      <vt:variant>
        <vt:lpwstr>_Toc343214304</vt:lpwstr>
      </vt:variant>
      <vt:variant>
        <vt:i4>1376306</vt:i4>
      </vt:variant>
      <vt:variant>
        <vt:i4>14</vt:i4>
      </vt:variant>
      <vt:variant>
        <vt:i4>0</vt:i4>
      </vt:variant>
      <vt:variant>
        <vt:i4>5</vt:i4>
      </vt:variant>
      <vt:variant>
        <vt:lpwstr/>
      </vt:variant>
      <vt:variant>
        <vt:lpwstr>_Toc343214303</vt:lpwstr>
      </vt:variant>
      <vt:variant>
        <vt:i4>1376306</vt:i4>
      </vt:variant>
      <vt:variant>
        <vt:i4>8</vt:i4>
      </vt:variant>
      <vt:variant>
        <vt:i4>0</vt:i4>
      </vt:variant>
      <vt:variant>
        <vt:i4>5</vt:i4>
      </vt:variant>
      <vt:variant>
        <vt:lpwstr/>
      </vt:variant>
      <vt:variant>
        <vt:lpwstr>_Toc343214302</vt:lpwstr>
      </vt:variant>
      <vt:variant>
        <vt:i4>1376306</vt:i4>
      </vt:variant>
      <vt:variant>
        <vt:i4>2</vt:i4>
      </vt:variant>
      <vt:variant>
        <vt:i4>0</vt:i4>
      </vt:variant>
      <vt:variant>
        <vt:i4>5</vt:i4>
      </vt:variant>
      <vt:variant>
        <vt:lpwstr/>
      </vt:variant>
      <vt:variant>
        <vt:lpwstr>_Toc343214301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پژوهشی درباره امامان اهل سنت امام ابوحنیفه، امام مالک، امام شافعی، امام احمد</dc:title>
  <dc:subject>علما و اسلام شناسان</dc:subject>
  <dc:creator>فریدون سپهری</dc:creator>
  <cp:keywords>کتابخانه; قلم; عقیده; موحدين; موحدین; کتاب; مكتبة; القلم; العقيدة; qalam; library; http:/qalamlib.com; http:/qalamlibrary.com; http:/mowahedin.com; http:/aqeedeh.com; هدایت; شدگان; زندگینامه; اهل; بیت; صحابه; شبهات; دفاع</cp:keywords>
  <dc:description>بررسی زندگی پربرکت ائمه حدیثی اهل سنت و بیان تأثیرات عمیق تلاش‌ها و مجاهدت‌های آنان در تثبیت و تقویت اعتقادات و شریعت اسلامی است. نویسنده در اثر مبسوط حاضر، به پیامدهای و اثرات فوق‌العاده و فرخنده آثار ابوحنیفه نعمان بن ثابت کوفی، مالک بن انس، محمد بن ادریس شافعی و احمد بن حنبل (رحمهم الله) در پی‌ریزی فرهنگ پویای اسلامی پرداخته و قلمروی حکومت فکری و عملی ایشان را در گسترده سرزمین‌های اسلامی نشان می‌دهد. مطالب مندرج در این کتاب، در اصل، چکیده و خلاصه‌ای است از آثار منظوم و منثور گروهی از نویسندگان معاصر اهل سنت و همچنین ادبیان، شاعران، مورخان، فقیهان، عرفا و صوفیان قرن سوم تا دهم هجری درباره فضایل و مکارم اخلاقی و شکوهِ ایمان ائمه حدیث. وی در بحث تکمیلی، توضیحاتی درباره سیره خلفای راشدین و اهتمام آن بزرگواران به دانش و فقه ارائه داده و از تلاش تابعین برای پی‌ریزی اساس علم دین سخن می‌گوید و در پایان کتاب، نکاتی درباره اختلاف نظرهای فقهی ائمه اربعه و تفاوت آراء ایشان بیان می‌کند</dc:description>
  <cp:lastModifiedBy>Samsung</cp:lastModifiedBy>
  <cp:revision>2</cp:revision>
  <cp:lastPrinted>2004-01-04T08:12:00Z</cp:lastPrinted>
  <dcterms:created xsi:type="dcterms:W3CDTF">2016-06-07T08:07:00Z</dcterms:created>
  <dcterms:modified xsi:type="dcterms:W3CDTF">2016-06-07T08:07:00Z</dcterms:modified>
  <cp:version>1.0 Dec 2015</cp:version>
</cp:coreProperties>
</file>